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B746" w14:textId="381C626C" w:rsidR="00E44AB6" w:rsidRPr="002854E3" w:rsidRDefault="009A2F8C" w:rsidP="006B381A">
      <w:pPr>
        <w:pStyle w:val="PITitel"/>
      </w:pPr>
      <w:r w:rsidRPr="002854E3">
        <w:t>MEDIEN</w:t>
      </w:r>
      <w:r w:rsidR="00EA5933" w:rsidRPr="002854E3">
        <w:t>I</w:t>
      </w:r>
      <w:r w:rsidR="00E44AB6" w:rsidRPr="002854E3">
        <w:t>NFORMATION</w:t>
      </w:r>
    </w:p>
    <w:p w14:paraId="623D991C" w14:textId="21FBEFA7" w:rsidR="005E43ED" w:rsidRPr="00DF2651" w:rsidRDefault="004D34AB" w:rsidP="005E43ED">
      <w:pPr>
        <w:pStyle w:val="PISubhead"/>
        <w:spacing w:after="240"/>
      </w:pPr>
      <w:r w:rsidRPr="004D34AB">
        <w:t xml:space="preserve">ASMPT </w:t>
      </w:r>
      <w:r>
        <w:t xml:space="preserve">präsentiert neuen </w:t>
      </w:r>
      <w:proofErr w:type="spellStart"/>
      <w:r w:rsidRPr="004D34AB">
        <w:t>Bestückkopf</w:t>
      </w:r>
      <w:proofErr w:type="spellEnd"/>
      <w:r w:rsidRPr="004D34AB">
        <w:t xml:space="preserve"> SOLO für </w:t>
      </w:r>
      <w:r>
        <w:t>KI-Server-Anwendungen</w:t>
      </w:r>
    </w:p>
    <w:p w14:paraId="52D5A254" w14:textId="512E73AC" w:rsidR="003A3EE8" w:rsidRPr="00A46C4A" w:rsidRDefault="004D34AB" w:rsidP="003A3EE8">
      <w:pPr>
        <w:pStyle w:val="PIHead"/>
        <w:spacing w:after="240"/>
      </w:pPr>
      <w:r w:rsidRPr="004D34AB">
        <w:t xml:space="preserve">Neue Dimensionen bei </w:t>
      </w:r>
      <w:r>
        <w:t>BGA-</w:t>
      </w:r>
      <w:r w:rsidRPr="004D34AB">
        <w:t xml:space="preserve">Größe und </w:t>
      </w:r>
      <w:r>
        <w:t>-</w:t>
      </w:r>
      <w:r w:rsidRPr="004D34AB">
        <w:t>Gewicht sicher beherrschen</w:t>
      </w:r>
    </w:p>
    <w:p w14:paraId="734F449E" w14:textId="225B033A" w:rsidR="00CA5DD1" w:rsidRPr="00DF2D85" w:rsidRDefault="00F3665A" w:rsidP="000B55E4">
      <w:pPr>
        <w:pStyle w:val="PILead"/>
      </w:pPr>
      <w:r w:rsidRPr="002854E3">
        <w:t>München</w:t>
      </w:r>
      <w:r w:rsidR="00965A98" w:rsidRPr="002854E3">
        <w:t xml:space="preserve">, </w:t>
      </w:r>
      <w:r w:rsidR="00A86780">
        <w:t>21</w:t>
      </w:r>
      <w:r w:rsidR="007C40E9" w:rsidRPr="002854E3">
        <w:t xml:space="preserve"> </w:t>
      </w:r>
      <w:r w:rsidR="00A86780">
        <w:t>Oktober</w:t>
      </w:r>
      <w:r w:rsidR="00DF2D85" w:rsidRPr="002854E3">
        <w:t xml:space="preserve"> </w:t>
      </w:r>
      <w:r w:rsidR="00D04B34" w:rsidRPr="002854E3">
        <w:t>20</w:t>
      </w:r>
      <w:r w:rsidR="00FF7F2F" w:rsidRPr="002854E3">
        <w:t>2</w:t>
      </w:r>
      <w:r w:rsidR="007C40E9" w:rsidRPr="002854E3">
        <w:t>6</w:t>
      </w:r>
      <w:r w:rsidR="00BA4F55" w:rsidRPr="002854E3">
        <w:t xml:space="preserve"> </w:t>
      </w:r>
      <w:r w:rsidR="009A10D7" w:rsidRPr="002854E3">
        <w:t>–</w:t>
      </w:r>
      <w:r w:rsidR="00CB50AC" w:rsidRPr="002854E3">
        <w:t xml:space="preserve"> </w:t>
      </w:r>
      <w:r w:rsidR="009B1259" w:rsidRPr="009B1259">
        <w:t xml:space="preserve">ASMPT SMT Solutions, globaler Markt- und Technologieführer für integrierte Hard- und Softwarelösungen in der Elektronikfertigung, erweitert mit dem neuen </w:t>
      </w:r>
      <w:proofErr w:type="spellStart"/>
      <w:r w:rsidR="009B1259" w:rsidRPr="009B1259">
        <w:t>Bestückkopf</w:t>
      </w:r>
      <w:proofErr w:type="spellEnd"/>
      <w:r w:rsidR="009B1259" w:rsidRPr="009B1259">
        <w:t xml:space="preserve"> SOLO sein Lösungsportfolio für die Fertigung komplexer Leiterplatten für KI- und High-Performance-Computing-Anwendungen (HPC). Der speziell für die prozesssichere Bestückung besonders großer und schwerer Prozessor-BGAs entwickelte </w:t>
      </w:r>
      <w:proofErr w:type="spellStart"/>
      <w:r w:rsidR="009B1259" w:rsidRPr="009B1259">
        <w:t>Bestückkopf</w:t>
      </w:r>
      <w:proofErr w:type="spellEnd"/>
      <w:r w:rsidR="009B1259" w:rsidRPr="009B1259">
        <w:t xml:space="preserve"> kommt zunächst auf der SIPLACE</w:t>
      </w:r>
      <w:r w:rsidR="009B1259">
        <w:t> </w:t>
      </w:r>
      <w:r w:rsidR="009B1259" w:rsidRPr="009B1259">
        <w:t>SX zum Einsatz</w:t>
      </w:r>
      <w:r w:rsidR="00293B03">
        <w:t>. Er</w:t>
      </w:r>
      <w:r w:rsidR="009B1259" w:rsidRPr="009B1259">
        <w:t xml:space="preserve"> verarbeitet Bauelemente mit Abmessungen von bis zu 240</w:t>
      </w:r>
      <w:r w:rsidR="009B1259">
        <w:t> </w:t>
      </w:r>
      <w:r w:rsidR="009B1259" w:rsidRPr="009B1259">
        <w:t>×</w:t>
      </w:r>
      <w:r w:rsidR="009B1259">
        <w:t> </w:t>
      </w:r>
      <w:r w:rsidR="009B1259" w:rsidRPr="009B1259">
        <w:t xml:space="preserve">240 Millimetern und einem Gewicht </w:t>
      </w:r>
      <w:r w:rsidR="00293B03">
        <w:t xml:space="preserve">von </w:t>
      </w:r>
      <w:r w:rsidR="00293B03" w:rsidRPr="00293B03">
        <w:t xml:space="preserve">heute bereits über 2 Kilogramm, </w:t>
      </w:r>
      <w:r w:rsidR="00293B03">
        <w:t>in Kürze</w:t>
      </w:r>
      <w:r w:rsidR="00293B03" w:rsidRPr="00293B03">
        <w:t xml:space="preserve"> sogar bis zu 5 Kilogramm</w:t>
      </w:r>
      <w:r w:rsidR="009B1259" w:rsidRPr="009B1259">
        <w:t>.</w:t>
      </w:r>
    </w:p>
    <w:p w14:paraId="6837EACB" w14:textId="24450468" w:rsidR="008A02AC" w:rsidRPr="008A02AC" w:rsidRDefault="00121E8A" w:rsidP="008A02AC">
      <w:pPr>
        <w:pStyle w:val="PITextkrper"/>
        <w:pBdr>
          <w:bottom w:val="single" w:sz="4" w:space="1" w:color="auto"/>
        </w:pBdr>
      </w:pPr>
      <w:r w:rsidRPr="00121E8A">
        <w:rPr>
          <w:lang w:val="de-DE"/>
        </w:rPr>
        <w:t xml:space="preserve">Der wachsende Bedarf an Rechenleistung für KI-Anwendungen treibt die Entwicklung hochintegrierter Multi-Die-Module voran. Mehr Transistoren, höhere Speicherbandbreiten und tausende Stromversorgungs- und Signalanschlüsse machen die Prozessor-BGAs zunehmend komplexer, größer und schwerer. </w:t>
      </w:r>
      <w:r w:rsidR="009B1259" w:rsidRPr="009B1259">
        <w:rPr>
          <w:lang w:val="de-DE"/>
        </w:rPr>
        <w:t>Lagen noch vor rund einem Jahr große Prozessor-BGAs bei etwa 150</w:t>
      </w:r>
      <w:r w:rsidR="009B1259">
        <w:rPr>
          <w:lang w:val="de-DE"/>
        </w:rPr>
        <w:t> </w:t>
      </w:r>
      <w:r w:rsidR="009B1259" w:rsidRPr="009B1259">
        <w:rPr>
          <w:lang w:val="de-DE"/>
        </w:rPr>
        <w:t>×</w:t>
      </w:r>
      <w:r w:rsidR="009B1259">
        <w:rPr>
          <w:lang w:val="de-DE"/>
        </w:rPr>
        <w:t> </w:t>
      </w:r>
      <w:r w:rsidR="009B1259" w:rsidRPr="009B1259">
        <w:rPr>
          <w:lang w:val="de-DE"/>
        </w:rPr>
        <w:t>150</w:t>
      </w:r>
      <w:r w:rsidR="009B1259">
        <w:rPr>
          <w:lang w:val="de-DE"/>
        </w:rPr>
        <w:t xml:space="preserve"> </w:t>
      </w:r>
      <w:r w:rsidR="009B1259" w:rsidRPr="009B1259">
        <w:rPr>
          <w:lang w:val="de-DE"/>
        </w:rPr>
        <w:t xml:space="preserve">Millimetern und 500 Gramm, erreicht </w:t>
      </w:r>
      <w:r w:rsidR="009B1259" w:rsidRPr="00A80DFE">
        <w:rPr>
          <w:lang w:val="de-DE"/>
        </w:rPr>
        <w:t>die nächste Generation bereits bis zu 240 × 240 Millimeter und zwei Kilogramm</w:t>
      </w:r>
      <w:r w:rsidR="009B1259" w:rsidRPr="009B1259">
        <w:rPr>
          <w:lang w:val="de-DE"/>
        </w:rPr>
        <w:t xml:space="preserve"> – </w:t>
      </w:r>
      <w:r w:rsidR="00A80DFE" w:rsidRPr="00A80DFE">
        <w:rPr>
          <w:lang w:val="de-DE"/>
        </w:rPr>
        <w:t>rund das 2,5-Fache der Fläche und das Vierfache des Gewichts.</w:t>
      </w:r>
      <w:r w:rsidR="00293B03">
        <w:rPr>
          <w:lang w:val="de-DE"/>
        </w:rPr>
        <w:t xml:space="preserve"> </w:t>
      </w:r>
      <w:r w:rsidR="00293B03" w:rsidRPr="00293B03">
        <w:rPr>
          <w:lang w:val="de-DE"/>
        </w:rPr>
        <w:t>Um der Dynamik des KI</w:t>
      </w:r>
      <w:r w:rsidR="00402D26">
        <w:rPr>
          <w:lang w:val="de-DE"/>
        </w:rPr>
        <w:t>-</w:t>
      </w:r>
      <w:r w:rsidR="00293B03" w:rsidRPr="00293B03">
        <w:rPr>
          <w:lang w:val="de-DE"/>
        </w:rPr>
        <w:t xml:space="preserve">Marktes gerecht zu werden, hat ASMPT innerhalb eines halben Jahres einen komplett neuen </w:t>
      </w:r>
      <w:proofErr w:type="spellStart"/>
      <w:r w:rsidR="00293B03" w:rsidRPr="00293B03">
        <w:rPr>
          <w:lang w:val="de-DE"/>
        </w:rPr>
        <w:t>Bestückkopf</w:t>
      </w:r>
      <w:proofErr w:type="spellEnd"/>
      <w:r w:rsidR="00293B03" w:rsidRPr="00293B03">
        <w:rPr>
          <w:lang w:val="de-DE"/>
        </w:rPr>
        <w:t xml:space="preserve"> SOLO entwickelt und die perfekte Antwort für die Handhabung der immer größeren und teureren Prozessoren parat.</w:t>
      </w:r>
    </w:p>
    <w:p w14:paraId="70906D8F" w14:textId="77777777" w:rsidR="00121E8A" w:rsidRPr="00121E8A" w:rsidRDefault="00121E8A" w:rsidP="00121E8A">
      <w:pPr>
        <w:pStyle w:val="PITextkrper"/>
        <w:pBdr>
          <w:bottom w:val="single" w:sz="4" w:space="1" w:color="auto"/>
        </w:pBdr>
        <w:rPr>
          <w:lang w:val="de-DE"/>
        </w:rPr>
      </w:pPr>
      <w:r w:rsidRPr="00121E8A">
        <w:rPr>
          <w:b/>
          <w:bCs/>
          <w:lang w:val="de-DE"/>
        </w:rPr>
        <w:t>Spezialist für große und schwere Prozessor-BGAs</w:t>
      </w:r>
    </w:p>
    <w:p w14:paraId="64DEB655" w14:textId="23167552" w:rsidR="00121E8A" w:rsidRPr="008A02AC" w:rsidRDefault="008A02AC" w:rsidP="00121E8A">
      <w:pPr>
        <w:pStyle w:val="PITextkrper"/>
        <w:pBdr>
          <w:bottom w:val="single" w:sz="4" w:space="1" w:color="auto"/>
        </w:pBdr>
      </w:pPr>
      <w:r w:rsidRPr="008A02AC">
        <w:t xml:space="preserve">Der neue </w:t>
      </w:r>
      <w:proofErr w:type="spellStart"/>
      <w:r w:rsidRPr="008A02AC">
        <w:t>Bestückkopf</w:t>
      </w:r>
      <w:proofErr w:type="spellEnd"/>
      <w:r w:rsidRPr="008A02AC">
        <w:t xml:space="preserve"> SOLO ist gezielt für die Abholung und </w:t>
      </w:r>
      <w:r w:rsidR="00A80DFE">
        <w:t>Bestückung</w:t>
      </w:r>
      <w:r w:rsidRPr="008A02AC">
        <w:t xml:space="preserve"> </w:t>
      </w:r>
      <w:r w:rsidR="004D34AB" w:rsidRPr="004D34AB">
        <w:rPr>
          <w:lang w:val="de-DE"/>
        </w:rPr>
        <w:t>von Prozessor-BGAs dieser Größen- und Gewichtsklasse ausgelegt</w:t>
      </w:r>
      <w:r w:rsidRPr="008A02AC">
        <w:t>.</w:t>
      </w:r>
      <w:r w:rsidR="009B1259">
        <w:t xml:space="preserve"> </w:t>
      </w:r>
      <w:r w:rsidRPr="008A02AC">
        <w:t>Technische Basis</w:t>
      </w:r>
      <w:r>
        <w:t xml:space="preserve"> </w:t>
      </w:r>
      <w:r w:rsidR="00121E8A" w:rsidRPr="00121E8A">
        <w:rPr>
          <w:lang w:val="de-DE"/>
        </w:rPr>
        <w:t xml:space="preserve">ist eine neue Einzelsegment-Architektur mit verstärkter und versteifter Achse. Auch die Verbindung zwischen </w:t>
      </w:r>
      <w:proofErr w:type="spellStart"/>
      <w:r w:rsidR="00121E8A" w:rsidRPr="00121E8A">
        <w:rPr>
          <w:lang w:val="de-DE"/>
        </w:rPr>
        <w:lastRenderedPageBreak/>
        <w:t>Bestückkopf</w:t>
      </w:r>
      <w:proofErr w:type="spellEnd"/>
      <w:r w:rsidR="00121E8A" w:rsidRPr="00121E8A">
        <w:rPr>
          <w:lang w:val="de-DE"/>
        </w:rPr>
        <w:t xml:space="preserve"> und Portal sowie die Schnittstelle zwischen Pipette und Segment wurden auf die höheren mechanischen Belastungen ausgelegt. Die maximale </w:t>
      </w:r>
      <w:proofErr w:type="spellStart"/>
      <w:r w:rsidR="00121E8A" w:rsidRPr="00121E8A">
        <w:rPr>
          <w:lang w:val="de-DE"/>
        </w:rPr>
        <w:t>Bestückkraft</w:t>
      </w:r>
      <w:proofErr w:type="spellEnd"/>
      <w:r w:rsidR="00121E8A" w:rsidRPr="00121E8A">
        <w:rPr>
          <w:lang w:val="de-DE"/>
        </w:rPr>
        <w:t xml:space="preserve"> beträgt 200</w:t>
      </w:r>
      <w:r w:rsidR="009B1259">
        <w:rPr>
          <w:lang w:val="de-DE"/>
        </w:rPr>
        <w:t> </w:t>
      </w:r>
      <w:r w:rsidR="00121E8A" w:rsidRPr="00121E8A">
        <w:rPr>
          <w:lang w:val="de-DE"/>
        </w:rPr>
        <w:t xml:space="preserve">Newton. Konstruktiv ist der Kopf bereits für künftig </w:t>
      </w:r>
      <w:r w:rsidR="00293B03">
        <w:rPr>
          <w:lang w:val="de-DE"/>
        </w:rPr>
        <w:t xml:space="preserve">deutlich </w:t>
      </w:r>
      <w:r w:rsidR="00121E8A" w:rsidRPr="00121E8A">
        <w:rPr>
          <w:lang w:val="de-DE"/>
        </w:rPr>
        <w:t xml:space="preserve">schwerere Bauelemente </w:t>
      </w:r>
      <w:r w:rsidR="00293B03">
        <w:rPr>
          <w:lang w:val="de-DE"/>
        </w:rPr>
        <w:t xml:space="preserve">bis hin zu 5 Kilogramm </w:t>
      </w:r>
      <w:r w:rsidR="00121E8A" w:rsidRPr="00121E8A">
        <w:rPr>
          <w:lang w:val="de-DE"/>
        </w:rPr>
        <w:t>vorbereitet.</w:t>
      </w:r>
    </w:p>
    <w:p w14:paraId="4F05D3E3" w14:textId="59D1DADC" w:rsidR="00121E8A" w:rsidRPr="00121E8A" w:rsidRDefault="00A80DFE" w:rsidP="00121E8A">
      <w:pPr>
        <w:pStyle w:val="PITextkrper"/>
        <w:pBdr>
          <w:bottom w:val="single" w:sz="4" w:space="1" w:color="auto"/>
        </w:pBdr>
        <w:rPr>
          <w:lang w:val="de-DE"/>
        </w:rPr>
      </w:pPr>
      <w:r w:rsidRPr="00A80DFE">
        <w:rPr>
          <w:lang w:val="de-DE"/>
        </w:rPr>
        <w:t xml:space="preserve">Die hochkomplexen Prozessoren </w:t>
      </w:r>
      <w:r w:rsidR="00293B03" w:rsidRPr="00293B03">
        <w:rPr>
          <w:lang w:val="de-DE"/>
        </w:rPr>
        <w:t>können einen Wert von mehr als 20.000 US-Dollar erreichen</w:t>
      </w:r>
      <w:r w:rsidRPr="00A80DFE">
        <w:rPr>
          <w:lang w:val="de-DE"/>
        </w:rPr>
        <w:t xml:space="preserve"> und müssen entsprechend sicher gehandhabt werden.</w:t>
      </w:r>
      <w:r w:rsidR="008A02AC">
        <w:t xml:space="preserve"> </w:t>
      </w:r>
      <w:r w:rsidR="00121E8A" w:rsidRPr="00121E8A">
        <w:rPr>
          <w:lang w:val="de-DE"/>
        </w:rPr>
        <w:t>Die Pipetten werden auf die jeweilige Gehäuseoberfläche abgestimmt und berücksichtigen Bereiche, die bei der Abholung nicht berührt werden dürfen. Auch die Massenträgheit der großen BGAs lässt sich bei den Bewegungsprofilen berücksichtigen. So können Beschleunigungs- und Drehbewegungen auf das jeweilige Bauelement</w:t>
      </w:r>
      <w:r w:rsidR="00C37A08">
        <w:rPr>
          <w:lang w:val="de-DE"/>
        </w:rPr>
        <w:t xml:space="preserve"> individuell </w:t>
      </w:r>
      <w:r w:rsidR="00121E8A" w:rsidRPr="00121E8A">
        <w:rPr>
          <w:lang w:val="de-DE"/>
        </w:rPr>
        <w:t>abgestimmt werden.</w:t>
      </w:r>
    </w:p>
    <w:p w14:paraId="2D9E92B8" w14:textId="77777777" w:rsidR="00121E8A" w:rsidRPr="00121E8A" w:rsidRDefault="00121E8A" w:rsidP="00121E8A">
      <w:pPr>
        <w:pStyle w:val="PITextkrper"/>
        <w:pBdr>
          <w:bottom w:val="single" w:sz="4" w:space="1" w:color="auto"/>
        </w:pBdr>
        <w:rPr>
          <w:lang w:val="de-DE"/>
        </w:rPr>
      </w:pPr>
      <w:r w:rsidRPr="00121E8A">
        <w:rPr>
          <w:b/>
          <w:bCs/>
          <w:lang w:val="de-DE"/>
        </w:rPr>
        <w:t xml:space="preserve">Der </w:t>
      </w:r>
      <w:proofErr w:type="spellStart"/>
      <w:r w:rsidRPr="00121E8A">
        <w:rPr>
          <w:b/>
          <w:bCs/>
          <w:lang w:val="de-DE"/>
        </w:rPr>
        <w:t>Bestückkopf</w:t>
      </w:r>
      <w:proofErr w:type="spellEnd"/>
      <w:r w:rsidRPr="00121E8A">
        <w:rPr>
          <w:b/>
          <w:bCs/>
          <w:lang w:val="de-DE"/>
        </w:rPr>
        <w:t xml:space="preserve"> SOLO übernimmt den letzten Schritt</w:t>
      </w:r>
    </w:p>
    <w:p w14:paraId="0FF83769" w14:textId="25FDF73E" w:rsidR="008A02AC" w:rsidRPr="008A02AC" w:rsidRDefault="00121E8A" w:rsidP="008A02AC">
      <w:pPr>
        <w:pStyle w:val="PITextkrper"/>
        <w:pBdr>
          <w:bottom w:val="single" w:sz="4" w:space="1" w:color="auto"/>
        </w:pBdr>
      </w:pPr>
      <w:r w:rsidRPr="00121E8A">
        <w:rPr>
          <w:lang w:val="de-DE"/>
        </w:rPr>
        <w:t xml:space="preserve">Auf einem KI-Server-Board ist der Prozessor nur eines von vielen Bauelementen. Zuvor müssen tausende ICs, Kondensatoren, Steckverbinder und kleinste passive Bauelemente verarbeitet werden. Dafür lassen sich auf SIPLACE </w:t>
      </w:r>
      <w:proofErr w:type="spellStart"/>
      <w:r w:rsidRPr="00121E8A">
        <w:rPr>
          <w:lang w:val="de-DE"/>
        </w:rPr>
        <w:t>Bestückautomaten</w:t>
      </w:r>
      <w:proofErr w:type="spellEnd"/>
      <w:r w:rsidRPr="00121E8A">
        <w:rPr>
          <w:lang w:val="de-DE"/>
        </w:rPr>
        <w:t xml:space="preserve"> in einer SMT-Linie unterschiedliche </w:t>
      </w:r>
      <w:proofErr w:type="spellStart"/>
      <w:r w:rsidRPr="00121E8A">
        <w:rPr>
          <w:lang w:val="de-DE"/>
        </w:rPr>
        <w:t>Bestückköpfe</w:t>
      </w:r>
      <w:proofErr w:type="spellEnd"/>
      <w:r w:rsidRPr="00121E8A">
        <w:rPr>
          <w:lang w:val="de-DE"/>
        </w:rPr>
        <w:t xml:space="preserve"> kombinieren: Der CP20 übernimmt die schnelle Bestückung kleinster Standardbauelemente, der CPP deckt ein breites Bauelementspektrum ab und der </w:t>
      </w:r>
      <w:r w:rsidR="003B7FF0" w:rsidRPr="003B7FF0">
        <w:rPr>
          <w:lang w:val="de-DE"/>
        </w:rPr>
        <w:t>TWIN VHF verarbeitet besonders große, schwere und ungewöhnlich geformte Bauelemente</w:t>
      </w:r>
      <w:r w:rsidRPr="00121E8A">
        <w:rPr>
          <w:lang w:val="de-DE"/>
        </w:rPr>
        <w:t xml:space="preserve">. </w:t>
      </w:r>
      <w:r w:rsidR="008A02AC" w:rsidRPr="008A02AC">
        <w:t xml:space="preserve">Die hochwertigen Prozessor-BGAs </w:t>
      </w:r>
      <w:r w:rsidR="008A02AC">
        <w:t>kommen</w:t>
      </w:r>
      <w:r w:rsidR="008A02AC" w:rsidRPr="008A02AC">
        <w:t xml:space="preserve"> erst am Ende des </w:t>
      </w:r>
      <w:proofErr w:type="spellStart"/>
      <w:r w:rsidR="008A02AC" w:rsidRPr="008A02AC">
        <w:t>Bestückprozesses</w:t>
      </w:r>
      <w:proofErr w:type="spellEnd"/>
      <w:r w:rsidR="008A02AC" w:rsidRPr="008A02AC">
        <w:t xml:space="preserve"> </w:t>
      </w:r>
      <w:r w:rsidR="008A02AC">
        <w:t>an die Reihe</w:t>
      </w:r>
      <w:r w:rsidR="008A02AC" w:rsidRPr="008A02AC">
        <w:t xml:space="preserve">. </w:t>
      </w:r>
      <w:r w:rsidR="00A80DFE" w:rsidRPr="00A80DFE">
        <w:rPr>
          <w:lang w:val="de-DE"/>
        </w:rPr>
        <w:t xml:space="preserve">Diesen besonders kritischen Schritt übernimmt der neue </w:t>
      </w:r>
      <w:proofErr w:type="spellStart"/>
      <w:r w:rsidR="00A80DFE" w:rsidRPr="00A80DFE">
        <w:rPr>
          <w:lang w:val="de-DE"/>
        </w:rPr>
        <w:t>Bestückkopf</w:t>
      </w:r>
      <w:proofErr w:type="spellEnd"/>
      <w:r w:rsidR="00A80DFE" w:rsidRPr="00A80DFE">
        <w:rPr>
          <w:lang w:val="de-DE"/>
        </w:rPr>
        <w:t xml:space="preserve"> SOLO und sorgt für die sichere Abholung und präzise Bestückung der großen und schweren Bauelemente.</w:t>
      </w:r>
    </w:p>
    <w:p w14:paraId="4623D78B" w14:textId="77777777" w:rsidR="00121E8A" w:rsidRPr="00121E8A" w:rsidRDefault="00121E8A" w:rsidP="00121E8A">
      <w:pPr>
        <w:pStyle w:val="PITextkrper"/>
        <w:pBdr>
          <w:bottom w:val="single" w:sz="4" w:space="1" w:color="auto"/>
        </w:pBdr>
        <w:rPr>
          <w:lang w:val="de-DE"/>
        </w:rPr>
      </w:pPr>
      <w:r w:rsidRPr="00121E8A">
        <w:rPr>
          <w:b/>
          <w:bCs/>
          <w:lang w:val="de-DE"/>
        </w:rPr>
        <w:t>Prozesssicherheit über die gesamte Linie</w:t>
      </w:r>
    </w:p>
    <w:p w14:paraId="0FE3476D" w14:textId="4E00B011" w:rsidR="00644577" w:rsidRPr="00644577" w:rsidRDefault="008A02AC" w:rsidP="00644577">
      <w:pPr>
        <w:pStyle w:val="PITextkrper"/>
        <w:pBdr>
          <w:bottom w:val="single" w:sz="4" w:space="1" w:color="auto"/>
        </w:pBdr>
      </w:pPr>
      <w:r w:rsidRPr="008A02AC">
        <w:t>Die Bestückung der großen Prozessor-BGAs ist nur ein Teil des Fertigungsprozesses. Auch Materialzuführung, Leiterplattenhandling und Qualitätskontrolle müssen auf die besonderen Anforderungen der KI-Server-</w:t>
      </w:r>
      <w:r w:rsidR="009B1259">
        <w:t>Anwendungen</w:t>
      </w:r>
      <w:r w:rsidRPr="008A02AC">
        <w:t xml:space="preserve"> ausgelegt sein.</w:t>
      </w:r>
      <w:r w:rsidR="009B1259">
        <w:t xml:space="preserve"> </w:t>
      </w:r>
      <w:r w:rsidR="00121E8A" w:rsidRPr="00121E8A">
        <w:rPr>
          <w:lang w:val="de-DE"/>
        </w:rPr>
        <w:t xml:space="preserve">Die SIPLACE SX bietet dafür die erforderlichen Funktionen: </w:t>
      </w:r>
      <w:r w:rsidR="00121E8A" w:rsidRPr="003B7FF0">
        <w:rPr>
          <w:lang w:val="de-DE"/>
        </w:rPr>
        <w:t>Heavy-</w:t>
      </w:r>
      <w:proofErr w:type="spellStart"/>
      <w:r w:rsidR="00121E8A" w:rsidRPr="003B7FF0">
        <w:rPr>
          <w:lang w:val="de-DE"/>
        </w:rPr>
        <w:t>duty</w:t>
      </w:r>
      <w:proofErr w:type="spellEnd"/>
      <w:r w:rsidR="00121E8A" w:rsidRPr="003B7FF0">
        <w:rPr>
          <w:lang w:val="de-DE"/>
        </w:rPr>
        <w:t xml:space="preserve"> </w:t>
      </w:r>
      <w:proofErr w:type="spellStart"/>
      <w:r w:rsidR="00121E8A" w:rsidRPr="003B7FF0">
        <w:rPr>
          <w:lang w:val="de-DE"/>
        </w:rPr>
        <w:t>Conveyor</w:t>
      </w:r>
      <w:proofErr w:type="spellEnd"/>
      <w:r w:rsidR="00121E8A" w:rsidRPr="003B7FF0">
        <w:rPr>
          <w:lang w:val="de-DE"/>
        </w:rPr>
        <w:t xml:space="preserve"> übernehmen den </w:t>
      </w:r>
      <w:r w:rsidR="00F35867">
        <w:rPr>
          <w:lang w:val="de-DE"/>
        </w:rPr>
        <w:t xml:space="preserve">sicheren </w:t>
      </w:r>
      <w:r w:rsidR="00121E8A" w:rsidRPr="003B7FF0">
        <w:rPr>
          <w:lang w:val="de-DE"/>
        </w:rPr>
        <w:t>Transport großer und schwerer Leiterplatten,</w:t>
      </w:r>
      <w:r w:rsidR="00121E8A" w:rsidRPr="00121E8A">
        <w:rPr>
          <w:lang w:val="de-DE"/>
        </w:rPr>
        <w:t xml:space="preserve"> </w:t>
      </w:r>
      <w:r w:rsidR="00A80DFE" w:rsidRPr="00A80DFE">
        <w:rPr>
          <w:lang w:val="de-DE"/>
        </w:rPr>
        <w:t>während SIPLACE Smart Pin Support die Leiterplatten zuverlässig abstützt und so Durchbiegungen und Vibrationen während der Bestückung vermeidet</w:t>
      </w:r>
      <w:r w:rsidR="00121E8A" w:rsidRPr="00121E8A">
        <w:rPr>
          <w:lang w:val="de-DE"/>
        </w:rPr>
        <w:t xml:space="preserve">. Vor der Bestückung des Prozessors können kritische </w:t>
      </w:r>
      <w:r w:rsidR="009B1259">
        <w:rPr>
          <w:lang w:val="de-DE"/>
        </w:rPr>
        <w:t>Leiterplatte</w:t>
      </w:r>
      <w:r w:rsidR="00F35867">
        <w:rPr>
          <w:lang w:val="de-DE"/>
        </w:rPr>
        <w:t>nbereiche</w:t>
      </w:r>
      <w:r w:rsidR="007B6785">
        <w:rPr>
          <w:lang w:val="de-DE"/>
        </w:rPr>
        <w:t>,</w:t>
      </w:r>
      <w:r w:rsidR="00121E8A" w:rsidRPr="00121E8A">
        <w:rPr>
          <w:lang w:val="de-DE"/>
        </w:rPr>
        <w:t xml:space="preserve"> </w:t>
      </w:r>
      <w:r w:rsidR="007B6785" w:rsidRPr="007B6785">
        <w:rPr>
          <w:lang w:val="de-DE"/>
        </w:rPr>
        <w:t xml:space="preserve">insbesondere unmittelbar im </w:t>
      </w:r>
      <w:proofErr w:type="spellStart"/>
      <w:r w:rsidR="007B6785" w:rsidRPr="007B6785">
        <w:rPr>
          <w:lang w:val="de-DE"/>
        </w:rPr>
        <w:t>Bestückbereich</w:t>
      </w:r>
      <w:proofErr w:type="spellEnd"/>
      <w:r w:rsidR="007B6785" w:rsidRPr="007B6785">
        <w:rPr>
          <w:lang w:val="de-DE"/>
        </w:rPr>
        <w:t xml:space="preserve"> des Prozessors</w:t>
      </w:r>
      <w:r w:rsidR="007B6785">
        <w:rPr>
          <w:lang w:val="de-DE"/>
        </w:rPr>
        <w:t>,</w:t>
      </w:r>
      <w:r w:rsidR="007B6785" w:rsidRPr="007B6785">
        <w:rPr>
          <w:lang w:val="de-DE"/>
        </w:rPr>
        <w:t xml:space="preserve"> </w:t>
      </w:r>
      <w:r w:rsidR="00121E8A" w:rsidRPr="00121E8A">
        <w:rPr>
          <w:lang w:val="de-DE"/>
        </w:rPr>
        <w:t xml:space="preserve">auf Fremdkörper sowie Spacer auf Anwesenheit und korrekte Position kontrolliert werden. Nach der Abholung werden die BGA-Anschlüsse optisch geprüft; optional lässt sich zusätzlich die </w:t>
      </w:r>
      <w:proofErr w:type="spellStart"/>
      <w:r w:rsidR="00121E8A" w:rsidRPr="00121E8A">
        <w:rPr>
          <w:lang w:val="de-DE"/>
        </w:rPr>
        <w:lastRenderedPageBreak/>
        <w:t>Koplanarität</w:t>
      </w:r>
      <w:proofErr w:type="spellEnd"/>
      <w:r w:rsidR="00121E8A" w:rsidRPr="00121E8A">
        <w:rPr>
          <w:lang w:val="de-DE"/>
        </w:rPr>
        <w:t xml:space="preserve"> der Lötkugeln per 3D-Lasertriangulation vermessen</w:t>
      </w:r>
      <w:r w:rsidR="00644577">
        <w:rPr>
          <w:lang w:val="de-DE"/>
        </w:rPr>
        <w:t xml:space="preserve">. </w:t>
      </w:r>
      <w:r w:rsidR="00F35867" w:rsidRPr="00F35867">
        <w:rPr>
          <w:lang w:val="de-DE"/>
        </w:rPr>
        <w:t xml:space="preserve">Mit dem </w:t>
      </w:r>
      <w:proofErr w:type="spellStart"/>
      <w:r w:rsidR="00F35867" w:rsidRPr="00F35867">
        <w:rPr>
          <w:lang w:val="de-DE"/>
        </w:rPr>
        <w:t>Bestückkopf</w:t>
      </w:r>
      <w:proofErr w:type="spellEnd"/>
      <w:r w:rsidR="00F35867" w:rsidRPr="00F35867">
        <w:rPr>
          <w:lang w:val="de-DE"/>
        </w:rPr>
        <w:t xml:space="preserve"> SOLO hält die SIPLACE SX jetzt auch mit der rasanten Entwicklung bei Größe und Gewicht von Prozessor-BGAs Schritt.</w:t>
      </w:r>
    </w:p>
    <w:p w14:paraId="0654DD56" w14:textId="77777777" w:rsidR="009B1259" w:rsidRDefault="009B1259" w:rsidP="00BB1557">
      <w:pPr>
        <w:pStyle w:val="PITextkrper"/>
        <w:pBdr>
          <w:bottom w:val="single" w:sz="4" w:space="1" w:color="auto"/>
        </w:pBdr>
      </w:pPr>
    </w:p>
    <w:p w14:paraId="6688DB59" w14:textId="5624A985" w:rsidR="00852645" w:rsidRPr="00F24926" w:rsidRDefault="00852645" w:rsidP="00852645">
      <w:pPr>
        <w:pStyle w:val="PITextkrper"/>
        <w:rPr>
          <w:b/>
          <w:bCs/>
          <w:sz w:val="18"/>
          <w:szCs w:val="18"/>
          <w:lang w:val="de-DE"/>
        </w:rPr>
      </w:pPr>
      <w:r w:rsidRPr="00F24926">
        <w:rPr>
          <w:b/>
          <w:bCs/>
          <w:sz w:val="18"/>
          <w:szCs w:val="18"/>
          <w:lang w:val="de-DE"/>
        </w:rPr>
        <w:t>Verfügbares Bildmaterial</w:t>
      </w:r>
    </w:p>
    <w:p w14:paraId="2B53D726" w14:textId="6B8B9840" w:rsidR="00852645" w:rsidRPr="00E056AA" w:rsidRDefault="00852645" w:rsidP="00852645">
      <w:pPr>
        <w:pStyle w:val="PIAbspann"/>
        <w:jc w:val="left"/>
        <w:rPr>
          <w:rStyle w:val="Hyperlink"/>
          <w:rFonts w:cs="Arial"/>
          <w:color w:val="auto"/>
          <w:u w:val="none"/>
          <w:lang w:val="de-DE"/>
        </w:rPr>
      </w:pPr>
      <w:r w:rsidRPr="00F24926">
        <w:rPr>
          <w:lang w:val="de-DE"/>
        </w:rPr>
        <w:t xml:space="preserve">Folgendes Bildmaterial steht druckfähig im Internet zum Download bereit: </w:t>
      </w:r>
      <w:r w:rsidRPr="00F24926">
        <w:rPr>
          <w:lang w:val="de-DE"/>
        </w:rPr>
        <w:br/>
      </w:r>
      <w:hyperlink r:id="rId8" w:history="1">
        <w:r w:rsidR="00E056AA" w:rsidRPr="00E056AA">
          <w:rPr>
            <w:rStyle w:val="Hyperlink"/>
            <w:rFonts w:cs="Arial"/>
            <w:lang w:val="de-DE"/>
          </w:rPr>
          <w:t>https://kk.htcm.de/press-releases/asmpt/</w:t>
        </w:r>
      </w:hyperlink>
    </w:p>
    <w:p w14:paraId="6A06B4B9" w14:textId="77777777" w:rsidR="00303AA7" w:rsidRPr="00274FE7" w:rsidRDefault="00303AA7" w:rsidP="00852645">
      <w:pPr>
        <w:pStyle w:val="PIAbspann"/>
        <w:jc w:val="left"/>
        <w:rPr>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2"/>
      </w:tblGrid>
      <w:tr w:rsidR="004D34AB" w:rsidRPr="00796AF8" w14:paraId="7DD56307" w14:textId="77777777" w:rsidTr="004D34AB">
        <w:tc>
          <w:tcPr>
            <w:tcW w:w="5132" w:type="dxa"/>
            <w:tcBorders>
              <w:top w:val="single" w:sz="4" w:space="0" w:color="auto"/>
              <w:left w:val="single" w:sz="4" w:space="0" w:color="auto"/>
              <w:bottom w:val="single" w:sz="4" w:space="0" w:color="auto"/>
              <w:right w:val="single" w:sz="4" w:space="0" w:color="auto"/>
            </w:tcBorders>
          </w:tcPr>
          <w:p w14:paraId="1F1B460D" w14:textId="7B474BBC" w:rsidR="004D34AB" w:rsidRDefault="004D34AB" w:rsidP="001C06DF">
            <w:pPr>
              <w:rPr>
                <w:noProof/>
              </w:rPr>
            </w:pPr>
            <w:r>
              <w:rPr>
                <w:noProof/>
              </w:rPr>
              <w:drawing>
                <wp:inline distT="0" distB="0" distL="0" distR="0" wp14:anchorId="04E51369" wp14:editId="5925A81E">
                  <wp:extent cx="3114040" cy="4157980"/>
                  <wp:effectExtent l="0" t="0" r="0" b="0"/>
                  <wp:docPr id="3907104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4040" cy="4157980"/>
                          </a:xfrm>
                          <a:prstGeom prst="rect">
                            <a:avLst/>
                          </a:prstGeom>
                          <a:noFill/>
                          <a:ln>
                            <a:noFill/>
                          </a:ln>
                        </pic:spPr>
                      </pic:pic>
                    </a:graphicData>
                  </a:graphic>
                </wp:inline>
              </w:drawing>
            </w:r>
          </w:p>
          <w:p w14:paraId="745B1E03" w14:textId="77777777" w:rsidR="004D34AB" w:rsidRPr="005B1A8D" w:rsidRDefault="004D34AB" w:rsidP="001C06DF">
            <w:pPr>
              <w:rPr>
                <w:noProof/>
              </w:rPr>
            </w:pPr>
          </w:p>
        </w:tc>
      </w:tr>
      <w:tr w:rsidR="004D34AB" w:rsidRPr="00796AF8" w14:paraId="6A40E887" w14:textId="77777777" w:rsidTr="004D34AB">
        <w:tc>
          <w:tcPr>
            <w:tcW w:w="5132" w:type="dxa"/>
            <w:tcBorders>
              <w:top w:val="single" w:sz="4" w:space="0" w:color="auto"/>
              <w:left w:val="single" w:sz="4" w:space="0" w:color="auto"/>
              <w:bottom w:val="single" w:sz="4" w:space="0" w:color="auto"/>
              <w:right w:val="single" w:sz="4" w:space="0" w:color="auto"/>
            </w:tcBorders>
          </w:tcPr>
          <w:p w14:paraId="7E44F08F" w14:textId="77777777" w:rsidR="004D34AB" w:rsidRPr="00A41015" w:rsidRDefault="004D34AB" w:rsidP="00346B28">
            <w:pPr>
              <w:rPr>
                <w:rFonts w:ascii="Arial" w:hAnsi="Arial"/>
                <w:b/>
                <w:snapToGrid w:val="0"/>
                <w:sz w:val="18"/>
                <w:lang w:eastAsia="ko-KR"/>
              </w:rPr>
            </w:pPr>
          </w:p>
          <w:p w14:paraId="35CDA93E" w14:textId="0D344662" w:rsidR="004D34AB" w:rsidRDefault="004D34AB" w:rsidP="00346B28">
            <w:pPr>
              <w:rPr>
                <w:rFonts w:ascii="Arial" w:hAnsi="Arial"/>
                <w:b/>
                <w:snapToGrid w:val="0"/>
                <w:sz w:val="18"/>
                <w:lang w:eastAsia="ko-KR"/>
              </w:rPr>
            </w:pPr>
            <w:r w:rsidRPr="004D34AB">
              <w:rPr>
                <w:rFonts w:ascii="Arial" w:hAnsi="Arial"/>
                <w:b/>
                <w:snapToGrid w:val="0"/>
                <w:sz w:val="18"/>
                <w:lang w:eastAsia="ko-KR"/>
              </w:rPr>
              <w:t xml:space="preserve">Der neue </w:t>
            </w:r>
            <w:proofErr w:type="spellStart"/>
            <w:r w:rsidRPr="004D34AB">
              <w:rPr>
                <w:rFonts w:ascii="Arial" w:hAnsi="Arial"/>
                <w:b/>
                <w:snapToGrid w:val="0"/>
                <w:sz w:val="18"/>
                <w:lang w:eastAsia="ko-KR"/>
              </w:rPr>
              <w:t>Bestückkopf</w:t>
            </w:r>
            <w:proofErr w:type="spellEnd"/>
            <w:r w:rsidRPr="004D34AB">
              <w:rPr>
                <w:rFonts w:ascii="Arial" w:hAnsi="Arial"/>
                <w:b/>
                <w:snapToGrid w:val="0"/>
                <w:sz w:val="18"/>
                <w:lang w:eastAsia="ko-KR"/>
              </w:rPr>
              <w:t xml:space="preserve"> SOLO von ASMPT wurde speziell für die Bestückung besonders großer und schwerer Prozessor-BGAs entwickelt.</w:t>
            </w:r>
          </w:p>
          <w:p w14:paraId="76ED6B24" w14:textId="77777777" w:rsidR="004D34AB" w:rsidRPr="00346B28" w:rsidRDefault="004D34AB" w:rsidP="00346B28">
            <w:pPr>
              <w:rPr>
                <w:rFonts w:ascii="Arial" w:hAnsi="Arial"/>
                <w:b/>
                <w:snapToGrid w:val="0"/>
                <w:sz w:val="18"/>
                <w:lang w:eastAsia="ko-KR"/>
              </w:rPr>
            </w:pPr>
          </w:p>
          <w:p w14:paraId="2DE27CC7" w14:textId="11AF4DC4" w:rsidR="004D34AB" w:rsidRDefault="004D34AB" w:rsidP="00346B28">
            <w:pPr>
              <w:rPr>
                <w:rFonts w:ascii="Arial" w:hAnsi="Arial"/>
                <w:snapToGrid w:val="0"/>
                <w:sz w:val="16"/>
                <w:szCs w:val="16"/>
                <w:lang w:eastAsia="ko-KR"/>
              </w:rPr>
            </w:pPr>
            <w:r>
              <w:rPr>
                <w:rFonts w:ascii="Arial" w:hAnsi="Arial"/>
                <w:snapToGrid w:val="0"/>
                <w:sz w:val="16"/>
                <w:szCs w:val="16"/>
                <w:lang w:eastAsia="ko-KR"/>
              </w:rPr>
              <w:t>Bildquelle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64D99C2F" w14:textId="77777777" w:rsidR="004D34AB" w:rsidRPr="00E4563A" w:rsidRDefault="004D34AB" w:rsidP="00346B28">
            <w:pPr>
              <w:rPr>
                <w:rFonts w:ascii="Arial" w:hAnsi="Arial"/>
                <w:snapToGrid w:val="0"/>
                <w:sz w:val="16"/>
                <w:szCs w:val="16"/>
                <w:lang w:eastAsia="ko-KR"/>
              </w:rPr>
            </w:pPr>
          </w:p>
        </w:tc>
      </w:tr>
    </w:tbl>
    <w:p w14:paraId="572569B2" w14:textId="77777777" w:rsidR="00A41015" w:rsidRPr="00796AF8" w:rsidRDefault="00A41015" w:rsidP="00A41015">
      <w:pPr>
        <w:pStyle w:val="PIAbspann"/>
        <w:jc w:val="left"/>
        <w:rPr>
          <w:lang w:val="en-US"/>
        </w:rPr>
      </w:pPr>
    </w:p>
    <w:p w14:paraId="4DCE7199" w14:textId="72FBB3A5" w:rsidR="00DB5789" w:rsidRDefault="00DB5789">
      <w:pPr>
        <w:rPr>
          <w:lang w:val="en-US" w:eastAsia="x-none"/>
        </w:rPr>
      </w:pPr>
      <w:r>
        <w:rPr>
          <w:lang w:val="en-US" w:eastAsia="x-none"/>
        </w:rPr>
        <w:br w:type="page"/>
      </w:r>
    </w:p>
    <w:p w14:paraId="0D1AF68F" w14:textId="77777777" w:rsidR="00921CE9" w:rsidRPr="00921CE9" w:rsidRDefault="00921CE9" w:rsidP="00921CE9">
      <w:pPr>
        <w:overflowPunct w:val="0"/>
        <w:autoSpaceDE w:val="0"/>
        <w:autoSpaceDN w:val="0"/>
        <w:adjustRightInd w:val="0"/>
        <w:spacing w:before="120" w:after="120" w:line="280" w:lineRule="atLeast"/>
        <w:jc w:val="both"/>
        <w:textAlignment w:val="baseline"/>
        <w:rPr>
          <w:rFonts w:ascii="Arial" w:eastAsia="SimSun" w:hAnsi="Arial" w:cs="Open Sans"/>
          <w:b/>
          <w:color w:val="000000" w:themeColor="text1"/>
          <w:sz w:val="18"/>
          <w:szCs w:val="18"/>
          <w:lang w:eastAsia="x-none"/>
        </w:rPr>
      </w:pPr>
      <w:r w:rsidRPr="00921CE9">
        <w:rPr>
          <w:rFonts w:ascii="Arial" w:eastAsia="SimSun" w:hAnsi="Arial" w:cs="Open Sans"/>
          <w:b/>
          <w:color w:val="000000" w:themeColor="text1"/>
          <w:sz w:val="18"/>
          <w:szCs w:val="18"/>
          <w:lang w:eastAsia="x-none"/>
        </w:rPr>
        <w:lastRenderedPageBreak/>
        <w:t>Über ASMPT Limited („ASMPT“)</w:t>
      </w:r>
    </w:p>
    <w:p w14:paraId="2B98EF73" w14:textId="69448902" w:rsidR="005940FB" w:rsidRPr="005940FB" w:rsidRDefault="00E66169" w:rsidP="000948A4">
      <w:pPr>
        <w:overflowPunct w:val="0"/>
        <w:autoSpaceDE w:val="0"/>
        <w:autoSpaceDN w:val="0"/>
        <w:adjustRightInd w:val="0"/>
        <w:spacing w:before="120" w:after="120" w:line="280" w:lineRule="exact"/>
        <w:jc w:val="both"/>
        <w:textAlignment w:val="baseline"/>
        <w:rPr>
          <w:rFonts w:ascii="Arial" w:eastAsia="SimSun" w:hAnsi="Arial" w:cs="Open Sans"/>
          <w:bCs/>
          <w:sz w:val="18"/>
          <w:szCs w:val="18"/>
          <w:lang w:val="x-none" w:eastAsia="x-none"/>
        </w:rPr>
      </w:pPr>
      <w:bookmarkStart w:id="0" w:name="_Hlk109986664"/>
      <w:r w:rsidRPr="005940FB">
        <w:rPr>
          <w:rFonts w:ascii="Arial" w:eastAsia="SimSun" w:hAnsi="Arial" w:cs="Open Sans"/>
          <w:sz w:val="18"/>
          <w:szCs w:val="18"/>
          <w:lang w:eastAsia="x-none"/>
        </w:rPr>
        <w:t>ASMPT mit Hauptsitz in Singapur ist weltweit führender Anbieter von Hard- und Softwarelösungen für die Semiconductor- und Elektronikfertigung.</w:t>
      </w:r>
      <w:r>
        <w:rPr>
          <w:rFonts w:ascii="Arial" w:eastAsia="SimSun" w:hAnsi="Arial" w:cs="Open Sans"/>
          <w:sz w:val="18"/>
          <w:szCs w:val="18"/>
          <w:lang w:eastAsia="x-none"/>
        </w:rPr>
        <w:t xml:space="preserve"> </w:t>
      </w:r>
      <w:r w:rsidRPr="000948A4">
        <w:rPr>
          <w:rFonts w:ascii="Arial" w:eastAsia="SimSun" w:hAnsi="Arial" w:cs="Open Sans"/>
          <w:sz w:val="18"/>
          <w:szCs w:val="18"/>
          <w:lang w:eastAsia="x-none"/>
        </w:rPr>
        <w:t xml:space="preserve">Das Portfolio von ASMPT umfasst die Bereiche Semiconductor Assembly &amp; </w:t>
      </w:r>
      <w:proofErr w:type="spellStart"/>
      <w:r w:rsidRPr="000948A4">
        <w:rPr>
          <w:rFonts w:ascii="Arial" w:eastAsia="SimSun" w:hAnsi="Arial" w:cs="Open Sans"/>
          <w:sz w:val="18"/>
          <w:szCs w:val="18"/>
          <w:lang w:eastAsia="x-none"/>
        </w:rPr>
        <w:t>Packaging</w:t>
      </w:r>
      <w:proofErr w:type="spellEnd"/>
      <w:r w:rsidRPr="000948A4">
        <w:rPr>
          <w:rFonts w:ascii="Arial" w:eastAsia="SimSun" w:hAnsi="Arial" w:cs="Open Sans"/>
          <w:sz w:val="18"/>
          <w:szCs w:val="18"/>
          <w:lang w:eastAsia="x-none"/>
        </w:rPr>
        <w:t xml:space="preserve"> sowie SMT (Surface Mount Technology) und bietet ein breites Spektrum an </w:t>
      </w:r>
      <w:r>
        <w:rPr>
          <w:rFonts w:ascii="Arial" w:eastAsia="SimSun" w:hAnsi="Arial" w:cs="Open Sans"/>
          <w:sz w:val="18"/>
          <w:szCs w:val="18"/>
          <w:lang w:eastAsia="x-none"/>
        </w:rPr>
        <w:t>L</w:t>
      </w:r>
      <w:r w:rsidRPr="000948A4">
        <w:rPr>
          <w:rFonts w:ascii="Arial" w:eastAsia="SimSun" w:hAnsi="Arial" w:cs="Open Sans"/>
          <w:sz w:val="18"/>
          <w:szCs w:val="18"/>
          <w:lang w:eastAsia="x-none"/>
        </w:rPr>
        <w:t xml:space="preserve">ösungen für die </w:t>
      </w:r>
      <w:r>
        <w:rPr>
          <w:rFonts w:ascii="Arial" w:eastAsia="SimSun" w:hAnsi="Arial" w:cs="Open Sans"/>
          <w:sz w:val="18"/>
          <w:szCs w:val="18"/>
          <w:lang w:eastAsia="x-none"/>
        </w:rPr>
        <w:t>Steuerung</w:t>
      </w:r>
      <w:r w:rsidRPr="000948A4">
        <w:rPr>
          <w:rFonts w:ascii="Arial" w:eastAsia="SimSun" w:hAnsi="Arial" w:cs="Open Sans"/>
          <w:sz w:val="18"/>
          <w:szCs w:val="18"/>
          <w:lang w:eastAsia="x-none"/>
        </w:rPr>
        <w:t xml:space="preserve"> von Fertigungsprozessen sowie für </w:t>
      </w:r>
      <w:r>
        <w:rPr>
          <w:rFonts w:ascii="Arial" w:eastAsia="SimSun" w:hAnsi="Arial" w:cs="Open Sans"/>
          <w:sz w:val="18"/>
          <w:szCs w:val="18"/>
          <w:lang w:eastAsia="x-none"/>
        </w:rPr>
        <w:t xml:space="preserve">das </w:t>
      </w:r>
      <w:r w:rsidRPr="002E6CB1">
        <w:rPr>
          <w:rFonts w:ascii="Arial" w:eastAsia="SimSun" w:hAnsi="Arial" w:cs="Open Sans"/>
          <w:sz w:val="18"/>
          <w:szCs w:val="18"/>
          <w:lang w:eastAsia="x-none"/>
        </w:rPr>
        <w:t xml:space="preserve">Assembly und </w:t>
      </w:r>
      <w:proofErr w:type="spellStart"/>
      <w:r w:rsidRPr="002E6CB1">
        <w:rPr>
          <w:rFonts w:ascii="Arial" w:eastAsia="SimSun" w:hAnsi="Arial" w:cs="Open Sans"/>
          <w:sz w:val="18"/>
          <w:szCs w:val="18"/>
          <w:lang w:eastAsia="x-none"/>
        </w:rPr>
        <w:t>Packaging</w:t>
      </w:r>
      <w:proofErr w:type="spellEnd"/>
      <w:r>
        <w:rPr>
          <w:rFonts w:ascii="Arial" w:eastAsia="SimSun" w:hAnsi="Arial" w:cs="Open Sans"/>
          <w:sz w:val="18"/>
          <w:szCs w:val="18"/>
          <w:lang w:eastAsia="x-none"/>
        </w:rPr>
        <w:t xml:space="preserve"> </w:t>
      </w:r>
      <w:r w:rsidRPr="000948A4">
        <w:rPr>
          <w:rFonts w:ascii="Arial" w:eastAsia="SimSun" w:hAnsi="Arial" w:cs="Open Sans"/>
          <w:sz w:val="18"/>
          <w:szCs w:val="18"/>
          <w:lang w:eastAsia="x-none"/>
        </w:rPr>
        <w:t>empfindlicher elektronischer Komponenten für eine Vielzahl elektronischer Endgeräte.</w:t>
      </w:r>
      <w:r>
        <w:rPr>
          <w:rFonts w:ascii="Arial" w:eastAsia="SimSun" w:hAnsi="Arial" w:cs="Open Sans"/>
          <w:sz w:val="18"/>
          <w:szCs w:val="18"/>
          <w:lang w:eastAsia="x-none"/>
        </w:rPr>
        <w:t xml:space="preserve"> </w:t>
      </w:r>
      <w:r w:rsidRPr="005940FB">
        <w:rPr>
          <w:rFonts w:ascii="Arial" w:eastAsia="SimSun" w:hAnsi="Arial" w:cs="Open Sans"/>
          <w:sz w:val="18"/>
          <w:szCs w:val="18"/>
          <w:lang w:eastAsia="x-none"/>
        </w:rPr>
        <w:t xml:space="preserve">Engste Zusammenarbeit von ASMPT mit seinen Kunden und kontinuierliche Investitionen des Unternehmens in Forschung und Entwicklung tragen erheblich dazu bei, dass ASMPT innovative und kosteneffiziente Lösungen und Systeme anbietet, mit denen Anwender höhere Produktivität, höhere Zuverlässigkeit und verbesserte Qualität erzielen. ASMPT ist ein Gründungsmitglied des </w:t>
      </w:r>
      <w:hyperlink r:id="rId10" w:history="1">
        <w:r w:rsidRPr="002C1546">
          <w:rPr>
            <w:rFonts w:ascii="Arial" w:eastAsia="SimSun" w:hAnsi="Arial"/>
            <w:sz w:val="18"/>
            <w:szCs w:val="18"/>
            <w:u w:val="single"/>
            <w:lang w:eastAsia="x-none"/>
          </w:rPr>
          <w:t xml:space="preserve">Semiconductor Climate </w:t>
        </w:r>
        <w:proofErr w:type="spellStart"/>
        <w:r w:rsidRPr="002C1546">
          <w:rPr>
            <w:rFonts w:ascii="Arial" w:eastAsia="SimSun" w:hAnsi="Arial"/>
            <w:sz w:val="18"/>
            <w:szCs w:val="18"/>
            <w:u w:val="single"/>
            <w:lang w:eastAsia="x-none"/>
          </w:rPr>
          <w:t>Consortium</w:t>
        </w:r>
        <w:proofErr w:type="spellEnd"/>
      </w:hyperlink>
      <w:r w:rsidRPr="005940FB">
        <w:rPr>
          <w:rFonts w:ascii="Arial" w:eastAsia="SimSun" w:hAnsi="Arial" w:cs="Open Sans"/>
          <w:sz w:val="18"/>
          <w:szCs w:val="18"/>
          <w:lang w:eastAsia="x-none"/>
        </w:rPr>
        <w:t>.</w:t>
      </w:r>
    </w:p>
    <w:bookmarkEnd w:id="0"/>
    <w:p w14:paraId="6F14EE52" w14:textId="77777777" w:rsidR="00921CE9" w:rsidRPr="00921CE9" w:rsidRDefault="00921CE9" w:rsidP="005A024B">
      <w:pPr>
        <w:pStyle w:val="Textkrper"/>
        <w:spacing w:before="120" w:after="120" w:line="280" w:lineRule="atLeast"/>
        <w:rPr>
          <w:rFonts w:eastAsia="SimSun" w:cs="Open Sans"/>
          <w:b w:val="0"/>
          <w:color w:val="000000" w:themeColor="text1"/>
        </w:rPr>
      </w:pPr>
      <w:r w:rsidRPr="005A024B">
        <w:rPr>
          <w:color w:val="000000" w:themeColor="text1"/>
          <w:lang w:val="de-DE"/>
        </w:rPr>
        <w:t>Mehr Informationen zu ASMPT finden Sie auf asmpt.com.</w:t>
      </w:r>
    </w:p>
    <w:p w14:paraId="176E335B" w14:textId="77777777" w:rsidR="0085301F" w:rsidRDefault="0085301F" w:rsidP="00574BC5">
      <w:pPr>
        <w:pStyle w:val="Textkrper"/>
        <w:spacing w:before="120" w:after="120" w:line="280" w:lineRule="atLeast"/>
        <w:jc w:val="both"/>
        <w:rPr>
          <w:b w:val="0"/>
          <w:bCs w:val="0"/>
          <w:color w:val="000000" w:themeColor="text1"/>
          <w:lang w:val="de-DE"/>
        </w:rPr>
      </w:pPr>
    </w:p>
    <w:p w14:paraId="79B4D98F" w14:textId="77777777" w:rsidR="0085301F" w:rsidRPr="00A646E6" w:rsidRDefault="0085301F" w:rsidP="00574BC5">
      <w:pPr>
        <w:pStyle w:val="Textkrper"/>
        <w:spacing w:before="120" w:after="120" w:line="280" w:lineRule="atLeast"/>
        <w:rPr>
          <w:color w:val="000000" w:themeColor="text1"/>
          <w:lang w:val="de-DE"/>
        </w:rPr>
      </w:pPr>
      <w:bookmarkStart w:id="1" w:name="_Hlk131065309"/>
      <w:r w:rsidRPr="00A646E6">
        <w:rPr>
          <w:color w:val="000000" w:themeColor="text1"/>
          <w:lang w:val="de-DE"/>
        </w:rPr>
        <w:t>Das Geschäftssegment ASMPT SMT Solutions</w:t>
      </w:r>
    </w:p>
    <w:p w14:paraId="2A0B494C" w14:textId="331501FF" w:rsidR="0085301F" w:rsidRPr="004C4ECB" w:rsidRDefault="0085301F" w:rsidP="00574BC5">
      <w:pPr>
        <w:pStyle w:val="Textkrper"/>
        <w:spacing w:before="120" w:after="120" w:line="280" w:lineRule="atLeast"/>
        <w:jc w:val="both"/>
        <w:rPr>
          <w:b w:val="0"/>
          <w:bCs w:val="0"/>
          <w:color w:val="auto"/>
          <w:lang w:val="de-DE"/>
        </w:rPr>
      </w:pPr>
      <w:r w:rsidRPr="004C4ECB">
        <w:rPr>
          <w:b w:val="0"/>
          <w:bCs w:val="0"/>
          <w:color w:val="auto"/>
          <w:lang w:val="de-DE"/>
        </w:rPr>
        <w:t xml:space="preserve">Der Auftrag des Geschäftssegments </w:t>
      </w:r>
      <w:r w:rsidR="008C28EB" w:rsidRPr="004C4ECB">
        <w:rPr>
          <w:b w:val="0"/>
          <w:bCs w:val="0"/>
          <w:color w:val="auto"/>
          <w:lang w:val="de-DE"/>
        </w:rPr>
        <w:t xml:space="preserve">ASMPT </w:t>
      </w:r>
      <w:r w:rsidRPr="004C4ECB">
        <w:rPr>
          <w:b w:val="0"/>
          <w:bCs w:val="0"/>
          <w:color w:val="auto"/>
          <w:lang w:val="de-DE"/>
        </w:rPr>
        <w:t xml:space="preserve">SMT Solutions ist der Support, die Implementierung und die Realisierung der </w:t>
      </w:r>
      <w:r w:rsidR="00F33C15">
        <w:rPr>
          <w:b w:val="0"/>
          <w:bCs w:val="0"/>
          <w:color w:val="auto"/>
          <w:lang w:val="de-DE"/>
        </w:rPr>
        <w:t>Intelligent</w:t>
      </w:r>
      <w:r w:rsidRPr="004C4ECB">
        <w:rPr>
          <w:b w:val="0"/>
          <w:bCs w:val="0"/>
          <w:color w:val="auto"/>
          <w:lang w:val="de-DE"/>
        </w:rPr>
        <w:t xml:space="preserve"> Factory bei </w:t>
      </w:r>
      <w:proofErr w:type="spellStart"/>
      <w:r w:rsidRPr="004C4ECB">
        <w:rPr>
          <w:b w:val="0"/>
          <w:bCs w:val="0"/>
          <w:color w:val="auto"/>
          <w:lang w:val="de-DE"/>
        </w:rPr>
        <w:t>Elektronikfertigern</w:t>
      </w:r>
      <w:proofErr w:type="spellEnd"/>
      <w:r w:rsidRPr="004C4ECB">
        <w:rPr>
          <w:b w:val="0"/>
          <w:bCs w:val="0"/>
          <w:color w:val="auto"/>
          <w:lang w:val="de-DE"/>
        </w:rPr>
        <w:t xml:space="preserve"> weltweit. </w:t>
      </w:r>
    </w:p>
    <w:p w14:paraId="0E07B650" w14:textId="657D184A" w:rsidR="0085301F" w:rsidRPr="004C4ECB" w:rsidRDefault="0085301F" w:rsidP="00574BC5">
      <w:pPr>
        <w:pStyle w:val="Textkrper"/>
        <w:spacing w:before="120" w:after="120" w:line="280" w:lineRule="atLeast"/>
        <w:jc w:val="both"/>
        <w:rPr>
          <w:b w:val="0"/>
          <w:bCs w:val="0"/>
          <w:color w:val="auto"/>
          <w:lang w:val="de-DE"/>
        </w:rPr>
      </w:pPr>
      <w:r w:rsidRPr="004C4ECB">
        <w:rPr>
          <w:b w:val="0"/>
          <w:bCs w:val="0"/>
          <w:color w:val="auto"/>
          <w:lang w:val="de-DE"/>
        </w:rPr>
        <w:t xml:space="preserve">ASMPT Lösungen unterstützen auf Linien- und Fabrikebene mit Hardware, Software und Services die Vernetzung, Optimierung und Automatisierung von zentralen Workflows und erlauben </w:t>
      </w:r>
      <w:proofErr w:type="spellStart"/>
      <w:r w:rsidRPr="004C4ECB">
        <w:rPr>
          <w:b w:val="0"/>
          <w:bCs w:val="0"/>
          <w:color w:val="auto"/>
          <w:lang w:val="de-DE"/>
        </w:rPr>
        <w:t>Elektronikfertigern</w:t>
      </w:r>
      <w:proofErr w:type="spellEnd"/>
      <w:r w:rsidRPr="004C4ECB">
        <w:rPr>
          <w:b w:val="0"/>
          <w:bCs w:val="0"/>
          <w:color w:val="auto"/>
          <w:lang w:val="de-DE"/>
        </w:rPr>
        <w:t xml:space="preserve"> somit den schrittweisen Übergang zur </w:t>
      </w:r>
      <w:r w:rsidR="00F33C15">
        <w:rPr>
          <w:b w:val="0"/>
          <w:bCs w:val="0"/>
          <w:color w:val="auto"/>
          <w:lang w:val="de-DE"/>
        </w:rPr>
        <w:t>Intelligent</w:t>
      </w:r>
      <w:r w:rsidRPr="004C4ECB">
        <w:rPr>
          <w:b w:val="0"/>
          <w:bCs w:val="0"/>
          <w:color w:val="auto"/>
          <w:lang w:val="de-DE"/>
        </w:rPr>
        <w:t xml:space="preserve"> Factory mit dramatischen Verbesserungen bei Kennzahlen/KPIs für Produktivität, Flexibilität und Qualität. </w:t>
      </w:r>
      <w:r w:rsidRPr="00434529">
        <w:rPr>
          <w:b w:val="0"/>
          <w:bCs w:val="0"/>
          <w:color w:val="auto"/>
          <w:lang w:val="de-DE"/>
        </w:rPr>
        <w:t xml:space="preserve">Mit </w:t>
      </w:r>
      <w:r w:rsidR="00AB3008" w:rsidRPr="00434529">
        <w:rPr>
          <w:b w:val="0"/>
          <w:bCs w:val="0"/>
          <w:color w:val="auto"/>
          <w:lang w:val="de-DE"/>
        </w:rPr>
        <w:t>seinem</w:t>
      </w:r>
      <w:r w:rsidRPr="00434529">
        <w:rPr>
          <w:b w:val="0"/>
          <w:bCs w:val="0"/>
          <w:color w:val="auto"/>
          <w:lang w:val="de-DE"/>
        </w:rPr>
        <w:t xml:space="preserve"> ganzheitlichen </w:t>
      </w:r>
      <w:r w:rsidR="00F33C15">
        <w:rPr>
          <w:b w:val="0"/>
          <w:bCs w:val="0"/>
          <w:color w:val="auto"/>
          <w:lang w:val="de-DE"/>
        </w:rPr>
        <w:t xml:space="preserve">und offenen </w:t>
      </w:r>
      <w:r w:rsidR="00AB3008" w:rsidRPr="00434529">
        <w:rPr>
          <w:b w:val="0"/>
          <w:bCs w:val="0"/>
          <w:color w:val="auto"/>
          <w:lang w:val="de-DE"/>
        </w:rPr>
        <w:t xml:space="preserve">Automatisierungskonzept </w:t>
      </w:r>
      <w:r w:rsidRPr="00434529">
        <w:rPr>
          <w:b w:val="0"/>
          <w:bCs w:val="0"/>
          <w:color w:val="auto"/>
          <w:lang w:val="de-DE"/>
        </w:rPr>
        <w:t>öffnet</w:t>
      </w:r>
      <w:r w:rsidRPr="004C4ECB">
        <w:rPr>
          <w:b w:val="0"/>
          <w:bCs w:val="0"/>
          <w:color w:val="auto"/>
          <w:lang w:val="de-DE"/>
        </w:rPr>
        <w:t xml:space="preserve"> ASM</w:t>
      </w:r>
      <w:r w:rsidR="00822C32">
        <w:rPr>
          <w:b w:val="0"/>
          <w:bCs w:val="0"/>
          <w:color w:val="auto"/>
          <w:lang w:val="de-DE"/>
        </w:rPr>
        <w:t>PT</w:t>
      </w:r>
      <w:r w:rsidRPr="004C4ECB">
        <w:rPr>
          <w:b w:val="0"/>
          <w:bCs w:val="0"/>
          <w:color w:val="auto"/>
          <w:lang w:val="de-DE"/>
        </w:rPr>
        <w:t xml:space="preserve"> seinen Kunden die Tür zur wirtschaftlich sinnvollen Automatisierung ganz nach ihren individuellen Bedürfnissen – modular, flexibel und herstellerunabhängig.</w:t>
      </w:r>
    </w:p>
    <w:p w14:paraId="54C597AB" w14:textId="3C825717" w:rsidR="009F169B" w:rsidRPr="00F36861" w:rsidRDefault="009F169B" w:rsidP="009F169B">
      <w:pPr>
        <w:pStyle w:val="Textkrper"/>
        <w:spacing w:before="120" w:after="120" w:line="280" w:lineRule="atLeast"/>
        <w:jc w:val="both"/>
        <w:rPr>
          <w:b w:val="0"/>
          <w:bCs w:val="0"/>
          <w:color w:val="auto"/>
          <w:lang w:val="de-DE"/>
        </w:rPr>
      </w:pPr>
      <w:r w:rsidRPr="00F36861">
        <w:rPr>
          <w:b w:val="0"/>
          <w:bCs w:val="0"/>
          <w:color w:val="auto"/>
          <w:lang w:val="de-DE"/>
        </w:rPr>
        <w:t xml:space="preserve">Das Produktangebot umfasst Hard- und Software wie SIPLACE </w:t>
      </w:r>
      <w:proofErr w:type="spellStart"/>
      <w:r w:rsidRPr="00F36861">
        <w:rPr>
          <w:b w:val="0"/>
          <w:bCs w:val="0"/>
          <w:color w:val="auto"/>
          <w:lang w:val="de-DE"/>
        </w:rPr>
        <w:t>Bestückautomaten</w:t>
      </w:r>
      <w:proofErr w:type="spellEnd"/>
      <w:r w:rsidRPr="00F36861">
        <w:rPr>
          <w:b w:val="0"/>
          <w:bCs w:val="0"/>
          <w:color w:val="auto"/>
          <w:lang w:val="de-DE"/>
        </w:rPr>
        <w:t xml:space="preserve">, DEK </w:t>
      </w:r>
      <w:proofErr w:type="spellStart"/>
      <w:r>
        <w:rPr>
          <w:b w:val="0"/>
          <w:bCs w:val="0"/>
          <w:color w:val="auto"/>
          <w:lang w:val="de-DE"/>
        </w:rPr>
        <w:t>Lotpastend</w:t>
      </w:r>
      <w:r w:rsidRPr="00F36861">
        <w:rPr>
          <w:b w:val="0"/>
          <w:bCs w:val="0"/>
          <w:color w:val="auto"/>
          <w:lang w:val="de-DE"/>
        </w:rPr>
        <w:t>rucker</w:t>
      </w:r>
      <w:proofErr w:type="spellEnd"/>
      <w:r w:rsidRPr="00F36861">
        <w:rPr>
          <w:b w:val="0"/>
          <w:bCs w:val="0"/>
          <w:color w:val="auto"/>
          <w:lang w:val="de-DE"/>
        </w:rPr>
        <w:t xml:space="preserve">, </w:t>
      </w:r>
      <w:r>
        <w:rPr>
          <w:b w:val="0"/>
          <w:bCs w:val="0"/>
          <w:color w:val="auto"/>
          <w:lang w:val="de-DE"/>
        </w:rPr>
        <w:t>das SPI-System</w:t>
      </w:r>
      <w:r w:rsidRPr="00F36861">
        <w:rPr>
          <w:b w:val="0"/>
          <w:bCs w:val="0"/>
          <w:color w:val="auto"/>
          <w:lang w:val="de-DE"/>
        </w:rPr>
        <w:t xml:space="preserve"> </w:t>
      </w:r>
      <w:proofErr w:type="spellStart"/>
      <w:r w:rsidR="000807BA">
        <w:rPr>
          <w:b w:val="0"/>
          <w:bCs w:val="0"/>
          <w:color w:val="auto"/>
          <w:lang w:val="de-DE"/>
        </w:rPr>
        <w:t>Process</w:t>
      </w:r>
      <w:proofErr w:type="spellEnd"/>
      <w:r w:rsidR="000807BA">
        <w:rPr>
          <w:b w:val="0"/>
          <w:bCs w:val="0"/>
          <w:color w:val="auto"/>
          <w:lang w:val="de-DE"/>
        </w:rPr>
        <w:t xml:space="preserve"> Lens </w:t>
      </w:r>
      <w:r w:rsidRPr="00F36861">
        <w:rPr>
          <w:b w:val="0"/>
          <w:bCs w:val="0"/>
          <w:color w:val="auto"/>
          <w:lang w:val="de-DE"/>
        </w:rPr>
        <w:t xml:space="preserve">sowie die </w:t>
      </w:r>
      <w:r>
        <w:rPr>
          <w:b w:val="0"/>
          <w:bCs w:val="0"/>
          <w:color w:val="auto"/>
          <w:lang w:val="de-DE"/>
        </w:rPr>
        <w:t xml:space="preserve">WORKS </w:t>
      </w:r>
      <w:r w:rsidRPr="00F36861">
        <w:rPr>
          <w:b w:val="0"/>
          <w:bCs w:val="0"/>
          <w:color w:val="auto"/>
          <w:lang w:val="de-DE"/>
        </w:rPr>
        <w:t xml:space="preserve">Software Suite. Mit WORKS bietet ASMPT </w:t>
      </w:r>
      <w:proofErr w:type="spellStart"/>
      <w:r w:rsidRPr="00F36861">
        <w:rPr>
          <w:b w:val="0"/>
          <w:bCs w:val="0"/>
          <w:color w:val="auto"/>
          <w:lang w:val="de-DE"/>
        </w:rPr>
        <w:t>Elektronikfertigern</w:t>
      </w:r>
      <w:proofErr w:type="spellEnd"/>
      <w:r w:rsidRPr="00F36861">
        <w:rPr>
          <w:b w:val="0"/>
          <w:bCs w:val="0"/>
          <w:color w:val="auto"/>
          <w:lang w:val="de-DE"/>
        </w:rPr>
        <w:t xml:space="preserve"> hochwertige Software zur Planung, Steuerung, Analyse und Optimierung aller Prozesse auf dem Shopfloor. Zentrales Strategieelement bei ASMPT ist dabei die enge Zusammenarbeit mit Kunden und Technologiepartnern.</w:t>
      </w:r>
    </w:p>
    <w:p w14:paraId="51FE09CE" w14:textId="78FFE666" w:rsidR="0085301F" w:rsidRPr="00A646E6" w:rsidRDefault="0085301F" w:rsidP="00574BC5">
      <w:pPr>
        <w:pStyle w:val="Textkrper"/>
        <w:spacing w:before="120" w:after="120" w:line="280" w:lineRule="atLeast"/>
        <w:rPr>
          <w:color w:val="000000" w:themeColor="text1"/>
          <w:lang w:val="de-DE"/>
        </w:rPr>
      </w:pPr>
      <w:r w:rsidRPr="00A646E6">
        <w:rPr>
          <w:color w:val="000000" w:themeColor="text1"/>
          <w:lang w:val="de-DE"/>
        </w:rPr>
        <w:t xml:space="preserve">Mehr Informationen zu ASMPT </w:t>
      </w:r>
      <w:r w:rsidR="00120AC4">
        <w:rPr>
          <w:color w:val="000000" w:themeColor="text1"/>
          <w:lang w:val="de-DE"/>
        </w:rPr>
        <w:t xml:space="preserve">SMT Solutions </w:t>
      </w:r>
      <w:r w:rsidRPr="00A646E6">
        <w:rPr>
          <w:color w:val="000000" w:themeColor="text1"/>
          <w:lang w:val="de-DE"/>
        </w:rPr>
        <w:t>finden Sie auf smt.asmpt.com.</w:t>
      </w:r>
      <w:bookmarkEnd w:id="1"/>
    </w:p>
    <w:p w14:paraId="5F7346A0" w14:textId="2FA3F5B0" w:rsidR="0009477A" w:rsidRPr="00625794" w:rsidRDefault="002642D7" w:rsidP="008A425E">
      <w:pPr>
        <w:pStyle w:val="PIAbspann"/>
        <w:spacing w:after="240" w:line="240" w:lineRule="auto"/>
        <w:rPr>
          <w:b/>
          <w:bCs/>
          <w:sz w:val="22"/>
          <w:szCs w:val="22"/>
          <w:lang w:val="de-DE"/>
        </w:rPr>
      </w:pPr>
      <w:r w:rsidRPr="00625794">
        <w:rPr>
          <w:b/>
          <w:bCs/>
          <w:sz w:val="22"/>
          <w:szCs w:val="22"/>
          <w:lang w:val="de-DE"/>
        </w:rPr>
        <w:br w:type="column"/>
      </w:r>
      <w:r w:rsidR="0009477A" w:rsidRPr="00625794">
        <w:rPr>
          <w:b/>
          <w:bCs/>
          <w:sz w:val="22"/>
          <w:szCs w:val="22"/>
          <w:lang w:val="de-DE"/>
        </w:rPr>
        <w:lastRenderedPageBreak/>
        <w:t>Pressekontakte:</w:t>
      </w:r>
    </w:p>
    <w:p w14:paraId="46424BA3" w14:textId="301C13A9" w:rsidR="00434529" w:rsidRPr="00625794" w:rsidRDefault="00434529" w:rsidP="00434529">
      <w:pPr>
        <w:pStyle w:val="PIAbspann"/>
        <w:jc w:val="left"/>
        <w:rPr>
          <w:lang w:val="de-DE"/>
        </w:rPr>
      </w:pPr>
      <w:bookmarkStart w:id="2" w:name="_Hlk110240856"/>
      <w:r w:rsidRPr="00625794">
        <w:rPr>
          <w:color w:val="000000"/>
          <w:lang w:val="de-DE"/>
        </w:rPr>
        <w:t>Global ASMPT Press Office</w:t>
      </w:r>
      <w:r w:rsidRPr="00625794">
        <w:rPr>
          <w:color w:val="000000"/>
          <w:lang w:val="de-DE"/>
        </w:rPr>
        <w:br/>
        <w:t>ASMPT L</w:t>
      </w:r>
      <w:r w:rsidR="005A024B" w:rsidRPr="00625794">
        <w:rPr>
          <w:color w:val="000000"/>
          <w:lang w:val="de-DE"/>
        </w:rPr>
        <w:t>imited</w:t>
      </w:r>
      <w:r w:rsidRPr="00625794">
        <w:rPr>
          <w:color w:val="000000"/>
          <w:lang w:val="de-DE"/>
        </w:rPr>
        <w:t xml:space="preserve"> </w:t>
      </w:r>
      <w:r w:rsidRPr="00625794">
        <w:rPr>
          <w:color w:val="000000"/>
          <w:lang w:val="de-DE"/>
        </w:rPr>
        <w:br/>
      </w:r>
      <w:r w:rsidRPr="00625794">
        <w:rPr>
          <w:lang w:val="de-DE"/>
        </w:rPr>
        <w:t>Susanne Oswald</w:t>
      </w:r>
      <w:r w:rsidRPr="00625794">
        <w:rPr>
          <w:lang w:val="de-DE"/>
        </w:rPr>
        <w:br/>
        <w:t>Rupert-Mayer-Straße 48</w:t>
      </w:r>
      <w:r w:rsidRPr="00625794">
        <w:rPr>
          <w:lang w:val="de-DE"/>
        </w:rPr>
        <w:br/>
        <w:t>81379 München</w:t>
      </w:r>
      <w:r w:rsidRPr="00625794">
        <w:rPr>
          <w:lang w:val="de-DE"/>
        </w:rPr>
        <w:br/>
        <w:t>Deutschland</w:t>
      </w:r>
      <w:r w:rsidRPr="00625794">
        <w:rPr>
          <w:lang w:val="de-DE"/>
        </w:rPr>
        <w:br/>
        <w:t>Tel: +49 89 20800-26439</w:t>
      </w:r>
      <w:r w:rsidRPr="00625794">
        <w:rPr>
          <w:lang w:val="de-DE"/>
        </w:rPr>
        <w:br/>
        <w:t xml:space="preserve">E-Mail: </w:t>
      </w:r>
      <w:hyperlink r:id="rId11" w:history="1">
        <w:r w:rsidRPr="00625794">
          <w:rPr>
            <w:rStyle w:val="Hyperlink"/>
            <w:lang w:val="de-DE"/>
          </w:rPr>
          <w:t>susanne.oswald@asmpt.com</w:t>
        </w:r>
      </w:hyperlink>
      <w:r w:rsidRPr="00625794">
        <w:rPr>
          <w:lang w:val="de-DE"/>
        </w:rPr>
        <w:br/>
        <w:t>Website: asmpt.com</w:t>
      </w:r>
    </w:p>
    <w:p w14:paraId="44BE7B95" w14:textId="26087423" w:rsidR="008A425E" w:rsidRPr="00625794" w:rsidRDefault="008A425E" w:rsidP="0009477A">
      <w:pPr>
        <w:pStyle w:val="PIAbspann"/>
        <w:jc w:val="left"/>
        <w:rPr>
          <w:color w:val="000000" w:themeColor="text1"/>
          <w:lang w:val="de-DE"/>
        </w:rPr>
      </w:pPr>
    </w:p>
    <w:p w14:paraId="0A194886" w14:textId="4F959B5D" w:rsidR="00872E20" w:rsidRPr="00574BC5" w:rsidRDefault="0085301F" w:rsidP="0009477A">
      <w:pPr>
        <w:pStyle w:val="PIAbspann"/>
        <w:jc w:val="left"/>
        <w:rPr>
          <w:lang w:val="de-DE"/>
        </w:rPr>
      </w:pPr>
      <w:r w:rsidRPr="00F3665A">
        <w:rPr>
          <w:lang w:val="de-DE"/>
        </w:rPr>
        <w:t>HighTech communications GmbH</w:t>
      </w:r>
      <w:r w:rsidRPr="00F3665A">
        <w:rPr>
          <w:lang w:val="de-DE"/>
        </w:rPr>
        <w:br/>
      </w:r>
      <w:r>
        <w:rPr>
          <w:lang w:val="de-DE"/>
        </w:rPr>
        <w:t>Barbara Ostermeier</w:t>
      </w:r>
      <w:r w:rsidRPr="00F3665A">
        <w:rPr>
          <w:lang w:val="de-DE"/>
        </w:rPr>
        <w:br/>
      </w:r>
      <w:proofErr w:type="spellStart"/>
      <w:r w:rsidRPr="00F3665A">
        <w:rPr>
          <w:lang w:val="de-DE"/>
        </w:rPr>
        <w:t>Brunhamstra</w:t>
      </w:r>
      <w:r>
        <w:rPr>
          <w:lang w:val="de-DE"/>
        </w:rPr>
        <w:t>ß</w:t>
      </w:r>
      <w:r w:rsidRPr="00F3665A">
        <w:rPr>
          <w:lang w:val="de-DE"/>
        </w:rPr>
        <w:t>e</w:t>
      </w:r>
      <w:proofErr w:type="spellEnd"/>
      <w:r w:rsidRPr="00F3665A">
        <w:rPr>
          <w:lang w:val="de-DE"/>
        </w:rPr>
        <w:t xml:space="preserve"> 21</w:t>
      </w:r>
      <w:r w:rsidRPr="00F3665A">
        <w:rPr>
          <w:lang w:val="de-DE"/>
        </w:rPr>
        <w:br/>
        <w:t>81249 München</w:t>
      </w:r>
      <w:r w:rsidRPr="00F3665A">
        <w:rPr>
          <w:lang w:val="de-DE"/>
        </w:rPr>
        <w:br/>
      </w:r>
      <w:r>
        <w:rPr>
          <w:lang w:val="de-DE"/>
        </w:rPr>
        <w:t>Deutschland</w:t>
      </w:r>
      <w:r w:rsidRPr="00F3665A">
        <w:rPr>
          <w:lang w:val="de-DE"/>
        </w:rPr>
        <w:br/>
        <w:t>Tel.: +49</w:t>
      </w:r>
      <w:r w:rsidR="005118B1">
        <w:rPr>
          <w:lang w:val="de-DE"/>
        </w:rPr>
        <w:t xml:space="preserve"> </w:t>
      </w:r>
      <w:r w:rsidRPr="00F3665A">
        <w:rPr>
          <w:lang w:val="de-DE"/>
        </w:rPr>
        <w:t>89 500778-</w:t>
      </w:r>
      <w:r>
        <w:rPr>
          <w:lang w:val="de-DE"/>
        </w:rPr>
        <w:t>10</w:t>
      </w:r>
      <w:r w:rsidRPr="00F3665A">
        <w:rPr>
          <w:lang w:val="de-DE"/>
        </w:rPr>
        <w:br/>
        <w:t>E-</w:t>
      </w:r>
      <w:r>
        <w:rPr>
          <w:lang w:val="de-DE"/>
        </w:rPr>
        <w:t>M</w:t>
      </w:r>
      <w:r w:rsidRPr="00F3665A">
        <w:rPr>
          <w:lang w:val="de-DE"/>
        </w:rPr>
        <w:t xml:space="preserve">ail: </w:t>
      </w:r>
      <w:r>
        <w:rPr>
          <w:lang w:val="de-DE"/>
        </w:rPr>
        <w:t>b.ostermeier</w:t>
      </w:r>
      <w:r w:rsidRPr="00F3665A">
        <w:rPr>
          <w:lang w:val="de-DE"/>
        </w:rPr>
        <w:t>@htcm.de</w:t>
      </w:r>
      <w:r w:rsidRPr="00F3665A">
        <w:rPr>
          <w:lang w:val="de-DE"/>
        </w:rPr>
        <w:br/>
        <w:t>Website: www.htcm.de</w:t>
      </w:r>
      <w:bookmarkEnd w:id="2"/>
    </w:p>
    <w:sectPr w:rsidR="00872E20" w:rsidRPr="00574BC5" w:rsidSect="003F3DB6">
      <w:headerReference w:type="default" r:id="rId12"/>
      <w:footerReference w:type="default" r:id="rId13"/>
      <w:pgSz w:w="11906" w:h="16838" w:code="9"/>
      <w:pgMar w:top="2835" w:right="3402" w:bottom="1701"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24D42" w14:textId="77777777" w:rsidR="00C4437D" w:rsidRDefault="00C4437D">
      <w:r>
        <w:separator/>
      </w:r>
    </w:p>
  </w:endnote>
  <w:endnote w:type="continuationSeparator" w:id="0">
    <w:p w14:paraId="345A47CE" w14:textId="77777777" w:rsidR="00C4437D" w:rsidRDefault="00C44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auto"/>
    <w:pitch w:val="variable"/>
    <w:sig w:usb0="E00002FF" w:usb1="4000201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6B42" w14:textId="79958986" w:rsidR="00C1019C" w:rsidRPr="00CB0EBA" w:rsidRDefault="00426179" w:rsidP="003F3DB6">
    <w:pPr>
      <w:pStyle w:val="PIFusszeile"/>
      <w:rPr>
        <w:lang w:val="de-DE"/>
      </w:rPr>
    </w:pPr>
    <w:r>
      <w:rPr>
        <w:rStyle w:val="Seitenzahl"/>
        <w:rFonts w:cs="Arial"/>
        <w:lang w:val="de-DE"/>
      </w:rPr>
      <w:t>ASMPT2PI</w:t>
    </w:r>
    <w:r w:rsidR="008A02AC">
      <w:rPr>
        <w:rStyle w:val="Seitenzahl"/>
        <w:rFonts w:cs="Arial"/>
        <w:lang w:val="de-DE"/>
      </w:rPr>
      <w:t>1243</w:t>
    </w:r>
    <w:r>
      <w:rPr>
        <w:rStyle w:val="Seitenzahl"/>
        <w:rFonts w:cs="Arial"/>
        <w:lang w:val="de-DE"/>
      </w:rPr>
      <w:t>_</w:t>
    </w:r>
    <w:r w:rsidR="007D6592">
      <w:rPr>
        <w:rStyle w:val="Seitenzahl"/>
        <w:rFonts w:cs="Arial"/>
        <w:lang w:val="de-DE"/>
      </w:rPr>
      <w:t>DACH</w:t>
    </w:r>
    <w:r w:rsidR="00C1019C" w:rsidRPr="00DB5789">
      <w:rPr>
        <w:rStyle w:val="Seitenzahl"/>
        <w:rFonts w:cs="Arial"/>
        <w:lang w:val="de-DE"/>
      </w:rPr>
      <w:tab/>
    </w:r>
    <w:r w:rsidR="00726AAB" w:rsidRPr="00726AAB">
      <w:rPr>
        <w:rStyle w:val="Seitenzahl"/>
        <w:rFonts w:cs="Arial"/>
      </w:rPr>
      <w:fldChar w:fldCharType="begin"/>
    </w:r>
    <w:r w:rsidR="00726AAB" w:rsidRPr="00DB5789">
      <w:rPr>
        <w:rStyle w:val="Seitenzahl"/>
        <w:rFonts w:cs="Arial"/>
        <w:lang w:val="de-DE"/>
      </w:rPr>
      <w:instrText>PAGE   \* MERGEFORMAT</w:instrText>
    </w:r>
    <w:r w:rsidR="00726AAB" w:rsidRPr="00726AAB">
      <w:rPr>
        <w:rStyle w:val="Seitenzahl"/>
        <w:rFonts w:cs="Arial"/>
      </w:rPr>
      <w:fldChar w:fldCharType="separate"/>
    </w:r>
    <w:r w:rsidR="00726AAB" w:rsidRPr="00DB5789">
      <w:rPr>
        <w:rStyle w:val="Seitenzahl"/>
        <w:rFonts w:cs="Arial"/>
        <w:lang w:val="de-DE"/>
      </w:rPr>
      <w:t>1</w:t>
    </w:r>
    <w:r w:rsidR="00726AAB"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B5B98" w14:textId="77777777" w:rsidR="00C4437D" w:rsidRDefault="00C4437D">
      <w:r>
        <w:separator/>
      </w:r>
    </w:p>
  </w:footnote>
  <w:footnote w:type="continuationSeparator" w:id="0">
    <w:p w14:paraId="054A66BE" w14:textId="77777777" w:rsidR="00C4437D" w:rsidRDefault="00C44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138A" w14:textId="35957812" w:rsidR="00C1019C" w:rsidRPr="00F3665A" w:rsidRDefault="005F7B93" w:rsidP="00F3665A">
    <w:pPr>
      <w:pStyle w:val="Kopfzeile"/>
    </w:pPr>
    <w:r>
      <w:rPr>
        <w:noProof/>
      </w:rPr>
      <w:drawing>
        <wp:anchor distT="0" distB="0" distL="114300" distR="114300" simplePos="0" relativeHeight="251658240" behindDoc="0" locked="0" layoutInCell="1" allowOverlap="1" wp14:anchorId="09E688D7" wp14:editId="06ED7920">
          <wp:simplePos x="0" y="0"/>
          <wp:positionH relativeFrom="column">
            <wp:posOffset>3428696</wp:posOffset>
          </wp:positionH>
          <wp:positionV relativeFrom="page">
            <wp:posOffset>506095</wp:posOffset>
          </wp:positionV>
          <wp:extent cx="2687541" cy="719278"/>
          <wp:effectExtent l="0" t="0" r="0" b="0"/>
          <wp:wrapNone/>
          <wp:docPr id="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7541" cy="719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27AB4"/>
    <w:rsid w:val="0003153F"/>
    <w:rsid w:val="00034919"/>
    <w:rsid w:val="000349BE"/>
    <w:rsid w:val="00035693"/>
    <w:rsid w:val="00036007"/>
    <w:rsid w:val="000361AD"/>
    <w:rsid w:val="00040F34"/>
    <w:rsid w:val="00041107"/>
    <w:rsid w:val="000457B1"/>
    <w:rsid w:val="00045A03"/>
    <w:rsid w:val="000467C1"/>
    <w:rsid w:val="000516E9"/>
    <w:rsid w:val="000563F0"/>
    <w:rsid w:val="000564C2"/>
    <w:rsid w:val="00057A1C"/>
    <w:rsid w:val="000609C1"/>
    <w:rsid w:val="000626E0"/>
    <w:rsid w:val="000639AE"/>
    <w:rsid w:val="00064FA5"/>
    <w:rsid w:val="0006503E"/>
    <w:rsid w:val="0006542C"/>
    <w:rsid w:val="00065D8B"/>
    <w:rsid w:val="00066165"/>
    <w:rsid w:val="00071CB8"/>
    <w:rsid w:val="00073274"/>
    <w:rsid w:val="0007504D"/>
    <w:rsid w:val="00076C67"/>
    <w:rsid w:val="00080034"/>
    <w:rsid w:val="00080454"/>
    <w:rsid w:val="000807BA"/>
    <w:rsid w:val="000815F1"/>
    <w:rsid w:val="000821F9"/>
    <w:rsid w:val="00082666"/>
    <w:rsid w:val="00082D54"/>
    <w:rsid w:val="00083314"/>
    <w:rsid w:val="0008332D"/>
    <w:rsid w:val="000862A0"/>
    <w:rsid w:val="0009004E"/>
    <w:rsid w:val="000907E0"/>
    <w:rsid w:val="0009381D"/>
    <w:rsid w:val="0009395B"/>
    <w:rsid w:val="0009477A"/>
    <w:rsid w:val="000948A4"/>
    <w:rsid w:val="00094DB1"/>
    <w:rsid w:val="0009685E"/>
    <w:rsid w:val="00097537"/>
    <w:rsid w:val="000A02ED"/>
    <w:rsid w:val="000A0BA1"/>
    <w:rsid w:val="000A15B8"/>
    <w:rsid w:val="000A15BE"/>
    <w:rsid w:val="000A2768"/>
    <w:rsid w:val="000A2C69"/>
    <w:rsid w:val="000A379F"/>
    <w:rsid w:val="000A3F14"/>
    <w:rsid w:val="000A42A8"/>
    <w:rsid w:val="000A6C5A"/>
    <w:rsid w:val="000A7347"/>
    <w:rsid w:val="000B55E4"/>
    <w:rsid w:val="000B67E1"/>
    <w:rsid w:val="000B6A37"/>
    <w:rsid w:val="000C1270"/>
    <w:rsid w:val="000C18E2"/>
    <w:rsid w:val="000C1A80"/>
    <w:rsid w:val="000C22CB"/>
    <w:rsid w:val="000C264C"/>
    <w:rsid w:val="000C368B"/>
    <w:rsid w:val="000C6860"/>
    <w:rsid w:val="000C6A5F"/>
    <w:rsid w:val="000C7621"/>
    <w:rsid w:val="000C7870"/>
    <w:rsid w:val="000C7A86"/>
    <w:rsid w:val="000D252F"/>
    <w:rsid w:val="000D43E0"/>
    <w:rsid w:val="000D4817"/>
    <w:rsid w:val="000D4F4D"/>
    <w:rsid w:val="000D6AFC"/>
    <w:rsid w:val="000E09FB"/>
    <w:rsid w:val="000E1BD6"/>
    <w:rsid w:val="000E27DA"/>
    <w:rsid w:val="000E3A0B"/>
    <w:rsid w:val="000E578A"/>
    <w:rsid w:val="000E5855"/>
    <w:rsid w:val="000F00ED"/>
    <w:rsid w:val="000F0501"/>
    <w:rsid w:val="000F1BF4"/>
    <w:rsid w:val="000F31FC"/>
    <w:rsid w:val="000F4DBC"/>
    <w:rsid w:val="000F672D"/>
    <w:rsid w:val="00101ED6"/>
    <w:rsid w:val="00102D83"/>
    <w:rsid w:val="001034A6"/>
    <w:rsid w:val="00103911"/>
    <w:rsid w:val="00104AF6"/>
    <w:rsid w:val="00104B19"/>
    <w:rsid w:val="00105B1F"/>
    <w:rsid w:val="00105E32"/>
    <w:rsid w:val="00105FDB"/>
    <w:rsid w:val="00111882"/>
    <w:rsid w:val="00111F76"/>
    <w:rsid w:val="00112D4B"/>
    <w:rsid w:val="00113FDC"/>
    <w:rsid w:val="00116B60"/>
    <w:rsid w:val="0012057C"/>
    <w:rsid w:val="00120AC4"/>
    <w:rsid w:val="00121E8A"/>
    <w:rsid w:val="0012272B"/>
    <w:rsid w:val="00124084"/>
    <w:rsid w:val="00124B5F"/>
    <w:rsid w:val="0012683A"/>
    <w:rsid w:val="00126B03"/>
    <w:rsid w:val="00126EA6"/>
    <w:rsid w:val="0012736F"/>
    <w:rsid w:val="001302A5"/>
    <w:rsid w:val="00131D7A"/>
    <w:rsid w:val="001321E6"/>
    <w:rsid w:val="00132381"/>
    <w:rsid w:val="00133049"/>
    <w:rsid w:val="00133241"/>
    <w:rsid w:val="00133413"/>
    <w:rsid w:val="00133949"/>
    <w:rsid w:val="00134D5B"/>
    <w:rsid w:val="00134E27"/>
    <w:rsid w:val="00135599"/>
    <w:rsid w:val="0013589C"/>
    <w:rsid w:val="00141387"/>
    <w:rsid w:val="001414F6"/>
    <w:rsid w:val="0014218C"/>
    <w:rsid w:val="00145179"/>
    <w:rsid w:val="00145C40"/>
    <w:rsid w:val="00146FD2"/>
    <w:rsid w:val="00147552"/>
    <w:rsid w:val="00147706"/>
    <w:rsid w:val="0015044E"/>
    <w:rsid w:val="00152AD8"/>
    <w:rsid w:val="00153F01"/>
    <w:rsid w:val="00153FE2"/>
    <w:rsid w:val="00154866"/>
    <w:rsid w:val="00154DAA"/>
    <w:rsid w:val="001569C1"/>
    <w:rsid w:val="0015706B"/>
    <w:rsid w:val="00161722"/>
    <w:rsid w:val="00162987"/>
    <w:rsid w:val="00164216"/>
    <w:rsid w:val="001645E6"/>
    <w:rsid w:val="00171A58"/>
    <w:rsid w:val="001739E7"/>
    <w:rsid w:val="001739F8"/>
    <w:rsid w:val="00173BC6"/>
    <w:rsid w:val="00174826"/>
    <w:rsid w:val="00174B48"/>
    <w:rsid w:val="00175546"/>
    <w:rsid w:val="00175B6F"/>
    <w:rsid w:val="00177862"/>
    <w:rsid w:val="00181000"/>
    <w:rsid w:val="00181D47"/>
    <w:rsid w:val="001829F9"/>
    <w:rsid w:val="00182F24"/>
    <w:rsid w:val="001841DE"/>
    <w:rsid w:val="0018444D"/>
    <w:rsid w:val="0018488F"/>
    <w:rsid w:val="00184B6D"/>
    <w:rsid w:val="0018510F"/>
    <w:rsid w:val="00187175"/>
    <w:rsid w:val="00187B48"/>
    <w:rsid w:val="00187F38"/>
    <w:rsid w:val="00190778"/>
    <w:rsid w:val="001955E2"/>
    <w:rsid w:val="00196228"/>
    <w:rsid w:val="00196BDE"/>
    <w:rsid w:val="001972A1"/>
    <w:rsid w:val="001A0CAF"/>
    <w:rsid w:val="001A17D1"/>
    <w:rsid w:val="001A23EA"/>
    <w:rsid w:val="001A3E1F"/>
    <w:rsid w:val="001A3EB5"/>
    <w:rsid w:val="001A445B"/>
    <w:rsid w:val="001A4FE8"/>
    <w:rsid w:val="001A7832"/>
    <w:rsid w:val="001A7A10"/>
    <w:rsid w:val="001B01D0"/>
    <w:rsid w:val="001B2DE0"/>
    <w:rsid w:val="001B4F7E"/>
    <w:rsid w:val="001B5159"/>
    <w:rsid w:val="001B64D9"/>
    <w:rsid w:val="001B6AE8"/>
    <w:rsid w:val="001C05EB"/>
    <w:rsid w:val="001C06DF"/>
    <w:rsid w:val="001C3118"/>
    <w:rsid w:val="001C43D5"/>
    <w:rsid w:val="001C5452"/>
    <w:rsid w:val="001C5A0F"/>
    <w:rsid w:val="001C5A8C"/>
    <w:rsid w:val="001C6691"/>
    <w:rsid w:val="001D0468"/>
    <w:rsid w:val="001D04FB"/>
    <w:rsid w:val="001D0937"/>
    <w:rsid w:val="001D1B76"/>
    <w:rsid w:val="001D1DE5"/>
    <w:rsid w:val="001D3704"/>
    <w:rsid w:val="001D4004"/>
    <w:rsid w:val="001D427D"/>
    <w:rsid w:val="001D4454"/>
    <w:rsid w:val="001D4DEF"/>
    <w:rsid w:val="001D5B0D"/>
    <w:rsid w:val="001D5EF7"/>
    <w:rsid w:val="001D7324"/>
    <w:rsid w:val="001E071E"/>
    <w:rsid w:val="001E10E9"/>
    <w:rsid w:val="001E2677"/>
    <w:rsid w:val="001E6240"/>
    <w:rsid w:val="001F02E3"/>
    <w:rsid w:val="001F03AA"/>
    <w:rsid w:val="001F089B"/>
    <w:rsid w:val="001F0ECE"/>
    <w:rsid w:val="001F168D"/>
    <w:rsid w:val="001F496F"/>
    <w:rsid w:val="001F5CD9"/>
    <w:rsid w:val="002008D1"/>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DE9"/>
    <w:rsid w:val="00235EFC"/>
    <w:rsid w:val="00237D3D"/>
    <w:rsid w:val="00240021"/>
    <w:rsid w:val="00240487"/>
    <w:rsid w:val="00243A89"/>
    <w:rsid w:val="00243ECD"/>
    <w:rsid w:val="0024469D"/>
    <w:rsid w:val="00244FB4"/>
    <w:rsid w:val="00246042"/>
    <w:rsid w:val="00246B91"/>
    <w:rsid w:val="00247841"/>
    <w:rsid w:val="00247F20"/>
    <w:rsid w:val="00250F1F"/>
    <w:rsid w:val="00251211"/>
    <w:rsid w:val="00251447"/>
    <w:rsid w:val="0025191B"/>
    <w:rsid w:val="00253F64"/>
    <w:rsid w:val="00254093"/>
    <w:rsid w:val="002558E3"/>
    <w:rsid w:val="00255E18"/>
    <w:rsid w:val="00256482"/>
    <w:rsid w:val="00256C98"/>
    <w:rsid w:val="00256CC9"/>
    <w:rsid w:val="002602C1"/>
    <w:rsid w:val="0026079F"/>
    <w:rsid w:val="00261A30"/>
    <w:rsid w:val="002639B5"/>
    <w:rsid w:val="00263EAF"/>
    <w:rsid w:val="002642D7"/>
    <w:rsid w:val="00266AF2"/>
    <w:rsid w:val="00267058"/>
    <w:rsid w:val="002717D7"/>
    <w:rsid w:val="00271886"/>
    <w:rsid w:val="002718AB"/>
    <w:rsid w:val="0027193B"/>
    <w:rsid w:val="00272AAF"/>
    <w:rsid w:val="00272E55"/>
    <w:rsid w:val="00273A11"/>
    <w:rsid w:val="00274FE7"/>
    <w:rsid w:val="00275482"/>
    <w:rsid w:val="00277E34"/>
    <w:rsid w:val="0028086F"/>
    <w:rsid w:val="00280CE8"/>
    <w:rsid w:val="00280E98"/>
    <w:rsid w:val="002837AA"/>
    <w:rsid w:val="002840FE"/>
    <w:rsid w:val="00284768"/>
    <w:rsid w:val="00284E4B"/>
    <w:rsid w:val="002854E3"/>
    <w:rsid w:val="0029051C"/>
    <w:rsid w:val="0029094E"/>
    <w:rsid w:val="00290B38"/>
    <w:rsid w:val="0029202E"/>
    <w:rsid w:val="0029207D"/>
    <w:rsid w:val="00293237"/>
    <w:rsid w:val="00293B03"/>
    <w:rsid w:val="00297648"/>
    <w:rsid w:val="002A0460"/>
    <w:rsid w:val="002A0891"/>
    <w:rsid w:val="002A2D14"/>
    <w:rsid w:val="002A5BB4"/>
    <w:rsid w:val="002A62DC"/>
    <w:rsid w:val="002A6DDA"/>
    <w:rsid w:val="002A722C"/>
    <w:rsid w:val="002B1274"/>
    <w:rsid w:val="002B757F"/>
    <w:rsid w:val="002B7D60"/>
    <w:rsid w:val="002C0672"/>
    <w:rsid w:val="002C147A"/>
    <w:rsid w:val="002C1546"/>
    <w:rsid w:val="002C4AD7"/>
    <w:rsid w:val="002C676E"/>
    <w:rsid w:val="002C7C11"/>
    <w:rsid w:val="002D0532"/>
    <w:rsid w:val="002D0FCD"/>
    <w:rsid w:val="002D14BF"/>
    <w:rsid w:val="002D1B3E"/>
    <w:rsid w:val="002D1DE2"/>
    <w:rsid w:val="002D4221"/>
    <w:rsid w:val="002D4C12"/>
    <w:rsid w:val="002D6AA8"/>
    <w:rsid w:val="002E1C87"/>
    <w:rsid w:val="002E37F0"/>
    <w:rsid w:val="002E4870"/>
    <w:rsid w:val="002E4920"/>
    <w:rsid w:val="002E554F"/>
    <w:rsid w:val="002E7054"/>
    <w:rsid w:val="002E7400"/>
    <w:rsid w:val="002F2494"/>
    <w:rsid w:val="002F2A67"/>
    <w:rsid w:val="002F3029"/>
    <w:rsid w:val="002F413B"/>
    <w:rsid w:val="002F4C85"/>
    <w:rsid w:val="002F5090"/>
    <w:rsid w:val="002F5295"/>
    <w:rsid w:val="002F5858"/>
    <w:rsid w:val="002F6E52"/>
    <w:rsid w:val="00300E32"/>
    <w:rsid w:val="0030164A"/>
    <w:rsid w:val="003026FD"/>
    <w:rsid w:val="00303AA7"/>
    <w:rsid w:val="0030573A"/>
    <w:rsid w:val="003057BD"/>
    <w:rsid w:val="003057E8"/>
    <w:rsid w:val="003061D3"/>
    <w:rsid w:val="003063AE"/>
    <w:rsid w:val="00307D05"/>
    <w:rsid w:val="00311637"/>
    <w:rsid w:val="00312B0D"/>
    <w:rsid w:val="00315FC2"/>
    <w:rsid w:val="003172EC"/>
    <w:rsid w:val="003174BE"/>
    <w:rsid w:val="0032105E"/>
    <w:rsid w:val="0032188F"/>
    <w:rsid w:val="003227C7"/>
    <w:rsid w:val="003277E1"/>
    <w:rsid w:val="00330309"/>
    <w:rsid w:val="00330D1E"/>
    <w:rsid w:val="00332F3B"/>
    <w:rsid w:val="00332F57"/>
    <w:rsid w:val="00334472"/>
    <w:rsid w:val="0033499C"/>
    <w:rsid w:val="00334A79"/>
    <w:rsid w:val="00335731"/>
    <w:rsid w:val="00335E6D"/>
    <w:rsid w:val="0033765A"/>
    <w:rsid w:val="00337710"/>
    <w:rsid w:val="00340059"/>
    <w:rsid w:val="00340D57"/>
    <w:rsid w:val="003451E3"/>
    <w:rsid w:val="00346555"/>
    <w:rsid w:val="00346B28"/>
    <w:rsid w:val="00350944"/>
    <w:rsid w:val="00355E61"/>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1394"/>
    <w:rsid w:val="003A3EE8"/>
    <w:rsid w:val="003A4B91"/>
    <w:rsid w:val="003A65DB"/>
    <w:rsid w:val="003B0BEF"/>
    <w:rsid w:val="003B12E7"/>
    <w:rsid w:val="003B1823"/>
    <w:rsid w:val="003B37C6"/>
    <w:rsid w:val="003B3C2A"/>
    <w:rsid w:val="003B419A"/>
    <w:rsid w:val="003B4FAB"/>
    <w:rsid w:val="003B60E5"/>
    <w:rsid w:val="003B779D"/>
    <w:rsid w:val="003B7FF0"/>
    <w:rsid w:val="003C052C"/>
    <w:rsid w:val="003C2CF2"/>
    <w:rsid w:val="003C2D7A"/>
    <w:rsid w:val="003C3E86"/>
    <w:rsid w:val="003C400A"/>
    <w:rsid w:val="003C5175"/>
    <w:rsid w:val="003C5815"/>
    <w:rsid w:val="003C5A6D"/>
    <w:rsid w:val="003C7747"/>
    <w:rsid w:val="003D048F"/>
    <w:rsid w:val="003D1284"/>
    <w:rsid w:val="003D1689"/>
    <w:rsid w:val="003D1ED5"/>
    <w:rsid w:val="003D35CF"/>
    <w:rsid w:val="003D55A1"/>
    <w:rsid w:val="003D6C03"/>
    <w:rsid w:val="003E006B"/>
    <w:rsid w:val="003E02B3"/>
    <w:rsid w:val="003E269A"/>
    <w:rsid w:val="003E2C38"/>
    <w:rsid w:val="003E303A"/>
    <w:rsid w:val="003E5AC7"/>
    <w:rsid w:val="003E7BFB"/>
    <w:rsid w:val="003E7D46"/>
    <w:rsid w:val="003F0A11"/>
    <w:rsid w:val="003F0F1A"/>
    <w:rsid w:val="003F375B"/>
    <w:rsid w:val="003F3DB6"/>
    <w:rsid w:val="003F5A27"/>
    <w:rsid w:val="003F7752"/>
    <w:rsid w:val="004016F1"/>
    <w:rsid w:val="00401AF6"/>
    <w:rsid w:val="0040268E"/>
    <w:rsid w:val="00402D26"/>
    <w:rsid w:val="0040352E"/>
    <w:rsid w:val="00403AC9"/>
    <w:rsid w:val="00405EA8"/>
    <w:rsid w:val="0040604A"/>
    <w:rsid w:val="0040707E"/>
    <w:rsid w:val="00407E5E"/>
    <w:rsid w:val="004119DA"/>
    <w:rsid w:val="00411FA4"/>
    <w:rsid w:val="00413028"/>
    <w:rsid w:val="00413693"/>
    <w:rsid w:val="0041374D"/>
    <w:rsid w:val="00414F44"/>
    <w:rsid w:val="0041744D"/>
    <w:rsid w:val="00421825"/>
    <w:rsid w:val="00421C1B"/>
    <w:rsid w:val="004225A8"/>
    <w:rsid w:val="00422AB8"/>
    <w:rsid w:val="00422E16"/>
    <w:rsid w:val="00423113"/>
    <w:rsid w:val="004237E1"/>
    <w:rsid w:val="00423AED"/>
    <w:rsid w:val="00423E01"/>
    <w:rsid w:val="004243CE"/>
    <w:rsid w:val="00425DC6"/>
    <w:rsid w:val="00426179"/>
    <w:rsid w:val="00431D68"/>
    <w:rsid w:val="00432D3D"/>
    <w:rsid w:val="00433AFF"/>
    <w:rsid w:val="00434529"/>
    <w:rsid w:val="0043507A"/>
    <w:rsid w:val="00440092"/>
    <w:rsid w:val="004405C2"/>
    <w:rsid w:val="00440E97"/>
    <w:rsid w:val="00441C6D"/>
    <w:rsid w:val="00441D65"/>
    <w:rsid w:val="00441EA3"/>
    <w:rsid w:val="004427A5"/>
    <w:rsid w:val="00443B4E"/>
    <w:rsid w:val="00444487"/>
    <w:rsid w:val="00445266"/>
    <w:rsid w:val="00445734"/>
    <w:rsid w:val="00445DAE"/>
    <w:rsid w:val="00445FB9"/>
    <w:rsid w:val="00446DA9"/>
    <w:rsid w:val="00447B1E"/>
    <w:rsid w:val="00447BB9"/>
    <w:rsid w:val="00450ADD"/>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A0546"/>
    <w:rsid w:val="004A1106"/>
    <w:rsid w:val="004A1BEA"/>
    <w:rsid w:val="004A1D5F"/>
    <w:rsid w:val="004A3C2A"/>
    <w:rsid w:val="004A5E55"/>
    <w:rsid w:val="004A7D15"/>
    <w:rsid w:val="004B1608"/>
    <w:rsid w:val="004B3EB7"/>
    <w:rsid w:val="004B461D"/>
    <w:rsid w:val="004B596B"/>
    <w:rsid w:val="004B7292"/>
    <w:rsid w:val="004C2859"/>
    <w:rsid w:val="004C4431"/>
    <w:rsid w:val="004C5471"/>
    <w:rsid w:val="004C7409"/>
    <w:rsid w:val="004D0006"/>
    <w:rsid w:val="004D05A0"/>
    <w:rsid w:val="004D10C6"/>
    <w:rsid w:val="004D34AB"/>
    <w:rsid w:val="004D6B72"/>
    <w:rsid w:val="004D774F"/>
    <w:rsid w:val="004D7C04"/>
    <w:rsid w:val="004E230E"/>
    <w:rsid w:val="004E32EA"/>
    <w:rsid w:val="004E4266"/>
    <w:rsid w:val="004E5726"/>
    <w:rsid w:val="004E5DDF"/>
    <w:rsid w:val="004E6862"/>
    <w:rsid w:val="004F0989"/>
    <w:rsid w:val="004F09B5"/>
    <w:rsid w:val="004F2274"/>
    <w:rsid w:val="004F56A5"/>
    <w:rsid w:val="0050000C"/>
    <w:rsid w:val="00501002"/>
    <w:rsid w:val="00501C2B"/>
    <w:rsid w:val="00502F98"/>
    <w:rsid w:val="0050345F"/>
    <w:rsid w:val="0050552F"/>
    <w:rsid w:val="00505AB8"/>
    <w:rsid w:val="00507132"/>
    <w:rsid w:val="00507BE7"/>
    <w:rsid w:val="005103FD"/>
    <w:rsid w:val="00510CB9"/>
    <w:rsid w:val="005118B1"/>
    <w:rsid w:val="005124AA"/>
    <w:rsid w:val="00513168"/>
    <w:rsid w:val="0051548B"/>
    <w:rsid w:val="00515BF9"/>
    <w:rsid w:val="00516411"/>
    <w:rsid w:val="00520607"/>
    <w:rsid w:val="00521B7E"/>
    <w:rsid w:val="00521E7D"/>
    <w:rsid w:val="00522DD1"/>
    <w:rsid w:val="00523285"/>
    <w:rsid w:val="005232EC"/>
    <w:rsid w:val="00523802"/>
    <w:rsid w:val="00523B15"/>
    <w:rsid w:val="0052608E"/>
    <w:rsid w:val="005268EA"/>
    <w:rsid w:val="00532572"/>
    <w:rsid w:val="00532A87"/>
    <w:rsid w:val="005338E6"/>
    <w:rsid w:val="00533E32"/>
    <w:rsid w:val="00535F74"/>
    <w:rsid w:val="00536EA2"/>
    <w:rsid w:val="00537A8A"/>
    <w:rsid w:val="00537CB5"/>
    <w:rsid w:val="00540229"/>
    <w:rsid w:val="00540F7A"/>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EF5"/>
    <w:rsid w:val="00553FF6"/>
    <w:rsid w:val="005548A1"/>
    <w:rsid w:val="00554A00"/>
    <w:rsid w:val="00557BD8"/>
    <w:rsid w:val="00557D13"/>
    <w:rsid w:val="00560317"/>
    <w:rsid w:val="0056278B"/>
    <w:rsid w:val="00562EE6"/>
    <w:rsid w:val="0056353C"/>
    <w:rsid w:val="00563566"/>
    <w:rsid w:val="0056503C"/>
    <w:rsid w:val="00566006"/>
    <w:rsid w:val="00566A9C"/>
    <w:rsid w:val="00566E86"/>
    <w:rsid w:val="00566F53"/>
    <w:rsid w:val="00570566"/>
    <w:rsid w:val="00571952"/>
    <w:rsid w:val="0057336D"/>
    <w:rsid w:val="005749B0"/>
    <w:rsid w:val="00574BC5"/>
    <w:rsid w:val="00576BFE"/>
    <w:rsid w:val="00576E13"/>
    <w:rsid w:val="00577946"/>
    <w:rsid w:val="00580CD3"/>
    <w:rsid w:val="00583218"/>
    <w:rsid w:val="00583724"/>
    <w:rsid w:val="005849F9"/>
    <w:rsid w:val="00584F44"/>
    <w:rsid w:val="00585671"/>
    <w:rsid w:val="00585A44"/>
    <w:rsid w:val="00585A59"/>
    <w:rsid w:val="0058798F"/>
    <w:rsid w:val="00593789"/>
    <w:rsid w:val="005940FB"/>
    <w:rsid w:val="0059536B"/>
    <w:rsid w:val="00595EA9"/>
    <w:rsid w:val="005971EB"/>
    <w:rsid w:val="005A024B"/>
    <w:rsid w:val="005A03FC"/>
    <w:rsid w:val="005A1BBD"/>
    <w:rsid w:val="005A2607"/>
    <w:rsid w:val="005A3B76"/>
    <w:rsid w:val="005A4C5E"/>
    <w:rsid w:val="005A6557"/>
    <w:rsid w:val="005A7473"/>
    <w:rsid w:val="005B0F51"/>
    <w:rsid w:val="005B19DC"/>
    <w:rsid w:val="005B64D2"/>
    <w:rsid w:val="005C0EEE"/>
    <w:rsid w:val="005C13C4"/>
    <w:rsid w:val="005C3459"/>
    <w:rsid w:val="005C3B2E"/>
    <w:rsid w:val="005C447B"/>
    <w:rsid w:val="005C4CB9"/>
    <w:rsid w:val="005C6A7D"/>
    <w:rsid w:val="005C7F3A"/>
    <w:rsid w:val="005D0589"/>
    <w:rsid w:val="005D1F37"/>
    <w:rsid w:val="005D3233"/>
    <w:rsid w:val="005D36D4"/>
    <w:rsid w:val="005D423E"/>
    <w:rsid w:val="005D7AC0"/>
    <w:rsid w:val="005E11EB"/>
    <w:rsid w:val="005E1F0C"/>
    <w:rsid w:val="005E2504"/>
    <w:rsid w:val="005E2B84"/>
    <w:rsid w:val="005E3B8E"/>
    <w:rsid w:val="005E3BFE"/>
    <w:rsid w:val="005E3F26"/>
    <w:rsid w:val="005E43ED"/>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5FE2"/>
    <w:rsid w:val="00615147"/>
    <w:rsid w:val="00616721"/>
    <w:rsid w:val="00616D10"/>
    <w:rsid w:val="0062012A"/>
    <w:rsid w:val="00621E3F"/>
    <w:rsid w:val="00622679"/>
    <w:rsid w:val="00622B61"/>
    <w:rsid w:val="00624081"/>
    <w:rsid w:val="00625794"/>
    <w:rsid w:val="00627F47"/>
    <w:rsid w:val="0063016D"/>
    <w:rsid w:val="00630A55"/>
    <w:rsid w:val="00630B1A"/>
    <w:rsid w:val="00631FDA"/>
    <w:rsid w:val="00633A06"/>
    <w:rsid w:val="00633BF8"/>
    <w:rsid w:val="006348B2"/>
    <w:rsid w:val="00635129"/>
    <w:rsid w:val="00640093"/>
    <w:rsid w:val="0064075F"/>
    <w:rsid w:val="00640F37"/>
    <w:rsid w:val="00641EA2"/>
    <w:rsid w:val="00642F1E"/>
    <w:rsid w:val="0064318F"/>
    <w:rsid w:val="00643473"/>
    <w:rsid w:val="00643F58"/>
    <w:rsid w:val="00643FD4"/>
    <w:rsid w:val="006440AD"/>
    <w:rsid w:val="00644577"/>
    <w:rsid w:val="0064614C"/>
    <w:rsid w:val="00646E64"/>
    <w:rsid w:val="00647AAD"/>
    <w:rsid w:val="00651458"/>
    <w:rsid w:val="0065501B"/>
    <w:rsid w:val="006560C0"/>
    <w:rsid w:val="00656F50"/>
    <w:rsid w:val="00657031"/>
    <w:rsid w:val="00660448"/>
    <w:rsid w:val="006615D6"/>
    <w:rsid w:val="0066278B"/>
    <w:rsid w:val="0066311C"/>
    <w:rsid w:val="0066346E"/>
    <w:rsid w:val="0066570C"/>
    <w:rsid w:val="00667C84"/>
    <w:rsid w:val="0067089E"/>
    <w:rsid w:val="00672B38"/>
    <w:rsid w:val="0067344B"/>
    <w:rsid w:val="00677A42"/>
    <w:rsid w:val="00680950"/>
    <w:rsid w:val="00682CB0"/>
    <w:rsid w:val="00682EAF"/>
    <w:rsid w:val="0068324E"/>
    <w:rsid w:val="006844E9"/>
    <w:rsid w:val="0068461B"/>
    <w:rsid w:val="006870F1"/>
    <w:rsid w:val="006878CF"/>
    <w:rsid w:val="00691971"/>
    <w:rsid w:val="00691979"/>
    <w:rsid w:val="00691A14"/>
    <w:rsid w:val="006930B3"/>
    <w:rsid w:val="0069418D"/>
    <w:rsid w:val="00694DE5"/>
    <w:rsid w:val="0069780D"/>
    <w:rsid w:val="00697D9B"/>
    <w:rsid w:val="006A31A3"/>
    <w:rsid w:val="006A3F2F"/>
    <w:rsid w:val="006A50A5"/>
    <w:rsid w:val="006A6EB4"/>
    <w:rsid w:val="006B0382"/>
    <w:rsid w:val="006B05BB"/>
    <w:rsid w:val="006B104B"/>
    <w:rsid w:val="006B381A"/>
    <w:rsid w:val="006B419E"/>
    <w:rsid w:val="006C0368"/>
    <w:rsid w:val="006C118D"/>
    <w:rsid w:val="006C193C"/>
    <w:rsid w:val="006C2B09"/>
    <w:rsid w:val="006C3733"/>
    <w:rsid w:val="006C57A8"/>
    <w:rsid w:val="006D1F4F"/>
    <w:rsid w:val="006D2281"/>
    <w:rsid w:val="006D415E"/>
    <w:rsid w:val="006D57B1"/>
    <w:rsid w:val="006E3113"/>
    <w:rsid w:val="006E3578"/>
    <w:rsid w:val="006E4623"/>
    <w:rsid w:val="006E5AC5"/>
    <w:rsid w:val="006E6C4F"/>
    <w:rsid w:val="006E7645"/>
    <w:rsid w:val="006F0633"/>
    <w:rsid w:val="006F25E1"/>
    <w:rsid w:val="006F2DBB"/>
    <w:rsid w:val="006F6FC8"/>
    <w:rsid w:val="006F7B64"/>
    <w:rsid w:val="0070243C"/>
    <w:rsid w:val="007035A4"/>
    <w:rsid w:val="0070471A"/>
    <w:rsid w:val="00704CD5"/>
    <w:rsid w:val="00704F39"/>
    <w:rsid w:val="007067D9"/>
    <w:rsid w:val="0070721A"/>
    <w:rsid w:val="00711393"/>
    <w:rsid w:val="00711CD8"/>
    <w:rsid w:val="00712998"/>
    <w:rsid w:val="00712A6E"/>
    <w:rsid w:val="00712CA6"/>
    <w:rsid w:val="00713025"/>
    <w:rsid w:val="00713C9F"/>
    <w:rsid w:val="007142ED"/>
    <w:rsid w:val="00715419"/>
    <w:rsid w:val="007173D2"/>
    <w:rsid w:val="00720284"/>
    <w:rsid w:val="00720790"/>
    <w:rsid w:val="00721065"/>
    <w:rsid w:val="007211F5"/>
    <w:rsid w:val="00721895"/>
    <w:rsid w:val="0072235D"/>
    <w:rsid w:val="00722E49"/>
    <w:rsid w:val="00724E97"/>
    <w:rsid w:val="00726AAB"/>
    <w:rsid w:val="00731921"/>
    <w:rsid w:val="007329DD"/>
    <w:rsid w:val="00732D63"/>
    <w:rsid w:val="007337BC"/>
    <w:rsid w:val="00733D3A"/>
    <w:rsid w:val="00733D62"/>
    <w:rsid w:val="00734218"/>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1E5C"/>
    <w:rsid w:val="007626E7"/>
    <w:rsid w:val="00762DE2"/>
    <w:rsid w:val="00762F39"/>
    <w:rsid w:val="00764E53"/>
    <w:rsid w:val="00765FA7"/>
    <w:rsid w:val="00767140"/>
    <w:rsid w:val="00771C7A"/>
    <w:rsid w:val="00772107"/>
    <w:rsid w:val="00772D1F"/>
    <w:rsid w:val="007744EA"/>
    <w:rsid w:val="00776346"/>
    <w:rsid w:val="00777819"/>
    <w:rsid w:val="00781B5E"/>
    <w:rsid w:val="00782834"/>
    <w:rsid w:val="00784250"/>
    <w:rsid w:val="00785093"/>
    <w:rsid w:val="00785DF7"/>
    <w:rsid w:val="00785EEE"/>
    <w:rsid w:val="00785F20"/>
    <w:rsid w:val="00786D5F"/>
    <w:rsid w:val="00786E8D"/>
    <w:rsid w:val="007900B7"/>
    <w:rsid w:val="00790992"/>
    <w:rsid w:val="007922EE"/>
    <w:rsid w:val="007947DB"/>
    <w:rsid w:val="00795EA4"/>
    <w:rsid w:val="00796AF8"/>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B6785"/>
    <w:rsid w:val="007C0001"/>
    <w:rsid w:val="007C04AC"/>
    <w:rsid w:val="007C1159"/>
    <w:rsid w:val="007C2521"/>
    <w:rsid w:val="007C2F29"/>
    <w:rsid w:val="007C40E9"/>
    <w:rsid w:val="007C4252"/>
    <w:rsid w:val="007C4335"/>
    <w:rsid w:val="007C4697"/>
    <w:rsid w:val="007C5050"/>
    <w:rsid w:val="007C57EF"/>
    <w:rsid w:val="007D1F47"/>
    <w:rsid w:val="007D29AD"/>
    <w:rsid w:val="007D5B6D"/>
    <w:rsid w:val="007D6592"/>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205C"/>
    <w:rsid w:val="0080251A"/>
    <w:rsid w:val="00803172"/>
    <w:rsid w:val="00804304"/>
    <w:rsid w:val="008057B6"/>
    <w:rsid w:val="008058E4"/>
    <w:rsid w:val="0080591D"/>
    <w:rsid w:val="00810DDC"/>
    <w:rsid w:val="00812FFE"/>
    <w:rsid w:val="00813944"/>
    <w:rsid w:val="0081397D"/>
    <w:rsid w:val="0081472D"/>
    <w:rsid w:val="00814DE7"/>
    <w:rsid w:val="00814E29"/>
    <w:rsid w:val="00816C81"/>
    <w:rsid w:val="00817822"/>
    <w:rsid w:val="00821508"/>
    <w:rsid w:val="0082185F"/>
    <w:rsid w:val="008218AF"/>
    <w:rsid w:val="00822133"/>
    <w:rsid w:val="00822AB3"/>
    <w:rsid w:val="00822C32"/>
    <w:rsid w:val="00822F4E"/>
    <w:rsid w:val="008232F3"/>
    <w:rsid w:val="00824010"/>
    <w:rsid w:val="00824057"/>
    <w:rsid w:val="00825301"/>
    <w:rsid w:val="00825A00"/>
    <w:rsid w:val="00826870"/>
    <w:rsid w:val="00827EC3"/>
    <w:rsid w:val="0083165C"/>
    <w:rsid w:val="00834207"/>
    <w:rsid w:val="00835C9E"/>
    <w:rsid w:val="008366A1"/>
    <w:rsid w:val="00836CB8"/>
    <w:rsid w:val="00841C1E"/>
    <w:rsid w:val="008426F5"/>
    <w:rsid w:val="008437F4"/>
    <w:rsid w:val="008446B3"/>
    <w:rsid w:val="0084596D"/>
    <w:rsid w:val="00846FC8"/>
    <w:rsid w:val="008503F6"/>
    <w:rsid w:val="008515F4"/>
    <w:rsid w:val="0085244B"/>
    <w:rsid w:val="00852645"/>
    <w:rsid w:val="00852FEB"/>
    <w:rsid w:val="0085301F"/>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AB"/>
    <w:rsid w:val="008705B7"/>
    <w:rsid w:val="00871808"/>
    <w:rsid w:val="00872419"/>
    <w:rsid w:val="00872980"/>
    <w:rsid w:val="00872E20"/>
    <w:rsid w:val="00873C5F"/>
    <w:rsid w:val="0087461D"/>
    <w:rsid w:val="008747CE"/>
    <w:rsid w:val="0087720B"/>
    <w:rsid w:val="00877EE3"/>
    <w:rsid w:val="00880122"/>
    <w:rsid w:val="00882081"/>
    <w:rsid w:val="00882DDF"/>
    <w:rsid w:val="008835F0"/>
    <w:rsid w:val="00883CC6"/>
    <w:rsid w:val="00886BD5"/>
    <w:rsid w:val="008904C5"/>
    <w:rsid w:val="008904E0"/>
    <w:rsid w:val="00890C8B"/>
    <w:rsid w:val="00891723"/>
    <w:rsid w:val="00893E6C"/>
    <w:rsid w:val="008945B6"/>
    <w:rsid w:val="00896FA1"/>
    <w:rsid w:val="00896FC6"/>
    <w:rsid w:val="0089779B"/>
    <w:rsid w:val="00897B42"/>
    <w:rsid w:val="008A02AC"/>
    <w:rsid w:val="008A0A4F"/>
    <w:rsid w:val="008A2675"/>
    <w:rsid w:val="008A3066"/>
    <w:rsid w:val="008A37B8"/>
    <w:rsid w:val="008A425E"/>
    <w:rsid w:val="008A5A25"/>
    <w:rsid w:val="008A7CD3"/>
    <w:rsid w:val="008B1D36"/>
    <w:rsid w:val="008B3460"/>
    <w:rsid w:val="008B3512"/>
    <w:rsid w:val="008B3B5D"/>
    <w:rsid w:val="008B4A62"/>
    <w:rsid w:val="008B4F37"/>
    <w:rsid w:val="008B6495"/>
    <w:rsid w:val="008B76CD"/>
    <w:rsid w:val="008C193D"/>
    <w:rsid w:val="008C1ABA"/>
    <w:rsid w:val="008C1DD4"/>
    <w:rsid w:val="008C23C8"/>
    <w:rsid w:val="008C28EB"/>
    <w:rsid w:val="008C57D0"/>
    <w:rsid w:val="008C7828"/>
    <w:rsid w:val="008D0C7F"/>
    <w:rsid w:val="008D24F4"/>
    <w:rsid w:val="008D259A"/>
    <w:rsid w:val="008D2AB1"/>
    <w:rsid w:val="008D35AB"/>
    <w:rsid w:val="008D45F6"/>
    <w:rsid w:val="008D5257"/>
    <w:rsid w:val="008D56FC"/>
    <w:rsid w:val="008D5DE1"/>
    <w:rsid w:val="008D7695"/>
    <w:rsid w:val="008D7885"/>
    <w:rsid w:val="008E0575"/>
    <w:rsid w:val="008E166C"/>
    <w:rsid w:val="008E2154"/>
    <w:rsid w:val="008E3933"/>
    <w:rsid w:val="008E5A6E"/>
    <w:rsid w:val="008E5FFA"/>
    <w:rsid w:val="008E6146"/>
    <w:rsid w:val="008E68A1"/>
    <w:rsid w:val="008E77CF"/>
    <w:rsid w:val="008F1DE6"/>
    <w:rsid w:val="008F1F23"/>
    <w:rsid w:val="008F3A11"/>
    <w:rsid w:val="008F4BAD"/>
    <w:rsid w:val="008F4FAD"/>
    <w:rsid w:val="008F5AAE"/>
    <w:rsid w:val="0090087E"/>
    <w:rsid w:val="009015CE"/>
    <w:rsid w:val="00901AD5"/>
    <w:rsid w:val="00901C8F"/>
    <w:rsid w:val="009022EF"/>
    <w:rsid w:val="00902C03"/>
    <w:rsid w:val="00903132"/>
    <w:rsid w:val="00906AB9"/>
    <w:rsid w:val="00910FDD"/>
    <w:rsid w:val="00911681"/>
    <w:rsid w:val="00911A0C"/>
    <w:rsid w:val="0091235B"/>
    <w:rsid w:val="00912A74"/>
    <w:rsid w:val="0091661A"/>
    <w:rsid w:val="00917111"/>
    <w:rsid w:val="0092014D"/>
    <w:rsid w:val="00920CFE"/>
    <w:rsid w:val="00921CE9"/>
    <w:rsid w:val="00921FE6"/>
    <w:rsid w:val="009229F1"/>
    <w:rsid w:val="009253E1"/>
    <w:rsid w:val="00926436"/>
    <w:rsid w:val="0092668A"/>
    <w:rsid w:val="00926AB2"/>
    <w:rsid w:val="00926FFE"/>
    <w:rsid w:val="00930862"/>
    <w:rsid w:val="00930D3B"/>
    <w:rsid w:val="00930F38"/>
    <w:rsid w:val="00931DF9"/>
    <w:rsid w:val="009324AB"/>
    <w:rsid w:val="00932A72"/>
    <w:rsid w:val="00933AE9"/>
    <w:rsid w:val="00934DE1"/>
    <w:rsid w:val="00935A3B"/>
    <w:rsid w:val="00936A45"/>
    <w:rsid w:val="00936B37"/>
    <w:rsid w:val="00936FF5"/>
    <w:rsid w:val="009410C8"/>
    <w:rsid w:val="00941C7D"/>
    <w:rsid w:val="00943E05"/>
    <w:rsid w:val="0094627D"/>
    <w:rsid w:val="00947F17"/>
    <w:rsid w:val="00950655"/>
    <w:rsid w:val="00954C8D"/>
    <w:rsid w:val="00955900"/>
    <w:rsid w:val="00957E47"/>
    <w:rsid w:val="00961FC5"/>
    <w:rsid w:val="00962F78"/>
    <w:rsid w:val="00963C26"/>
    <w:rsid w:val="00965A98"/>
    <w:rsid w:val="00965DCE"/>
    <w:rsid w:val="009672F2"/>
    <w:rsid w:val="009676F3"/>
    <w:rsid w:val="00971B06"/>
    <w:rsid w:val="00972334"/>
    <w:rsid w:val="00972D25"/>
    <w:rsid w:val="00972F68"/>
    <w:rsid w:val="0097397B"/>
    <w:rsid w:val="00973F97"/>
    <w:rsid w:val="00974CD7"/>
    <w:rsid w:val="00975C0D"/>
    <w:rsid w:val="00976DDB"/>
    <w:rsid w:val="00976FFA"/>
    <w:rsid w:val="00977AA3"/>
    <w:rsid w:val="00977F5E"/>
    <w:rsid w:val="00980180"/>
    <w:rsid w:val="009809A4"/>
    <w:rsid w:val="00981564"/>
    <w:rsid w:val="0098213D"/>
    <w:rsid w:val="009838C1"/>
    <w:rsid w:val="00983A8A"/>
    <w:rsid w:val="009845A1"/>
    <w:rsid w:val="009845D4"/>
    <w:rsid w:val="00985639"/>
    <w:rsid w:val="0099119E"/>
    <w:rsid w:val="00992DC7"/>
    <w:rsid w:val="00992EF9"/>
    <w:rsid w:val="00993412"/>
    <w:rsid w:val="009946FF"/>
    <w:rsid w:val="00995612"/>
    <w:rsid w:val="00995AC1"/>
    <w:rsid w:val="0099632C"/>
    <w:rsid w:val="00996543"/>
    <w:rsid w:val="009978B1"/>
    <w:rsid w:val="009A10D7"/>
    <w:rsid w:val="009A2172"/>
    <w:rsid w:val="009A2F8C"/>
    <w:rsid w:val="009A46AD"/>
    <w:rsid w:val="009A473F"/>
    <w:rsid w:val="009A5282"/>
    <w:rsid w:val="009B0AAE"/>
    <w:rsid w:val="009B0BFA"/>
    <w:rsid w:val="009B0C9B"/>
    <w:rsid w:val="009B107D"/>
    <w:rsid w:val="009B1259"/>
    <w:rsid w:val="009B24CA"/>
    <w:rsid w:val="009B7104"/>
    <w:rsid w:val="009B7AE8"/>
    <w:rsid w:val="009C1557"/>
    <w:rsid w:val="009C1AC9"/>
    <w:rsid w:val="009C2590"/>
    <w:rsid w:val="009C2822"/>
    <w:rsid w:val="009C3137"/>
    <w:rsid w:val="009C4FCA"/>
    <w:rsid w:val="009D08A2"/>
    <w:rsid w:val="009D1481"/>
    <w:rsid w:val="009D192D"/>
    <w:rsid w:val="009D3447"/>
    <w:rsid w:val="009D4BCC"/>
    <w:rsid w:val="009D4FF7"/>
    <w:rsid w:val="009D76A1"/>
    <w:rsid w:val="009D792F"/>
    <w:rsid w:val="009E04CF"/>
    <w:rsid w:val="009E07AD"/>
    <w:rsid w:val="009E2FD9"/>
    <w:rsid w:val="009E390F"/>
    <w:rsid w:val="009E3A32"/>
    <w:rsid w:val="009E506C"/>
    <w:rsid w:val="009E7BE8"/>
    <w:rsid w:val="009F0CC3"/>
    <w:rsid w:val="009F169B"/>
    <w:rsid w:val="009F2557"/>
    <w:rsid w:val="009F387F"/>
    <w:rsid w:val="009F4A52"/>
    <w:rsid w:val="009F4BA3"/>
    <w:rsid w:val="009F507E"/>
    <w:rsid w:val="009F5B4E"/>
    <w:rsid w:val="009F698E"/>
    <w:rsid w:val="00A01268"/>
    <w:rsid w:val="00A02682"/>
    <w:rsid w:val="00A02C53"/>
    <w:rsid w:val="00A03578"/>
    <w:rsid w:val="00A05EC9"/>
    <w:rsid w:val="00A06BB0"/>
    <w:rsid w:val="00A10AF7"/>
    <w:rsid w:val="00A116C5"/>
    <w:rsid w:val="00A1461D"/>
    <w:rsid w:val="00A14904"/>
    <w:rsid w:val="00A15A5A"/>
    <w:rsid w:val="00A1644C"/>
    <w:rsid w:val="00A1689F"/>
    <w:rsid w:val="00A177C5"/>
    <w:rsid w:val="00A227B4"/>
    <w:rsid w:val="00A237A0"/>
    <w:rsid w:val="00A23DAF"/>
    <w:rsid w:val="00A2590D"/>
    <w:rsid w:val="00A26581"/>
    <w:rsid w:val="00A2698F"/>
    <w:rsid w:val="00A324D7"/>
    <w:rsid w:val="00A32AF9"/>
    <w:rsid w:val="00A34825"/>
    <w:rsid w:val="00A34BC6"/>
    <w:rsid w:val="00A3569D"/>
    <w:rsid w:val="00A35E14"/>
    <w:rsid w:val="00A36D9D"/>
    <w:rsid w:val="00A37C27"/>
    <w:rsid w:val="00A37CC7"/>
    <w:rsid w:val="00A37F27"/>
    <w:rsid w:val="00A41015"/>
    <w:rsid w:val="00A4128F"/>
    <w:rsid w:val="00A43FBE"/>
    <w:rsid w:val="00A45C23"/>
    <w:rsid w:val="00A45CEE"/>
    <w:rsid w:val="00A4623D"/>
    <w:rsid w:val="00A46C4A"/>
    <w:rsid w:val="00A5110B"/>
    <w:rsid w:val="00A515B6"/>
    <w:rsid w:val="00A53E54"/>
    <w:rsid w:val="00A5465C"/>
    <w:rsid w:val="00A547F5"/>
    <w:rsid w:val="00A54A67"/>
    <w:rsid w:val="00A575C9"/>
    <w:rsid w:val="00A6125A"/>
    <w:rsid w:val="00A65BE8"/>
    <w:rsid w:val="00A668E3"/>
    <w:rsid w:val="00A67828"/>
    <w:rsid w:val="00A7136F"/>
    <w:rsid w:val="00A761B0"/>
    <w:rsid w:val="00A76A92"/>
    <w:rsid w:val="00A774CE"/>
    <w:rsid w:val="00A80120"/>
    <w:rsid w:val="00A80DFE"/>
    <w:rsid w:val="00A8141A"/>
    <w:rsid w:val="00A81A44"/>
    <w:rsid w:val="00A81BEA"/>
    <w:rsid w:val="00A81C77"/>
    <w:rsid w:val="00A82FDF"/>
    <w:rsid w:val="00A83165"/>
    <w:rsid w:val="00A8579C"/>
    <w:rsid w:val="00A86780"/>
    <w:rsid w:val="00A9003E"/>
    <w:rsid w:val="00A91627"/>
    <w:rsid w:val="00A91DB2"/>
    <w:rsid w:val="00A92324"/>
    <w:rsid w:val="00AA01F0"/>
    <w:rsid w:val="00AA0226"/>
    <w:rsid w:val="00AA068A"/>
    <w:rsid w:val="00AA0D6D"/>
    <w:rsid w:val="00AA13CA"/>
    <w:rsid w:val="00AA2B12"/>
    <w:rsid w:val="00AA317E"/>
    <w:rsid w:val="00AA3472"/>
    <w:rsid w:val="00AA3832"/>
    <w:rsid w:val="00AA4EBF"/>
    <w:rsid w:val="00AA5E0A"/>
    <w:rsid w:val="00AA608E"/>
    <w:rsid w:val="00AA7721"/>
    <w:rsid w:val="00AA7738"/>
    <w:rsid w:val="00AA779B"/>
    <w:rsid w:val="00AA7E93"/>
    <w:rsid w:val="00AB043C"/>
    <w:rsid w:val="00AB1A14"/>
    <w:rsid w:val="00AB2767"/>
    <w:rsid w:val="00AB2B34"/>
    <w:rsid w:val="00AB3008"/>
    <w:rsid w:val="00AB33D3"/>
    <w:rsid w:val="00AB5378"/>
    <w:rsid w:val="00AB58F9"/>
    <w:rsid w:val="00AB64E7"/>
    <w:rsid w:val="00AB6BA1"/>
    <w:rsid w:val="00AB6CB3"/>
    <w:rsid w:val="00AB75D0"/>
    <w:rsid w:val="00AC06C8"/>
    <w:rsid w:val="00AC0758"/>
    <w:rsid w:val="00AC0F73"/>
    <w:rsid w:val="00AC25B0"/>
    <w:rsid w:val="00AC392E"/>
    <w:rsid w:val="00AC7A83"/>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9AB"/>
    <w:rsid w:val="00AE5E08"/>
    <w:rsid w:val="00AE6EDA"/>
    <w:rsid w:val="00AF1F64"/>
    <w:rsid w:val="00AF2B15"/>
    <w:rsid w:val="00AF484C"/>
    <w:rsid w:val="00AF5EF0"/>
    <w:rsid w:val="00B04C41"/>
    <w:rsid w:val="00B060E3"/>
    <w:rsid w:val="00B060FF"/>
    <w:rsid w:val="00B06CA5"/>
    <w:rsid w:val="00B06E86"/>
    <w:rsid w:val="00B07DEA"/>
    <w:rsid w:val="00B111A5"/>
    <w:rsid w:val="00B11846"/>
    <w:rsid w:val="00B15A2A"/>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EF5"/>
    <w:rsid w:val="00B32BF7"/>
    <w:rsid w:val="00B33A0F"/>
    <w:rsid w:val="00B3465E"/>
    <w:rsid w:val="00B3525C"/>
    <w:rsid w:val="00B35F30"/>
    <w:rsid w:val="00B3627F"/>
    <w:rsid w:val="00B36BAE"/>
    <w:rsid w:val="00B373D0"/>
    <w:rsid w:val="00B40AB8"/>
    <w:rsid w:val="00B412B4"/>
    <w:rsid w:val="00B421BF"/>
    <w:rsid w:val="00B42E29"/>
    <w:rsid w:val="00B43759"/>
    <w:rsid w:val="00B459D4"/>
    <w:rsid w:val="00B45D4E"/>
    <w:rsid w:val="00B47356"/>
    <w:rsid w:val="00B5535E"/>
    <w:rsid w:val="00B55432"/>
    <w:rsid w:val="00B559A5"/>
    <w:rsid w:val="00B55ACD"/>
    <w:rsid w:val="00B5718A"/>
    <w:rsid w:val="00B60696"/>
    <w:rsid w:val="00B61315"/>
    <w:rsid w:val="00B63804"/>
    <w:rsid w:val="00B642EB"/>
    <w:rsid w:val="00B65D7A"/>
    <w:rsid w:val="00B671F3"/>
    <w:rsid w:val="00B67C67"/>
    <w:rsid w:val="00B70094"/>
    <w:rsid w:val="00B704B1"/>
    <w:rsid w:val="00B721F1"/>
    <w:rsid w:val="00B74059"/>
    <w:rsid w:val="00B767A7"/>
    <w:rsid w:val="00B768F0"/>
    <w:rsid w:val="00B802E0"/>
    <w:rsid w:val="00B81B85"/>
    <w:rsid w:val="00B81CF3"/>
    <w:rsid w:val="00B8263B"/>
    <w:rsid w:val="00B830B5"/>
    <w:rsid w:val="00B8321A"/>
    <w:rsid w:val="00B840FE"/>
    <w:rsid w:val="00B85084"/>
    <w:rsid w:val="00B85A9F"/>
    <w:rsid w:val="00B8629B"/>
    <w:rsid w:val="00B8679D"/>
    <w:rsid w:val="00B910E4"/>
    <w:rsid w:val="00B91E26"/>
    <w:rsid w:val="00B923D4"/>
    <w:rsid w:val="00B92A43"/>
    <w:rsid w:val="00B94320"/>
    <w:rsid w:val="00B951EE"/>
    <w:rsid w:val="00B96EDE"/>
    <w:rsid w:val="00BA04DA"/>
    <w:rsid w:val="00BA0E31"/>
    <w:rsid w:val="00BA4245"/>
    <w:rsid w:val="00BA4F55"/>
    <w:rsid w:val="00BB0201"/>
    <w:rsid w:val="00BB113F"/>
    <w:rsid w:val="00BB1557"/>
    <w:rsid w:val="00BB300B"/>
    <w:rsid w:val="00BB340E"/>
    <w:rsid w:val="00BB5688"/>
    <w:rsid w:val="00BB6EA0"/>
    <w:rsid w:val="00BB794C"/>
    <w:rsid w:val="00BC26BF"/>
    <w:rsid w:val="00BC3F30"/>
    <w:rsid w:val="00BC55C8"/>
    <w:rsid w:val="00BC679B"/>
    <w:rsid w:val="00BD12E6"/>
    <w:rsid w:val="00BD328A"/>
    <w:rsid w:val="00BD4F15"/>
    <w:rsid w:val="00BD5115"/>
    <w:rsid w:val="00BD53C7"/>
    <w:rsid w:val="00BD5407"/>
    <w:rsid w:val="00BD691C"/>
    <w:rsid w:val="00BE0248"/>
    <w:rsid w:val="00BE2F4E"/>
    <w:rsid w:val="00BE2FD9"/>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3CE"/>
    <w:rsid w:val="00BF7497"/>
    <w:rsid w:val="00BF7D66"/>
    <w:rsid w:val="00C0222D"/>
    <w:rsid w:val="00C02AA0"/>
    <w:rsid w:val="00C05570"/>
    <w:rsid w:val="00C07622"/>
    <w:rsid w:val="00C1019C"/>
    <w:rsid w:val="00C1156E"/>
    <w:rsid w:val="00C12E8B"/>
    <w:rsid w:val="00C167B0"/>
    <w:rsid w:val="00C16A3A"/>
    <w:rsid w:val="00C1726A"/>
    <w:rsid w:val="00C237C8"/>
    <w:rsid w:val="00C23DA7"/>
    <w:rsid w:val="00C242BE"/>
    <w:rsid w:val="00C26DDD"/>
    <w:rsid w:val="00C312DD"/>
    <w:rsid w:val="00C32B1B"/>
    <w:rsid w:val="00C32F5E"/>
    <w:rsid w:val="00C33B91"/>
    <w:rsid w:val="00C3442B"/>
    <w:rsid w:val="00C346AD"/>
    <w:rsid w:val="00C364B4"/>
    <w:rsid w:val="00C37A08"/>
    <w:rsid w:val="00C41321"/>
    <w:rsid w:val="00C42DE9"/>
    <w:rsid w:val="00C4437D"/>
    <w:rsid w:val="00C47CAE"/>
    <w:rsid w:val="00C47EE1"/>
    <w:rsid w:val="00C47FAA"/>
    <w:rsid w:val="00C52609"/>
    <w:rsid w:val="00C55D6D"/>
    <w:rsid w:val="00C603E8"/>
    <w:rsid w:val="00C61F2B"/>
    <w:rsid w:val="00C6386C"/>
    <w:rsid w:val="00C64551"/>
    <w:rsid w:val="00C654A9"/>
    <w:rsid w:val="00C6568C"/>
    <w:rsid w:val="00C65D59"/>
    <w:rsid w:val="00C6633E"/>
    <w:rsid w:val="00C66E02"/>
    <w:rsid w:val="00C701D2"/>
    <w:rsid w:val="00C705CA"/>
    <w:rsid w:val="00C7237E"/>
    <w:rsid w:val="00C747BE"/>
    <w:rsid w:val="00C76221"/>
    <w:rsid w:val="00C778A1"/>
    <w:rsid w:val="00C815F1"/>
    <w:rsid w:val="00C81FF7"/>
    <w:rsid w:val="00C82439"/>
    <w:rsid w:val="00C830CF"/>
    <w:rsid w:val="00C87941"/>
    <w:rsid w:val="00C87C98"/>
    <w:rsid w:val="00C9173F"/>
    <w:rsid w:val="00C92F2D"/>
    <w:rsid w:val="00C932A4"/>
    <w:rsid w:val="00C9492C"/>
    <w:rsid w:val="00C94C5E"/>
    <w:rsid w:val="00C9596C"/>
    <w:rsid w:val="00C96599"/>
    <w:rsid w:val="00CA2B91"/>
    <w:rsid w:val="00CA3C57"/>
    <w:rsid w:val="00CA56B3"/>
    <w:rsid w:val="00CA5DD1"/>
    <w:rsid w:val="00CA76A6"/>
    <w:rsid w:val="00CB0172"/>
    <w:rsid w:val="00CB0EBA"/>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FC8"/>
    <w:rsid w:val="00CD3B7C"/>
    <w:rsid w:val="00CD3C21"/>
    <w:rsid w:val="00CD3F97"/>
    <w:rsid w:val="00CD4E42"/>
    <w:rsid w:val="00CD5405"/>
    <w:rsid w:val="00CD7D28"/>
    <w:rsid w:val="00CE0197"/>
    <w:rsid w:val="00CE048E"/>
    <w:rsid w:val="00CE2772"/>
    <w:rsid w:val="00CE444C"/>
    <w:rsid w:val="00CE4BB5"/>
    <w:rsid w:val="00CE4EF6"/>
    <w:rsid w:val="00CE6609"/>
    <w:rsid w:val="00CE7147"/>
    <w:rsid w:val="00CF016E"/>
    <w:rsid w:val="00CF019C"/>
    <w:rsid w:val="00CF108E"/>
    <w:rsid w:val="00CF175E"/>
    <w:rsid w:val="00CF35EA"/>
    <w:rsid w:val="00CF4EC2"/>
    <w:rsid w:val="00D00294"/>
    <w:rsid w:val="00D01D29"/>
    <w:rsid w:val="00D045FC"/>
    <w:rsid w:val="00D04707"/>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37878"/>
    <w:rsid w:val="00D40B0B"/>
    <w:rsid w:val="00D41207"/>
    <w:rsid w:val="00D417BE"/>
    <w:rsid w:val="00D423D9"/>
    <w:rsid w:val="00D42B1C"/>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1D8F"/>
    <w:rsid w:val="00D64042"/>
    <w:rsid w:val="00D6720D"/>
    <w:rsid w:val="00D711EB"/>
    <w:rsid w:val="00D71C56"/>
    <w:rsid w:val="00D74583"/>
    <w:rsid w:val="00D74769"/>
    <w:rsid w:val="00D750A4"/>
    <w:rsid w:val="00D76891"/>
    <w:rsid w:val="00D76908"/>
    <w:rsid w:val="00D775F2"/>
    <w:rsid w:val="00D80E3A"/>
    <w:rsid w:val="00D81DE9"/>
    <w:rsid w:val="00D84C4A"/>
    <w:rsid w:val="00D86D5F"/>
    <w:rsid w:val="00D87E6C"/>
    <w:rsid w:val="00D90D81"/>
    <w:rsid w:val="00D914E5"/>
    <w:rsid w:val="00D925D2"/>
    <w:rsid w:val="00D92A3F"/>
    <w:rsid w:val="00D9393B"/>
    <w:rsid w:val="00D93B15"/>
    <w:rsid w:val="00D940E8"/>
    <w:rsid w:val="00D94B3E"/>
    <w:rsid w:val="00D9537B"/>
    <w:rsid w:val="00D954EB"/>
    <w:rsid w:val="00D95964"/>
    <w:rsid w:val="00DA0887"/>
    <w:rsid w:val="00DA1CFA"/>
    <w:rsid w:val="00DA1E2A"/>
    <w:rsid w:val="00DA7917"/>
    <w:rsid w:val="00DB019B"/>
    <w:rsid w:val="00DB0B2F"/>
    <w:rsid w:val="00DB12E9"/>
    <w:rsid w:val="00DB231A"/>
    <w:rsid w:val="00DB3FBE"/>
    <w:rsid w:val="00DB446C"/>
    <w:rsid w:val="00DB4A62"/>
    <w:rsid w:val="00DB504D"/>
    <w:rsid w:val="00DB543E"/>
    <w:rsid w:val="00DB5789"/>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2D85"/>
    <w:rsid w:val="00DF3905"/>
    <w:rsid w:val="00DF4530"/>
    <w:rsid w:val="00DF68AC"/>
    <w:rsid w:val="00DF6E28"/>
    <w:rsid w:val="00DF73A8"/>
    <w:rsid w:val="00DF758C"/>
    <w:rsid w:val="00E012A2"/>
    <w:rsid w:val="00E0196C"/>
    <w:rsid w:val="00E01B33"/>
    <w:rsid w:val="00E02D12"/>
    <w:rsid w:val="00E056AA"/>
    <w:rsid w:val="00E06DA7"/>
    <w:rsid w:val="00E07007"/>
    <w:rsid w:val="00E0752C"/>
    <w:rsid w:val="00E10BE8"/>
    <w:rsid w:val="00E11EC9"/>
    <w:rsid w:val="00E126F7"/>
    <w:rsid w:val="00E13007"/>
    <w:rsid w:val="00E147A3"/>
    <w:rsid w:val="00E217C7"/>
    <w:rsid w:val="00E22E19"/>
    <w:rsid w:val="00E2678D"/>
    <w:rsid w:val="00E267FD"/>
    <w:rsid w:val="00E30256"/>
    <w:rsid w:val="00E310ED"/>
    <w:rsid w:val="00E31326"/>
    <w:rsid w:val="00E31470"/>
    <w:rsid w:val="00E31CFE"/>
    <w:rsid w:val="00E31E34"/>
    <w:rsid w:val="00E31FC1"/>
    <w:rsid w:val="00E3260A"/>
    <w:rsid w:val="00E3294A"/>
    <w:rsid w:val="00E33B82"/>
    <w:rsid w:val="00E365D3"/>
    <w:rsid w:val="00E37625"/>
    <w:rsid w:val="00E43F76"/>
    <w:rsid w:val="00E44AB6"/>
    <w:rsid w:val="00E44BEE"/>
    <w:rsid w:val="00E45109"/>
    <w:rsid w:val="00E46D06"/>
    <w:rsid w:val="00E51771"/>
    <w:rsid w:val="00E51985"/>
    <w:rsid w:val="00E51A36"/>
    <w:rsid w:val="00E52D43"/>
    <w:rsid w:val="00E5545A"/>
    <w:rsid w:val="00E554F1"/>
    <w:rsid w:val="00E55B95"/>
    <w:rsid w:val="00E565C7"/>
    <w:rsid w:val="00E565CF"/>
    <w:rsid w:val="00E566D6"/>
    <w:rsid w:val="00E56E56"/>
    <w:rsid w:val="00E5728B"/>
    <w:rsid w:val="00E5744D"/>
    <w:rsid w:val="00E578C3"/>
    <w:rsid w:val="00E61101"/>
    <w:rsid w:val="00E618AC"/>
    <w:rsid w:val="00E62FB7"/>
    <w:rsid w:val="00E63AC4"/>
    <w:rsid w:val="00E64619"/>
    <w:rsid w:val="00E66169"/>
    <w:rsid w:val="00E66795"/>
    <w:rsid w:val="00E67C68"/>
    <w:rsid w:val="00E705A4"/>
    <w:rsid w:val="00E7074A"/>
    <w:rsid w:val="00E72031"/>
    <w:rsid w:val="00E7271A"/>
    <w:rsid w:val="00E72860"/>
    <w:rsid w:val="00E74ACE"/>
    <w:rsid w:val="00E7522E"/>
    <w:rsid w:val="00E76A82"/>
    <w:rsid w:val="00E80A2C"/>
    <w:rsid w:val="00E80D13"/>
    <w:rsid w:val="00E80DBD"/>
    <w:rsid w:val="00E81CB0"/>
    <w:rsid w:val="00E8239F"/>
    <w:rsid w:val="00E83528"/>
    <w:rsid w:val="00E85ED0"/>
    <w:rsid w:val="00E90180"/>
    <w:rsid w:val="00E90CC3"/>
    <w:rsid w:val="00E91FE4"/>
    <w:rsid w:val="00E92BC6"/>
    <w:rsid w:val="00E93444"/>
    <w:rsid w:val="00EA109D"/>
    <w:rsid w:val="00EA2F99"/>
    <w:rsid w:val="00EA5933"/>
    <w:rsid w:val="00EA6DD8"/>
    <w:rsid w:val="00EA7CC0"/>
    <w:rsid w:val="00EB46FD"/>
    <w:rsid w:val="00EB4EDF"/>
    <w:rsid w:val="00EB5379"/>
    <w:rsid w:val="00EB6088"/>
    <w:rsid w:val="00EB7E1E"/>
    <w:rsid w:val="00EC02EE"/>
    <w:rsid w:val="00EC06DF"/>
    <w:rsid w:val="00EC0802"/>
    <w:rsid w:val="00EC0E48"/>
    <w:rsid w:val="00EC1E66"/>
    <w:rsid w:val="00EC240B"/>
    <w:rsid w:val="00EC2500"/>
    <w:rsid w:val="00EC33AA"/>
    <w:rsid w:val="00EC6429"/>
    <w:rsid w:val="00ED0CA0"/>
    <w:rsid w:val="00ED14D1"/>
    <w:rsid w:val="00ED1D6B"/>
    <w:rsid w:val="00ED2E15"/>
    <w:rsid w:val="00ED54F9"/>
    <w:rsid w:val="00ED567D"/>
    <w:rsid w:val="00ED7DF4"/>
    <w:rsid w:val="00EE0AB8"/>
    <w:rsid w:val="00EE27A4"/>
    <w:rsid w:val="00EE2C09"/>
    <w:rsid w:val="00EE3365"/>
    <w:rsid w:val="00EE3F2E"/>
    <w:rsid w:val="00EE4752"/>
    <w:rsid w:val="00EE4E69"/>
    <w:rsid w:val="00EE5340"/>
    <w:rsid w:val="00EE55E1"/>
    <w:rsid w:val="00EE5E30"/>
    <w:rsid w:val="00EE6798"/>
    <w:rsid w:val="00EE6DA5"/>
    <w:rsid w:val="00EF0C54"/>
    <w:rsid w:val="00EF1845"/>
    <w:rsid w:val="00EF2047"/>
    <w:rsid w:val="00EF2929"/>
    <w:rsid w:val="00EF37C6"/>
    <w:rsid w:val="00EF4234"/>
    <w:rsid w:val="00EF542B"/>
    <w:rsid w:val="00EF648D"/>
    <w:rsid w:val="00EF6AE5"/>
    <w:rsid w:val="00EF7CEC"/>
    <w:rsid w:val="00F0095D"/>
    <w:rsid w:val="00F009B3"/>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5A2"/>
    <w:rsid w:val="00F27DF8"/>
    <w:rsid w:val="00F31281"/>
    <w:rsid w:val="00F326E7"/>
    <w:rsid w:val="00F32FB8"/>
    <w:rsid w:val="00F332E6"/>
    <w:rsid w:val="00F33C15"/>
    <w:rsid w:val="00F341B4"/>
    <w:rsid w:val="00F34489"/>
    <w:rsid w:val="00F3523F"/>
    <w:rsid w:val="00F35867"/>
    <w:rsid w:val="00F35986"/>
    <w:rsid w:val="00F3665A"/>
    <w:rsid w:val="00F37312"/>
    <w:rsid w:val="00F4010E"/>
    <w:rsid w:val="00F431AF"/>
    <w:rsid w:val="00F44445"/>
    <w:rsid w:val="00F4485F"/>
    <w:rsid w:val="00F44BCD"/>
    <w:rsid w:val="00F45A26"/>
    <w:rsid w:val="00F45DAE"/>
    <w:rsid w:val="00F462AE"/>
    <w:rsid w:val="00F4795F"/>
    <w:rsid w:val="00F50137"/>
    <w:rsid w:val="00F5068D"/>
    <w:rsid w:val="00F50C89"/>
    <w:rsid w:val="00F50D6F"/>
    <w:rsid w:val="00F5245C"/>
    <w:rsid w:val="00F52FE1"/>
    <w:rsid w:val="00F54052"/>
    <w:rsid w:val="00F54BF7"/>
    <w:rsid w:val="00F5561E"/>
    <w:rsid w:val="00F55C15"/>
    <w:rsid w:val="00F562FF"/>
    <w:rsid w:val="00F564BE"/>
    <w:rsid w:val="00F57D90"/>
    <w:rsid w:val="00F63869"/>
    <w:rsid w:val="00F66754"/>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A2F"/>
    <w:rsid w:val="00F910B1"/>
    <w:rsid w:val="00F915B8"/>
    <w:rsid w:val="00F9228E"/>
    <w:rsid w:val="00F92CDF"/>
    <w:rsid w:val="00F96845"/>
    <w:rsid w:val="00F970B0"/>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3DF4"/>
    <w:rsid w:val="00FC4ACC"/>
    <w:rsid w:val="00FC605B"/>
    <w:rsid w:val="00FC683E"/>
    <w:rsid w:val="00FC7CBF"/>
    <w:rsid w:val="00FD0257"/>
    <w:rsid w:val="00FD14C4"/>
    <w:rsid w:val="00FD1706"/>
    <w:rsid w:val="00FD1C4C"/>
    <w:rsid w:val="00FD1CEC"/>
    <w:rsid w:val="00FD3042"/>
    <w:rsid w:val="00FD312F"/>
    <w:rsid w:val="00FD3BE6"/>
    <w:rsid w:val="00FD521B"/>
    <w:rsid w:val="00FD6661"/>
    <w:rsid w:val="00FD66DD"/>
    <w:rsid w:val="00FE0E61"/>
    <w:rsid w:val="00FE1539"/>
    <w:rsid w:val="00FE1695"/>
    <w:rsid w:val="00FE21A3"/>
    <w:rsid w:val="00FE22A6"/>
    <w:rsid w:val="00FE2D80"/>
    <w:rsid w:val="00FE3B56"/>
    <w:rsid w:val="00FE4D74"/>
    <w:rsid w:val="00FE512C"/>
    <w:rsid w:val="00FE53E0"/>
    <w:rsid w:val="00FE6796"/>
    <w:rsid w:val="00FE7AA3"/>
    <w:rsid w:val="00FF1680"/>
    <w:rsid w:val="00FF1E76"/>
    <w:rsid w:val="00FF404F"/>
    <w:rsid w:val="00FF4ED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F8586ED3-9CCF-488C-973B-3D745151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3F3DB6"/>
    <w:pPr>
      <w:tabs>
        <w:tab w:val="right" w:pos="6840"/>
        <w:tab w:val="right" w:pos="9072"/>
      </w:tabs>
      <w:overflowPunct w:val="0"/>
      <w:autoSpaceDE w:val="0"/>
      <w:autoSpaceDN w:val="0"/>
      <w:adjustRightInd w:val="0"/>
      <w:ind w:right="-1"/>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paragraph" w:styleId="KeinLeerraum">
    <w:name w:val="No Spacing"/>
    <w:uiPriority w:val="1"/>
    <w:qFormat/>
    <w:rsid w:val="00CA5DD1"/>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930D3B"/>
    <w:rPr>
      <w:color w:val="605E5C"/>
      <w:shd w:val="clear" w:color="auto" w:fill="E1DFDD"/>
    </w:rPr>
  </w:style>
  <w:style w:type="character" w:styleId="BesuchterLink">
    <w:name w:val="FollowedHyperlink"/>
    <w:basedOn w:val="Absatz-Standardschriftart"/>
    <w:rsid w:val="00E056AA"/>
    <w:rPr>
      <w:color w:val="954F72" w:themeColor="followedHyperlink"/>
      <w:u w:val="single"/>
    </w:rPr>
  </w:style>
  <w:style w:type="character" w:styleId="Erwhnung">
    <w:name w:val="Mention"/>
    <w:basedOn w:val="Absatz-Standardschriftart"/>
    <w:uiPriority w:val="99"/>
    <w:unhideWhenUsed/>
    <w:rsid w:val="007D5B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32795621">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658463112">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72549604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794058033">
      <w:bodyDiv w:val="1"/>
      <w:marLeft w:val="0"/>
      <w:marRight w:val="0"/>
      <w:marTop w:val="0"/>
      <w:marBottom w:val="0"/>
      <w:divBdr>
        <w:top w:val="none" w:sz="0" w:space="0" w:color="auto"/>
        <w:left w:val="none" w:sz="0" w:space="0" w:color="auto"/>
        <w:bottom w:val="none" w:sz="0" w:space="0" w:color="auto"/>
        <w:right w:val="none" w:sz="0" w:space="0" w:color="auto"/>
      </w:divBdr>
    </w:div>
    <w:div w:id="1795828889">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sanne.oswald@asmp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inkedin.com/showcase/semiconductor-climate-consortium/about/"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1046</Words>
  <Characters>6591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7622</CharactersWithSpaces>
  <SharedDoc>false</SharedDoc>
  <HLinks>
    <vt:vector size="24" baseType="variant">
      <vt:variant>
        <vt:i4>2031731</vt:i4>
      </vt:variant>
      <vt:variant>
        <vt:i4>6</vt:i4>
      </vt:variant>
      <vt:variant>
        <vt:i4>0</vt:i4>
      </vt:variant>
      <vt:variant>
        <vt:i4>5</vt:i4>
      </vt:variant>
      <vt:variant>
        <vt:lpwstr>mailto:susanne.oswald@asmpt.com</vt:lpwstr>
      </vt:variant>
      <vt:variant>
        <vt:lpwstr/>
      </vt:variant>
      <vt:variant>
        <vt:i4>196622</vt:i4>
      </vt:variant>
      <vt:variant>
        <vt:i4>3</vt:i4>
      </vt:variant>
      <vt:variant>
        <vt:i4>0</vt:i4>
      </vt:variant>
      <vt:variant>
        <vt:i4>5</vt:i4>
      </vt:variant>
      <vt:variant>
        <vt:lpwstr>https://www.linkedin.com/showcase/semiconductor-climate-consortium/about/</vt:lpwstr>
      </vt:variant>
      <vt:variant>
        <vt:lpwstr/>
      </vt:variant>
      <vt:variant>
        <vt:i4>4521987</vt:i4>
      </vt:variant>
      <vt:variant>
        <vt:i4>0</vt:i4>
      </vt:variant>
      <vt:variant>
        <vt:i4>0</vt:i4>
      </vt:variant>
      <vt:variant>
        <vt:i4>5</vt:i4>
      </vt:variant>
      <vt:variant>
        <vt:lpwstr>https://kk.htcm.de/press-releases/asmpt/</vt:lpwstr>
      </vt:variant>
      <vt:variant>
        <vt:lpwstr/>
      </vt:variant>
      <vt:variant>
        <vt:i4>5701733</vt:i4>
      </vt:variant>
      <vt:variant>
        <vt:i4>0</vt:i4>
      </vt:variant>
      <vt:variant>
        <vt:i4>0</vt:i4>
      </vt:variant>
      <vt:variant>
        <vt:i4>5</vt:i4>
      </vt:variant>
      <vt:variant>
        <vt:lpwstr>mailto:sven.buchholz@asm-smt.com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3</cp:revision>
  <cp:lastPrinted>2013-08-22T07:31:00Z</cp:lastPrinted>
  <dcterms:created xsi:type="dcterms:W3CDTF">2026-10-20T08:28:00Z</dcterms:created>
  <dcterms:modified xsi:type="dcterms:W3CDTF">2026-10-20T08:29:00Z</dcterms:modified>
</cp:coreProperties>
</file>