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6F3F05" w14:textId="470062DC" w:rsidR="00B4555A" w:rsidRPr="00365C01" w:rsidRDefault="00365C01" w:rsidP="00B4555A">
      <w:pPr>
        <w:pStyle w:val="berschrift1"/>
        <w:spacing w:before="720" w:after="720" w:line="260" w:lineRule="exact"/>
        <w:rPr>
          <w:sz w:val="20"/>
          <w:lang w:val="en-US" w:bidi="it-IT"/>
        </w:rPr>
      </w:pPr>
      <w:r w:rsidRPr="00365C01">
        <w:rPr>
          <w:sz w:val="20"/>
          <w:lang w:val="en-US" w:bidi="it-IT"/>
        </w:rPr>
        <w:t>PRESS RELEASE</w:t>
      </w:r>
    </w:p>
    <w:p w14:paraId="59879415" w14:textId="1528C354" w:rsidR="00485E6F" w:rsidRPr="00365C01" w:rsidRDefault="00365C01" w:rsidP="00485E6F">
      <w:pPr>
        <w:pStyle w:val="Kopfzeile"/>
        <w:tabs>
          <w:tab w:val="clear" w:pos="4536"/>
          <w:tab w:val="clear" w:pos="9072"/>
        </w:tabs>
        <w:spacing w:before="120" w:after="120" w:line="360" w:lineRule="exact"/>
        <w:outlineLvl w:val="0"/>
        <w:rPr>
          <w:rFonts w:ascii="Arial" w:hAnsi="Arial" w:cs="Arial"/>
          <w:b/>
          <w:bCs/>
          <w:lang w:val="en-US"/>
        </w:rPr>
      </w:pPr>
      <w:r w:rsidRPr="00365C01">
        <w:rPr>
          <w:rFonts w:ascii="Arial" w:hAnsi="Arial" w:cs="Arial"/>
          <w:b/>
          <w:bCs/>
          <w:lang w:val="en-US"/>
        </w:rPr>
        <w:t xml:space="preserve">Hohenlohe Plus </w:t>
      </w:r>
      <w:r w:rsidR="0026089C">
        <w:rPr>
          <w:rFonts w:ascii="Arial" w:hAnsi="Arial" w:cs="Arial"/>
          <w:b/>
          <w:bCs/>
          <w:lang w:val="en-US"/>
        </w:rPr>
        <w:t>v</w:t>
      </w:r>
      <w:r w:rsidRPr="00365C01">
        <w:rPr>
          <w:rFonts w:ascii="Arial" w:hAnsi="Arial" w:cs="Arial"/>
          <w:b/>
          <w:bCs/>
          <w:lang w:val="en-US"/>
        </w:rPr>
        <w:t>isits Würth Elektronik</w:t>
      </w:r>
    </w:p>
    <w:p w14:paraId="4148C797" w14:textId="76715FA4" w:rsidR="00485E6F" w:rsidRPr="00365C01" w:rsidRDefault="00365C01" w:rsidP="00485E6F">
      <w:pPr>
        <w:pStyle w:val="Kopfzeile"/>
        <w:tabs>
          <w:tab w:val="clear" w:pos="4536"/>
          <w:tab w:val="clear" w:pos="9072"/>
        </w:tabs>
        <w:spacing w:before="360" w:after="360"/>
        <w:rPr>
          <w:rFonts w:ascii="Arial" w:hAnsi="Arial" w:cs="Arial"/>
          <w:b/>
          <w:bCs/>
          <w:color w:val="000000"/>
          <w:sz w:val="36"/>
          <w:lang w:val="en-US"/>
        </w:rPr>
      </w:pPr>
      <w:r w:rsidRPr="00365C01">
        <w:rPr>
          <w:rFonts w:ascii="Arial" w:hAnsi="Arial" w:cs="Arial"/>
          <w:b/>
          <w:bCs/>
          <w:color w:val="000000"/>
          <w:sz w:val="36"/>
          <w:lang w:val="en-US"/>
        </w:rPr>
        <w:t xml:space="preserve">Networking </w:t>
      </w:r>
      <w:r>
        <w:rPr>
          <w:rFonts w:ascii="Arial" w:hAnsi="Arial" w:cs="Arial"/>
          <w:b/>
          <w:bCs/>
          <w:color w:val="000000"/>
          <w:sz w:val="36"/>
          <w:lang w:val="en-US"/>
        </w:rPr>
        <w:t>E</w:t>
      </w:r>
      <w:r w:rsidRPr="00365C01">
        <w:rPr>
          <w:rFonts w:ascii="Arial" w:hAnsi="Arial" w:cs="Arial"/>
          <w:b/>
          <w:bCs/>
          <w:color w:val="000000"/>
          <w:sz w:val="36"/>
          <w:lang w:val="en-US"/>
        </w:rPr>
        <w:t xml:space="preserve">vent </w:t>
      </w:r>
      <w:r w:rsidR="00451609">
        <w:rPr>
          <w:rFonts w:ascii="Arial" w:hAnsi="Arial" w:cs="Arial"/>
          <w:b/>
          <w:bCs/>
          <w:color w:val="000000"/>
          <w:sz w:val="36"/>
          <w:lang w:val="en-US"/>
        </w:rPr>
        <w:t>C</w:t>
      </w:r>
      <w:r w:rsidRPr="00365C01">
        <w:rPr>
          <w:rFonts w:ascii="Arial" w:hAnsi="Arial" w:cs="Arial"/>
          <w:b/>
          <w:bCs/>
          <w:color w:val="000000"/>
          <w:sz w:val="36"/>
          <w:lang w:val="en-US"/>
        </w:rPr>
        <w:t xml:space="preserve">onnects </w:t>
      </w:r>
      <w:r w:rsidR="0026089C">
        <w:rPr>
          <w:rFonts w:ascii="Arial" w:hAnsi="Arial" w:cs="Arial"/>
          <w:b/>
          <w:bCs/>
          <w:color w:val="000000"/>
          <w:sz w:val="36"/>
          <w:lang w:val="en-US"/>
        </w:rPr>
        <w:t xml:space="preserve">Regional </w:t>
      </w:r>
      <w:r>
        <w:rPr>
          <w:rFonts w:ascii="Arial" w:hAnsi="Arial" w:cs="Arial"/>
          <w:b/>
          <w:bCs/>
          <w:color w:val="000000"/>
          <w:sz w:val="36"/>
          <w:lang w:val="en-US"/>
        </w:rPr>
        <w:t>B</w:t>
      </w:r>
      <w:r w:rsidRPr="00365C01">
        <w:rPr>
          <w:rFonts w:ascii="Arial" w:hAnsi="Arial" w:cs="Arial"/>
          <w:b/>
          <w:bCs/>
          <w:color w:val="000000"/>
          <w:sz w:val="36"/>
          <w:lang w:val="en-US"/>
        </w:rPr>
        <w:t xml:space="preserve">usinesses and </w:t>
      </w:r>
      <w:r w:rsidR="00451609">
        <w:rPr>
          <w:rFonts w:ascii="Arial" w:hAnsi="Arial" w:cs="Arial"/>
          <w:b/>
          <w:bCs/>
          <w:color w:val="000000"/>
          <w:sz w:val="36"/>
          <w:lang w:val="en-US"/>
        </w:rPr>
        <w:t>L</w:t>
      </w:r>
      <w:r w:rsidRPr="00365C01">
        <w:rPr>
          <w:rFonts w:ascii="Arial" w:hAnsi="Arial" w:cs="Arial"/>
          <w:b/>
          <w:bCs/>
          <w:color w:val="000000"/>
          <w:sz w:val="36"/>
          <w:lang w:val="en-US"/>
        </w:rPr>
        <w:t xml:space="preserve">ocal </w:t>
      </w:r>
      <w:r>
        <w:rPr>
          <w:rFonts w:ascii="Arial" w:hAnsi="Arial" w:cs="Arial"/>
          <w:b/>
          <w:bCs/>
          <w:color w:val="000000"/>
          <w:sz w:val="36"/>
          <w:lang w:val="en-US"/>
        </w:rPr>
        <w:t>G</w:t>
      </w:r>
      <w:r w:rsidRPr="00365C01">
        <w:rPr>
          <w:rFonts w:ascii="Arial" w:hAnsi="Arial" w:cs="Arial"/>
          <w:b/>
          <w:bCs/>
          <w:color w:val="000000"/>
          <w:sz w:val="36"/>
          <w:lang w:val="en-US"/>
        </w:rPr>
        <w:t xml:space="preserve">overnments </w:t>
      </w:r>
    </w:p>
    <w:p w14:paraId="1E4EA247" w14:textId="032AD6F0" w:rsidR="004E3505" w:rsidRPr="00365C01" w:rsidRDefault="00485E6F" w:rsidP="00B95274">
      <w:pPr>
        <w:pStyle w:val="Textkrper"/>
        <w:spacing w:before="120" w:after="120" w:line="260" w:lineRule="exact"/>
        <w:jc w:val="both"/>
        <w:rPr>
          <w:rFonts w:ascii="Arial" w:hAnsi="Arial"/>
          <w:color w:val="000000"/>
          <w:lang w:val="en-US"/>
        </w:rPr>
      </w:pPr>
      <w:r w:rsidRPr="00365C01">
        <w:rPr>
          <w:rFonts w:ascii="Arial" w:hAnsi="Arial"/>
          <w:color w:val="000000"/>
          <w:lang w:val="en-US"/>
        </w:rPr>
        <w:t>Waldenburg</w:t>
      </w:r>
      <w:r w:rsidR="00365C01" w:rsidRPr="00365C01">
        <w:rPr>
          <w:rFonts w:ascii="Arial" w:hAnsi="Arial"/>
          <w:color w:val="000000"/>
          <w:lang w:val="en-US"/>
        </w:rPr>
        <w:t xml:space="preserve"> (Germany)</w:t>
      </w:r>
      <w:r w:rsidRPr="00365C01">
        <w:rPr>
          <w:rFonts w:ascii="Arial" w:hAnsi="Arial"/>
          <w:color w:val="000000"/>
          <w:lang w:val="en-US"/>
        </w:rPr>
        <w:t xml:space="preserve">, </w:t>
      </w:r>
      <w:r w:rsidR="00365C01" w:rsidRPr="00365C01">
        <w:rPr>
          <w:rFonts w:ascii="Arial" w:hAnsi="Arial"/>
          <w:color w:val="000000"/>
          <w:lang w:val="en-US"/>
        </w:rPr>
        <w:t>October 13, 2026</w:t>
      </w:r>
      <w:r w:rsidR="00341B97" w:rsidRPr="00365C01">
        <w:rPr>
          <w:rFonts w:ascii="Arial" w:hAnsi="Arial"/>
          <w:color w:val="000000"/>
          <w:lang w:val="en-US"/>
        </w:rPr>
        <w:t xml:space="preserve"> –</w:t>
      </w:r>
      <w:r w:rsidR="00944A14" w:rsidRPr="00365C01">
        <w:rPr>
          <w:rFonts w:ascii="Arial" w:hAnsi="Arial"/>
          <w:color w:val="000000"/>
          <w:lang w:val="en-US"/>
        </w:rPr>
        <w:t xml:space="preserve"> </w:t>
      </w:r>
      <w:r w:rsidR="00365C01" w:rsidRPr="00365C01">
        <w:rPr>
          <w:rFonts w:ascii="Arial" w:hAnsi="Arial"/>
          <w:color w:val="000000"/>
          <w:lang w:val="en-US"/>
        </w:rPr>
        <w:t xml:space="preserve">More than 40 representatives from businesses and local governments in the Hohenlohe district met </w:t>
      </w:r>
      <w:r w:rsidR="002B05FE">
        <w:rPr>
          <w:rFonts w:ascii="Arial" w:hAnsi="Arial"/>
          <w:color w:val="000000"/>
          <w:lang w:val="en-US"/>
        </w:rPr>
        <w:t xml:space="preserve">at Würth Elektronik in Waldenburg </w:t>
      </w:r>
      <w:r w:rsidR="00365C01" w:rsidRPr="00365C01">
        <w:rPr>
          <w:rFonts w:ascii="Arial" w:hAnsi="Arial"/>
          <w:color w:val="000000"/>
          <w:lang w:val="en-US"/>
        </w:rPr>
        <w:t xml:space="preserve">on September 29. As the host, Würth Elektronik </w:t>
      </w:r>
      <w:r w:rsidR="008C3357">
        <w:rPr>
          <w:rFonts w:ascii="Arial" w:hAnsi="Arial"/>
          <w:color w:val="000000"/>
          <w:lang w:val="en-US"/>
        </w:rPr>
        <w:t xml:space="preserve">gave participants </w:t>
      </w:r>
      <w:r w:rsidR="00365C01" w:rsidRPr="00365C01">
        <w:rPr>
          <w:rFonts w:ascii="Arial" w:hAnsi="Arial"/>
          <w:color w:val="000000"/>
          <w:lang w:val="en-US"/>
        </w:rPr>
        <w:t xml:space="preserve">insights into its development and quality assurance processes. A tour of the laboratories and opportunities for personal </w:t>
      </w:r>
      <w:r w:rsidR="002A5C3A">
        <w:rPr>
          <w:rFonts w:ascii="Arial" w:hAnsi="Arial"/>
          <w:color w:val="000000"/>
          <w:lang w:val="en-US"/>
        </w:rPr>
        <w:t xml:space="preserve">exchange </w:t>
      </w:r>
      <w:r w:rsidR="00365C01" w:rsidRPr="00365C01">
        <w:rPr>
          <w:rFonts w:ascii="Arial" w:hAnsi="Arial"/>
          <w:color w:val="000000"/>
          <w:lang w:val="en-US"/>
        </w:rPr>
        <w:t xml:space="preserve">were the </w:t>
      </w:r>
      <w:r w:rsidR="002A5C3A">
        <w:rPr>
          <w:rFonts w:ascii="Arial" w:hAnsi="Arial"/>
          <w:color w:val="000000"/>
          <w:lang w:val="en-US"/>
        </w:rPr>
        <w:t xml:space="preserve">highlights </w:t>
      </w:r>
      <w:r w:rsidR="00365C01" w:rsidRPr="00365C01">
        <w:rPr>
          <w:rFonts w:ascii="Arial" w:hAnsi="Arial"/>
          <w:color w:val="000000"/>
          <w:lang w:val="en-US"/>
        </w:rPr>
        <w:t xml:space="preserve">of the Hohenlohe Plus networking event. The association is committed to </w:t>
      </w:r>
      <w:r w:rsidR="002A5C3A">
        <w:rPr>
          <w:rFonts w:ascii="Arial" w:hAnsi="Arial"/>
          <w:color w:val="000000"/>
          <w:lang w:val="en-US"/>
        </w:rPr>
        <w:t xml:space="preserve">promoting </w:t>
      </w:r>
      <w:r w:rsidR="00365C01" w:rsidRPr="00365C01">
        <w:rPr>
          <w:rFonts w:ascii="Arial" w:hAnsi="Arial"/>
          <w:color w:val="000000"/>
          <w:lang w:val="en-US"/>
        </w:rPr>
        <w:t>and strengthening the region as an attractive place to work and live</w:t>
      </w:r>
      <w:r w:rsidR="00936DAB">
        <w:rPr>
          <w:rFonts w:ascii="Arial" w:hAnsi="Arial"/>
          <w:color w:val="000000"/>
          <w:lang w:val="en-US"/>
        </w:rPr>
        <w:t xml:space="preserve">, with a particular </w:t>
      </w:r>
      <w:r w:rsidR="00365C01" w:rsidRPr="00365C01">
        <w:rPr>
          <w:rFonts w:ascii="Arial" w:hAnsi="Arial"/>
          <w:color w:val="000000"/>
          <w:lang w:val="en-US"/>
        </w:rPr>
        <w:t>focus on securing a skilled workforce.</w:t>
      </w:r>
    </w:p>
    <w:p w14:paraId="097521A8" w14:textId="74D0CC89" w:rsidR="001E777C" w:rsidRPr="00365C01" w:rsidRDefault="00365C01" w:rsidP="00B95274">
      <w:pPr>
        <w:pStyle w:val="Textkrper"/>
        <w:spacing w:before="120" w:after="120" w:line="260" w:lineRule="exact"/>
        <w:jc w:val="both"/>
        <w:rPr>
          <w:rFonts w:ascii="Arial" w:hAnsi="Arial"/>
          <w:b w:val="0"/>
          <w:bCs w:val="0"/>
          <w:lang w:val="en-US"/>
        </w:rPr>
      </w:pPr>
      <w:r w:rsidRPr="00365C01">
        <w:rPr>
          <w:rFonts w:ascii="Arial" w:hAnsi="Arial"/>
          <w:b w:val="0"/>
          <w:bCs w:val="0"/>
          <w:lang w:val="en-US"/>
        </w:rPr>
        <w:t xml:space="preserve">Sebastian Valet, Managing Director at Würth Elektronik eiSos, welcomed </w:t>
      </w:r>
      <w:r w:rsidR="005D6FE3">
        <w:rPr>
          <w:rFonts w:ascii="Arial" w:hAnsi="Arial"/>
          <w:b w:val="0"/>
          <w:bCs w:val="0"/>
          <w:lang w:val="en-US"/>
        </w:rPr>
        <w:t>representatives of</w:t>
      </w:r>
      <w:r w:rsidR="005D6FE3" w:rsidRPr="00365C01">
        <w:rPr>
          <w:rFonts w:ascii="Arial" w:hAnsi="Arial"/>
          <w:b w:val="0"/>
          <w:bCs w:val="0"/>
          <w:lang w:val="en-US"/>
        </w:rPr>
        <w:t xml:space="preserve"> </w:t>
      </w:r>
      <w:r w:rsidRPr="00365C01">
        <w:rPr>
          <w:rFonts w:ascii="Arial" w:hAnsi="Arial"/>
          <w:b w:val="0"/>
          <w:bCs w:val="0"/>
          <w:lang w:val="en-US"/>
        </w:rPr>
        <w:t xml:space="preserve">well-known companies </w:t>
      </w:r>
      <w:r w:rsidR="00242651">
        <w:rPr>
          <w:rFonts w:ascii="Arial" w:hAnsi="Arial"/>
          <w:b w:val="0"/>
          <w:bCs w:val="0"/>
          <w:lang w:val="en-US"/>
        </w:rPr>
        <w:t xml:space="preserve">from a range of </w:t>
      </w:r>
      <w:r w:rsidRPr="00365C01">
        <w:rPr>
          <w:rFonts w:ascii="Arial" w:hAnsi="Arial"/>
          <w:b w:val="0"/>
          <w:bCs w:val="0"/>
          <w:lang w:val="en-US"/>
        </w:rPr>
        <w:t xml:space="preserve">industries in the Hohenlohe district, including JAKO, </w:t>
      </w:r>
      <w:proofErr w:type="spellStart"/>
      <w:r w:rsidRPr="00365C01">
        <w:rPr>
          <w:rFonts w:ascii="Arial" w:hAnsi="Arial"/>
          <w:b w:val="0"/>
          <w:bCs w:val="0"/>
          <w:lang w:val="en-US"/>
        </w:rPr>
        <w:t>Rommelag</w:t>
      </w:r>
      <w:proofErr w:type="spellEnd"/>
      <w:r w:rsidRPr="00365C01">
        <w:rPr>
          <w:rFonts w:ascii="Arial" w:hAnsi="Arial"/>
          <w:b w:val="0"/>
          <w:bCs w:val="0"/>
          <w:lang w:val="en-US"/>
        </w:rPr>
        <w:t xml:space="preserve">, STRABAG, </w:t>
      </w:r>
      <w:proofErr w:type="spellStart"/>
      <w:r w:rsidRPr="00365C01">
        <w:rPr>
          <w:rFonts w:ascii="Arial" w:hAnsi="Arial"/>
          <w:b w:val="0"/>
          <w:bCs w:val="0"/>
          <w:lang w:val="en-US"/>
        </w:rPr>
        <w:t>Bürkert</w:t>
      </w:r>
      <w:proofErr w:type="spellEnd"/>
      <w:r w:rsidRPr="00365C01">
        <w:rPr>
          <w:rFonts w:ascii="Arial" w:hAnsi="Arial"/>
          <w:b w:val="0"/>
          <w:bCs w:val="0"/>
          <w:lang w:val="en-US"/>
        </w:rPr>
        <w:t xml:space="preserve">, </w:t>
      </w:r>
      <w:proofErr w:type="spellStart"/>
      <w:r w:rsidRPr="00365C01">
        <w:rPr>
          <w:rFonts w:ascii="Arial" w:hAnsi="Arial"/>
          <w:b w:val="0"/>
          <w:bCs w:val="0"/>
          <w:lang w:val="en-US"/>
        </w:rPr>
        <w:t>ebm-papst</w:t>
      </w:r>
      <w:proofErr w:type="spellEnd"/>
      <w:r w:rsidRPr="00365C01">
        <w:rPr>
          <w:rFonts w:ascii="Arial" w:hAnsi="Arial"/>
          <w:b w:val="0"/>
          <w:bCs w:val="0"/>
          <w:lang w:val="en-US"/>
        </w:rPr>
        <w:t xml:space="preserve">, and Optima. Bernd Herzog, </w:t>
      </w:r>
      <w:r w:rsidR="00242651">
        <w:rPr>
          <w:rFonts w:ascii="Arial" w:hAnsi="Arial"/>
          <w:b w:val="0"/>
          <w:bCs w:val="0"/>
          <w:lang w:val="en-US"/>
        </w:rPr>
        <w:t>M</w:t>
      </w:r>
      <w:r w:rsidRPr="00365C01">
        <w:rPr>
          <w:rFonts w:ascii="Arial" w:hAnsi="Arial"/>
          <w:b w:val="0"/>
          <w:bCs w:val="0"/>
          <w:lang w:val="en-US"/>
        </w:rPr>
        <w:t>ayor of Waldenburg, also took the opportunity to learn more about Würth Elektronik</w:t>
      </w:r>
      <w:r w:rsidR="005507D4">
        <w:rPr>
          <w:rFonts w:ascii="Arial" w:hAnsi="Arial"/>
          <w:b w:val="0"/>
          <w:bCs w:val="0"/>
          <w:lang w:val="en-US"/>
        </w:rPr>
        <w:t>,</w:t>
      </w:r>
      <w:r w:rsidRPr="00365C01">
        <w:rPr>
          <w:rFonts w:ascii="Arial" w:hAnsi="Arial"/>
          <w:b w:val="0"/>
          <w:bCs w:val="0"/>
          <w:lang w:val="en-US"/>
        </w:rPr>
        <w:t xml:space="preserve"> a global manufacturer of electronic and electromechanical components.</w:t>
      </w:r>
    </w:p>
    <w:p w14:paraId="4582EA85" w14:textId="7F44A3D3" w:rsidR="008C3840" w:rsidRDefault="00365C01" w:rsidP="00B95274">
      <w:pPr>
        <w:pStyle w:val="Textkrper"/>
        <w:spacing w:before="120" w:after="120" w:line="260" w:lineRule="exact"/>
        <w:jc w:val="both"/>
        <w:rPr>
          <w:rFonts w:ascii="Arial" w:hAnsi="Arial"/>
          <w:b w:val="0"/>
          <w:bCs w:val="0"/>
          <w:lang w:val="en-US"/>
        </w:rPr>
      </w:pPr>
      <w:r w:rsidRPr="00365C01">
        <w:rPr>
          <w:rFonts w:ascii="Arial" w:hAnsi="Arial"/>
          <w:b w:val="0"/>
          <w:bCs w:val="0"/>
          <w:lang w:val="en-US"/>
        </w:rPr>
        <w:t xml:space="preserve">In his presentation, Valet focused </w:t>
      </w:r>
      <w:proofErr w:type="gramStart"/>
      <w:r w:rsidRPr="00365C01">
        <w:rPr>
          <w:rFonts w:ascii="Arial" w:hAnsi="Arial"/>
          <w:b w:val="0"/>
          <w:bCs w:val="0"/>
          <w:lang w:val="en-US"/>
        </w:rPr>
        <w:t>in particular on</w:t>
      </w:r>
      <w:proofErr w:type="gramEnd"/>
      <w:r w:rsidRPr="00365C01">
        <w:rPr>
          <w:rFonts w:ascii="Arial" w:hAnsi="Arial"/>
          <w:b w:val="0"/>
          <w:bCs w:val="0"/>
          <w:lang w:val="en-US"/>
        </w:rPr>
        <w:t xml:space="preserve"> </w:t>
      </w:r>
      <w:r w:rsidR="00A103B6">
        <w:rPr>
          <w:rFonts w:ascii="Arial" w:hAnsi="Arial"/>
          <w:b w:val="0"/>
          <w:bCs w:val="0"/>
          <w:lang w:val="en-US"/>
        </w:rPr>
        <w:t xml:space="preserve">Würth Elektronik’s </w:t>
      </w:r>
      <w:r w:rsidRPr="00365C01">
        <w:rPr>
          <w:rFonts w:ascii="Arial" w:hAnsi="Arial"/>
          <w:b w:val="0"/>
          <w:bCs w:val="0"/>
          <w:lang w:val="en-US"/>
        </w:rPr>
        <w:t>close ties to the Würth Group, a global family-owned business</w:t>
      </w:r>
      <w:r w:rsidR="00EB64DD">
        <w:rPr>
          <w:rFonts w:ascii="Arial" w:hAnsi="Arial"/>
          <w:b w:val="0"/>
          <w:bCs w:val="0"/>
          <w:lang w:val="en-US"/>
        </w:rPr>
        <w:t xml:space="preserve"> that stands for stability,</w:t>
      </w:r>
      <w:r w:rsidRPr="00365C01">
        <w:rPr>
          <w:rFonts w:ascii="Arial" w:hAnsi="Arial"/>
          <w:b w:val="0"/>
          <w:bCs w:val="0"/>
          <w:lang w:val="en-US"/>
        </w:rPr>
        <w:t xml:space="preserve"> reliable values</w:t>
      </w:r>
      <w:r w:rsidR="004B4894">
        <w:rPr>
          <w:rFonts w:ascii="Arial" w:hAnsi="Arial"/>
          <w:b w:val="0"/>
          <w:bCs w:val="0"/>
          <w:lang w:val="en-US"/>
        </w:rPr>
        <w:t>,</w:t>
      </w:r>
      <w:r w:rsidRPr="00365C01">
        <w:rPr>
          <w:rFonts w:ascii="Arial" w:hAnsi="Arial"/>
          <w:b w:val="0"/>
          <w:bCs w:val="0"/>
          <w:lang w:val="en-US"/>
        </w:rPr>
        <w:t xml:space="preserve"> and long-term financial security. He highlighted </w:t>
      </w:r>
      <w:r w:rsidR="004B4894">
        <w:rPr>
          <w:rFonts w:ascii="Arial" w:hAnsi="Arial"/>
          <w:b w:val="0"/>
          <w:bCs w:val="0"/>
          <w:lang w:val="en-US"/>
        </w:rPr>
        <w:t xml:space="preserve">sustained international </w:t>
      </w:r>
      <w:proofErr w:type="spellStart"/>
      <w:r w:rsidR="004B4894">
        <w:rPr>
          <w:rFonts w:ascii="Arial" w:hAnsi="Arial"/>
          <w:b w:val="0"/>
          <w:bCs w:val="0"/>
          <w:lang w:val="en-US"/>
        </w:rPr>
        <w:t>explansion</w:t>
      </w:r>
      <w:proofErr w:type="spellEnd"/>
      <w:r w:rsidR="004B4894">
        <w:rPr>
          <w:rFonts w:ascii="Arial" w:hAnsi="Arial"/>
          <w:b w:val="0"/>
          <w:bCs w:val="0"/>
          <w:lang w:val="en-US"/>
        </w:rPr>
        <w:t xml:space="preserve"> </w:t>
      </w:r>
      <w:r w:rsidRPr="00365C01">
        <w:rPr>
          <w:rFonts w:ascii="Arial" w:hAnsi="Arial"/>
          <w:b w:val="0"/>
          <w:bCs w:val="0"/>
          <w:lang w:val="en-US"/>
        </w:rPr>
        <w:t xml:space="preserve">and </w:t>
      </w:r>
      <w:r w:rsidR="008C3840">
        <w:rPr>
          <w:rFonts w:ascii="Arial" w:hAnsi="Arial"/>
          <w:b w:val="0"/>
          <w:bCs w:val="0"/>
          <w:lang w:val="en-US"/>
        </w:rPr>
        <w:t xml:space="preserve">a </w:t>
      </w:r>
      <w:r w:rsidRPr="00365C01">
        <w:rPr>
          <w:rFonts w:ascii="Arial" w:hAnsi="Arial"/>
          <w:b w:val="0"/>
          <w:bCs w:val="0"/>
          <w:lang w:val="en-US"/>
        </w:rPr>
        <w:t xml:space="preserve">strong </w:t>
      </w:r>
      <w:r w:rsidR="008C3840">
        <w:rPr>
          <w:rFonts w:ascii="Arial" w:hAnsi="Arial"/>
          <w:b w:val="0"/>
          <w:bCs w:val="0"/>
          <w:lang w:val="en-US"/>
        </w:rPr>
        <w:t xml:space="preserve">focus on </w:t>
      </w:r>
      <w:r w:rsidRPr="00365C01">
        <w:rPr>
          <w:rFonts w:ascii="Arial" w:hAnsi="Arial"/>
          <w:b w:val="0"/>
          <w:bCs w:val="0"/>
          <w:lang w:val="en-US"/>
        </w:rPr>
        <w:t>customer</w:t>
      </w:r>
      <w:r w:rsidR="008C3840">
        <w:rPr>
          <w:rFonts w:ascii="Arial" w:hAnsi="Arial"/>
          <w:b w:val="0"/>
          <w:bCs w:val="0"/>
          <w:lang w:val="en-US"/>
        </w:rPr>
        <w:t>s</w:t>
      </w:r>
      <w:r w:rsidRPr="00365C01">
        <w:rPr>
          <w:rFonts w:ascii="Arial" w:hAnsi="Arial"/>
          <w:b w:val="0"/>
          <w:bCs w:val="0"/>
          <w:lang w:val="en-US"/>
        </w:rPr>
        <w:t xml:space="preserve"> and service as key building blocks for global success.</w:t>
      </w:r>
    </w:p>
    <w:p w14:paraId="638ED3E5" w14:textId="73ACC15C" w:rsidR="00AE0E58" w:rsidRPr="00365C01" w:rsidRDefault="00365C01" w:rsidP="00B95274">
      <w:pPr>
        <w:pStyle w:val="Textkrper"/>
        <w:spacing w:before="120" w:after="120" w:line="260" w:lineRule="exact"/>
        <w:jc w:val="both"/>
        <w:rPr>
          <w:rFonts w:ascii="Arial" w:hAnsi="Arial"/>
          <w:b w:val="0"/>
          <w:bCs w:val="0"/>
          <w:lang w:val="en-US"/>
        </w:rPr>
      </w:pPr>
      <w:r w:rsidRPr="00365C01">
        <w:rPr>
          <w:rFonts w:ascii="Arial" w:hAnsi="Arial"/>
          <w:b w:val="0"/>
          <w:bCs w:val="0"/>
          <w:lang w:val="en-US"/>
        </w:rPr>
        <w:t>“As an internationally active company with strong family roots, we know how important it is to combine global competitiveness with a genuine sense of regional connection. Our strong customer and service orientation is the foundation of our success,” Valet emphasized. “At the same time, direct dialogue with local stakeholders is invaluable: Only by working hand in hand with the business community and local governments can we overcome pressing challenges—such as securing a skilled workforce—and continue to develop Hohenlohe as a strong, innovative region in the long term.”</w:t>
      </w:r>
    </w:p>
    <w:p w14:paraId="20B05BC1" w14:textId="0F09DFB1" w:rsidR="00AE0E58" w:rsidRPr="00365C01" w:rsidRDefault="00365C01" w:rsidP="00B95274">
      <w:pPr>
        <w:pStyle w:val="Textkrper"/>
        <w:spacing w:before="120" w:after="120" w:line="260" w:lineRule="exact"/>
        <w:jc w:val="both"/>
        <w:rPr>
          <w:rFonts w:ascii="Arial" w:hAnsi="Arial"/>
          <w:b w:val="0"/>
          <w:bCs w:val="0"/>
          <w:lang w:val="en-US"/>
        </w:rPr>
      </w:pPr>
      <w:r w:rsidRPr="00365C01">
        <w:rPr>
          <w:rFonts w:ascii="Arial" w:hAnsi="Arial"/>
          <w:b w:val="0"/>
          <w:bCs w:val="0"/>
          <w:lang w:val="en-US"/>
        </w:rPr>
        <w:t xml:space="preserve">Following the presentation, the guests </w:t>
      </w:r>
      <w:r w:rsidR="008551F9">
        <w:rPr>
          <w:rFonts w:ascii="Arial" w:hAnsi="Arial"/>
          <w:b w:val="0"/>
          <w:bCs w:val="0"/>
          <w:lang w:val="en-US"/>
        </w:rPr>
        <w:t xml:space="preserve">toured </w:t>
      </w:r>
      <w:r w:rsidRPr="00365C01">
        <w:rPr>
          <w:rFonts w:ascii="Arial" w:hAnsi="Arial"/>
          <w:b w:val="0"/>
          <w:bCs w:val="0"/>
          <w:lang w:val="en-US"/>
        </w:rPr>
        <w:t>the high-tech laboratories and learn</w:t>
      </w:r>
      <w:r w:rsidR="008551F9">
        <w:rPr>
          <w:rFonts w:ascii="Arial" w:hAnsi="Arial"/>
          <w:b w:val="0"/>
          <w:bCs w:val="0"/>
          <w:lang w:val="en-US"/>
        </w:rPr>
        <w:t>ed</w:t>
      </w:r>
      <w:r w:rsidRPr="00365C01">
        <w:rPr>
          <w:rFonts w:ascii="Arial" w:hAnsi="Arial"/>
          <w:b w:val="0"/>
          <w:bCs w:val="0"/>
          <w:lang w:val="en-US"/>
        </w:rPr>
        <w:t xml:space="preserve"> about the development and testing processes </w:t>
      </w:r>
      <w:r w:rsidR="008551F9">
        <w:rPr>
          <w:rFonts w:ascii="Arial" w:hAnsi="Arial"/>
          <w:b w:val="0"/>
          <w:bCs w:val="0"/>
          <w:lang w:val="en-US"/>
        </w:rPr>
        <w:t xml:space="preserve">conducted </w:t>
      </w:r>
      <w:r w:rsidRPr="00365C01">
        <w:rPr>
          <w:rFonts w:ascii="Arial" w:hAnsi="Arial"/>
          <w:b w:val="0"/>
          <w:bCs w:val="0"/>
          <w:lang w:val="en-US"/>
        </w:rPr>
        <w:t>there.</w:t>
      </w:r>
    </w:p>
    <w:p w14:paraId="5E902A07" w14:textId="7F0EE4E5" w:rsidR="00A923D0" w:rsidRPr="00365C01" w:rsidRDefault="008551F9" w:rsidP="00A923D0">
      <w:pPr>
        <w:pStyle w:val="Textkrper"/>
        <w:spacing w:before="120" w:after="120" w:line="260" w:lineRule="exact"/>
        <w:jc w:val="both"/>
        <w:rPr>
          <w:rFonts w:ascii="Arial" w:hAnsi="Arial"/>
          <w:b w:val="0"/>
          <w:bCs w:val="0"/>
          <w:lang w:val="en-US"/>
        </w:rPr>
      </w:pPr>
      <w:r>
        <w:rPr>
          <w:rFonts w:ascii="Arial" w:hAnsi="Arial"/>
          <w:b w:val="0"/>
          <w:bCs w:val="0"/>
          <w:lang w:val="en-US"/>
        </w:rPr>
        <w:t>The tour was followed</w:t>
      </w:r>
      <w:r w:rsidR="00302DD4">
        <w:rPr>
          <w:rFonts w:ascii="Arial" w:hAnsi="Arial"/>
          <w:b w:val="0"/>
          <w:bCs w:val="0"/>
          <w:lang w:val="en-US"/>
        </w:rPr>
        <w:t xml:space="preserve"> by </w:t>
      </w:r>
      <w:r w:rsidR="00365C01" w:rsidRPr="00365C01">
        <w:rPr>
          <w:rFonts w:ascii="Arial" w:hAnsi="Arial"/>
          <w:b w:val="0"/>
          <w:bCs w:val="0"/>
          <w:lang w:val="en-US"/>
        </w:rPr>
        <w:t xml:space="preserve">in-depth discussions and </w:t>
      </w:r>
      <w:r w:rsidR="00302DD4">
        <w:rPr>
          <w:rFonts w:ascii="Arial" w:hAnsi="Arial"/>
          <w:b w:val="0"/>
          <w:bCs w:val="0"/>
          <w:lang w:val="en-US"/>
        </w:rPr>
        <w:t>an opportunity to</w:t>
      </w:r>
      <w:r w:rsidR="00365C01" w:rsidRPr="00365C01">
        <w:rPr>
          <w:rFonts w:ascii="Arial" w:hAnsi="Arial"/>
          <w:b w:val="0"/>
          <w:bCs w:val="0"/>
          <w:lang w:val="en-US"/>
        </w:rPr>
        <w:t xml:space="preserve"> look ahead to future initiatives. Hohenlohe Plus network meetings take place twice a year</w:t>
      </w:r>
      <w:r w:rsidR="001B5E15">
        <w:rPr>
          <w:rFonts w:ascii="Arial" w:hAnsi="Arial"/>
          <w:b w:val="0"/>
          <w:bCs w:val="0"/>
          <w:lang w:val="en-US"/>
        </w:rPr>
        <w:t>, with</w:t>
      </w:r>
      <w:r w:rsidR="00365C01" w:rsidRPr="00365C01">
        <w:rPr>
          <w:rFonts w:ascii="Arial" w:hAnsi="Arial"/>
          <w:b w:val="0"/>
          <w:bCs w:val="0"/>
          <w:lang w:val="en-US"/>
        </w:rPr>
        <w:t xml:space="preserve"> the next major event scheduled for 2027. </w:t>
      </w:r>
      <w:r w:rsidR="001B5E15">
        <w:rPr>
          <w:rFonts w:ascii="Arial" w:hAnsi="Arial"/>
          <w:b w:val="0"/>
          <w:bCs w:val="0"/>
          <w:lang w:val="en-US"/>
        </w:rPr>
        <w:t>Between meetings, c</w:t>
      </w:r>
      <w:r w:rsidR="00365C01" w:rsidRPr="00365C01">
        <w:rPr>
          <w:rFonts w:ascii="Arial" w:hAnsi="Arial"/>
          <w:b w:val="0"/>
          <w:bCs w:val="0"/>
          <w:lang w:val="en-US"/>
        </w:rPr>
        <w:t xml:space="preserve">ollaboration continues through workshops and focus groups </w:t>
      </w:r>
      <w:r w:rsidR="00ED31FF">
        <w:rPr>
          <w:rFonts w:ascii="Arial" w:hAnsi="Arial"/>
          <w:b w:val="0"/>
          <w:bCs w:val="0"/>
          <w:lang w:val="en-US"/>
        </w:rPr>
        <w:t xml:space="preserve">addressing </w:t>
      </w:r>
      <w:r w:rsidR="00365C01" w:rsidRPr="00365C01">
        <w:rPr>
          <w:rFonts w:ascii="Arial" w:hAnsi="Arial"/>
          <w:b w:val="0"/>
          <w:bCs w:val="0"/>
          <w:lang w:val="en-US"/>
        </w:rPr>
        <w:t xml:space="preserve">the </w:t>
      </w:r>
      <w:r w:rsidR="00ED31FF">
        <w:rPr>
          <w:rFonts w:ascii="Arial" w:hAnsi="Arial"/>
          <w:b w:val="0"/>
          <w:bCs w:val="0"/>
          <w:lang w:val="en-US"/>
        </w:rPr>
        <w:t xml:space="preserve">specific </w:t>
      </w:r>
      <w:r w:rsidR="00365C01" w:rsidRPr="00365C01">
        <w:rPr>
          <w:rFonts w:ascii="Arial" w:hAnsi="Arial"/>
          <w:b w:val="0"/>
          <w:bCs w:val="0"/>
          <w:lang w:val="en-US"/>
        </w:rPr>
        <w:t>topics of “visibility,” “staff,” “social media,” and “networking.”</w:t>
      </w:r>
    </w:p>
    <w:p w14:paraId="05F014F6" w14:textId="77777777" w:rsidR="005E504E" w:rsidRPr="00365C01" w:rsidRDefault="005E504E" w:rsidP="00B95274">
      <w:pPr>
        <w:pStyle w:val="Textkrper"/>
        <w:spacing w:before="120" w:after="120" w:line="260" w:lineRule="exact"/>
        <w:jc w:val="both"/>
        <w:rPr>
          <w:rFonts w:ascii="Arial" w:hAnsi="Arial"/>
          <w:b w:val="0"/>
          <w:bCs w:val="0"/>
          <w:lang w:val="en-US"/>
        </w:rPr>
      </w:pPr>
    </w:p>
    <w:p w14:paraId="7653B424" w14:textId="77777777" w:rsidR="00485E6F" w:rsidRPr="00365C01" w:rsidRDefault="00485E6F" w:rsidP="00485E6F">
      <w:pPr>
        <w:pStyle w:val="PITextkrper"/>
        <w:pBdr>
          <w:top w:val="single" w:sz="4" w:space="1" w:color="auto"/>
        </w:pBdr>
        <w:spacing w:before="240"/>
        <w:rPr>
          <w:b/>
          <w:sz w:val="18"/>
          <w:szCs w:val="18"/>
          <w:lang w:val="en-US"/>
        </w:rPr>
      </w:pPr>
    </w:p>
    <w:p w14:paraId="5CBB31A3" w14:textId="77777777" w:rsidR="009E3CE8" w:rsidRPr="00A91DDF" w:rsidRDefault="009E3CE8" w:rsidP="009E3CE8">
      <w:pPr>
        <w:spacing w:after="120" w:line="280" w:lineRule="exact"/>
        <w:rPr>
          <w:rFonts w:ascii="Arial" w:hAnsi="Arial" w:cs="Arial"/>
          <w:b/>
          <w:bCs/>
          <w:sz w:val="18"/>
          <w:szCs w:val="18"/>
          <w:lang w:val="en-GB"/>
        </w:rPr>
      </w:pPr>
      <w:r w:rsidRPr="00A91DDF">
        <w:rPr>
          <w:rFonts w:ascii="Arial" w:hAnsi="Arial" w:cs="Arial"/>
          <w:b/>
          <w:bCs/>
          <w:sz w:val="18"/>
          <w:szCs w:val="18"/>
          <w:lang w:val="en-GB"/>
        </w:rPr>
        <w:t>Available images</w:t>
      </w:r>
    </w:p>
    <w:p w14:paraId="146C1DB9" w14:textId="77777777" w:rsidR="009E3CE8" w:rsidRDefault="009E3CE8" w:rsidP="009E3CE8">
      <w:pPr>
        <w:spacing w:after="120" w:line="280" w:lineRule="exact"/>
        <w:rPr>
          <w:rStyle w:val="Hyperlink"/>
          <w:rFonts w:ascii="Arial" w:hAnsi="Arial" w:cs="Arial"/>
          <w:sz w:val="18"/>
          <w:szCs w:val="18"/>
          <w:lang w:val="en-US"/>
        </w:rPr>
      </w:pPr>
      <w:r w:rsidRPr="00A91DDF">
        <w:rPr>
          <w:rFonts w:ascii="Arial" w:hAnsi="Arial" w:cs="Arial"/>
          <w:bCs/>
          <w:sz w:val="18"/>
          <w:szCs w:val="18"/>
          <w:lang w:val="en-GB"/>
        </w:rPr>
        <w:t>The following</w:t>
      </w:r>
      <w:r>
        <w:rPr>
          <w:rFonts w:ascii="Arial" w:hAnsi="Arial" w:cs="Arial"/>
          <w:bCs/>
          <w:sz w:val="18"/>
          <w:szCs w:val="18"/>
          <w:lang w:val="en-GB"/>
        </w:rPr>
        <w:t xml:space="preserve"> </w:t>
      </w:r>
      <w:r w:rsidRPr="00A91DDF">
        <w:rPr>
          <w:rFonts w:ascii="Arial" w:hAnsi="Arial" w:cs="Arial"/>
          <w:bCs/>
          <w:sz w:val="18"/>
          <w:szCs w:val="18"/>
          <w:lang w:val="en-GB"/>
        </w:rPr>
        <w:t xml:space="preserve">images can be downloaded </w:t>
      </w:r>
      <w:r>
        <w:rPr>
          <w:rFonts w:ascii="Arial" w:hAnsi="Arial" w:cs="Arial"/>
          <w:bCs/>
          <w:sz w:val="18"/>
          <w:szCs w:val="18"/>
          <w:lang w:val="en-GB"/>
        </w:rPr>
        <w:t xml:space="preserve">from the Internet </w:t>
      </w:r>
      <w:r w:rsidRPr="00A91DDF">
        <w:rPr>
          <w:rFonts w:ascii="Arial" w:hAnsi="Arial" w:cs="Arial"/>
          <w:bCs/>
          <w:sz w:val="18"/>
          <w:szCs w:val="18"/>
          <w:lang w:val="en-GB"/>
        </w:rPr>
        <w:t>in printable quality</w:t>
      </w:r>
      <w:r w:rsidRPr="00E34FD5">
        <w:rPr>
          <w:rFonts w:ascii="Arial" w:hAnsi="Arial" w:cs="Arial"/>
          <w:bCs/>
          <w:sz w:val="18"/>
          <w:szCs w:val="18"/>
          <w:lang w:val="en-GB"/>
        </w:rPr>
        <w:t>:</w:t>
      </w:r>
      <w:r w:rsidRPr="00E34FD5">
        <w:rPr>
          <w:lang w:val="en-GB"/>
        </w:rPr>
        <w:t xml:space="preserve"> </w:t>
      </w:r>
      <w:hyperlink r:id="rId8" w:history="1">
        <w:r>
          <w:rPr>
            <w:rStyle w:val="Hyperlink"/>
            <w:rFonts w:ascii="Arial" w:hAnsi="Arial" w:cs="Arial"/>
            <w:sz w:val="18"/>
            <w:szCs w:val="18"/>
            <w:lang w:val="en-US"/>
          </w:rPr>
          <w:t>https://kk.htcm.de/press-releases/wuerth/</w:t>
        </w:r>
      </w:hyperlink>
    </w:p>
    <w:tbl>
      <w:tblPr>
        <w:tblW w:w="702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gridCol w:w="3443"/>
      </w:tblGrid>
      <w:tr w:rsidR="00B95274" w:rsidRPr="00365C01" w14:paraId="415A195B" w14:textId="5649AEED" w:rsidTr="00F8181D">
        <w:trPr>
          <w:trHeight w:val="1701"/>
        </w:trPr>
        <w:tc>
          <w:tcPr>
            <w:tcW w:w="3577" w:type="dxa"/>
          </w:tcPr>
          <w:p w14:paraId="1E5843BE" w14:textId="7EA1036B" w:rsidR="00FA68CA" w:rsidRPr="00A923D0" w:rsidRDefault="00FA68CA" w:rsidP="00FA68CA">
            <w:pPr>
              <w:pStyle w:val="txt"/>
              <w:rPr>
                <w:bCs/>
                <w:sz w:val="16"/>
                <w:szCs w:val="16"/>
              </w:rPr>
            </w:pPr>
            <w:r w:rsidRPr="00A923D0">
              <w:rPr>
                <w:noProof/>
              </w:rPr>
              <w:drawing>
                <wp:anchor distT="0" distB="0" distL="114300" distR="114300" simplePos="0" relativeHeight="251658240" behindDoc="0" locked="0" layoutInCell="1" allowOverlap="1" wp14:anchorId="0A58E038" wp14:editId="55A640DA">
                  <wp:simplePos x="0" y="0"/>
                  <wp:positionH relativeFrom="column">
                    <wp:posOffset>638175</wp:posOffset>
                  </wp:positionH>
                  <wp:positionV relativeFrom="paragraph">
                    <wp:posOffset>105727</wp:posOffset>
                  </wp:positionV>
                  <wp:extent cx="932180" cy="1396365"/>
                  <wp:effectExtent l="0" t="0" r="1270" b="0"/>
                  <wp:wrapNone/>
                  <wp:docPr id="10671292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32180" cy="13963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Pr="00A923D0">
              <w:rPr>
                <w:bCs/>
                <w:sz w:val="16"/>
                <w:szCs w:val="16"/>
              </w:rPr>
              <w:br/>
            </w:r>
            <w:r w:rsidR="00365C01" w:rsidRPr="00365C01">
              <w:rPr>
                <w:bCs/>
                <w:sz w:val="16"/>
                <w:szCs w:val="16"/>
              </w:rPr>
              <w:t>Image source</w:t>
            </w:r>
            <w:r w:rsidR="00B95274" w:rsidRPr="00A923D0">
              <w:rPr>
                <w:bCs/>
                <w:sz w:val="16"/>
                <w:szCs w:val="16"/>
              </w:rPr>
              <w:t>: Würth Elektronik</w:t>
            </w:r>
          </w:p>
          <w:p w14:paraId="5ED23578" w14:textId="4BD94D62" w:rsidR="00B95274" w:rsidRPr="00365C01" w:rsidRDefault="00365C01" w:rsidP="00FA68CA">
            <w:pPr>
              <w:pStyle w:val="txt"/>
              <w:rPr>
                <w:b/>
                <w:bCs/>
                <w:sz w:val="18"/>
                <w:lang w:val="en-US"/>
              </w:rPr>
            </w:pPr>
            <w:r w:rsidRPr="00365C01">
              <w:rPr>
                <w:b/>
                <w:sz w:val="18"/>
                <w:szCs w:val="18"/>
                <w:lang w:val="en-US"/>
              </w:rPr>
              <w:t>A look behind the scenes at Würth Elektronik eiSos: Managing Director Sebastian Valet gave a presentation on the company.</w:t>
            </w:r>
            <w:r w:rsidR="00F8181D" w:rsidRPr="00365C01">
              <w:rPr>
                <w:b/>
                <w:sz w:val="18"/>
                <w:szCs w:val="18"/>
                <w:lang w:val="en-US"/>
              </w:rPr>
              <w:br/>
            </w:r>
          </w:p>
        </w:tc>
        <w:tc>
          <w:tcPr>
            <w:tcW w:w="3443" w:type="dxa"/>
          </w:tcPr>
          <w:p w14:paraId="3AD10060" w14:textId="1385F0FB" w:rsidR="00FA68CA" w:rsidRPr="00A923D0" w:rsidRDefault="00FA68CA" w:rsidP="00FA68CA">
            <w:pPr>
              <w:pStyle w:val="txt"/>
              <w:rPr>
                <w:bCs/>
                <w:sz w:val="16"/>
                <w:szCs w:val="16"/>
              </w:rPr>
            </w:pPr>
            <w:r w:rsidRPr="00A923D0">
              <w:rPr>
                <w:noProof/>
              </w:rPr>
              <w:drawing>
                <wp:anchor distT="0" distB="0" distL="114300" distR="114300" simplePos="0" relativeHeight="251659264" behindDoc="0" locked="0" layoutInCell="1" allowOverlap="1" wp14:anchorId="2193EDA1" wp14:editId="661884A9">
                  <wp:simplePos x="0" y="0"/>
                  <wp:positionH relativeFrom="column">
                    <wp:posOffset>-4445</wp:posOffset>
                  </wp:positionH>
                  <wp:positionV relativeFrom="paragraph">
                    <wp:posOffset>105093</wp:posOffset>
                  </wp:positionV>
                  <wp:extent cx="2098800" cy="1396800"/>
                  <wp:effectExtent l="0" t="0" r="0" b="0"/>
                  <wp:wrapNone/>
                  <wp:docPr id="29999654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98800" cy="1396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00365C01" w:rsidRPr="00365C01">
              <w:rPr>
                <w:bCs/>
                <w:sz w:val="16"/>
                <w:szCs w:val="16"/>
              </w:rPr>
              <w:t>Image source</w:t>
            </w:r>
            <w:r w:rsidR="006F0A55" w:rsidRPr="00A923D0">
              <w:rPr>
                <w:bCs/>
                <w:sz w:val="16"/>
                <w:szCs w:val="16"/>
              </w:rPr>
              <w:t>: Würth Elektronik</w:t>
            </w:r>
          </w:p>
          <w:p w14:paraId="63C8B08F" w14:textId="47B7058A" w:rsidR="00B95274" w:rsidRPr="00365C01" w:rsidRDefault="00365C01" w:rsidP="00FA68CA">
            <w:pPr>
              <w:pStyle w:val="txt"/>
              <w:rPr>
                <w:b/>
                <w:lang w:val="en-US"/>
              </w:rPr>
            </w:pPr>
            <w:r w:rsidRPr="00365C01">
              <w:rPr>
                <w:b/>
                <w:sz w:val="18"/>
                <w:szCs w:val="18"/>
                <w:lang w:val="en-US"/>
              </w:rPr>
              <w:t>Anika Sander, Human Resources Marketing and Employer Branding at Würth Elektronik eiSos, and Dr. Ralf Eisenbeiß, Managing Director of Hohenlohe Plus.</w:t>
            </w:r>
            <w:r w:rsidR="00F8181D" w:rsidRPr="00365C01">
              <w:rPr>
                <w:b/>
                <w:sz w:val="18"/>
                <w:szCs w:val="18"/>
                <w:lang w:val="en-US"/>
              </w:rPr>
              <w:br/>
            </w:r>
          </w:p>
        </w:tc>
      </w:tr>
    </w:tbl>
    <w:p w14:paraId="388B8CF4" w14:textId="2C9E1270" w:rsidR="00485E6F" w:rsidRPr="00365C01" w:rsidRDefault="00485E6F" w:rsidP="00A923D0">
      <w:pPr>
        <w:pStyle w:val="PITextkrper"/>
        <w:spacing w:after="0" w:line="240" w:lineRule="auto"/>
        <w:rPr>
          <w:b/>
          <w:bCs/>
          <w:sz w:val="16"/>
          <w:szCs w:val="16"/>
          <w:lang w:val="en-US"/>
        </w:rPr>
      </w:pPr>
    </w:p>
    <w:tbl>
      <w:tblPr>
        <w:tblW w:w="3577"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7"/>
      </w:tblGrid>
      <w:tr w:rsidR="000E1577" w:rsidRPr="00365C01" w14:paraId="29F8341E" w14:textId="77777777" w:rsidTr="00F8181D">
        <w:trPr>
          <w:trHeight w:val="1701"/>
        </w:trPr>
        <w:tc>
          <w:tcPr>
            <w:tcW w:w="3577" w:type="dxa"/>
          </w:tcPr>
          <w:p w14:paraId="6E1D9949" w14:textId="473626FB" w:rsidR="00A923D0" w:rsidRPr="00365C01" w:rsidRDefault="00A923D0" w:rsidP="00637F4A">
            <w:pPr>
              <w:pStyle w:val="txt"/>
              <w:rPr>
                <w:bCs/>
                <w:sz w:val="16"/>
                <w:szCs w:val="16"/>
                <w:lang w:val="en-US"/>
              </w:rPr>
            </w:pPr>
            <w:r w:rsidRPr="00A923D0">
              <w:rPr>
                <w:noProof/>
              </w:rPr>
              <w:drawing>
                <wp:anchor distT="0" distB="0" distL="114300" distR="114300" simplePos="0" relativeHeight="251660288" behindDoc="0" locked="0" layoutInCell="1" allowOverlap="1" wp14:anchorId="754EE168" wp14:editId="203B633C">
                  <wp:simplePos x="0" y="0"/>
                  <wp:positionH relativeFrom="column">
                    <wp:posOffset>-3175</wp:posOffset>
                  </wp:positionH>
                  <wp:positionV relativeFrom="paragraph">
                    <wp:posOffset>121285</wp:posOffset>
                  </wp:positionV>
                  <wp:extent cx="2181225" cy="1454150"/>
                  <wp:effectExtent l="0" t="0" r="9525" b="0"/>
                  <wp:wrapNone/>
                  <wp:docPr id="467012110"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81225" cy="1454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A68CA" w:rsidRPr="00365C01">
              <w:rPr>
                <w:bCs/>
                <w:sz w:val="16"/>
                <w:szCs w:val="16"/>
                <w:lang w:val="en-US"/>
              </w:rPr>
              <w:br/>
            </w:r>
            <w:r w:rsidR="00FA68CA" w:rsidRPr="00365C01">
              <w:rPr>
                <w:bCs/>
                <w:sz w:val="16"/>
                <w:szCs w:val="16"/>
                <w:lang w:val="en-US"/>
              </w:rPr>
              <w:br/>
            </w:r>
            <w:r w:rsidR="00FA68CA"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Pr="00365C01">
              <w:rPr>
                <w:bCs/>
                <w:sz w:val="16"/>
                <w:szCs w:val="16"/>
                <w:lang w:val="en-US"/>
              </w:rPr>
              <w:br/>
            </w:r>
            <w:r w:rsidR="00FA68CA" w:rsidRPr="00365C01">
              <w:rPr>
                <w:bCs/>
                <w:sz w:val="16"/>
                <w:szCs w:val="16"/>
                <w:lang w:val="en-US"/>
              </w:rPr>
              <w:br/>
            </w:r>
          </w:p>
          <w:p w14:paraId="7C9CEBD3" w14:textId="7F7909EE" w:rsidR="00FA68CA" w:rsidRPr="00A923D0" w:rsidRDefault="00365C01" w:rsidP="00637F4A">
            <w:pPr>
              <w:pStyle w:val="txt"/>
              <w:rPr>
                <w:bCs/>
                <w:sz w:val="16"/>
                <w:szCs w:val="16"/>
              </w:rPr>
            </w:pPr>
            <w:r w:rsidRPr="00365C01">
              <w:rPr>
                <w:bCs/>
                <w:sz w:val="16"/>
                <w:szCs w:val="16"/>
              </w:rPr>
              <w:t>Image source</w:t>
            </w:r>
            <w:r w:rsidR="000E1577" w:rsidRPr="00A923D0">
              <w:rPr>
                <w:bCs/>
                <w:sz w:val="16"/>
                <w:szCs w:val="16"/>
              </w:rPr>
              <w:t>: Würth Elektronik</w:t>
            </w:r>
          </w:p>
          <w:p w14:paraId="07462B4F" w14:textId="46E9387A" w:rsidR="000E1577" w:rsidRPr="00365C01" w:rsidRDefault="00365C01" w:rsidP="00637F4A">
            <w:pPr>
              <w:pStyle w:val="txt"/>
              <w:rPr>
                <w:b/>
                <w:bCs/>
                <w:sz w:val="18"/>
                <w:lang w:val="en-US"/>
              </w:rPr>
            </w:pPr>
            <w:r w:rsidRPr="00365C01">
              <w:rPr>
                <w:b/>
                <w:sz w:val="18"/>
                <w:szCs w:val="18"/>
                <w:lang w:val="en-US"/>
              </w:rPr>
              <w:t>The participants took the opportunity to strengthen existing relationships and forge new connections within the region.</w:t>
            </w:r>
            <w:r w:rsidR="00F8181D" w:rsidRPr="00365C01">
              <w:rPr>
                <w:b/>
                <w:sz w:val="18"/>
                <w:szCs w:val="18"/>
                <w:lang w:val="en-US"/>
              </w:rPr>
              <w:br/>
            </w:r>
          </w:p>
        </w:tc>
      </w:tr>
    </w:tbl>
    <w:p w14:paraId="1A961B77" w14:textId="466E8600" w:rsidR="00A923D0" w:rsidRPr="00365C01" w:rsidRDefault="00A923D0" w:rsidP="00485E6F">
      <w:pPr>
        <w:pStyle w:val="Textkrper"/>
        <w:spacing w:before="120" w:after="120" w:line="260" w:lineRule="exact"/>
        <w:jc w:val="both"/>
        <w:rPr>
          <w:rFonts w:ascii="Arial" w:hAnsi="Arial"/>
          <w:b w:val="0"/>
          <w:bCs w:val="0"/>
          <w:lang w:val="en-US"/>
        </w:rPr>
      </w:pPr>
    </w:p>
    <w:p w14:paraId="1917812C" w14:textId="77777777" w:rsidR="00A923D0" w:rsidRPr="00365C01" w:rsidRDefault="00A923D0">
      <w:pPr>
        <w:rPr>
          <w:rFonts w:ascii="Arial" w:hAnsi="Arial" w:cs="Arial"/>
          <w:sz w:val="20"/>
          <w:szCs w:val="20"/>
          <w:lang w:val="en-US"/>
        </w:rPr>
      </w:pPr>
      <w:r w:rsidRPr="00365C01">
        <w:rPr>
          <w:rFonts w:ascii="Arial" w:hAnsi="Arial"/>
          <w:b/>
          <w:bCs/>
          <w:lang w:val="en-US"/>
        </w:rPr>
        <w:br w:type="page"/>
      </w:r>
    </w:p>
    <w:p w14:paraId="228AC91D" w14:textId="77777777" w:rsidR="009E3CE8" w:rsidRDefault="009E3CE8" w:rsidP="009E3CE8">
      <w:pPr>
        <w:pStyle w:val="Textkrper"/>
        <w:spacing w:before="120" w:after="120" w:line="260" w:lineRule="exact"/>
        <w:jc w:val="both"/>
        <w:rPr>
          <w:rFonts w:ascii="Arial" w:hAnsi="Arial"/>
          <w:b w:val="0"/>
          <w:bCs w:val="0"/>
          <w:lang w:val="en-US"/>
        </w:rPr>
      </w:pPr>
    </w:p>
    <w:p w14:paraId="415233ED" w14:textId="77777777" w:rsidR="009E3CE8" w:rsidRDefault="009E3CE8" w:rsidP="009E3CE8">
      <w:pPr>
        <w:pStyle w:val="PITextkrper"/>
        <w:pBdr>
          <w:top w:val="single" w:sz="4" w:space="1" w:color="auto"/>
        </w:pBdr>
        <w:spacing w:before="240"/>
        <w:rPr>
          <w:b/>
          <w:sz w:val="18"/>
          <w:szCs w:val="18"/>
          <w:lang w:val="en-US"/>
        </w:rPr>
      </w:pPr>
    </w:p>
    <w:p w14:paraId="099EF580" w14:textId="77777777" w:rsidR="009E3CE8" w:rsidRDefault="009E3CE8" w:rsidP="009E3CE8">
      <w:pPr>
        <w:pStyle w:val="Textkrper"/>
        <w:spacing w:before="120" w:after="120" w:line="260" w:lineRule="exact"/>
        <w:jc w:val="both"/>
        <w:rPr>
          <w:rFonts w:ascii="Arial" w:hAnsi="Arial"/>
          <w:lang w:val="en-US"/>
        </w:rPr>
      </w:pPr>
      <w:r>
        <w:rPr>
          <w:rFonts w:ascii="Arial" w:hAnsi="Arial"/>
          <w:lang w:val="en-US"/>
        </w:rPr>
        <w:t>About the Würth Elektronik eiSos Group</w:t>
      </w:r>
    </w:p>
    <w:p w14:paraId="323CE048" w14:textId="77777777" w:rsidR="009E3CE8" w:rsidRDefault="009E3CE8" w:rsidP="009E3CE8">
      <w:pPr>
        <w:pStyle w:val="Textkrper"/>
        <w:spacing w:before="120" w:after="120" w:line="276" w:lineRule="auto"/>
        <w:jc w:val="both"/>
        <w:rPr>
          <w:rFonts w:ascii="Arial" w:hAnsi="Arial"/>
          <w:b w:val="0"/>
          <w:lang w:val="en-US"/>
        </w:rPr>
      </w:pPr>
      <w:r>
        <w:rPr>
          <w:rFonts w:ascii="Arial" w:hAnsi="Arial"/>
          <w:b w:val="0"/>
          <w:lang w:val="en-US"/>
        </w:rPr>
        <w:t xml:space="preserve">Würth Elektronik eiSos Group is a manufacturer of electronic and electromechanical components for the electronics industry and a technology company that spearheads pioneering electronic solutions. Würth Elektronik eiSos is one of the largest European manufacturers of passive components and is active in 50 countries. Production sites in Europe, Asia and North America supply a growing number of customers worldwide. </w:t>
      </w:r>
    </w:p>
    <w:p w14:paraId="6474E725" w14:textId="77777777" w:rsidR="009E3CE8" w:rsidRPr="00DF5B64" w:rsidRDefault="009E3CE8" w:rsidP="009E3CE8">
      <w:pPr>
        <w:pStyle w:val="Textkrper"/>
        <w:spacing w:before="120" w:after="120" w:line="276" w:lineRule="auto"/>
        <w:jc w:val="both"/>
        <w:rPr>
          <w:rFonts w:ascii="Arial" w:hAnsi="Arial"/>
          <w:b w:val="0"/>
          <w:lang w:val="en-US"/>
        </w:rPr>
      </w:pPr>
      <w:bookmarkStart w:id="0" w:name="_Hlk529547556"/>
      <w:bookmarkStart w:id="1" w:name="_Hlk5020326"/>
      <w:r w:rsidRPr="00DF5B64">
        <w:rPr>
          <w:rFonts w:ascii="Arial" w:hAnsi="Arial"/>
          <w:b w:val="0"/>
          <w:lang w:val="en-US"/>
        </w:rPr>
        <w:t>The product range includes passive components, power modules, digital isolators, optoelectronics, electromechanical components, thermal management solutions, sensors and wireless modules. The portfolio is rounded off by customer-specific solutions.</w:t>
      </w:r>
    </w:p>
    <w:p w14:paraId="73D47119" w14:textId="77777777" w:rsidR="009E3CE8" w:rsidRPr="00DF5B64" w:rsidRDefault="009E3CE8" w:rsidP="009E3CE8">
      <w:pPr>
        <w:pStyle w:val="Textkrper"/>
        <w:spacing w:before="120" w:after="120" w:line="276" w:lineRule="auto"/>
        <w:jc w:val="both"/>
        <w:rPr>
          <w:rFonts w:ascii="Arial" w:hAnsi="Arial"/>
          <w:b w:val="0"/>
          <w:lang w:val="en-US"/>
        </w:rPr>
      </w:pPr>
      <w:r w:rsidRPr="00DF5B64">
        <w:rPr>
          <w:rFonts w:ascii="Arial" w:hAnsi="Arial"/>
          <w:b w:val="0"/>
          <w:lang w:val="en-US"/>
        </w:rPr>
        <w:t xml:space="preserve">The unrivaled service orientation of the company is characterized by the availability of all catalog components from stock without minimum order quantity, free samples and extensive support through technical sales staff and selection tools. </w:t>
      </w:r>
    </w:p>
    <w:bookmarkEnd w:id="0"/>
    <w:bookmarkEnd w:id="1"/>
    <w:p w14:paraId="3803B32F" w14:textId="77777777" w:rsidR="009E3CE8" w:rsidRPr="0052429E" w:rsidRDefault="009E3CE8" w:rsidP="009E3CE8">
      <w:pPr>
        <w:pStyle w:val="Textkrper"/>
        <w:spacing w:before="120" w:after="120" w:line="276" w:lineRule="auto"/>
        <w:jc w:val="both"/>
        <w:rPr>
          <w:rFonts w:ascii="Arial" w:hAnsi="Arial"/>
          <w:b w:val="0"/>
          <w:lang w:val="en-US"/>
        </w:rPr>
      </w:pPr>
      <w:r w:rsidRPr="0052429E">
        <w:rPr>
          <w:rFonts w:ascii="Arial" w:hAnsi="Arial"/>
          <w:b w:val="0"/>
          <w:lang w:val="en-US"/>
        </w:rPr>
        <w:t>Würth Elektronik is part of the Würth Group, the global market leader in the development, production, and sale of fastening and assembly materials, and employs around 7,</w:t>
      </w:r>
      <w:r>
        <w:rPr>
          <w:rFonts w:ascii="Arial" w:hAnsi="Arial"/>
          <w:b w:val="0"/>
          <w:lang w:val="en-US"/>
        </w:rPr>
        <w:t>3</w:t>
      </w:r>
      <w:r w:rsidRPr="0052429E">
        <w:rPr>
          <w:rFonts w:ascii="Arial" w:hAnsi="Arial"/>
          <w:b w:val="0"/>
          <w:lang w:val="en-US"/>
        </w:rPr>
        <w:t>00 people. In 202</w:t>
      </w:r>
      <w:r>
        <w:rPr>
          <w:rFonts w:ascii="Arial" w:hAnsi="Arial"/>
          <w:b w:val="0"/>
          <w:lang w:val="en-US"/>
        </w:rPr>
        <w:t>5</w:t>
      </w:r>
      <w:r w:rsidRPr="0052429E">
        <w:rPr>
          <w:rFonts w:ascii="Arial" w:hAnsi="Arial"/>
          <w:b w:val="0"/>
          <w:lang w:val="en-US"/>
        </w:rPr>
        <w:t>, the Würth Elektronik Group generated sales of 1.0</w:t>
      </w:r>
      <w:r>
        <w:rPr>
          <w:rFonts w:ascii="Arial" w:hAnsi="Arial"/>
          <w:b w:val="0"/>
          <w:lang w:val="en-US"/>
        </w:rPr>
        <w:t>6</w:t>
      </w:r>
      <w:r w:rsidRPr="0052429E">
        <w:rPr>
          <w:rFonts w:ascii="Arial" w:hAnsi="Arial"/>
          <w:b w:val="0"/>
          <w:lang w:val="en-US"/>
        </w:rPr>
        <w:t xml:space="preserve"> </w:t>
      </w:r>
      <w:proofErr w:type="gramStart"/>
      <w:r w:rsidRPr="0052429E">
        <w:rPr>
          <w:rFonts w:ascii="Arial" w:hAnsi="Arial"/>
          <w:b w:val="0"/>
          <w:lang w:val="en-US"/>
        </w:rPr>
        <w:t>Billion</w:t>
      </w:r>
      <w:proofErr w:type="gramEnd"/>
      <w:r w:rsidRPr="0052429E">
        <w:rPr>
          <w:rFonts w:ascii="Arial" w:hAnsi="Arial"/>
          <w:b w:val="0"/>
          <w:lang w:val="en-US"/>
        </w:rPr>
        <w:t xml:space="preserve"> Euro.</w:t>
      </w:r>
    </w:p>
    <w:p w14:paraId="00FDE985" w14:textId="77777777" w:rsidR="009E3CE8" w:rsidRDefault="009E3CE8" w:rsidP="009E3CE8">
      <w:pPr>
        <w:pStyle w:val="Textkrper"/>
        <w:spacing w:before="120" w:after="120" w:line="276" w:lineRule="auto"/>
        <w:rPr>
          <w:rFonts w:ascii="Arial" w:hAnsi="Arial"/>
          <w:b w:val="0"/>
          <w:lang w:val="en-US"/>
        </w:rPr>
      </w:pPr>
      <w:r>
        <w:rPr>
          <w:rFonts w:ascii="Arial" w:hAnsi="Arial"/>
          <w:b w:val="0"/>
          <w:lang w:val="en-US"/>
        </w:rPr>
        <w:t>Würth Elektronik: more than you expect!</w:t>
      </w:r>
    </w:p>
    <w:p w14:paraId="27F445D2" w14:textId="77777777" w:rsidR="009E3CE8" w:rsidRDefault="009E3CE8" w:rsidP="009E3CE8">
      <w:pPr>
        <w:pStyle w:val="Textkrper"/>
        <w:spacing w:before="120" w:after="120" w:line="276" w:lineRule="auto"/>
        <w:rPr>
          <w:rFonts w:ascii="Arial" w:hAnsi="Arial"/>
          <w:lang w:val="en-US"/>
        </w:rPr>
      </w:pPr>
      <w:r>
        <w:rPr>
          <w:rFonts w:ascii="Arial" w:hAnsi="Arial"/>
          <w:lang w:val="en-US"/>
        </w:rPr>
        <w:t xml:space="preserve">Further information at </w:t>
      </w:r>
      <w:hyperlink r:id="rId12" w:history="1">
        <w:r w:rsidRPr="00ED437F">
          <w:rPr>
            <w:rStyle w:val="Hyperlink"/>
            <w:rFonts w:ascii="Arial" w:hAnsi="Arial"/>
            <w:lang w:val="en-US"/>
          </w:rPr>
          <w:t>www.we-online.com</w:t>
        </w:r>
      </w:hyperlink>
    </w:p>
    <w:p w14:paraId="61274D19" w14:textId="77777777" w:rsidR="009E3CE8" w:rsidRDefault="009E3CE8" w:rsidP="009E3CE8">
      <w:pPr>
        <w:pStyle w:val="Textkrper"/>
        <w:spacing w:before="120" w:after="120" w:line="276" w:lineRule="auto"/>
        <w:rPr>
          <w:rFonts w:ascii="Arial" w:hAnsi="Arial"/>
          <w:lang w:val="en-US"/>
        </w:rPr>
      </w:pPr>
    </w:p>
    <w:tbl>
      <w:tblPr>
        <w:tblW w:w="7095" w:type="dxa"/>
        <w:tblLayout w:type="fixed"/>
        <w:tblCellMar>
          <w:left w:w="0" w:type="dxa"/>
          <w:right w:w="0" w:type="dxa"/>
        </w:tblCellMar>
        <w:tblLook w:val="04A0" w:firstRow="1" w:lastRow="0" w:firstColumn="1" w:lastColumn="0" w:noHBand="0" w:noVBand="1"/>
      </w:tblPr>
      <w:tblGrid>
        <w:gridCol w:w="3902"/>
        <w:gridCol w:w="3193"/>
      </w:tblGrid>
      <w:tr w:rsidR="009E3CE8" w14:paraId="3C5782DB" w14:textId="77777777" w:rsidTr="00446C78">
        <w:tc>
          <w:tcPr>
            <w:tcW w:w="3902" w:type="dxa"/>
            <w:hideMark/>
          </w:tcPr>
          <w:p w14:paraId="3BC5AC2F" w14:textId="77777777" w:rsidR="009E3CE8" w:rsidRDefault="009E3CE8" w:rsidP="00446C78">
            <w:pPr>
              <w:pStyle w:val="Textkrper"/>
              <w:autoSpaceDE/>
              <w:adjustRightInd/>
              <w:spacing w:before="120" w:after="120" w:line="276" w:lineRule="auto"/>
              <w:rPr>
                <w:rFonts w:ascii="Arial" w:hAnsi="Arial"/>
                <w:bCs w:val="0"/>
                <w:szCs w:val="24"/>
              </w:rPr>
            </w:pPr>
            <w:r w:rsidRPr="0052429E">
              <w:br w:type="page"/>
            </w:r>
            <w:r>
              <w:rPr>
                <w:rFonts w:ascii="Arial" w:hAnsi="Arial"/>
                <w:bCs w:val="0"/>
                <w:szCs w:val="24"/>
              </w:rPr>
              <w:t xml:space="preserve">Further </w:t>
            </w:r>
            <w:proofErr w:type="spellStart"/>
            <w:r>
              <w:rPr>
                <w:rFonts w:ascii="Arial" w:hAnsi="Arial"/>
                <w:bCs w:val="0"/>
                <w:szCs w:val="24"/>
              </w:rPr>
              <w:t>information</w:t>
            </w:r>
            <w:proofErr w:type="spellEnd"/>
            <w:r>
              <w:rPr>
                <w:rFonts w:ascii="Arial" w:hAnsi="Arial"/>
                <w:bCs w:val="0"/>
                <w:szCs w:val="24"/>
              </w:rPr>
              <w:t>:</w:t>
            </w:r>
          </w:p>
          <w:p w14:paraId="296B5F0B" w14:textId="77777777" w:rsidR="009E3CE8" w:rsidRDefault="009E3CE8" w:rsidP="00446C78">
            <w:pPr>
              <w:spacing w:before="120" w:after="120" w:line="276" w:lineRule="auto"/>
              <w:rPr>
                <w:rFonts w:ascii="Arial" w:hAnsi="Arial" w:cs="Arial"/>
                <w:sz w:val="20"/>
                <w:lang w:val="en-US"/>
              </w:rPr>
            </w:pPr>
            <w:r>
              <w:rPr>
                <w:rFonts w:ascii="Arial" w:hAnsi="Arial"/>
                <w:sz w:val="20"/>
              </w:rPr>
              <w:t xml:space="preserve">Würth Elektronik eiSos GmbH &amp; Co. </w:t>
            </w:r>
            <w:r>
              <w:rPr>
                <w:rFonts w:ascii="Arial" w:hAnsi="Arial"/>
                <w:sz w:val="20"/>
                <w:lang w:val="en-US"/>
              </w:rPr>
              <w:t>KG</w:t>
            </w:r>
            <w:r>
              <w:rPr>
                <w:rFonts w:ascii="Arial" w:hAnsi="Arial"/>
                <w:sz w:val="20"/>
                <w:lang w:val="en-US"/>
              </w:rPr>
              <w:br/>
              <w:t>Sarah Hurst</w:t>
            </w:r>
            <w:r>
              <w:rPr>
                <w:rFonts w:ascii="Arial" w:hAnsi="Arial"/>
                <w:sz w:val="20"/>
                <w:lang w:val="en-US"/>
              </w:rPr>
              <w:br/>
              <w:t>Clarita-Bernhard-Strasse 9</w:t>
            </w:r>
            <w:r>
              <w:rPr>
                <w:rFonts w:ascii="Arial" w:hAnsi="Arial"/>
                <w:sz w:val="20"/>
                <w:lang w:val="en-US"/>
              </w:rPr>
              <w:br/>
              <w:t>81249 Munich</w:t>
            </w:r>
            <w:r>
              <w:rPr>
                <w:rFonts w:ascii="Arial" w:hAnsi="Arial"/>
                <w:sz w:val="20"/>
                <w:lang w:val="en-US"/>
              </w:rPr>
              <w:br/>
              <w:t>Germany</w:t>
            </w:r>
          </w:p>
          <w:p w14:paraId="1729E5EA" w14:textId="77777777" w:rsidR="009E3CE8" w:rsidRDefault="009E3CE8" w:rsidP="00446C78">
            <w:pPr>
              <w:spacing w:before="120" w:after="120" w:line="276" w:lineRule="auto"/>
              <w:rPr>
                <w:rFonts w:ascii="Arial" w:hAnsi="Arial" w:cs="Arial"/>
                <w:bCs/>
                <w:sz w:val="20"/>
                <w:lang w:val="en-US"/>
              </w:rPr>
            </w:pPr>
            <w:r>
              <w:rPr>
                <w:rFonts w:ascii="Arial" w:hAnsi="Arial"/>
                <w:sz w:val="20"/>
                <w:lang w:val="en-US"/>
              </w:rPr>
              <w:t>Phone: +49 7942 945-5186</w:t>
            </w:r>
            <w:r>
              <w:rPr>
                <w:rFonts w:ascii="Arial" w:hAnsi="Arial"/>
                <w:sz w:val="20"/>
                <w:lang w:val="en-US"/>
              </w:rPr>
              <w:br/>
              <w:t xml:space="preserve">E-mail: </w:t>
            </w:r>
            <w:hyperlink r:id="rId13" w:history="1">
              <w:r>
                <w:rPr>
                  <w:rStyle w:val="Hyperlink"/>
                  <w:rFonts w:ascii="Arial" w:hAnsi="Arial"/>
                  <w:sz w:val="20"/>
                  <w:lang w:val="en-US"/>
                </w:rPr>
                <w:t>sarah.hurst@we-online.de</w:t>
              </w:r>
            </w:hyperlink>
            <w:r>
              <w:rPr>
                <w:rFonts w:ascii="Arial" w:hAnsi="Arial"/>
                <w:sz w:val="20"/>
                <w:lang w:val="en-US"/>
              </w:rPr>
              <w:t xml:space="preserve"> </w:t>
            </w:r>
          </w:p>
          <w:p w14:paraId="3D660F56" w14:textId="77777777" w:rsidR="009E3CE8" w:rsidRDefault="009E3CE8" w:rsidP="00446C78">
            <w:pPr>
              <w:spacing w:before="120" w:after="120" w:line="276" w:lineRule="auto"/>
              <w:rPr>
                <w:rFonts w:ascii="Arial" w:hAnsi="Arial" w:cs="Arial"/>
                <w:bCs/>
                <w:sz w:val="20"/>
              </w:rPr>
            </w:pPr>
            <w:hyperlink r:id="rId14" w:history="1">
              <w:r>
                <w:rPr>
                  <w:rStyle w:val="Hyperlink"/>
                  <w:rFonts w:ascii="Arial" w:hAnsi="Arial"/>
                  <w:bCs/>
                  <w:sz w:val="20"/>
                </w:rPr>
                <w:t>www.we-online.com</w:t>
              </w:r>
            </w:hyperlink>
            <w:r>
              <w:rPr>
                <w:rFonts w:ascii="Arial" w:hAnsi="Arial"/>
                <w:bCs/>
                <w:sz w:val="20"/>
              </w:rPr>
              <w:t xml:space="preserve"> </w:t>
            </w:r>
          </w:p>
          <w:p w14:paraId="0F671B1B" w14:textId="77777777" w:rsidR="009E3CE8" w:rsidRDefault="009E3CE8" w:rsidP="00446C78">
            <w:pPr>
              <w:spacing w:before="120" w:after="120" w:line="276" w:lineRule="auto"/>
              <w:rPr>
                <w:rFonts w:ascii="Arial" w:hAnsi="Arial" w:cs="Arial"/>
                <w:bCs/>
                <w:sz w:val="20"/>
              </w:rPr>
            </w:pPr>
          </w:p>
        </w:tc>
        <w:tc>
          <w:tcPr>
            <w:tcW w:w="3193" w:type="dxa"/>
            <w:hideMark/>
          </w:tcPr>
          <w:p w14:paraId="01878B84" w14:textId="77777777" w:rsidR="009E3CE8" w:rsidRDefault="009E3CE8" w:rsidP="00446C78">
            <w:pPr>
              <w:pStyle w:val="Textkrper"/>
              <w:tabs>
                <w:tab w:val="left" w:pos="1065"/>
              </w:tabs>
              <w:autoSpaceDE/>
              <w:adjustRightInd/>
              <w:spacing w:before="120" w:after="120" w:line="276" w:lineRule="auto"/>
              <w:rPr>
                <w:rFonts w:ascii="Arial" w:hAnsi="Arial"/>
                <w:bCs w:val="0"/>
                <w:szCs w:val="24"/>
                <w:lang w:val="en-US"/>
              </w:rPr>
            </w:pPr>
            <w:r>
              <w:rPr>
                <w:rFonts w:ascii="Arial" w:hAnsi="Arial"/>
                <w:bCs w:val="0"/>
                <w:szCs w:val="24"/>
                <w:lang w:val="en-US"/>
              </w:rPr>
              <w:t>Press contact:</w:t>
            </w:r>
          </w:p>
          <w:p w14:paraId="47FFFCFA" w14:textId="77777777" w:rsidR="009E3CE8" w:rsidRDefault="009E3CE8" w:rsidP="00446C78">
            <w:pPr>
              <w:tabs>
                <w:tab w:val="left" w:pos="1065"/>
              </w:tabs>
              <w:spacing w:before="120" w:after="120" w:line="276" w:lineRule="auto"/>
              <w:rPr>
                <w:rFonts w:ascii="Arial" w:hAnsi="Arial" w:cs="Arial"/>
                <w:bCs/>
                <w:sz w:val="20"/>
                <w:lang w:val="en-US"/>
              </w:rPr>
            </w:pPr>
            <w:r>
              <w:rPr>
                <w:rFonts w:ascii="Arial" w:hAnsi="Arial"/>
                <w:bCs/>
                <w:sz w:val="20"/>
                <w:lang w:val="en-US"/>
              </w:rPr>
              <w:t>HighTech communications GmbH</w:t>
            </w:r>
            <w:r>
              <w:rPr>
                <w:rFonts w:ascii="Arial" w:hAnsi="Arial"/>
                <w:bCs/>
                <w:sz w:val="20"/>
                <w:lang w:val="en-US"/>
              </w:rPr>
              <w:br/>
              <w:t>Brigitte Basilio</w:t>
            </w:r>
            <w:r>
              <w:rPr>
                <w:rFonts w:ascii="Arial" w:hAnsi="Arial"/>
                <w:bCs/>
                <w:sz w:val="20"/>
                <w:lang w:val="en-US"/>
              </w:rPr>
              <w:br/>
            </w:r>
            <w:proofErr w:type="spellStart"/>
            <w:r>
              <w:rPr>
                <w:rFonts w:ascii="Arial" w:hAnsi="Arial"/>
                <w:bCs/>
                <w:sz w:val="20"/>
                <w:lang w:val="en-US"/>
              </w:rPr>
              <w:t>Brunhamstrasse</w:t>
            </w:r>
            <w:proofErr w:type="spellEnd"/>
            <w:r>
              <w:rPr>
                <w:rFonts w:ascii="Arial" w:hAnsi="Arial"/>
                <w:bCs/>
                <w:sz w:val="20"/>
                <w:lang w:val="en-US"/>
              </w:rPr>
              <w:t xml:space="preserve"> 21</w:t>
            </w:r>
            <w:r>
              <w:rPr>
                <w:rFonts w:ascii="Arial" w:hAnsi="Arial"/>
                <w:bCs/>
                <w:sz w:val="20"/>
                <w:lang w:val="en-US"/>
              </w:rPr>
              <w:br/>
              <w:t>81249 Munich</w:t>
            </w:r>
            <w:r>
              <w:rPr>
                <w:rFonts w:ascii="Arial" w:hAnsi="Arial"/>
                <w:bCs/>
                <w:sz w:val="20"/>
                <w:lang w:val="en-US"/>
              </w:rPr>
              <w:br/>
              <w:t>Germany</w:t>
            </w:r>
          </w:p>
          <w:p w14:paraId="4298DB3D" w14:textId="77777777" w:rsidR="009E3CE8" w:rsidRPr="0052429E" w:rsidRDefault="009E3CE8" w:rsidP="00446C78">
            <w:pPr>
              <w:tabs>
                <w:tab w:val="left" w:pos="1065"/>
              </w:tabs>
              <w:spacing w:before="120" w:after="120" w:line="276" w:lineRule="auto"/>
              <w:rPr>
                <w:rFonts w:ascii="Arial" w:hAnsi="Arial" w:cs="Arial"/>
                <w:bCs/>
                <w:sz w:val="20"/>
                <w:lang w:val="en-US"/>
              </w:rPr>
            </w:pPr>
            <w:r w:rsidRPr="0052429E">
              <w:rPr>
                <w:rFonts w:ascii="Arial" w:hAnsi="Arial"/>
                <w:bCs/>
                <w:sz w:val="20"/>
                <w:lang w:val="en-US"/>
              </w:rPr>
              <w:t>Phone: +49 89 500778-20</w:t>
            </w:r>
            <w:r w:rsidRPr="0052429E">
              <w:rPr>
                <w:rFonts w:ascii="Arial" w:hAnsi="Arial"/>
                <w:bCs/>
                <w:sz w:val="20"/>
                <w:lang w:val="en-US"/>
              </w:rPr>
              <w:br/>
              <w:t xml:space="preserve">E-mail: </w:t>
            </w:r>
            <w:hyperlink r:id="rId15" w:history="1">
              <w:r w:rsidRPr="0052429E">
                <w:rPr>
                  <w:rStyle w:val="Hyperlink"/>
                  <w:rFonts w:ascii="Arial" w:hAnsi="Arial"/>
                  <w:bCs/>
                  <w:sz w:val="20"/>
                  <w:lang w:val="en-US"/>
                </w:rPr>
                <w:t>b.basilio@htcm.de</w:t>
              </w:r>
            </w:hyperlink>
            <w:r w:rsidRPr="0052429E">
              <w:rPr>
                <w:rFonts w:ascii="Arial" w:hAnsi="Arial"/>
                <w:bCs/>
                <w:sz w:val="20"/>
                <w:lang w:val="en-US"/>
              </w:rPr>
              <w:t xml:space="preserve"> </w:t>
            </w:r>
          </w:p>
          <w:p w14:paraId="7D1F7EFC" w14:textId="074DCA18" w:rsidR="009E3CE8" w:rsidRDefault="009E3CE8" w:rsidP="00446C78">
            <w:pPr>
              <w:tabs>
                <w:tab w:val="left" w:pos="1065"/>
              </w:tabs>
              <w:spacing w:before="120" w:after="120" w:line="276" w:lineRule="auto"/>
              <w:rPr>
                <w:rFonts w:ascii="Arial" w:hAnsi="Arial" w:cs="Arial"/>
                <w:bCs/>
                <w:sz w:val="20"/>
              </w:rPr>
            </w:pPr>
            <w:hyperlink r:id="rId16" w:history="1">
              <w:r>
                <w:rPr>
                  <w:rStyle w:val="Hyperlink"/>
                  <w:rFonts w:ascii="Arial" w:hAnsi="Arial"/>
                  <w:bCs/>
                  <w:sz w:val="20"/>
                </w:rPr>
                <w:t>www.htcm.de</w:t>
              </w:r>
            </w:hyperlink>
            <w:r>
              <w:rPr>
                <w:rFonts w:ascii="Arial" w:hAnsi="Arial"/>
                <w:bCs/>
                <w:sz w:val="20"/>
              </w:rPr>
              <w:t xml:space="preserve"> </w:t>
            </w:r>
          </w:p>
        </w:tc>
      </w:tr>
    </w:tbl>
    <w:p w14:paraId="0BA87216" w14:textId="4498BA66" w:rsidR="00485E6F" w:rsidRPr="00365C01" w:rsidRDefault="00485E6F" w:rsidP="009E3CE8">
      <w:pPr>
        <w:spacing w:after="120" w:line="280" w:lineRule="exact"/>
        <w:rPr>
          <w:b/>
          <w:sz w:val="18"/>
          <w:szCs w:val="18"/>
          <w:lang w:val="en-US"/>
        </w:rPr>
      </w:pPr>
    </w:p>
    <w:sectPr w:rsidR="00485E6F" w:rsidRPr="00365C01" w:rsidSect="00CC318F">
      <w:headerReference w:type="default" r:id="rId17"/>
      <w:footerReference w:type="default" r:id="rId18"/>
      <w:pgSz w:w="11906" w:h="16838" w:code="9"/>
      <w:pgMar w:top="1985" w:right="3402" w:bottom="1440" w:left="1418"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61703" w14:textId="77777777" w:rsidR="00842A1B" w:rsidRDefault="00842A1B">
      <w:r>
        <w:separator/>
      </w:r>
    </w:p>
  </w:endnote>
  <w:endnote w:type="continuationSeparator" w:id="0">
    <w:p w14:paraId="1AA03DD7" w14:textId="77777777" w:rsidR="00842A1B" w:rsidRDefault="00842A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CD46B" w14:textId="1AF14B44" w:rsidR="00D84800" w:rsidRPr="00C437CE" w:rsidRDefault="00D84800" w:rsidP="00D84800">
    <w:pPr>
      <w:pStyle w:val="Fuzeile"/>
      <w:tabs>
        <w:tab w:val="clear" w:pos="4536"/>
        <w:tab w:val="clear" w:pos="9072"/>
        <w:tab w:val="right" w:pos="7088"/>
      </w:tabs>
      <w:rPr>
        <w:rFonts w:ascii="Arial" w:hAnsi="Arial" w:cs="Arial"/>
        <w:noProof/>
        <w:snapToGrid w:val="0"/>
        <w:sz w:val="16"/>
        <w:szCs w:val="16"/>
      </w:rPr>
    </w:pPr>
    <w:r w:rsidRPr="00A74816">
      <w:rPr>
        <w:rFonts w:ascii="Arial" w:hAnsi="Arial" w:cs="Arial"/>
        <w:snapToGrid w:val="0"/>
        <w:sz w:val="16"/>
        <w:szCs w:val="16"/>
      </w:rPr>
      <w:fldChar w:fldCharType="begin"/>
    </w:r>
    <w:r w:rsidRPr="00824931">
      <w:rPr>
        <w:rFonts w:ascii="Arial" w:hAnsi="Arial" w:cs="Arial"/>
        <w:snapToGrid w:val="0"/>
        <w:sz w:val="16"/>
        <w:szCs w:val="16"/>
      </w:rPr>
      <w:instrText xml:space="preserve"> FILENAME  \* MERGEFORMAT </w:instrText>
    </w:r>
    <w:r w:rsidRPr="00A74816">
      <w:rPr>
        <w:rFonts w:ascii="Arial" w:hAnsi="Arial" w:cs="Arial"/>
        <w:snapToGrid w:val="0"/>
        <w:sz w:val="16"/>
        <w:szCs w:val="16"/>
      </w:rPr>
      <w:fldChar w:fldCharType="separate"/>
    </w:r>
    <w:r w:rsidR="00FA68CA">
      <w:rPr>
        <w:rFonts w:ascii="Arial" w:hAnsi="Arial" w:cs="Arial"/>
        <w:noProof/>
        <w:snapToGrid w:val="0"/>
        <w:sz w:val="16"/>
        <w:szCs w:val="16"/>
      </w:rPr>
      <w:t>WTH1PI1910</w:t>
    </w:r>
    <w:r w:rsidR="00A923D0">
      <w:rPr>
        <w:rFonts w:ascii="Arial" w:hAnsi="Arial" w:cs="Arial"/>
        <w:noProof/>
        <w:snapToGrid w:val="0"/>
        <w:sz w:val="16"/>
        <w:szCs w:val="16"/>
      </w:rPr>
      <w:t>_</w:t>
    </w:r>
    <w:r w:rsidR="00D03A43">
      <w:rPr>
        <w:rFonts w:ascii="Arial" w:hAnsi="Arial" w:cs="Arial"/>
        <w:noProof/>
        <w:snapToGrid w:val="0"/>
        <w:sz w:val="16"/>
        <w:szCs w:val="16"/>
      </w:rPr>
      <w:t>en</w:t>
    </w:r>
    <w:r w:rsidR="00FA68CA">
      <w:rPr>
        <w:rFonts w:ascii="Arial" w:hAnsi="Arial" w:cs="Arial"/>
        <w:noProof/>
        <w:snapToGrid w:val="0"/>
        <w:sz w:val="16"/>
        <w:szCs w:val="16"/>
      </w:rPr>
      <w:t>.docx</w:t>
    </w:r>
    <w:r w:rsidRPr="00A74816">
      <w:rPr>
        <w:rFonts w:ascii="Arial" w:hAnsi="Arial" w:cs="Arial"/>
        <w:snapToGrid w:val="0"/>
        <w:sz w:val="16"/>
        <w:szCs w:val="16"/>
      </w:rPr>
      <w:fldChar w:fldCharType="end"/>
    </w:r>
    <w:r w:rsidRPr="00824931">
      <w:rPr>
        <w:rFonts w:ascii="Arial" w:hAnsi="Arial" w:cs="Arial"/>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5C3AB3" w14:textId="77777777" w:rsidR="00842A1B" w:rsidRDefault="00842A1B">
      <w:r>
        <w:separator/>
      </w:r>
    </w:p>
  </w:footnote>
  <w:footnote w:type="continuationSeparator" w:id="0">
    <w:p w14:paraId="1A6876C4" w14:textId="77777777" w:rsidR="00842A1B" w:rsidRDefault="00842A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6820E" w14:textId="7D50C989" w:rsidR="00AD41FF" w:rsidRDefault="00A936D2" w:rsidP="00F55A20">
    <w:pPr>
      <w:pStyle w:val="Kopfzeile"/>
      <w:tabs>
        <w:tab w:val="clear" w:pos="9072"/>
        <w:tab w:val="right" w:pos="9498"/>
      </w:tabs>
    </w:pPr>
    <w:r>
      <w:rPr>
        <w:noProof/>
      </w:rPr>
      <w:drawing>
        <wp:anchor distT="0" distB="0" distL="114300" distR="114300" simplePos="0" relativeHeight="251657728" behindDoc="1" locked="0" layoutInCell="0" allowOverlap="1" wp14:anchorId="09B416FC" wp14:editId="1F5098AA">
          <wp:simplePos x="0" y="0"/>
          <wp:positionH relativeFrom="column">
            <wp:posOffset>4191000</wp:posOffset>
          </wp:positionH>
          <wp:positionV relativeFrom="paragraph">
            <wp:posOffset>114935</wp:posOffset>
          </wp:positionV>
          <wp:extent cx="1889760" cy="756285"/>
          <wp:effectExtent l="0" t="0" r="0" b="0"/>
          <wp:wrapNone/>
          <wp:docPr id="7"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89760" cy="75628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65641"/>
    <w:multiLevelType w:val="hybridMultilevel"/>
    <w:tmpl w:val="199E4A94"/>
    <w:lvl w:ilvl="0" w:tplc="D9284CAE">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A2964EF"/>
    <w:multiLevelType w:val="hybridMultilevel"/>
    <w:tmpl w:val="29C4A9DA"/>
    <w:lvl w:ilvl="0" w:tplc="4192D80E">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B422206"/>
    <w:multiLevelType w:val="hybridMultilevel"/>
    <w:tmpl w:val="67E2D026"/>
    <w:lvl w:ilvl="0" w:tplc="11AC66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44A7DF0"/>
    <w:multiLevelType w:val="hybridMultilevel"/>
    <w:tmpl w:val="F1142D86"/>
    <w:lvl w:ilvl="0" w:tplc="9528BB46">
      <w:start w:val="5"/>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FC50472"/>
    <w:multiLevelType w:val="multilevel"/>
    <w:tmpl w:val="CEDC6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77841351">
    <w:abstractNumId w:val="4"/>
  </w:num>
  <w:num w:numId="2" w16cid:durableId="1599752637">
    <w:abstractNumId w:val="1"/>
  </w:num>
  <w:num w:numId="3" w16cid:durableId="738984141">
    <w:abstractNumId w:val="2"/>
  </w:num>
  <w:num w:numId="4" w16cid:durableId="657422412">
    <w:abstractNumId w:val="3"/>
  </w:num>
  <w:num w:numId="5" w16cid:durableId="786434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DE" w:vendorID="64" w:dllVersion="0" w:nlCheck="1" w:checkStyle="0"/>
  <w:activeWritingStyle w:appName="MSWord" w:lang="en-US" w:vendorID="64" w:dllVersion="0" w:nlCheck="1" w:checkStyle="0"/>
  <w:activeWritingStyle w:appName="MSWord" w:lang="es-ES" w:vendorID="64" w:dllVersion="0" w:nlCheck="1" w:checkStyle="0"/>
  <w:activeWritingStyle w:appName="MSWord" w:lang="it-IT"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8D8"/>
    <w:rsid w:val="00002183"/>
    <w:rsid w:val="0000354D"/>
    <w:rsid w:val="00004BEC"/>
    <w:rsid w:val="000064BD"/>
    <w:rsid w:val="000124B1"/>
    <w:rsid w:val="000258D8"/>
    <w:rsid w:val="00030BF2"/>
    <w:rsid w:val="00031561"/>
    <w:rsid w:val="00035374"/>
    <w:rsid w:val="000374D6"/>
    <w:rsid w:val="0004197D"/>
    <w:rsid w:val="00041E84"/>
    <w:rsid w:val="00042E00"/>
    <w:rsid w:val="000457A0"/>
    <w:rsid w:val="00050684"/>
    <w:rsid w:val="00051D17"/>
    <w:rsid w:val="00053D8B"/>
    <w:rsid w:val="0005666E"/>
    <w:rsid w:val="000568D7"/>
    <w:rsid w:val="0005795C"/>
    <w:rsid w:val="000645F0"/>
    <w:rsid w:val="00066AB4"/>
    <w:rsid w:val="00067C15"/>
    <w:rsid w:val="00067C57"/>
    <w:rsid w:val="00070731"/>
    <w:rsid w:val="00070D56"/>
    <w:rsid w:val="00071052"/>
    <w:rsid w:val="00080160"/>
    <w:rsid w:val="00080F03"/>
    <w:rsid w:val="000904AA"/>
    <w:rsid w:val="000909E1"/>
    <w:rsid w:val="0009455D"/>
    <w:rsid w:val="000A09B0"/>
    <w:rsid w:val="000A13E8"/>
    <w:rsid w:val="000A486B"/>
    <w:rsid w:val="000A70FF"/>
    <w:rsid w:val="000A7468"/>
    <w:rsid w:val="000B28AB"/>
    <w:rsid w:val="000B4E60"/>
    <w:rsid w:val="000B56A3"/>
    <w:rsid w:val="000B59CE"/>
    <w:rsid w:val="000B6091"/>
    <w:rsid w:val="000B6B5A"/>
    <w:rsid w:val="000B6F5F"/>
    <w:rsid w:val="000C23E9"/>
    <w:rsid w:val="000C7562"/>
    <w:rsid w:val="000D1E12"/>
    <w:rsid w:val="000D40B1"/>
    <w:rsid w:val="000D4A5F"/>
    <w:rsid w:val="000E023F"/>
    <w:rsid w:val="000E1577"/>
    <w:rsid w:val="000E4B87"/>
    <w:rsid w:val="000E5647"/>
    <w:rsid w:val="000E56EE"/>
    <w:rsid w:val="000E61B4"/>
    <w:rsid w:val="000E6F27"/>
    <w:rsid w:val="000E72A3"/>
    <w:rsid w:val="000F4BBA"/>
    <w:rsid w:val="00100528"/>
    <w:rsid w:val="00101B6C"/>
    <w:rsid w:val="00102297"/>
    <w:rsid w:val="00106E99"/>
    <w:rsid w:val="001138B8"/>
    <w:rsid w:val="00114255"/>
    <w:rsid w:val="0011527C"/>
    <w:rsid w:val="00117E5E"/>
    <w:rsid w:val="00121026"/>
    <w:rsid w:val="00123175"/>
    <w:rsid w:val="001254AB"/>
    <w:rsid w:val="001255F4"/>
    <w:rsid w:val="00125D37"/>
    <w:rsid w:val="001274FC"/>
    <w:rsid w:val="00131977"/>
    <w:rsid w:val="00131F4F"/>
    <w:rsid w:val="00135811"/>
    <w:rsid w:val="001456DE"/>
    <w:rsid w:val="0014630E"/>
    <w:rsid w:val="0015437A"/>
    <w:rsid w:val="00161F8B"/>
    <w:rsid w:val="0016652E"/>
    <w:rsid w:val="001667CD"/>
    <w:rsid w:val="00180178"/>
    <w:rsid w:val="001820BD"/>
    <w:rsid w:val="001845DD"/>
    <w:rsid w:val="00184B2E"/>
    <w:rsid w:val="00190F4E"/>
    <w:rsid w:val="00194043"/>
    <w:rsid w:val="00194988"/>
    <w:rsid w:val="001A2958"/>
    <w:rsid w:val="001A2CAF"/>
    <w:rsid w:val="001A6221"/>
    <w:rsid w:val="001B0162"/>
    <w:rsid w:val="001B06A2"/>
    <w:rsid w:val="001B2FCE"/>
    <w:rsid w:val="001B3A92"/>
    <w:rsid w:val="001B5E15"/>
    <w:rsid w:val="001B70FA"/>
    <w:rsid w:val="001B7BB4"/>
    <w:rsid w:val="001C041E"/>
    <w:rsid w:val="001C3507"/>
    <w:rsid w:val="001C3A0F"/>
    <w:rsid w:val="001C59D0"/>
    <w:rsid w:val="001C5D4B"/>
    <w:rsid w:val="001D049E"/>
    <w:rsid w:val="001D0AE3"/>
    <w:rsid w:val="001D0DB2"/>
    <w:rsid w:val="001D243D"/>
    <w:rsid w:val="001D2D7C"/>
    <w:rsid w:val="001D363D"/>
    <w:rsid w:val="001D3737"/>
    <w:rsid w:val="001D7091"/>
    <w:rsid w:val="001E3976"/>
    <w:rsid w:val="001E4730"/>
    <w:rsid w:val="001E6BFC"/>
    <w:rsid w:val="001E777C"/>
    <w:rsid w:val="001F02E1"/>
    <w:rsid w:val="001F039F"/>
    <w:rsid w:val="001F4BB0"/>
    <w:rsid w:val="001F6FF8"/>
    <w:rsid w:val="00202AC3"/>
    <w:rsid w:val="00206EC3"/>
    <w:rsid w:val="002132F7"/>
    <w:rsid w:val="002148EF"/>
    <w:rsid w:val="00214A93"/>
    <w:rsid w:val="0021524E"/>
    <w:rsid w:val="00215586"/>
    <w:rsid w:val="00216AD1"/>
    <w:rsid w:val="00217CC2"/>
    <w:rsid w:val="00217FD0"/>
    <w:rsid w:val="00220558"/>
    <w:rsid w:val="0022152F"/>
    <w:rsid w:val="00225228"/>
    <w:rsid w:val="00225D7A"/>
    <w:rsid w:val="00226800"/>
    <w:rsid w:val="002329D1"/>
    <w:rsid w:val="0023483C"/>
    <w:rsid w:val="00236438"/>
    <w:rsid w:val="00240A6A"/>
    <w:rsid w:val="00242651"/>
    <w:rsid w:val="00243D1A"/>
    <w:rsid w:val="00244F5D"/>
    <w:rsid w:val="002467F9"/>
    <w:rsid w:val="00250440"/>
    <w:rsid w:val="0025115B"/>
    <w:rsid w:val="00254CE8"/>
    <w:rsid w:val="00255290"/>
    <w:rsid w:val="00260262"/>
    <w:rsid w:val="00260608"/>
    <w:rsid w:val="0026089C"/>
    <w:rsid w:val="00263AD1"/>
    <w:rsid w:val="00264572"/>
    <w:rsid w:val="00265445"/>
    <w:rsid w:val="00267ED9"/>
    <w:rsid w:val="00270407"/>
    <w:rsid w:val="002704B8"/>
    <w:rsid w:val="00270832"/>
    <w:rsid w:val="00273BD3"/>
    <w:rsid w:val="00273C1C"/>
    <w:rsid w:val="00275F71"/>
    <w:rsid w:val="0028487E"/>
    <w:rsid w:val="00285B8D"/>
    <w:rsid w:val="002872A3"/>
    <w:rsid w:val="00287AE5"/>
    <w:rsid w:val="00291C4C"/>
    <w:rsid w:val="002921AC"/>
    <w:rsid w:val="00293FC3"/>
    <w:rsid w:val="002A01B5"/>
    <w:rsid w:val="002A095E"/>
    <w:rsid w:val="002A0E4D"/>
    <w:rsid w:val="002A3670"/>
    <w:rsid w:val="002A5C3A"/>
    <w:rsid w:val="002A7AEE"/>
    <w:rsid w:val="002A7E50"/>
    <w:rsid w:val="002B05FE"/>
    <w:rsid w:val="002B1C8D"/>
    <w:rsid w:val="002B6C90"/>
    <w:rsid w:val="002B7DDA"/>
    <w:rsid w:val="002C0E0E"/>
    <w:rsid w:val="002C11A6"/>
    <w:rsid w:val="002C2A63"/>
    <w:rsid w:val="002C4F77"/>
    <w:rsid w:val="002C689E"/>
    <w:rsid w:val="002C696C"/>
    <w:rsid w:val="002D18E8"/>
    <w:rsid w:val="002D4194"/>
    <w:rsid w:val="002E0469"/>
    <w:rsid w:val="002E0DDA"/>
    <w:rsid w:val="002E156E"/>
    <w:rsid w:val="002E229A"/>
    <w:rsid w:val="002E69C0"/>
    <w:rsid w:val="002E7707"/>
    <w:rsid w:val="002F0EF8"/>
    <w:rsid w:val="002F488A"/>
    <w:rsid w:val="002F663D"/>
    <w:rsid w:val="002F729F"/>
    <w:rsid w:val="00301973"/>
    <w:rsid w:val="00301A91"/>
    <w:rsid w:val="00302DD4"/>
    <w:rsid w:val="00303737"/>
    <w:rsid w:val="00304188"/>
    <w:rsid w:val="00307B15"/>
    <w:rsid w:val="003105E2"/>
    <w:rsid w:val="003129C3"/>
    <w:rsid w:val="00313892"/>
    <w:rsid w:val="003154CD"/>
    <w:rsid w:val="003156CA"/>
    <w:rsid w:val="00320451"/>
    <w:rsid w:val="00320E03"/>
    <w:rsid w:val="00321F48"/>
    <w:rsid w:val="00324A6A"/>
    <w:rsid w:val="0032557D"/>
    <w:rsid w:val="003375B0"/>
    <w:rsid w:val="00341B97"/>
    <w:rsid w:val="00346E77"/>
    <w:rsid w:val="00347536"/>
    <w:rsid w:val="00347F46"/>
    <w:rsid w:val="00355E1C"/>
    <w:rsid w:val="00356C16"/>
    <w:rsid w:val="00357372"/>
    <w:rsid w:val="00365C01"/>
    <w:rsid w:val="00366479"/>
    <w:rsid w:val="003668D1"/>
    <w:rsid w:val="0037012B"/>
    <w:rsid w:val="00372533"/>
    <w:rsid w:val="00376468"/>
    <w:rsid w:val="003814F9"/>
    <w:rsid w:val="003822CF"/>
    <w:rsid w:val="0038399C"/>
    <w:rsid w:val="00383D0E"/>
    <w:rsid w:val="003851A9"/>
    <w:rsid w:val="00392336"/>
    <w:rsid w:val="003931C1"/>
    <w:rsid w:val="003955B5"/>
    <w:rsid w:val="003A0D86"/>
    <w:rsid w:val="003A2E6C"/>
    <w:rsid w:val="003B011F"/>
    <w:rsid w:val="003B1978"/>
    <w:rsid w:val="003B2106"/>
    <w:rsid w:val="003B33CD"/>
    <w:rsid w:val="003B3A4B"/>
    <w:rsid w:val="003B3E7A"/>
    <w:rsid w:val="003B513B"/>
    <w:rsid w:val="003B5455"/>
    <w:rsid w:val="003B7DC8"/>
    <w:rsid w:val="003C080B"/>
    <w:rsid w:val="003C0AA4"/>
    <w:rsid w:val="003C1DA5"/>
    <w:rsid w:val="003C3F95"/>
    <w:rsid w:val="003D4EDD"/>
    <w:rsid w:val="003E0DA0"/>
    <w:rsid w:val="003E1703"/>
    <w:rsid w:val="003E263B"/>
    <w:rsid w:val="003E6AFD"/>
    <w:rsid w:val="003E79C4"/>
    <w:rsid w:val="003F1053"/>
    <w:rsid w:val="003F2C47"/>
    <w:rsid w:val="003F4A78"/>
    <w:rsid w:val="003F6D51"/>
    <w:rsid w:val="004001C1"/>
    <w:rsid w:val="00400AA8"/>
    <w:rsid w:val="00400BA6"/>
    <w:rsid w:val="00401B29"/>
    <w:rsid w:val="00401E0F"/>
    <w:rsid w:val="00404587"/>
    <w:rsid w:val="00410CE1"/>
    <w:rsid w:val="004120DD"/>
    <w:rsid w:val="004144AE"/>
    <w:rsid w:val="004204AA"/>
    <w:rsid w:val="004236C7"/>
    <w:rsid w:val="00423903"/>
    <w:rsid w:val="0042615E"/>
    <w:rsid w:val="004354C6"/>
    <w:rsid w:val="00441533"/>
    <w:rsid w:val="00444E30"/>
    <w:rsid w:val="00451609"/>
    <w:rsid w:val="0046027E"/>
    <w:rsid w:val="004628C9"/>
    <w:rsid w:val="004646CB"/>
    <w:rsid w:val="00465024"/>
    <w:rsid w:val="004662AE"/>
    <w:rsid w:val="00470FBA"/>
    <w:rsid w:val="00476C76"/>
    <w:rsid w:val="00483C3D"/>
    <w:rsid w:val="00485E6F"/>
    <w:rsid w:val="004929D4"/>
    <w:rsid w:val="00493757"/>
    <w:rsid w:val="004953E8"/>
    <w:rsid w:val="00495798"/>
    <w:rsid w:val="0049593E"/>
    <w:rsid w:val="004A4093"/>
    <w:rsid w:val="004B0A52"/>
    <w:rsid w:val="004B1026"/>
    <w:rsid w:val="004B2DAD"/>
    <w:rsid w:val="004B2F2F"/>
    <w:rsid w:val="004B3468"/>
    <w:rsid w:val="004B4894"/>
    <w:rsid w:val="004B4EB2"/>
    <w:rsid w:val="004B5422"/>
    <w:rsid w:val="004B5E02"/>
    <w:rsid w:val="004C2963"/>
    <w:rsid w:val="004C4379"/>
    <w:rsid w:val="004C476E"/>
    <w:rsid w:val="004D6CCC"/>
    <w:rsid w:val="004D7301"/>
    <w:rsid w:val="004D78E8"/>
    <w:rsid w:val="004E3505"/>
    <w:rsid w:val="004E3A3C"/>
    <w:rsid w:val="004E582D"/>
    <w:rsid w:val="004F1218"/>
    <w:rsid w:val="004F387D"/>
    <w:rsid w:val="004F4AB5"/>
    <w:rsid w:val="004F4C9D"/>
    <w:rsid w:val="00500C86"/>
    <w:rsid w:val="005010F7"/>
    <w:rsid w:val="00502845"/>
    <w:rsid w:val="00505509"/>
    <w:rsid w:val="00505827"/>
    <w:rsid w:val="005133F8"/>
    <w:rsid w:val="00516D0B"/>
    <w:rsid w:val="00525673"/>
    <w:rsid w:val="00525AEC"/>
    <w:rsid w:val="00530FC0"/>
    <w:rsid w:val="005327C7"/>
    <w:rsid w:val="005331A3"/>
    <w:rsid w:val="00535659"/>
    <w:rsid w:val="00537CB9"/>
    <w:rsid w:val="005405B1"/>
    <w:rsid w:val="005421CB"/>
    <w:rsid w:val="005507D4"/>
    <w:rsid w:val="00550D3E"/>
    <w:rsid w:val="005538CF"/>
    <w:rsid w:val="00556A0C"/>
    <w:rsid w:val="00561524"/>
    <w:rsid w:val="005642D6"/>
    <w:rsid w:val="00571E32"/>
    <w:rsid w:val="00572009"/>
    <w:rsid w:val="005724EE"/>
    <w:rsid w:val="00573E8C"/>
    <w:rsid w:val="00574987"/>
    <w:rsid w:val="005757A4"/>
    <w:rsid w:val="005758B7"/>
    <w:rsid w:val="00577058"/>
    <w:rsid w:val="005770FD"/>
    <w:rsid w:val="00577D8A"/>
    <w:rsid w:val="00581536"/>
    <w:rsid w:val="00584F4C"/>
    <w:rsid w:val="00587F00"/>
    <w:rsid w:val="0059367F"/>
    <w:rsid w:val="005A37A8"/>
    <w:rsid w:val="005A66E8"/>
    <w:rsid w:val="005A7BE2"/>
    <w:rsid w:val="005C06DF"/>
    <w:rsid w:val="005C1020"/>
    <w:rsid w:val="005C1B52"/>
    <w:rsid w:val="005C61CB"/>
    <w:rsid w:val="005C6D6A"/>
    <w:rsid w:val="005D160B"/>
    <w:rsid w:val="005D6FE3"/>
    <w:rsid w:val="005D7454"/>
    <w:rsid w:val="005E1091"/>
    <w:rsid w:val="005E504E"/>
    <w:rsid w:val="005E5242"/>
    <w:rsid w:val="005E6D53"/>
    <w:rsid w:val="00604F45"/>
    <w:rsid w:val="0060621A"/>
    <w:rsid w:val="00607616"/>
    <w:rsid w:val="006123E2"/>
    <w:rsid w:val="006125AC"/>
    <w:rsid w:val="00615C3C"/>
    <w:rsid w:val="00616918"/>
    <w:rsid w:val="006177E2"/>
    <w:rsid w:val="0062517E"/>
    <w:rsid w:val="00625C04"/>
    <w:rsid w:val="006303C1"/>
    <w:rsid w:val="006314F1"/>
    <w:rsid w:val="00633776"/>
    <w:rsid w:val="0063467B"/>
    <w:rsid w:val="0063628E"/>
    <w:rsid w:val="00636624"/>
    <w:rsid w:val="00641AE4"/>
    <w:rsid w:val="006503AE"/>
    <w:rsid w:val="00652E7A"/>
    <w:rsid w:val="00653582"/>
    <w:rsid w:val="0065536A"/>
    <w:rsid w:val="00656ACE"/>
    <w:rsid w:val="00657EAF"/>
    <w:rsid w:val="00663854"/>
    <w:rsid w:val="0066406D"/>
    <w:rsid w:val="00666284"/>
    <w:rsid w:val="00667A63"/>
    <w:rsid w:val="0067131F"/>
    <w:rsid w:val="00672F2F"/>
    <w:rsid w:val="006769A9"/>
    <w:rsid w:val="00676CE8"/>
    <w:rsid w:val="00683D1C"/>
    <w:rsid w:val="00684461"/>
    <w:rsid w:val="006859A2"/>
    <w:rsid w:val="00686779"/>
    <w:rsid w:val="00693290"/>
    <w:rsid w:val="00695E61"/>
    <w:rsid w:val="006963F9"/>
    <w:rsid w:val="006A07EF"/>
    <w:rsid w:val="006A1135"/>
    <w:rsid w:val="006A1A89"/>
    <w:rsid w:val="006A34DE"/>
    <w:rsid w:val="006A6CD7"/>
    <w:rsid w:val="006B05BF"/>
    <w:rsid w:val="006B3831"/>
    <w:rsid w:val="006B3F8F"/>
    <w:rsid w:val="006B56DA"/>
    <w:rsid w:val="006B5888"/>
    <w:rsid w:val="006C5F83"/>
    <w:rsid w:val="006D04BD"/>
    <w:rsid w:val="006D10F8"/>
    <w:rsid w:val="006D3950"/>
    <w:rsid w:val="006D6728"/>
    <w:rsid w:val="006D7E38"/>
    <w:rsid w:val="006E0378"/>
    <w:rsid w:val="006E17DE"/>
    <w:rsid w:val="006E2FFE"/>
    <w:rsid w:val="006E4AF5"/>
    <w:rsid w:val="006F0A55"/>
    <w:rsid w:val="006F1ECD"/>
    <w:rsid w:val="006F24AB"/>
    <w:rsid w:val="006F28C1"/>
    <w:rsid w:val="006F44B9"/>
    <w:rsid w:val="006F5B78"/>
    <w:rsid w:val="006F74C8"/>
    <w:rsid w:val="006F77BD"/>
    <w:rsid w:val="00701EFC"/>
    <w:rsid w:val="00704805"/>
    <w:rsid w:val="00704ADD"/>
    <w:rsid w:val="00704EB5"/>
    <w:rsid w:val="00705DBF"/>
    <w:rsid w:val="007065C8"/>
    <w:rsid w:val="00710CC4"/>
    <w:rsid w:val="007111CA"/>
    <w:rsid w:val="00711385"/>
    <w:rsid w:val="00711D05"/>
    <w:rsid w:val="00712F34"/>
    <w:rsid w:val="0071735D"/>
    <w:rsid w:val="00721BD1"/>
    <w:rsid w:val="00723236"/>
    <w:rsid w:val="00724D2B"/>
    <w:rsid w:val="00727453"/>
    <w:rsid w:val="0073468B"/>
    <w:rsid w:val="0073482F"/>
    <w:rsid w:val="007367F4"/>
    <w:rsid w:val="00740F24"/>
    <w:rsid w:val="00746B75"/>
    <w:rsid w:val="00754F0B"/>
    <w:rsid w:val="00755485"/>
    <w:rsid w:val="00755F6F"/>
    <w:rsid w:val="0076035C"/>
    <w:rsid w:val="00760B15"/>
    <w:rsid w:val="00760F61"/>
    <w:rsid w:val="0076179A"/>
    <w:rsid w:val="00764EC4"/>
    <w:rsid w:val="00766B74"/>
    <w:rsid w:val="007708B8"/>
    <w:rsid w:val="00771DF4"/>
    <w:rsid w:val="00777EB9"/>
    <w:rsid w:val="00782FF2"/>
    <w:rsid w:val="00783D9B"/>
    <w:rsid w:val="0078774B"/>
    <w:rsid w:val="007913E6"/>
    <w:rsid w:val="00793542"/>
    <w:rsid w:val="007A4345"/>
    <w:rsid w:val="007B24FD"/>
    <w:rsid w:val="007C1E35"/>
    <w:rsid w:val="007C335A"/>
    <w:rsid w:val="007C42E6"/>
    <w:rsid w:val="007C79D2"/>
    <w:rsid w:val="007D400B"/>
    <w:rsid w:val="007D7B8B"/>
    <w:rsid w:val="007E2CA5"/>
    <w:rsid w:val="007E3A15"/>
    <w:rsid w:val="007E4896"/>
    <w:rsid w:val="007E66DD"/>
    <w:rsid w:val="007E7DC6"/>
    <w:rsid w:val="007F2182"/>
    <w:rsid w:val="007F693F"/>
    <w:rsid w:val="008004D3"/>
    <w:rsid w:val="00800A15"/>
    <w:rsid w:val="00803C04"/>
    <w:rsid w:val="00805256"/>
    <w:rsid w:val="0081491D"/>
    <w:rsid w:val="0081664E"/>
    <w:rsid w:val="00820DFA"/>
    <w:rsid w:val="00822557"/>
    <w:rsid w:val="00822688"/>
    <w:rsid w:val="00822D8B"/>
    <w:rsid w:val="00824228"/>
    <w:rsid w:val="00824931"/>
    <w:rsid w:val="00831C63"/>
    <w:rsid w:val="00832040"/>
    <w:rsid w:val="00834A7F"/>
    <w:rsid w:val="00837EBF"/>
    <w:rsid w:val="00840B24"/>
    <w:rsid w:val="00842A1B"/>
    <w:rsid w:val="008517BF"/>
    <w:rsid w:val="008523FC"/>
    <w:rsid w:val="0085304E"/>
    <w:rsid w:val="008536A9"/>
    <w:rsid w:val="008545C1"/>
    <w:rsid w:val="008551F9"/>
    <w:rsid w:val="00855486"/>
    <w:rsid w:val="00856DDE"/>
    <w:rsid w:val="00857F72"/>
    <w:rsid w:val="00860705"/>
    <w:rsid w:val="00861F76"/>
    <w:rsid w:val="00862DC5"/>
    <w:rsid w:val="00865B71"/>
    <w:rsid w:val="00870C94"/>
    <w:rsid w:val="00870CC9"/>
    <w:rsid w:val="008761C6"/>
    <w:rsid w:val="00876B40"/>
    <w:rsid w:val="008819C5"/>
    <w:rsid w:val="008830CD"/>
    <w:rsid w:val="00885BB4"/>
    <w:rsid w:val="00886681"/>
    <w:rsid w:val="008866CB"/>
    <w:rsid w:val="00892FF0"/>
    <w:rsid w:val="00897B98"/>
    <w:rsid w:val="008A2AFC"/>
    <w:rsid w:val="008A6395"/>
    <w:rsid w:val="008A648E"/>
    <w:rsid w:val="008B0135"/>
    <w:rsid w:val="008B2299"/>
    <w:rsid w:val="008B7643"/>
    <w:rsid w:val="008C3357"/>
    <w:rsid w:val="008C3840"/>
    <w:rsid w:val="008C4506"/>
    <w:rsid w:val="008C6059"/>
    <w:rsid w:val="008D367B"/>
    <w:rsid w:val="008D3DFC"/>
    <w:rsid w:val="008D4149"/>
    <w:rsid w:val="008E0894"/>
    <w:rsid w:val="008E0C0C"/>
    <w:rsid w:val="008E1E5C"/>
    <w:rsid w:val="008E6771"/>
    <w:rsid w:val="008F13AD"/>
    <w:rsid w:val="008F3008"/>
    <w:rsid w:val="008F3827"/>
    <w:rsid w:val="008F6F03"/>
    <w:rsid w:val="00901011"/>
    <w:rsid w:val="009011CE"/>
    <w:rsid w:val="009055D1"/>
    <w:rsid w:val="00905705"/>
    <w:rsid w:val="00910367"/>
    <w:rsid w:val="00910E1A"/>
    <w:rsid w:val="00911E73"/>
    <w:rsid w:val="00912D24"/>
    <w:rsid w:val="009136ED"/>
    <w:rsid w:val="0091720A"/>
    <w:rsid w:val="00917A75"/>
    <w:rsid w:val="009207E3"/>
    <w:rsid w:val="00921D8B"/>
    <w:rsid w:val="009225F3"/>
    <w:rsid w:val="00923B94"/>
    <w:rsid w:val="00924525"/>
    <w:rsid w:val="00927E75"/>
    <w:rsid w:val="00930724"/>
    <w:rsid w:val="009310B2"/>
    <w:rsid w:val="00933172"/>
    <w:rsid w:val="00936CF9"/>
    <w:rsid w:val="00936DAB"/>
    <w:rsid w:val="00944A14"/>
    <w:rsid w:val="00944E4E"/>
    <w:rsid w:val="00945975"/>
    <w:rsid w:val="00945C65"/>
    <w:rsid w:val="00950B5B"/>
    <w:rsid w:val="00951468"/>
    <w:rsid w:val="00956D90"/>
    <w:rsid w:val="009611B7"/>
    <w:rsid w:val="00962AC6"/>
    <w:rsid w:val="00962D50"/>
    <w:rsid w:val="009634CA"/>
    <w:rsid w:val="00964C14"/>
    <w:rsid w:val="00965C15"/>
    <w:rsid w:val="00966927"/>
    <w:rsid w:val="00970AA9"/>
    <w:rsid w:val="00970F7F"/>
    <w:rsid w:val="00976FA7"/>
    <w:rsid w:val="009778D0"/>
    <w:rsid w:val="00977E34"/>
    <w:rsid w:val="0098005C"/>
    <w:rsid w:val="009805E8"/>
    <w:rsid w:val="009810CE"/>
    <w:rsid w:val="00981CD4"/>
    <w:rsid w:val="00982008"/>
    <w:rsid w:val="00982036"/>
    <w:rsid w:val="0098432E"/>
    <w:rsid w:val="0099174C"/>
    <w:rsid w:val="00991F97"/>
    <w:rsid w:val="00995576"/>
    <w:rsid w:val="009A0C08"/>
    <w:rsid w:val="009A197E"/>
    <w:rsid w:val="009A1DA9"/>
    <w:rsid w:val="009A245B"/>
    <w:rsid w:val="009A755C"/>
    <w:rsid w:val="009A7903"/>
    <w:rsid w:val="009B0FBA"/>
    <w:rsid w:val="009B14AF"/>
    <w:rsid w:val="009B4D91"/>
    <w:rsid w:val="009B5041"/>
    <w:rsid w:val="009C0CAB"/>
    <w:rsid w:val="009C488D"/>
    <w:rsid w:val="009C4DAD"/>
    <w:rsid w:val="009C58E2"/>
    <w:rsid w:val="009C6BE5"/>
    <w:rsid w:val="009C74D6"/>
    <w:rsid w:val="009C7A55"/>
    <w:rsid w:val="009C7C0C"/>
    <w:rsid w:val="009D0330"/>
    <w:rsid w:val="009D1D93"/>
    <w:rsid w:val="009D5A84"/>
    <w:rsid w:val="009D5D22"/>
    <w:rsid w:val="009E3177"/>
    <w:rsid w:val="009E375E"/>
    <w:rsid w:val="009E3CE8"/>
    <w:rsid w:val="009E448A"/>
    <w:rsid w:val="009F20DB"/>
    <w:rsid w:val="009F2E8B"/>
    <w:rsid w:val="009F6962"/>
    <w:rsid w:val="00A02CED"/>
    <w:rsid w:val="00A03564"/>
    <w:rsid w:val="00A037C6"/>
    <w:rsid w:val="00A056D4"/>
    <w:rsid w:val="00A06FFA"/>
    <w:rsid w:val="00A103B6"/>
    <w:rsid w:val="00A13E4A"/>
    <w:rsid w:val="00A22B86"/>
    <w:rsid w:val="00A2489E"/>
    <w:rsid w:val="00A262DC"/>
    <w:rsid w:val="00A3000D"/>
    <w:rsid w:val="00A402B9"/>
    <w:rsid w:val="00A44E74"/>
    <w:rsid w:val="00A47072"/>
    <w:rsid w:val="00A504EC"/>
    <w:rsid w:val="00A50609"/>
    <w:rsid w:val="00A5102C"/>
    <w:rsid w:val="00A5176B"/>
    <w:rsid w:val="00A51D85"/>
    <w:rsid w:val="00A52DA5"/>
    <w:rsid w:val="00A52FFA"/>
    <w:rsid w:val="00A534A6"/>
    <w:rsid w:val="00A571C7"/>
    <w:rsid w:val="00A57628"/>
    <w:rsid w:val="00A60418"/>
    <w:rsid w:val="00A62D29"/>
    <w:rsid w:val="00A647F2"/>
    <w:rsid w:val="00A64AE9"/>
    <w:rsid w:val="00A66985"/>
    <w:rsid w:val="00A7329B"/>
    <w:rsid w:val="00A74816"/>
    <w:rsid w:val="00A74CDC"/>
    <w:rsid w:val="00A75C82"/>
    <w:rsid w:val="00A75EFD"/>
    <w:rsid w:val="00A805B7"/>
    <w:rsid w:val="00A80C24"/>
    <w:rsid w:val="00A869A3"/>
    <w:rsid w:val="00A91A29"/>
    <w:rsid w:val="00A91EF8"/>
    <w:rsid w:val="00A923D0"/>
    <w:rsid w:val="00A936D2"/>
    <w:rsid w:val="00A95843"/>
    <w:rsid w:val="00AA0E25"/>
    <w:rsid w:val="00AA6E73"/>
    <w:rsid w:val="00AB43E5"/>
    <w:rsid w:val="00AC010A"/>
    <w:rsid w:val="00AC7E6F"/>
    <w:rsid w:val="00AD038B"/>
    <w:rsid w:val="00AD41FF"/>
    <w:rsid w:val="00AD6C58"/>
    <w:rsid w:val="00AD74EC"/>
    <w:rsid w:val="00AE0E58"/>
    <w:rsid w:val="00AE20CC"/>
    <w:rsid w:val="00AE40B5"/>
    <w:rsid w:val="00AF1545"/>
    <w:rsid w:val="00AF246E"/>
    <w:rsid w:val="00AF42AA"/>
    <w:rsid w:val="00AF480C"/>
    <w:rsid w:val="00AF7D4F"/>
    <w:rsid w:val="00B051AD"/>
    <w:rsid w:val="00B07C1C"/>
    <w:rsid w:val="00B126EF"/>
    <w:rsid w:val="00B12D65"/>
    <w:rsid w:val="00B12E2F"/>
    <w:rsid w:val="00B12F3C"/>
    <w:rsid w:val="00B137FF"/>
    <w:rsid w:val="00B165B0"/>
    <w:rsid w:val="00B17B66"/>
    <w:rsid w:val="00B2006F"/>
    <w:rsid w:val="00B20F8E"/>
    <w:rsid w:val="00B22632"/>
    <w:rsid w:val="00B249FF"/>
    <w:rsid w:val="00B30138"/>
    <w:rsid w:val="00B35523"/>
    <w:rsid w:val="00B37564"/>
    <w:rsid w:val="00B40F06"/>
    <w:rsid w:val="00B42801"/>
    <w:rsid w:val="00B43755"/>
    <w:rsid w:val="00B4555A"/>
    <w:rsid w:val="00B50499"/>
    <w:rsid w:val="00B5064E"/>
    <w:rsid w:val="00B54F4E"/>
    <w:rsid w:val="00B56EF0"/>
    <w:rsid w:val="00B61AE2"/>
    <w:rsid w:val="00B66573"/>
    <w:rsid w:val="00B6690A"/>
    <w:rsid w:val="00B67314"/>
    <w:rsid w:val="00B74D5C"/>
    <w:rsid w:val="00B757F2"/>
    <w:rsid w:val="00B8501E"/>
    <w:rsid w:val="00B911CF"/>
    <w:rsid w:val="00B945A9"/>
    <w:rsid w:val="00B94DAE"/>
    <w:rsid w:val="00B95274"/>
    <w:rsid w:val="00B9589D"/>
    <w:rsid w:val="00BA04FB"/>
    <w:rsid w:val="00BA19ED"/>
    <w:rsid w:val="00BA2BD7"/>
    <w:rsid w:val="00BB2804"/>
    <w:rsid w:val="00BB555E"/>
    <w:rsid w:val="00BB741C"/>
    <w:rsid w:val="00BC1F54"/>
    <w:rsid w:val="00BC356F"/>
    <w:rsid w:val="00BC74C8"/>
    <w:rsid w:val="00BD0BC8"/>
    <w:rsid w:val="00BD2843"/>
    <w:rsid w:val="00BD2B26"/>
    <w:rsid w:val="00BD5EAF"/>
    <w:rsid w:val="00BE361D"/>
    <w:rsid w:val="00BE5C1A"/>
    <w:rsid w:val="00BE6C40"/>
    <w:rsid w:val="00BE7432"/>
    <w:rsid w:val="00BE7ED0"/>
    <w:rsid w:val="00BF09CC"/>
    <w:rsid w:val="00C036DC"/>
    <w:rsid w:val="00C10188"/>
    <w:rsid w:val="00C17CED"/>
    <w:rsid w:val="00C279D5"/>
    <w:rsid w:val="00C317DF"/>
    <w:rsid w:val="00C325B0"/>
    <w:rsid w:val="00C351B8"/>
    <w:rsid w:val="00C40959"/>
    <w:rsid w:val="00C437CE"/>
    <w:rsid w:val="00C43E68"/>
    <w:rsid w:val="00C47605"/>
    <w:rsid w:val="00C500C5"/>
    <w:rsid w:val="00C537A3"/>
    <w:rsid w:val="00C5688B"/>
    <w:rsid w:val="00C62222"/>
    <w:rsid w:val="00C626B6"/>
    <w:rsid w:val="00C63D8C"/>
    <w:rsid w:val="00C645F4"/>
    <w:rsid w:val="00C70245"/>
    <w:rsid w:val="00C71265"/>
    <w:rsid w:val="00C7439C"/>
    <w:rsid w:val="00C8403A"/>
    <w:rsid w:val="00C87944"/>
    <w:rsid w:val="00C9372B"/>
    <w:rsid w:val="00C9434E"/>
    <w:rsid w:val="00CA1321"/>
    <w:rsid w:val="00CB06BF"/>
    <w:rsid w:val="00CB56BA"/>
    <w:rsid w:val="00CB6417"/>
    <w:rsid w:val="00CB765C"/>
    <w:rsid w:val="00CC1740"/>
    <w:rsid w:val="00CC1D85"/>
    <w:rsid w:val="00CC318F"/>
    <w:rsid w:val="00CC31B8"/>
    <w:rsid w:val="00CC5E31"/>
    <w:rsid w:val="00CD080A"/>
    <w:rsid w:val="00CD1C4E"/>
    <w:rsid w:val="00CD2389"/>
    <w:rsid w:val="00CE0CA4"/>
    <w:rsid w:val="00CE2762"/>
    <w:rsid w:val="00CE32FA"/>
    <w:rsid w:val="00CE3661"/>
    <w:rsid w:val="00CE5015"/>
    <w:rsid w:val="00CF06BD"/>
    <w:rsid w:val="00CF12AC"/>
    <w:rsid w:val="00CF2554"/>
    <w:rsid w:val="00CF4A4B"/>
    <w:rsid w:val="00CF4A78"/>
    <w:rsid w:val="00CF5234"/>
    <w:rsid w:val="00CF7932"/>
    <w:rsid w:val="00D03A43"/>
    <w:rsid w:val="00D10313"/>
    <w:rsid w:val="00D10A7D"/>
    <w:rsid w:val="00D11C40"/>
    <w:rsid w:val="00D124AD"/>
    <w:rsid w:val="00D23260"/>
    <w:rsid w:val="00D261A7"/>
    <w:rsid w:val="00D3047E"/>
    <w:rsid w:val="00D35686"/>
    <w:rsid w:val="00D4081F"/>
    <w:rsid w:val="00D464D9"/>
    <w:rsid w:val="00D471E2"/>
    <w:rsid w:val="00D54A29"/>
    <w:rsid w:val="00D564BF"/>
    <w:rsid w:val="00D60172"/>
    <w:rsid w:val="00D64AD3"/>
    <w:rsid w:val="00D67055"/>
    <w:rsid w:val="00D70405"/>
    <w:rsid w:val="00D71F29"/>
    <w:rsid w:val="00D72A57"/>
    <w:rsid w:val="00D75A8B"/>
    <w:rsid w:val="00D7777E"/>
    <w:rsid w:val="00D77D60"/>
    <w:rsid w:val="00D8068E"/>
    <w:rsid w:val="00D834C3"/>
    <w:rsid w:val="00D84800"/>
    <w:rsid w:val="00D900F1"/>
    <w:rsid w:val="00D979C7"/>
    <w:rsid w:val="00DA27A8"/>
    <w:rsid w:val="00DA4966"/>
    <w:rsid w:val="00DA6169"/>
    <w:rsid w:val="00DA70D9"/>
    <w:rsid w:val="00DA7234"/>
    <w:rsid w:val="00DB03EF"/>
    <w:rsid w:val="00DB0A02"/>
    <w:rsid w:val="00DC57B5"/>
    <w:rsid w:val="00DD1842"/>
    <w:rsid w:val="00DD18C5"/>
    <w:rsid w:val="00DD2023"/>
    <w:rsid w:val="00DD261B"/>
    <w:rsid w:val="00DD39BA"/>
    <w:rsid w:val="00DD42A4"/>
    <w:rsid w:val="00DD5276"/>
    <w:rsid w:val="00DE0657"/>
    <w:rsid w:val="00DE5AA0"/>
    <w:rsid w:val="00DE632D"/>
    <w:rsid w:val="00DE67DF"/>
    <w:rsid w:val="00DE7025"/>
    <w:rsid w:val="00DF083B"/>
    <w:rsid w:val="00DF3657"/>
    <w:rsid w:val="00DF4A9A"/>
    <w:rsid w:val="00DF5ACA"/>
    <w:rsid w:val="00E041C8"/>
    <w:rsid w:val="00E06AE9"/>
    <w:rsid w:val="00E102CD"/>
    <w:rsid w:val="00E13FF1"/>
    <w:rsid w:val="00E21D22"/>
    <w:rsid w:val="00E235A7"/>
    <w:rsid w:val="00E27071"/>
    <w:rsid w:val="00E277BA"/>
    <w:rsid w:val="00E3345B"/>
    <w:rsid w:val="00E41C6B"/>
    <w:rsid w:val="00E461F4"/>
    <w:rsid w:val="00E4697E"/>
    <w:rsid w:val="00E56EB0"/>
    <w:rsid w:val="00E57E93"/>
    <w:rsid w:val="00E63CB1"/>
    <w:rsid w:val="00E64D39"/>
    <w:rsid w:val="00E67044"/>
    <w:rsid w:val="00E73E5A"/>
    <w:rsid w:val="00E8050A"/>
    <w:rsid w:val="00E815D2"/>
    <w:rsid w:val="00E821A2"/>
    <w:rsid w:val="00E86437"/>
    <w:rsid w:val="00E87BA5"/>
    <w:rsid w:val="00E966E4"/>
    <w:rsid w:val="00E96706"/>
    <w:rsid w:val="00EA0100"/>
    <w:rsid w:val="00EA03DE"/>
    <w:rsid w:val="00EA0C44"/>
    <w:rsid w:val="00EA438E"/>
    <w:rsid w:val="00EA530D"/>
    <w:rsid w:val="00EA5874"/>
    <w:rsid w:val="00EA7C20"/>
    <w:rsid w:val="00EB12AA"/>
    <w:rsid w:val="00EB37EA"/>
    <w:rsid w:val="00EB64DD"/>
    <w:rsid w:val="00EB6711"/>
    <w:rsid w:val="00EB7BDF"/>
    <w:rsid w:val="00EB7CEE"/>
    <w:rsid w:val="00EC1A3C"/>
    <w:rsid w:val="00EC48ED"/>
    <w:rsid w:val="00EC6274"/>
    <w:rsid w:val="00EC6970"/>
    <w:rsid w:val="00EC78DC"/>
    <w:rsid w:val="00ED0389"/>
    <w:rsid w:val="00ED24DF"/>
    <w:rsid w:val="00ED31FF"/>
    <w:rsid w:val="00ED67AA"/>
    <w:rsid w:val="00EE17CD"/>
    <w:rsid w:val="00EE3F9D"/>
    <w:rsid w:val="00EE59B9"/>
    <w:rsid w:val="00EE6C4D"/>
    <w:rsid w:val="00EF6119"/>
    <w:rsid w:val="00EF62C4"/>
    <w:rsid w:val="00EF7895"/>
    <w:rsid w:val="00F020E7"/>
    <w:rsid w:val="00F02102"/>
    <w:rsid w:val="00F02E63"/>
    <w:rsid w:val="00F06103"/>
    <w:rsid w:val="00F11AAA"/>
    <w:rsid w:val="00F1272C"/>
    <w:rsid w:val="00F13328"/>
    <w:rsid w:val="00F14F24"/>
    <w:rsid w:val="00F1580B"/>
    <w:rsid w:val="00F2437A"/>
    <w:rsid w:val="00F26A7D"/>
    <w:rsid w:val="00F27950"/>
    <w:rsid w:val="00F34F46"/>
    <w:rsid w:val="00F55A20"/>
    <w:rsid w:val="00F61BC9"/>
    <w:rsid w:val="00F630C4"/>
    <w:rsid w:val="00F633C4"/>
    <w:rsid w:val="00F7288A"/>
    <w:rsid w:val="00F74E4F"/>
    <w:rsid w:val="00F8181D"/>
    <w:rsid w:val="00F872BD"/>
    <w:rsid w:val="00F9549B"/>
    <w:rsid w:val="00FA02BD"/>
    <w:rsid w:val="00FA0A2F"/>
    <w:rsid w:val="00FA19AC"/>
    <w:rsid w:val="00FA3D93"/>
    <w:rsid w:val="00FA68CA"/>
    <w:rsid w:val="00FB0CB6"/>
    <w:rsid w:val="00FB417E"/>
    <w:rsid w:val="00FC42F7"/>
    <w:rsid w:val="00FC50B8"/>
    <w:rsid w:val="00FC7446"/>
    <w:rsid w:val="00FD2691"/>
    <w:rsid w:val="00FD3927"/>
    <w:rsid w:val="00FD436E"/>
    <w:rsid w:val="00FD48FB"/>
    <w:rsid w:val="00FE1859"/>
    <w:rsid w:val="00FE4D7E"/>
    <w:rsid w:val="00FF1372"/>
    <w:rsid w:val="00FF155E"/>
    <w:rsid w:val="00FF2EA3"/>
    <w:rsid w:val="00FF39DA"/>
    <w:rsid w:val="00FF468F"/>
    <w:rsid w:val="00FF4BD1"/>
    <w:rsid w:val="00FF51FB"/>
    <w:rsid w:val="00FF52E8"/>
    <w:rsid w:val="00FF5F76"/>
    <w:rsid w:val="00FF614C"/>
    <w:rsid w:val="00FF6DD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6DC87E"/>
  <w15:chartTrackingRefBased/>
  <w15:docId w15:val="{A6040C3F-9753-4C5A-8C45-D73A9057C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1">
    <w:name w:val="heading 1"/>
    <w:basedOn w:val="Standard"/>
    <w:next w:val="Standard"/>
    <w:link w:val="berschrift1Zchn"/>
    <w:qFormat/>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pPr>
      <w:keepNext/>
      <w:outlineLvl w:val="1"/>
    </w:pPr>
    <w:rPr>
      <w:rFonts w:ascii="Arial" w:hAnsi="Arial" w:cs="Arial"/>
      <w:b/>
      <w:sz w:val="32"/>
    </w:rPr>
  </w:style>
  <w:style w:type="paragraph" w:styleId="berschrift3">
    <w:name w:val="heading 3"/>
    <w:basedOn w:val="Standard"/>
    <w:next w:val="Standard"/>
    <w:link w:val="berschrift3Zchn"/>
    <w:semiHidden/>
    <w:unhideWhenUsed/>
    <w:qFormat/>
    <w:rsid w:val="00DD2023"/>
    <w:pPr>
      <w:keepNext/>
      <w:spacing w:before="240" w:after="60"/>
      <w:outlineLvl w:val="2"/>
    </w:pPr>
    <w:rPr>
      <w:rFonts w:ascii="Cambria" w:hAnsi="Cambria"/>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Refrain">
    <w:name w:val="Refrain"/>
    <w:basedOn w:val="Standard"/>
    <w:next w:val="Standard"/>
    <w:pPr>
      <w:tabs>
        <w:tab w:val="left" w:pos="1080"/>
        <w:tab w:val="left" w:pos="3960"/>
      </w:tabs>
    </w:pPr>
    <w:rPr>
      <w:b/>
      <w:bCs/>
    </w:rPr>
  </w:style>
  <w:style w:type="character" w:customStyle="1" w:styleId="Akkorde">
    <w:name w:val="Akkorde"/>
    <w:rPr>
      <w:rFonts w:ascii="Times New Roman" w:hAnsi="Times New Roman"/>
      <w:b/>
      <w:sz w:val="24"/>
      <w:lang w:val="en-GB"/>
    </w:rPr>
  </w:style>
  <w:style w:type="character" w:styleId="Fett">
    <w:name w:val="Strong"/>
    <w:uiPriority w:val="22"/>
    <w:qFormat/>
    <w:rPr>
      <w:b/>
      <w:bCs/>
    </w:rPr>
  </w:style>
  <w:style w:type="character" w:styleId="Hyperlink">
    <w:name w:val="Hyperlink"/>
    <w:rPr>
      <w:color w:val="0000FF"/>
      <w:u w:val="single"/>
    </w:rPr>
  </w:style>
  <w:style w:type="paragraph" w:styleId="Kopfzeile">
    <w:name w:val="header"/>
    <w:basedOn w:val="Standard"/>
    <w:pPr>
      <w:tabs>
        <w:tab w:val="center" w:pos="4536"/>
        <w:tab w:val="right" w:pos="9072"/>
      </w:tabs>
    </w:pPr>
  </w:style>
  <w:style w:type="paragraph" w:styleId="Fuzeile">
    <w:name w:val="footer"/>
    <w:basedOn w:val="Standard"/>
    <w:link w:val="FuzeileZchn"/>
    <w:pPr>
      <w:tabs>
        <w:tab w:val="center" w:pos="4536"/>
        <w:tab w:val="right" w:pos="9072"/>
      </w:tabs>
    </w:pPr>
  </w:style>
  <w:style w:type="paragraph" w:styleId="StandardWeb">
    <w:name w:val="Normal (Web)"/>
    <w:basedOn w:val="Standard"/>
    <w:pPr>
      <w:spacing w:before="100" w:beforeAutospacing="1" w:after="100" w:afterAutospacing="1"/>
    </w:pPr>
    <w:rPr>
      <w:color w:val="000000"/>
    </w:rPr>
  </w:style>
  <w:style w:type="paragraph" w:styleId="Textkrper">
    <w:name w:val="Body Text"/>
    <w:basedOn w:val="Standard"/>
    <w:link w:val="TextkrperZchn"/>
    <w:pPr>
      <w:autoSpaceDE w:val="0"/>
      <w:autoSpaceDN w:val="0"/>
      <w:adjustRightInd w:val="0"/>
    </w:pPr>
    <w:rPr>
      <w:rFonts w:ascii="Verdana" w:hAnsi="Verdana" w:cs="Arial"/>
      <w:b/>
      <w:bCs/>
      <w:sz w:val="20"/>
      <w:szCs w:val="20"/>
    </w:rPr>
  </w:style>
  <w:style w:type="paragraph" w:styleId="Textkrper3">
    <w:name w:val="Body Text 3"/>
    <w:basedOn w:val="Standard"/>
    <w:rPr>
      <w:rFonts w:ascii="Arial" w:hAnsi="Arial"/>
      <w:b/>
      <w:sz w:val="20"/>
    </w:rPr>
  </w:style>
  <w:style w:type="character" w:customStyle="1" w:styleId="BesuchterHyperlink1">
    <w:name w:val="BesuchterHyperlink1"/>
    <w:rPr>
      <w:color w:val="800080"/>
      <w:u w:val="single"/>
    </w:rPr>
  </w:style>
  <w:style w:type="paragraph" w:styleId="Textkrper2">
    <w:name w:val="Body Text 2"/>
    <w:basedOn w:val="Standard"/>
    <w:pPr>
      <w:autoSpaceDE w:val="0"/>
      <w:autoSpaceDN w:val="0"/>
      <w:adjustRightInd w:val="0"/>
      <w:spacing w:line="260" w:lineRule="exact"/>
    </w:pPr>
    <w:rPr>
      <w:rFonts w:ascii="Verdana" w:hAnsi="Verdana" w:cs="Arial"/>
      <w:sz w:val="18"/>
      <w:szCs w:val="20"/>
    </w:rPr>
  </w:style>
  <w:style w:type="character" w:styleId="Seitenzahl">
    <w:name w:val="page number"/>
    <w:basedOn w:val="Absatz-Standardschriftart"/>
  </w:style>
  <w:style w:type="character" w:customStyle="1" w:styleId="subpg-hdr">
    <w:name w:val="subpg-hdr"/>
    <w:basedOn w:val="Absatz-Standardschriftart"/>
  </w:style>
  <w:style w:type="character" w:customStyle="1" w:styleId="subpg-txt">
    <w:name w:val="subpg-txt"/>
    <w:basedOn w:val="Absatz-Standardschriftart"/>
  </w:style>
  <w:style w:type="paragraph" w:customStyle="1" w:styleId="BalloonText1">
    <w:name w:val="Balloon Text1"/>
    <w:basedOn w:val="Standard"/>
    <w:semiHidden/>
    <w:rPr>
      <w:rFonts w:ascii="Tahoma" w:hAnsi="Tahoma" w:cs="Tahoma"/>
      <w:sz w:val="16"/>
      <w:szCs w:val="16"/>
    </w:rPr>
  </w:style>
  <w:style w:type="paragraph" w:styleId="Sprechblasentext">
    <w:name w:val="Balloon Text"/>
    <w:basedOn w:val="Standard"/>
    <w:semiHidden/>
    <w:rPr>
      <w:rFonts w:ascii="Tahoma" w:hAnsi="Tahoma" w:cs="Tahoma"/>
      <w:sz w:val="16"/>
      <w:szCs w:val="16"/>
    </w:rPr>
  </w:style>
  <w:style w:type="character" w:customStyle="1" w:styleId="textbold">
    <w:name w:val="textbold"/>
    <w:basedOn w:val="Absatz-Standardschriftart"/>
  </w:style>
  <w:style w:type="character" w:customStyle="1" w:styleId="TextkrperZchn">
    <w:name w:val="Textkörper Zchn"/>
    <w:link w:val="Textkrper"/>
    <w:rsid w:val="006D6728"/>
    <w:rPr>
      <w:rFonts w:ascii="Verdana" w:hAnsi="Verdana" w:cs="Arial"/>
      <w:b/>
      <w:bCs/>
    </w:rPr>
  </w:style>
  <w:style w:type="character" w:customStyle="1" w:styleId="berschrift1Zchn">
    <w:name w:val="Überschrift 1 Zchn"/>
    <w:link w:val="berschrift1"/>
    <w:rsid w:val="009B5041"/>
    <w:rPr>
      <w:rFonts w:ascii="Arial" w:hAnsi="Arial" w:cs="Arial"/>
      <w:b/>
      <w:bCs/>
      <w:kern w:val="32"/>
      <w:sz w:val="32"/>
      <w:szCs w:val="32"/>
    </w:rPr>
  </w:style>
  <w:style w:type="paragraph" w:customStyle="1" w:styleId="PITextkrper">
    <w:name w:val="PI_Textkörper"/>
    <w:basedOn w:val="Standard"/>
    <w:link w:val="PITextkrperZchn"/>
    <w:rsid w:val="003A0D86"/>
    <w:pPr>
      <w:overflowPunct w:val="0"/>
      <w:autoSpaceDE w:val="0"/>
      <w:autoSpaceDN w:val="0"/>
      <w:adjustRightInd w:val="0"/>
      <w:spacing w:after="120" w:line="280" w:lineRule="exact"/>
      <w:jc w:val="both"/>
      <w:textAlignment w:val="baseline"/>
    </w:pPr>
    <w:rPr>
      <w:rFonts w:ascii="Arial" w:hAnsi="Arial"/>
      <w:sz w:val="22"/>
      <w:szCs w:val="20"/>
      <w:lang w:val="de-CH"/>
    </w:rPr>
  </w:style>
  <w:style w:type="paragraph" w:customStyle="1" w:styleId="PIAbspann">
    <w:name w:val="PI_Abspann"/>
    <w:basedOn w:val="Standard"/>
    <w:rsid w:val="003A0D86"/>
    <w:pPr>
      <w:overflowPunct w:val="0"/>
      <w:autoSpaceDE w:val="0"/>
      <w:autoSpaceDN w:val="0"/>
      <w:adjustRightInd w:val="0"/>
      <w:spacing w:after="120" w:line="280" w:lineRule="exact"/>
      <w:jc w:val="both"/>
      <w:textAlignment w:val="baseline"/>
    </w:pPr>
    <w:rPr>
      <w:rFonts w:ascii="Arial" w:hAnsi="Arial"/>
      <w:sz w:val="18"/>
      <w:szCs w:val="20"/>
      <w:lang w:val="de-CH"/>
    </w:rPr>
  </w:style>
  <w:style w:type="paragraph" w:customStyle="1" w:styleId="txt">
    <w:name w:val="txt"/>
    <w:basedOn w:val="Standard"/>
    <w:rsid w:val="003A0D86"/>
    <w:pPr>
      <w:spacing w:before="100" w:beforeAutospacing="1" w:after="100" w:afterAutospacing="1"/>
    </w:pPr>
    <w:rPr>
      <w:rFonts w:ascii="Arial" w:eastAsia="Arial Unicode MS" w:hAnsi="Arial" w:cs="Arial"/>
      <w:color w:val="000000"/>
      <w:sz w:val="20"/>
      <w:szCs w:val="20"/>
    </w:rPr>
  </w:style>
  <w:style w:type="character" w:styleId="Kommentarzeichen">
    <w:name w:val="annotation reference"/>
    <w:rsid w:val="00356C16"/>
    <w:rPr>
      <w:sz w:val="16"/>
      <w:szCs w:val="16"/>
    </w:rPr>
  </w:style>
  <w:style w:type="paragraph" w:styleId="Kommentartext">
    <w:name w:val="annotation text"/>
    <w:basedOn w:val="Standard"/>
    <w:link w:val="KommentartextZchn"/>
    <w:rsid w:val="00356C16"/>
    <w:rPr>
      <w:sz w:val="20"/>
      <w:szCs w:val="20"/>
    </w:rPr>
  </w:style>
  <w:style w:type="character" w:customStyle="1" w:styleId="KommentartextZchn">
    <w:name w:val="Kommentartext Zchn"/>
    <w:basedOn w:val="Absatz-Standardschriftart"/>
    <w:link w:val="Kommentartext"/>
    <w:rsid w:val="00356C16"/>
  </w:style>
  <w:style w:type="character" w:customStyle="1" w:styleId="FuzeileZchn">
    <w:name w:val="Fußzeile Zchn"/>
    <w:link w:val="Fuzeile"/>
    <w:rsid w:val="00035374"/>
    <w:rPr>
      <w:sz w:val="24"/>
      <w:szCs w:val="24"/>
    </w:rPr>
  </w:style>
  <w:style w:type="paragraph" w:styleId="Kommentarthema">
    <w:name w:val="annotation subject"/>
    <w:basedOn w:val="Kommentartext"/>
    <w:next w:val="Kommentartext"/>
    <w:link w:val="KommentarthemaZchn"/>
    <w:rsid w:val="005C1B52"/>
    <w:rPr>
      <w:b/>
      <w:bCs/>
    </w:rPr>
  </w:style>
  <w:style w:type="character" w:customStyle="1" w:styleId="KommentarthemaZchn">
    <w:name w:val="Kommentarthema Zchn"/>
    <w:link w:val="Kommentarthema"/>
    <w:rsid w:val="005C1B52"/>
    <w:rPr>
      <w:b/>
      <w:bCs/>
    </w:rPr>
  </w:style>
  <w:style w:type="character" w:customStyle="1" w:styleId="berschrift3Zchn">
    <w:name w:val="Überschrift 3 Zchn"/>
    <w:link w:val="berschrift3"/>
    <w:semiHidden/>
    <w:rsid w:val="00DD2023"/>
    <w:rPr>
      <w:rFonts w:ascii="Cambria" w:eastAsia="Times New Roman" w:hAnsi="Cambria" w:cs="Times New Roman"/>
      <w:b/>
      <w:bCs/>
      <w:sz w:val="26"/>
      <w:szCs w:val="26"/>
    </w:rPr>
  </w:style>
  <w:style w:type="paragraph" w:styleId="berarbeitung">
    <w:name w:val="Revision"/>
    <w:hidden/>
    <w:uiPriority w:val="99"/>
    <w:semiHidden/>
    <w:rsid w:val="00710CC4"/>
    <w:rPr>
      <w:sz w:val="24"/>
      <w:szCs w:val="24"/>
    </w:rPr>
  </w:style>
  <w:style w:type="character" w:customStyle="1" w:styleId="PITextkrperZchn">
    <w:name w:val="PI_Textkörper Zchn"/>
    <w:link w:val="PITextkrper"/>
    <w:locked/>
    <w:rsid w:val="001C59D0"/>
    <w:rPr>
      <w:rFonts w:ascii="Arial" w:hAnsi="Arial"/>
      <w:sz w:val="22"/>
      <w:lang w:val="de-CH"/>
    </w:rPr>
  </w:style>
  <w:style w:type="character" w:customStyle="1" w:styleId="NichtaufgelsteErwhnung1">
    <w:name w:val="Nicht aufgelöste Erwähnung1"/>
    <w:basedOn w:val="Absatz-Standardschriftart"/>
    <w:uiPriority w:val="99"/>
    <w:semiHidden/>
    <w:unhideWhenUsed/>
    <w:rsid w:val="006E2FFE"/>
    <w:rPr>
      <w:color w:val="605E5C"/>
      <w:shd w:val="clear" w:color="auto" w:fill="E1DFDD"/>
    </w:rPr>
  </w:style>
  <w:style w:type="paragraph" w:styleId="Listenabsatz">
    <w:name w:val="List Paragraph"/>
    <w:basedOn w:val="Standard"/>
    <w:uiPriority w:val="34"/>
    <w:qFormat/>
    <w:rsid w:val="00A66985"/>
    <w:pPr>
      <w:ind w:left="720"/>
      <w:contextualSpacing/>
    </w:pPr>
    <w:rPr>
      <w:rFonts w:ascii="Calibri" w:eastAsia="Calibri" w:hAnsi="Calibri" w:cs="Calibri"/>
      <w:sz w:val="22"/>
      <w:szCs w:val="22"/>
      <w:lang w:eastAsia="en-US"/>
    </w:rPr>
  </w:style>
  <w:style w:type="character" w:customStyle="1" w:styleId="contact-label">
    <w:name w:val="contact-label"/>
    <w:basedOn w:val="Absatz-Standardschriftart"/>
    <w:rsid w:val="00A66985"/>
  </w:style>
  <w:style w:type="character" w:styleId="BesuchterLink">
    <w:name w:val="FollowedHyperlink"/>
    <w:basedOn w:val="Absatz-Standardschriftart"/>
    <w:rsid w:val="00A6698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429784">
      <w:bodyDiv w:val="1"/>
      <w:marLeft w:val="0"/>
      <w:marRight w:val="0"/>
      <w:marTop w:val="0"/>
      <w:marBottom w:val="0"/>
      <w:divBdr>
        <w:top w:val="none" w:sz="0" w:space="0" w:color="auto"/>
        <w:left w:val="none" w:sz="0" w:space="0" w:color="auto"/>
        <w:bottom w:val="none" w:sz="0" w:space="0" w:color="auto"/>
        <w:right w:val="none" w:sz="0" w:space="0" w:color="auto"/>
      </w:divBdr>
    </w:div>
    <w:div w:id="192613904">
      <w:bodyDiv w:val="1"/>
      <w:marLeft w:val="0"/>
      <w:marRight w:val="0"/>
      <w:marTop w:val="0"/>
      <w:marBottom w:val="0"/>
      <w:divBdr>
        <w:top w:val="none" w:sz="0" w:space="0" w:color="auto"/>
        <w:left w:val="none" w:sz="0" w:space="0" w:color="auto"/>
        <w:bottom w:val="none" w:sz="0" w:space="0" w:color="auto"/>
        <w:right w:val="none" w:sz="0" w:space="0" w:color="auto"/>
      </w:divBdr>
    </w:div>
    <w:div w:id="245311136">
      <w:bodyDiv w:val="1"/>
      <w:marLeft w:val="0"/>
      <w:marRight w:val="0"/>
      <w:marTop w:val="0"/>
      <w:marBottom w:val="0"/>
      <w:divBdr>
        <w:top w:val="none" w:sz="0" w:space="0" w:color="auto"/>
        <w:left w:val="none" w:sz="0" w:space="0" w:color="auto"/>
        <w:bottom w:val="none" w:sz="0" w:space="0" w:color="auto"/>
        <w:right w:val="none" w:sz="0" w:space="0" w:color="auto"/>
      </w:divBdr>
    </w:div>
    <w:div w:id="252205636">
      <w:bodyDiv w:val="1"/>
      <w:marLeft w:val="0"/>
      <w:marRight w:val="0"/>
      <w:marTop w:val="0"/>
      <w:marBottom w:val="0"/>
      <w:divBdr>
        <w:top w:val="none" w:sz="0" w:space="0" w:color="auto"/>
        <w:left w:val="none" w:sz="0" w:space="0" w:color="auto"/>
        <w:bottom w:val="none" w:sz="0" w:space="0" w:color="auto"/>
        <w:right w:val="none" w:sz="0" w:space="0" w:color="auto"/>
      </w:divBdr>
      <w:divsChild>
        <w:div w:id="710304085">
          <w:marLeft w:val="0"/>
          <w:marRight w:val="0"/>
          <w:marTop w:val="0"/>
          <w:marBottom w:val="0"/>
          <w:divBdr>
            <w:top w:val="none" w:sz="0" w:space="0" w:color="auto"/>
            <w:left w:val="none" w:sz="0" w:space="0" w:color="auto"/>
            <w:bottom w:val="none" w:sz="0" w:space="0" w:color="auto"/>
            <w:right w:val="none" w:sz="0" w:space="0" w:color="auto"/>
          </w:divBdr>
        </w:div>
      </w:divsChild>
    </w:div>
    <w:div w:id="305428082">
      <w:bodyDiv w:val="1"/>
      <w:marLeft w:val="0"/>
      <w:marRight w:val="0"/>
      <w:marTop w:val="0"/>
      <w:marBottom w:val="0"/>
      <w:divBdr>
        <w:top w:val="none" w:sz="0" w:space="0" w:color="auto"/>
        <w:left w:val="none" w:sz="0" w:space="0" w:color="auto"/>
        <w:bottom w:val="none" w:sz="0" w:space="0" w:color="auto"/>
        <w:right w:val="none" w:sz="0" w:space="0" w:color="auto"/>
      </w:divBdr>
    </w:div>
    <w:div w:id="306279840">
      <w:bodyDiv w:val="1"/>
      <w:marLeft w:val="0"/>
      <w:marRight w:val="0"/>
      <w:marTop w:val="0"/>
      <w:marBottom w:val="0"/>
      <w:divBdr>
        <w:top w:val="none" w:sz="0" w:space="0" w:color="auto"/>
        <w:left w:val="none" w:sz="0" w:space="0" w:color="auto"/>
        <w:bottom w:val="none" w:sz="0" w:space="0" w:color="auto"/>
        <w:right w:val="none" w:sz="0" w:space="0" w:color="auto"/>
      </w:divBdr>
    </w:div>
    <w:div w:id="361976202">
      <w:bodyDiv w:val="1"/>
      <w:marLeft w:val="0"/>
      <w:marRight w:val="0"/>
      <w:marTop w:val="0"/>
      <w:marBottom w:val="0"/>
      <w:divBdr>
        <w:top w:val="none" w:sz="0" w:space="0" w:color="auto"/>
        <w:left w:val="none" w:sz="0" w:space="0" w:color="auto"/>
        <w:bottom w:val="none" w:sz="0" w:space="0" w:color="auto"/>
        <w:right w:val="none" w:sz="0" w:space="0" w:color="auto"/>
      </w:divBdr>
    </w:div>
    <w:div w:id="450242541">
      <w:bodyDiv w:val="1"/>
      <w:marLeft w:val="0"/>
      <w:marRight w:val="0"/>
      <w:marTop w:val="0"/>
      <w:marBottom w:val="0"/>
      <w:divBdr>
        <w:top w:val="none" w:sz="0" w:space="0" w:color="auto"/>
        <w:left w:val="none" w:sz="0" w:space="0" w:color="auto"/>
        <w:bottom w:val="none" w:sz="0" w:space="0" w:color="auto"/>
        <w:right w:val="none" w:sz="0" w:space="0" w:color="auto"/>
      </w:divBdr>
    </w:div>
    <w:div w:id="553397544">
      <w:bodyDiv w:val="1"/>
      <w:marLeft w:val="0"/>
      <w:marRight w:val="0"/>
      <w:marTop w:val="0"/>
      <w:marBottom w:val="0"/>
      <w:divBdr>
        <w:top w:val="none" w:sz="0" w:space="0" w:color="auto"/>
        <w:left w:val="none" w:sz="0" w:space="0" w:color="auto"/>
        <w:bottom w:val="none" w:sz="0" w:space="0" w:color="auto"/>
        <w:right w:val="none" w:sz="0" w:space="0" w:color="auto"/>
      </w:divBdr>
    </w:div>
    <w:div w:id="585380164">
      <w:bodyDiv w:val="1"/>
      <w:marLeft w:val="0"/>
      <w:marRight w:val="0"/>
      <w:marTop w:val="0"/>
      <w:marBottom w:val="0"/>
      <w:divBdr>
        <w:top w:val="none" w:sz="0" w:space="0" w:color="auto"/>
        <w:left w:val="none" w:sz="0" w:space="0" w:color="auto"/>
        <w:bottom w:val="none" w:sz="0" w:space="0" w:color="auto"/>
        <w:right w:val="none" w:sz="0" w:space="0" w:color="auto"/>
      </w:divBdr>
    </w:div>
    <w:div w:id="707799163">
      <w:bodyDiv w:val="1"/>
      <w:marLeft w:val="0"/>
      <w:marRight w:val="0"/>
      <w:marTop w:val="0"/>
      <w:marBottom w:val="0"/>
      <w:divBdr>
        <w:top w:val="none" w:sz="0" w:space="0" w:color="auto"/>
        <w:left w:val="none" w:sz="0" w:space="0" w:color="auto"/>
        <w:bottom w:val="none" w:sz="0" w:space="0" w:color="auto"/>
        <w:right w:val="none" w:sz="0" w:space="0" w:color="auto"/>
      </w:divBdr>
    </w:div>
    <w:div w:id="734087775">
      <w:bodyDiv w:val="1"/>
      <w:marLeft w:val="0"/>
      <w:marRight w:val="0"/>
      <w:marTop w:val="0"/>
      <w:marBottom w:val="0"/>
      <w:divBdr>
        <w:top w:val="none" w:sz="0" w:space="0" w:color="auto"/>
        <w:left w:val="none" w:sz="0" w:space="0" w:color="auto"/>
        <w:bottom w:val="none" w:sz="0" w:space="0" w:color="auto"/>
        <w:right w:val="none" w:sz="0" w:space="0" w:color="auto"/>
      </w:divBdr>
    </w:div>
    <w:div w:id="856697271">
      <w:bodyDiv w:val="1"/>
      <w:marLeft w:val="0"/>
      <w:marRight w:val="0"/>
      <w:marTop w:val="0"/>
      <w:marBottom w:val="0"/>
      <w:divBdr>
        <w:top w:val="none" w:sz="0" w:space="0" w:color="auto"/>
        <w:left w:val="none" w:sz="0" w:space="0" w:color="auto"/>
        <w:bottom w:val="none" w:sz="0" w:space="0" w:color="auto"/>
        <w:right w:val="none" w:sz="0" w:space="0" w:color="auto"/>
      </w:divBdr>
    </w:div>
    <w:div w:id="909775190">
      <w:bodyDiv w:val="1"/>
      <w:marLeft w:val="0"/>
      <w:marRight w:val="0"/>
      <w:marTop w:val="0"/>
      <w:marBottom w:val="0"/>
      <w:divBdr>
        <w:top w:val="none" w:sz="0" w:space="0" w:color="auto"/>
        <w:left w:val="none" w:sz="0" w:space="0" w:color="auto"/>
        <w:bottom w:val="none" w:sz="0" w:space="0" w:color="auto"/>
        <w:right w:val="none" w:sz="0" w:space="0" w:color="auto"/>
      </w:divBdr>
    </w:div>
    <w:div w:id="996230817">
      <w:bodyDiv w:val="1"/>
      <w:marLeft w:val="0"/>
      <w:marRight w:val="0"/>
      <w:marTop w:val="0"/>
      <w:marBottom w:val="0"/>
      <w:divBdr>
        <w:top w:val="none" w:sz="0" w:space="0" w:color="auto"/>
        <w:left w:val="none" w:sz="0" w:space="0" w:color="auto"/>
        <w:bottom w:val="none" w:sz="0" w:space="0" w:color="auto"/>
        <w:right w:val="none" w:sz="0" w:space="0" w:color="auto"/>
      </w:divBdr>
    </w:div>
    <w:div w:id="1186483720">
      <w:bodyDiv w:val="1"/>
      <w:marLeft w:val="0"/>
      <w:marRight w:val="0"/>
      <w:marTop w:val="0"/>
      <w:marBottom w:val="0"/>
      <w:divBdr>
        <w:top w:val="none" w:sz="0" w:space="0" w:color="auto"/>
        <w:left w:val="none" w:sz="0" w:space="0" w:color="auto"/>
        <w:bottom w:val="none" w:sz="0" w:space="0" w:color="auto"/>
        <w:right w:val="none" w:sz="0" w:space="0" w:color="auto"/>
      </w:divBdr>
    </w:div>
    <w:div w:id="1207107945">
      <w:bodyDiv w:val="1"/>
      <w:marLeft w:val="0"/>
      <w:marRight w:val="0"/>
      <w:marTop w:val="0"/>
      <w:marBottom w:val="0"/>
      <w:divBdr>
        <w:top w:val="none" w:sz="0" w:space="0" w:color="auto"/>
        <w:left w:val="none" w:sz="0" w:space="0" w:color="auto"/>
        <w:bottom w:val="none" w:sz="0" w:space="0" w:color="auto"/>
        <w:right w:val="none" w:sz="0" w:space="0" w:color="auto"/>
      </w:divBdr>
    </w:div>
    <w:div w:id="1244606658">
      <w:bodyDiv w:val="1"/>
      <w:marLeft w:val="0"/>
      <w:marRight w:val="0"/>
      <w:marTop w:val="0"/>
      <w:marBottom w:val="0"/>
      <w:divBdr>
        <w:top w:val="none" w:sz="0" w:space="0" w:color="auto"/>
        <w:left w:val="none" w:sz="0" w:space="0" w:color="auto"/>
        <w:bottom w:val="none" w:sz="0" w:space="0" w:color="auto"/>
        <w:right w:val="none" w:sz="0" w:space="0" w:color="auto"/>
      </w:divBdr>
      <w:divsChild>
        <w:div w:id="1433822440">
          <w:marLeft w:val="0"/>
          <w:marRight w:val="0"/>
          <w:marTop w:val="0"/>
          <w:marBottom w:val="0"/>
          <w:divBdr>
            <w:top w:val="none" w:sz="0" w:space="0" w:color="auto"/>
            <w:left w:val="none" w:sz="0" w:space="0" w:color="auto"/>
            <w:bottom w:val="none" w:sz="0" w:space="0" w:color="auto"/>
            <w:right w:val="none" w:sz="0" w:space="0" w:color="auto"/>
          </w:divBdr>
        </w:div>
      </w:divsChild>
    </w:div>
    <w:div w:id="1372341378">
      <w:bodyDiv w:val="1"/>
      <w:marLeft w:val="0"/>
      <w:marRight w:val="0"/>
      <w:marTop w:val="0"/>
      <w:marBottom w:val="0"/>
      <w:divBdr>
        <w:top w:val="none" w:sz="0" w:space="0" w:color="auto"/>
        <w:left w:val="none" w:sz="0" w:space="0" w:color="auto"/>
        <w:bottom w:val="none" w:sz="0" w:space="0" w:color="auto"/>
        <w:right w:val="none" w:sz="0" w:space="0" w:color="auto"/>
      </w:divBdr>
    </w:div>
    <w:div w:id="1410076923">
      <w:bodyDiv w:val="1"/>
      <w:marLeft w:val="0"/>
      <w:marRight w:val="0"/>
      <w:marTop w:val="0"/>
      <w:marBottom w:val="0"/>
      <w:divBdr>
        <w:top w:val="none" w:sz="0" w:space="0" w:color="auto"/>
        <w:left w:val="none" w:sz="0" w:space="0" w:color="auto"/>
        <w:bottom w:val="none" w:sz="0" w:space="0" w:color="auto"/>
        <w:right w:val="none" w:sz="0" w:space="0" w:color="auto"/>
      </w:divBdr>
    </w:div>
    <w:div w:id="1507288875">
      <w:bodyDiv w:val="1"/>
      <w:marLeft w:val="0"/>
      <w:marRight w:val="0"/>
      <w:marTop w:val="0"/>
      <w:marBottom w:val="0"/>
      <w:divBdr>
        <w:top w:val="none" w:sz="0" w:space="0" w:color="auto"/>
        <w:left w:val="none" w:sz="0" w:space="0" w:color="auto"/>
        <w:bottom w:val="none" w:sz="0" w:space="0" w:color="auto"/>
        <w:right w:val="none" w:sz="0" w:space="0" w:color="auto"/>
      </w:divBdr>
    </w:div>
    <w:div w:id="1538659371">
      <w:bodyDiv w:val="1"/>
      <w:marLeft w:val="0"/>
      <w:marRight w:val="0"/>
      <w:marTop w:val="0"/>
      <w:marBottom w:val="0"/>
      <w:divBdr>
        <w:top w:val="none" w:sz="0" w:space="0" w:color="auto"/>
        <w:left w:val="none" w:sz="0" w:space="0" w:color="auto"/>
        <w:bottom w:val="none" w:sz="0" w:space="0" w:color="auto"/>
        <w:right w:val="none" w:sz="0" w:space="0" w:color="auto"/>
      </w:divBdr>
    </w:div>
    <w:div w:id="1644235861">
      <w:bodyDiv w:val="1"/>
      <w:marLeft w:val="0"/>
      <w:marRight w:val="0"/>
      <w:marTop w:val="0"/>
      <w:marBottom w:val="0"/>
      <w:divBdr>
        <w:top w:val="none" w:sz="0" w:space="0" w:color="auto"/>
        <w:left w:val="none" w:sz="0" w:space="0" w:color="auto"/>
        <w:bottom w:val="none" w:sz="0" w:space="0" w:color="auto"/>
        <w:right w:val="none" w:sz="0" w:space="0" w:color="auto"/>
      </w:divBdr>
      <w:divsChild>
        <w:div w:id="348144484">
          <w:marLeft w:val="0"/>
          <w:marRight w:val="0"/>
          <w:marTop w:val="0"/>
          <w:marBottom w:val="0"/>
          <w:divBdr>
            <w:top w:val="none" w:sz="0" w:space="0" w:color="auto"/>
            <w:left w:val="none" w:sz="0" w:space="0" w:color="auto"/>
            <w:bottom w:val="none" w:sz="0" w:space="0" w:color="auto"/>
            <w:right w:val="none" w:sz="0" w:space="0" w:color="auto"/>
          </w:divBdr>
        </w:div>
      </w:divsChild>
    </w:div>
    <w:div w:id="1731464580">
      <w:bodyDiv w:val="1"/>
      <w:marLeft w:val="0"/>
      <w:marRight w:val="0"/>
      <w:marTop w:val="0"/>
      <w:marBottom w:val="0"/>
      <w:divBdr>
        <w:top w:val="none" w:sz="0" w:space="0" w:color="auto"/>
        <w:left w:val="none" w:sz="0" w:space="0" w:color="auto"/>
        <w:bottom w:val="none" w:sz="0" w:space="0" w:color="auto"/>
        <w:right w:val="none" w:sz="0" w:space="0" w:color="auto"/>
      </w:divBdr>
    </w:div>
    <w:div w:id="1731923367">
      <w:bodyDiv w:val="1"/>
      <w:marLeft w:val="0"/>
      <w:marRight w:val="0"/>
      <w:marTop w:val="0"/>
      <w:marBottom w:val="0"/>
      <w:divBdr>
        <w:top w:val="none" w:sz="0" w:space="0" w:color="auto"/>
        <w:left w:val="none" w:sz="0" w:space="0" w:color="auto"/>
        <w:bottom w:val="none" w:sz="0" w:space="0" w:color="auto"/>
        <w:right w:val="none" w:sz="0" w:space="0" w:color="auto"/>
      </w:divBdr>
    </w:div>
    <w:div w:id="1875002193">
      <w:bodyDiv w:val="1"/>
      <w:marLeft w:val="0"/>
      <w:marRight w:val="0"/>
      <w:marTop w:val="0"/>
      <w:marBottom w:val="0"/>
      <w:divBdr>
        <w:top w:val="none" w:sz="0" w:space="0" w:color="auto"/>
        <w:left w:val="none" w:sz="0" w:space="0" w:color="auto"/>
        <w:bottom w:val="none" w:sz="0" w:space="0" w:color="auto"/>
        <w:right w:val="none" w:sz="0" w:space="0" w:color="auto"/>
      </w:divBdr>
    </w:div>
    <w:div w:id="2030834128">
      <w:bodyDiv w:val="1"/>
      <w:marLeft w:val="0"/>
      <w:marRight w:val="0"/>
      <w:marTop w:val="0"/>
      <w:marBottom w:val="0"/>
      <w:divBdr>
        <w:top w:val="none" w:sz="0" w:space="0" w:color="auto"/>
        <w:left w:val="none" w:sz="0" w:space="0" w:color="auto"/>
        <w:bottom w:val="none" w:sz="0" w:space="0" w:color="auto"/>
        <w:right w:val="none" w:sz="0" w:space="0" w:color="auto"/>
      </w:divBdr>
    </w:div>
    <w:div w:id="2038116772">
      <w:bodyDiv w:val="1"/>
      <w:marLeft w:val="0"/>
      <w:marRight w:val="0"/>
      <w:marTop w:val="0"/>
      <w:marBottom w:val="0"/>
      <w:divBdr>
        <w:top w:val="none" w:sz="0" w:space="0" w:color="auto"/>
        <w:left w:val="none" w:sz="0" w:space="0" w:color="auto"/>
        <w:bottom w:val="none" w:sz="0" w:space="0" w:color="auto"/>
        <w:right w:val="none" w:sz="0" w:space="0" w:color="auto"/>
      </w:divBdr>
    </w:div>
    <w:div w:id="2055157890">
      <w:bodyDiv w:val="1"/>
      <w:marLeft w:val="0"/>
      <w:marRight w:val="0"/>
      <w:marTop w:val="0"/>
      <w:marBottom w:val="0"/>
      <w:divBdr>
        <w:top w:val="none" w:sz="0" w:space="0" w:color="auto"/>
        <w:left w:val="none" w:sz="0" w:space="0" w:color="auto"/>
        <w:bottom w:val="none" w:sz="0" w:space="0" w:color="auto"/>
        <w:right w:val="none" w:sz="0" w:space="0" w:color="auto"/>
      </w:divBdr>
    </w:div>
    <w:div w:id="2058771745">
      <w:bodyDiv w:val="1"/>
      <w:marLeft w:val="0"/>
      <w:marRight w:val="0"/>
      <w:marTop w:val="0"/>
      <w:marBottom w:val="0"/>
      <w:divBdr>
        <w:top w:val="none" w:sz="0" w:space="0" w:color="auto"/>
        <w:left w:val="none" w:sz="0" w:space="0" w:color="auto"/>
        <w:bottom w:val="none" w:sz="0" w:space="0" w:color="auto"/>
        <w:right w:val="none" w:sz="0" w:space="0" w:color="auto"/>
      </w:divBdr>
    </w:div>
    <w:div w:id="206775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k.htcm.de/press-releases/wuerth/" TargetMode="External"/><Relationship Id="rId13" Type="http://schemas.openxmlformats.org/officeDocument/2006/relationships/hyperlink" Target="mailto:sarah.hurst@we-online.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e-online.com"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htcm.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mailto:b.basilio@htcm.de" TargetMode="Externa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we-online.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E1D5C-FE94-4A08-AAB2-67F557415628}">
  <ds:schemaRefs>
    <ds:schemaRef ds:uri="http://schemas.openxmlformats.org/officeDocument/2006/bibliography"/>
  </ds:schemaRefs>
</ds:datastoreItem>
</file>

<file path=docMetadata/LabelInfo.xml><?xml version="1.0" encoding="utf-8"?>
<clbl:labelList xmlns:clbl="http://schemas.microsoft.com/office/2020/mipLabelMetadata">
  <clbl:label id="{45de56ea-e505-43a5-bd60-4957c8afc438}" enabled="0" method="" siteId="{45de56ea-e505-43a5-bd60-4957c8afc438}"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705</Words>
  <Characters>4443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Pressemitteilung</vt:lpstr>
    </vt:vector>
  </TitlesOfParts>
  <Company/>
  <LinksUpToDate>false</LinksUpToDate>
  <CharactersWithSpaces>5138</CharactersWithSpaces>
  <SharedDoc>false</SharedDoc>
  <HLinks>
    <vt:vector size="6" baseType="variant">
      <vt:variant>
        <vt:i4>1900575</vt:i4>
      </vt:variant>
      <vt:variant>
        <vt:i4>0</vt:i4>
      </vt:variant>
      <vt:variant>
        <vt:i4>0</vt:i4>
      </vt:variant>
      <vt:variant>
        <vt:i4>5</vt:i4>
      </vt:variant>
      <vt:variant>
        <vt:lpwstr>http://www.htcm.de/kk/wuerth/?lang=de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Marcus Planckh</dc:creator>
  <cp:keywords/>
  <cp:lastModifiedBy>Brigitte Basilio</cp:lastModifiedBy>
  <cp:revision>23</cp:revision>
  <cp:lastPrinted>2017-06-23T08:32:00Z</cp:lastPrinted>
  <dcterms:created xsi:type="dcterms:W3CDTF">2026-10-09T09:18:00Z</dcterms:created>
  <dcterms:modified xsi:type="dcterms:W3CDTF">2026-10-14T14:28:00Z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