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0E51" w14:textId="37447973" w:rsidR="00E44AB6" w:rsidRPr="00326612" w:rsidRDefault="00500020" w:rsidP="006B381A">
      <w:pPr>
        <w:pStyle w:val="PITitel"/>
      </w:pPr>
      <w:r w:rsidRPr="00326612">
        <w:rPr>
          <w:noProof/>
        </w:rPr>
        <w:drawing>
          <wp:anchor distT="0" distB="0" distL="114300" distR="114300" simplePos="0" relativeHeight="251660288" behindDoc="0" locked="0" layoutInCell="1" allowOverlap="1" wp14:anchorId="27F67FF2" wp14:editId="39C40284">
            <wp:simplePos x="0" y="0"/>
            <wp:positionH relativeFrom="rightMargin">
              <wp:posOffset>223520</wp:posOffset>
            </wp:positionH>
            <wp:positionV relativeFrom="paragraph">
              <wp:posOffset>688340</wp:posOffset>
            </wp:positionV>
            <wp:extent cx="1689735" cy="906780"/>
            <wp:effectExtent l="0" t="0" r="5715" b="7620"/>
            <wp:wrapNone/>
            <wp:docPr id="21157503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9735" cy="906780"/>
                    </a:xfrm>
                    <a:prstGeom prst="rect">
                      <a:avLst/>
                    </a:prstGeom>
                    <a:noFill/>
                    <a:ln>
                      <a:noFill/>
                    </a:ln>
                  </pic:spPr>
                </pic:pic>
              </a:graphicData>
            </a:graphic>
            <wp14:sizeRelH relativeFrom="page">
              <wp14:pctWidth>0</wp14:pctWidth>
            </wp14:sizeRelH>
            <wp14:sizeRelV relativeFrom="page">
              <wp14:pctHeight>0</wp14:pctHeight>
            </wp14:sizeRelV>
          </wp:anchor>
        </w:drawing>
      </w:r>
      <w:r w:rsidR="009A2F8C" w:rsidRPr="00326612">
        <w:t>MEDIEN</w:t>
      </w:r>
      <w:r w:rsidR="00EA5933" w:rsidRPr="00326612">
        <w:t>I</w:t>
      </w:r>
      <w:r w:rsidR="00E44AB6" w:rsidRPr="00326612">
        <w:t>NFORMATION</w:t>
      </w:r>
    </w:p>
    <w:p w14:paraId="08B6F7B2" w14:textId="4CC98D65" w:rsidR="00B22C1E" w:rsidRPr="00326612" w:rsidRDefault="00B76ECF" w:rsidP="000815F1">
      <w:pPr>
        <w:pStyle w:val="PISubhead"/>
      </w:pPr>
      <w:r w:rsidRPr="00326612">
        <w:t>OPEN MIND präsentiert auf der AMB 2026 Hummingbird</w:t>
      </w:r>
      <w:r w:rsidR="007B4D94" w:rsidRPr="00326612">
        <w:t>-</w:t>
      </w:r>
      <w:r w:rsidRPr="00326612">
        <w:t>MES</w:t>
      </w:r>
    </w:p>
    <w:p w14:paraId="6E4918F7" w14:textId="72B14C1D" w:rsidR="00B22C1E" w:rsidRPr="00326612" w:rsidRDefault="00500020" w:rsidP="006B381A">
      <w:pPr>
        <w:pStyle w:val="PIHead"/>
      </w:pPr>
      <w:r w:rsidRPr="00326612">
        <w:rPr>
          <w:i/>
          <w:iCs/>
          <w:noProof/>
          <w:lang w:val="nl-NL"/>
        </w:rPr>
        <mc:AlternateContent>
          <mc:Choice Requires="wps">
            <w:drawing>
              <wp:anchor distT="0" distB="0" distL="114300" distR="114300" simplePos="0" relativeHeight="251659264" behindDoc="0" locked="0" layoutInCell="1" allowOverlap="1" wp14:anchorId="0EE64C82" wp14:editId="491E3975">
                <wp:simplePos x="0" y="0"/>
                <wp:positionH relativeFrom="column">
                  <wp:posOffset>4733925</wp:posOffset>
                </wp:positionH>
                <wp:positionV relativeFrom="paragraph">
                  <wp:posOffset>188595</wp:posOffset>
                </wp:positionV>
                <wp:extent cx="1658620" cy="469900"/>
                <wp:effectExtent l="0" t="0" r="0" b="6350"/>
                <wp:wrapNone/>
                <wp:docPr id="1000858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469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DBCA20" w14:textId="77777777" w:rsidR="00500020" w:rsidRPr="00896BA2" w:rsidRDefault="00500020" w:rsidP="00500020">
                            <w:pPr>
                              <w:jc w:val="center"/>
                              <w:rPr>
                                <w:rFonts w:ascii="Arial" w:hAnsi="Arial" w:cs="Arial"/>
                                <w:b/>
                                <w:sz w:val="18"/>
                                <w:szCs w:val="18"/>
                                <w:lang w:val="en-US"/>
                              </w:rPr>
                            </w:pPr>
                            <w:r>
                              <w:rPr>
                                <w:rFonts w:ascii="Arial" w:hAnsi="Arial" w:cs="Arial"/>
                                <w:b/>
                                <w:bCs/>
                                <w:sz w:val="18"/>
                                <w:szCs w:val="18"/>
                                <w:lang w:val="fr-FR"/>
                              </w:rPr>
                              <w:t>Halle 2, Stand</w:t>
                            </w:r>
                            <w:r w:rsidRPr="00454D89">
                              <w:rPr>
                                <w:rFonts w:ascii="Arial" w:hAnsi="Arial" w:cs="Arial"/>
                                <w:b/>
                                <w:bCs/>
                                <w:sz w:val="18"/>
                                <w:szCs w:val="18"/>
                                <w:lang w:val="fr-FR"/>
                              </w:rPr>
                              <w:t xml:space="preserve"> </w:t>
                            </w:r>
                            <w:r>
                              <w:rPr>
                                <w:rFonts w:ascii="Arial" w:hAnsi="Arial" w:cs="Arial"/>
                                <w:b/>
                                <w:bCs/>
                                <w:sz w:val="18"/>
                                <w:szCs w:val="18"/>
                                <w:lang w:val="fr-FR"/>
                              </w:rPr>
                              <w:t>2B21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EE64C82" id="_x0000_t202" coordsize="21600,21600" o:spt="202" path="m,l,21600r21600,l21600,xe">
                <v:stroke joinstyle="miter"/>
                <v:path gradientshapeok="t" o:connecttype="rect"/>
              </v:shapetype>
              <v:shape id="Text Box 2" o:spid="_x0000_s1026" type="#_x0000_t202" style="position:absolute;margin-left:372.75pt;margin-top:14.85pt;width:130.6pt;height: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" stroked="f">
                <v:textbox>
                  <w:txbxContent>
                    <w:p w14:paraId="14DBCA20" w14:textId="77777777" w:rsidR="00500020" w:rsidRPr="00896BA2" w:rsidRDefault="00500020" w:rsidP="00500020">
                      <w:pPr>
                        <w:jc w:val="center"/>
                        <w:rPr>
                          <w:rFonts w:ascii="Arial" w:hAnsi="Arial" w:cs="Arial"/>
                          <w:b/>
                          <w:sz w:val="18"/>
                          <w:szCs w:val="18"/>
                          <w:lang w:val="en-US"/>
                        </w:rPr>
                      </w:pPr>
                      <w:r>
                        <w:rPr>
                          <w:rFonts w:ascii="Arial" w:hAnsi="Arial" w:cs="Arial"/>
                          <w:b/>
                          <w:bCs/>
                          <w:sz w:val="18"/>
                          <w:szCs w:val="18"/>
                          <w:lang w:val="fr-FR"/>
                        </w:rPr>
                        <w:t>Halle 2, Stand</w:t>
                      </w:r>
                      <w:r w:rsidRPr="00454D89">
                        <w:rPr>
                          <w:rFonts w:ascii="Arial" w:hAnsi="Arial" w:cs="Arial"/>
                          <w:b/>
                          <w:bCs/>
                          <w:sz w:val="18"/>
                          <w:szCs w:val="18"/>
                          <w:lang w:val="fr-FR"/>
                        </w:rPr>
                        <w:t xml:space="preserve"> </w:t>
                      </w:r>
                      <w:r>
                        <w:rPr>
                          <w:rFonts w:ascii="Arial" w:hAnsi="Arial" w:cs="Arial"/>
                          <w:b/>
                          <w:bCs/>
                          <w:sz w:val="18"/>
                          <w:szCs w:val="18"/>
                          <w:lang w:val="fr-FR"/>
                        </w:rPr>
                        <w:t>2B21</w:t>
                      </w:r>
                    </w:p>
                  </w:txbxContent>
                </v:textbox>
              </v:shape>
            </w:pict>
          </mc:Fallback>
        </mc:AlternateContent>
      </w:r>
      <w:r w:rsidR="00B76ECF" w:rsidRPr="00326612">
        <w:t>Durchgängige, digitale Prozesskette</w:t>
      </w:r>
    </w:p>
    <w:p w14:paraId="68E1B9E4" w14:textId="221588B3" w:rsidR="000D3D41" w:rsidRPr="00326612" w:rsidRDefault="009A2F8C" w:rsidP="007A3775">
      <w:pPr>
        <w:pStyle w:val="PILead"/>
      </w:pPr>
      <w:proofErr w:type="spellStart"/>
      <w:r w:rsidRPr="00326612">
        <w:t>Wessling</w:t>
      </w:r>
      <w:proofErr w:type="spellEnd"/>
      <w:r w:rsidR="00965A98" w:rsidRPr="00326612">
        <w:t xml:space="preserve">, </w:t>
      </w:r>
      <w:r w:rsidR="004E1D4C" w:rsidRPr="00326612">
        <w:t>15</w:t>
      </w:r>
      <w:r w:rsidR="00BA4F55" w:rsidRPr="00326612">
        <w:t>.</w:t>
      </w:r>
      <w:r w:rsidR="00D04B34" w:rsidRPr="00326612">
        <w:t xml:space="preserve"> </w:t>
      </w:r>
      <w:r w:rsidR="004E1D4C" w:rsidRPr="00326612">
        <w:t>September</w:t>
      </w:r>
      <w:r w:rsidR="00D04B34" w:rsidRPr="00326612">
        <w:t xml:space="preserve"> 20</w:t>
      </w:r>
      <w:r w:rsidR="00F02138" w:rsidRPr="00326612">
        <w:t>2</w:t>
      </w:r>
      <w:r w:rsidR="009D1179" w:rsidRPr="00326612">
        <w:t>6</w:t>
      </w:r>
      <w:r w:rsidR="00BA4F55" w:rsidRPr="00326612">
        <w:t xml:space="preserve"> </w:t>
      </w:r>
      <w:r w:rsidR="009A10D7" w:rsidRPr="00326612">
        <w:t>–</w:t>
      </w:r>
      <w:r w:rsidR="001C6691" w:rsidRPr="00326612">
        <w:t xml:space="preserve"> </w:t>
      </w:r>
      <w:r w:rsidR="0067526B" w:rsidRPr="00326612">
        <w:t xml:space="preserve">OPEN MIND Technologies AG stellt vom 15.–19. September 2026 auf der AMB in Stuttgart aus. Am Stand 2B21 in Halle 2 wird neben der CAD/CAM-Suite </w:t>
      </w:r>
      <w:proofErr w:type="spellStart"/>
      <w:r w:rsidR="0067526B" w:rsidRPr="00326612">
        <w:rPr>
          <w:i/>
          <w:iCs/>
        </w:rPr>
        <w:t>hyper</w:t>
      </w:r>
      <w:r w:rsidR="0067526B" w:rsidRPr="00326612">
        <w:t>MILL</w:t>
      </w:r>
      <w:proofErr w:type="spellEnd"/>
      <w:r w:rsidR="0067526B" w:rsidRPr="00326612">
        <w:t xml:space="preserve"> auch das Manufacturing </w:t>
      </w:r>
      <w:proofErr w:type="spellStart"/>
      <w:r w:rsidR="0067526B" w:rsidRPr="00326612">
        <w:t>Execution</w:t>
      </w:r>
      <w:proofErr w:type="spellEnd"/>
      <w:r w:rsidR="0067526B" w:rsidRPr="00326612">
        <w:t xml:space="preserve"> System Hummingbird präsentiert. </w:t>
      </w:r>
      <w:r w:rsidR="000D3D41" w:rsidRPr="00326612">
        <w:t>Hummingbird</w:t>
      </w:r>
      <w:r w:rsidR="007B4D94" w:rsidRPr="00326612">
        <w:t>-</w:t>
      </w:r>
      <w:r w:rsidR="000D3D41" w:rsidRPr="00326612">
        <w:t>MES wurde für Fertigungsumgebungen entwickelt, in denen sich Aufträge, Prioritäten und Auslastungen ständig ändern. Es folgt daher einem modularen Ansatz. Jeder Baustein ist eigenständig nutzbar und gleichzeitig Teil einer durchgängigen Prozesskette.</w:t>
      </w:r>
    </w:p>
    <w:p w14:paraId="054FA981" w14:textId="038A43B0" w:rsidR="007A3775" w:rsidRPr="00326612" w:rsidRDefault="00C220ED" w:rsidP="007A3775">
      <w:pPr>
        <w:pStyle w:val="PILead"/>
        <w:rPr>
          <w:b w:val="0"/>
          <w:bCs w:val="0"/>
        </w:rPr>
      </w:pPr>
      <w:hyperlink r:id="rId9" w:history="1">
        <w:r w:rsidRPr="003B44ED">
          <w:rPr>
            <w:rStyle w:val="Hyperlink"/>
            <w:b w:val="0"/>
            <w:bCs w:val="0"/>
          </w:rPr>
          <w:t>Hummingbird</w:t>
        </w:r>
        <w:r w:rsidR="007B4D94" w:rsidRPr="003B44ED">
          <w:rPr>
            <w:rStyle w:val="Hyperlink"/>
            <w:b w:val="0"/>
            <w:bCs w:val="0"/>
          </w:rPr>
          <w:t>-</w:t>
        </w:r>
        <w:r w:rsidRPr="003B44ED">
          <w:rPr>
            <w:rStyle w:val="Hyperlink"/>
            <w:b w:val="0"/>
            <w:bCs w:val="0"/>
          </w:rPr>
          <w:t>MES</w:t>
        </w:r>
      </w:hyperlink>
      <w:r w:rsidRPr="00326612">
        <w:rPr>
          <w:b w:val="0"/>
          <w:bCs w:val="0"/>
        </w:rPr>
        <w:t xml:space="preserve"> soll gerade dort für Transparenz und Planbarkeit sorgen, wo diese durch Einzelteil- und Kleinserienfertigung sonst leicht verloren gehen. Ein wesentlicher Unterschied zu anderen Systemen ist daher die strikte Ereignissteuerung. Jedes gefertigte Teil sorgt für </w:t>
      </w:r>
      <w:r w:rsidR="0045355B" w:rsidRPr="00326612">
        <w:rPr>
          <w:b w:val="0"/>
          <w:bCs w:val="0"/>
        </w:rPr>
        <w:t xml:space="preserve">einen </w:t>
      </w:r>
      <w:r w:rsidRPr="00326612">
        <w:rPr>
          <w:b w:val="0"/>
          <w:bCs w:val="0"/>
        </w:rPr>
        <w:t>aktuellen Stand für alle Nutzer</w:t>
      </w:r>
      <w:r w:rsidR="0075376C" w:rsidRPr="00326612">
        <w:rPr>
          <w:b w:val="0"/>
          <w:bCs w:val="0"/>
        </w:rPr>
        <w:t>.</w:t>
      </w:r>
    </w:p>
    <w:p w14:paraId="5E9D7A7B" w14:textId="27EE2447" w:rsidR="0075376C" w:rsidRPr="00326612" w:rsidRDefault="0075376C" w:rsidP="0075376C">
      <w:pPr>
        <w:pStyle w:val="PILead"/>
      </w:pPr>
      <w:r w:rsidRPr="00326612">
        <w:t xml:space="preserve">Vier Einstiegspunkte in die digitale Fertigung </w:t>
      </w:r>
    </w:p>
    <w:p w14:paraId="5C267162" w14:textId="099EC39E" w:rsidR="00BD5115" w:rsidRPr="00326612" w:rsidRDefault="0075376C" w:rsidP="00BD5115">
      <w:pPr>
        <w:pStyle w:val="PITextkrper"/>
        <w:rPr>
          <w:bCs/>
          <w:lang w:val="de-DE"/>
        </w:rPr>
      </w:pPr>
      <w:r w:rsidRPr="00326612">
        <w:rPr>
          <w:lang w:val="de-DE"/>
        </w:rPr>
        <w:t>An welcher Stelle Unternehmen am dringendsten Bedarf für die Digitalisierung von Vorgängen sehen, ist ganz unterschiedlich</w:t>
      </w:r>
      <w:r w:rsidR="00BD5115" w:rsidRPr="00326612">
        <w:rPr>
          <w:bCs/>
          <w:lang w:val="de-DE"/>
        </w:rPr>
        <w:t>.</w:t>
      </w:r>
      <w:r w:rsidRPr="00326612">
        <w:rPr>
          <w:bCs/>
          <w:lang w:val="de-DE"/>
        </w:rPr>
        <w:t xml:space="preserve"> </w:t>
      </w:r>
      <w:r w:rsidR="00AD5D53" w:rsidRPr="00326612">
        <w:rPr>
          <w:bCs/>
          <w:lang w:val="de-DE"/>
        </w:rPr>
        <w:t>Daher stehen i</w:t>
      </w:r>
      <w:r w:rsidRPr="00326612">
        <w:rPr>
          <w:bCs/>
          <w:lang w:val="de-DE"/>
        </w:rPr>
        <w:t>n Hummingbird</w:t>
      </w:r>
      <w:r w:rsidR="007B4D94" w:rsidRPr="00326612">
        <w:rPr>
          <w:bCs/>
          <w:lang w:val="de-DE"/>
        </w:rPr>
        <w:t>-</w:t>
      </w:r>
      <w:r w:rsidRPr="00326612">
        <w:rPr>
          <w:bCs/>
          <w:lang w:val="de-DE"/>
        </w:rPr>
        <w:t>MES vier Bausteine zu</w:t>
      </w:r>
      <w:r w:rsidR="0045355B" w:rsidRPr="00326612">
        <w:rPr>
          <w:bCs/>
          <w:lang w:val="de-DE"/>
        </w:rPr>
        <w:t>r</w:t>
      </w:r>
      <w:r w:rsidRPr="00326612">
        <w:rPr>
          <w:bCs/>
          <w:lang w:val="de-DE"/>
        </w:rPr>
        <w:t xml:space="preserve"> Verfügung, von den</w:t>
      </w:r>
      <w:r w:rsidR="0045355B" w:rsidRPr="00326612">
        <w:rPr>
          <w:bCs/>
          <w:lang w:val="de-DE"/>
        </w:rPr>
        <w:t>en</w:t>
      </w:r>
      <w:r w:rsidRPr="00326612">
        <w:rPr>
          <w:bCs/>
          <w:lang w:val="de-DE"/>
        </w:rPr>
        <w:t xml:space="preserve"> jeder als Einstieg genutzt werden kann.</w:t>
      </w:r>
    </w:p>
    <w:p w14:paraId="279A3347" w14:textId="6574F05E" w:rsidR="0075376C" w:rsidRPr="00326612" w:rsidRDefault="00D5641D" w:rsidP="00BD5115">
      <w:pPr>
        <w:pStyle w:val="PITextkrper"/>
        <w:rPr>
          <w:b/>
          <w:lang w:val="de-DE"/>
        </w:rPr>
      </w:pPr>
      <w:r w:rsidRPr="00326612">
        <w:rPr>
          <w:b/>
          <w:lang w:val="de-DE"/>
        </w:rPr>
        <w:t>Planung und Steuerung</w:t>
      </w:r>
    </w:p>
    <w:p w14:paraId="10FADD31" w14:textId="60EFC2D6" w:rsidR="00D5641D" w:rsidRPr="00326612" w:rsidRDefault="00D5641D" w:rsidP="00BD5115">
      <w:pPr>
        <w:pStyle w:val="PITextkrper"/>
        <w:rPr>
          <w:bCs/>
          <w:lang w:val="de-DE"/>
        </w:rPr>
      </w:pPr>
      <w:r w:rsidRPr="00326612">
        <w:rPr>
          <w:bCs/>
          <w:lang w:val="de-DE"/>
        </w:rPr>
        <w:t>Hummingbird verbindet Planung und Shopfloor in einem digitalen System, erkennt Abweichungen in Echtzeit und ermöglicht sofortige Anpassungen über ein agiles Planungsboard. Das sorgt für Transparenz und ermöglicht eine schnelle Anpassung der Fertigung an geänderte Bedingungen</w:t>
      </w:r>
      <w:r w:rsidR="00005AD8" w:rsidRPr="00326612">
        <w:rPr>
          <w:bCs/>
          <w:lang w:val="de-DE"/>
        </w:rPr>
        <w:t>.</w:t>
      </w:r>
      <w:r w:rsidRPr="00326612">
        <w:rPr>
          <w:bCs/>
          <w:lang w:val="de-DE"/>
        </w:rPr>
        <w:t xml:space="preserve"> </w:t>
      </w:r>
      <w:r w:rsidR="00005AD8" w:rsidRPr="00326612">
        <w:rPr>
          <w:bCs/>
          <w:lang w:val="de-DE"/>
        </w:rPr>
        <w:t>So können etwa</w:t>
      </w:r>
      <w:r w:rsidRPr="00326612">
        <w:rPr>
          <w:bCs/>
          <w:lang w:val="de-DE"/>
        </w:rPr>
        <w:t xml:space="preserve"> Maschinenkapazitäten anders genutzt werden, um Liefertermine ein</w:t>
      </w:r>
      <w:r w:rsidR="00005AD8" w:rsidRPr="00326612">
        <w:rPr>
          <w:bCs/>
          <w:lang w:val="de-DE"/>
        </w:rPr>
        <w:t>zu</w:t>
      </w:r>
      <w:r w:rsidRPr="00326612">
        <w:rPr>
          <w:bCs/>
          <w:lang w:val="de-DE"/>
        </w:rPr>
        <w:t>halten.</w:t>
      </w:r>
    </w:p>
    <w:p w14:paraId="28EBF2CE" w14:textId="2679B3C3" w:rsidR="00D5641D" w:rsidRPr="00326612" w:rsidRDefault="00D5641D" w:rsidP="00BD5115">
      <w:pPr>
        <w:pStyle w:val="PITextkrper"/>
        <w:rPr>
          <w:b/>
          <w:lang w:val="de-DE"/>
        </w:rPr>
      </w:pPr>
      <w:r w:rsidRPr="00326612">
        <w:rPr>
          <w:b/>
          <w:lang w:val="de-DE"/>
        </w:rPr>
        <w:t>CAM/CNC-Integration</w:t>
      </w:r>
    </w:p>
    <w:p w14:paraId="4A4B2F9E" w14:textId="2919F560" w:rsidR="00D5641D" w:rsidRPr="00326612" w:rsidRDefault="001755D2" w:rsidP="00BD5115">
      <w:pPr>
        <w:pStyle w:val="PITextkrper"/>
        <w:rPr>
          <w:bCs/>
          <w:lang w:val="de-DE"/>
        </w:rPr>
      </w:pPr>
      <w:r w:rsidRPr="00326612">
        <w:rPr>
          <w:bCs/>
          <w:lang w:val="de-DE"/>
        </w:rPr>
        <w:t>Hummingbird</w:t>
      </w:r>
      <w:r w:rsidR="007B4D94" w:rsidRPr="00326612">
        <w:rPr>
          <w:bCs/>
          <w:lang w:val="de-DE"/>
        </w:rPr>
        <w:t>-</w:t>
      </w:r>
      <w:r w:rsidRPr="00326612">
        <w:rPr>
          <w:bCs/>
          <w:lang w:val="de-DE"/>
        </w:rPr>
        <w:t xml:space="preserve">MES profitiert von einer perfekten Integration mit </w:t>
      </w:r>
      <w:proofErr w:type="spellStart"/>
      <w:r w:rsidRPr="00326612">
        <w:rPr>
          <w:bCs/>
          <w:i/>
          <w:iCs/>
          <w:lang w:val="de-DE"/>
        </w:rPr>
        <w:t>hyper</w:t>
      </w:r>
      <w:r w:rsidRPr="00326612">
        <w:rPr>
          <w:bCs/>
          <w:lang w:val="de-DE"/>
        </w:rPr>
        <w:t>MILL</w:t>
      </w:r>
      <w:proofErr w:type="spellEnd"/>
      <w:r w:rsidRPr="00326612">
        <w:rPr>
          <w:bCs/>
          <w:lang w:val="de-DE"/>
        </w:rPr>
        <w:t>.</w:t>
      </w:r>
      <w:r w:rsidR="007B4D94" w:rsidRPr="00326612">
        <w:rPr>
          <w:bCs/>
          <w:lang w:val="de-DE"/>
        </w:rPr>
        <w:t xml:space="preserve"> </w:t>
      </w:r>
      <w:r w:rsidRPr="00326612">
        <w:rPr>
          <w:bCs/>
          <w:lang w:val="de-DE"/>
        </w:rPr>
        <w:t xml:space="preserve">CAM-Projekte, NC-Programme sowie Prozess- und </w:t>
      </w:r>
      <w:r w:rsidRPr="00326612">
        <w:rPr>
          <w:bCs/>
          <w:lang w:val="de-DE"/>
        </w:rPr>
        <w:lastRenderedPageBreak/>
        <w:t>Werkzeugdaten werden zentral verwaltet, versioniert und ohne Medienbrüche bis an die Maschine übertragen. NC-Programme gelangen auf Knopfdruck aus dem CAM-Projekt in die Fertigung. An den Maschinenarbeitsplätzen stehen dadurch alle benötigten Informationen digital bereit: neben dem aktuellen NC-Programm auch Rüstinformationen und Auftragsdaten. Der Maschinenbediener kann sich darauf verlassen</w:t>
      </w:r>
      <w:r w:rsidR="0045355B" w:rsidRPr="00326612">
        <w:rPr>
          <w:bCs/>
          <w:lang w:val="de-DE"/>
        </w:rPr>
        <w:t>,</w:t>
      </w:r>
      <w:r w:rsidRPr="00326612">
        <w:rPr>
          <w:bCs/>
          <w:lang w:val="de-DE"/>
        </w:rPr>
        <w:t xml:space="preserve"> alle aktuellen Daten vorliegen zu haben</w:t>
      </w:r>
      <w:r w:rsidR="0045355B" w:rsidRPr="00326612">
        <w:rPr>
          <w:bCs/>
          <w:lang w:val="de-DE"/>
        </w:rPr>
        <w:t>,</w:t>
      </w:r>
      <w:r w:rsidRPr="00326612">
        <w:rPr>
          <w:bCs/>
          <w:lang w:val="de-DE"/>
        </w:rPr>
        <w:t xml:space="preserve"> und kann sich vollständig auf die Fertigung konzentrieren.</w:t>
      </w:r>
    </w:p>
    <w:p w14:paraId="1AC06C0C" w14:textId="1371735A" w:rsidR="001755D2" w:rsidRPr="00326612" w:rsidRDefault="001755D2" w:rsidP="00BD5115">
      <w:pPr>
        <w:pStyle w:val="PITextkrper"/>
        <w:rPr>
          <w:b/>
          <w:lang w:val="de-DE"/>
        </w:rPr>
      </w:pPr>
      <w:r w:rsidRPr="00326612">
        <w:rPr>
          <w:b/>
          <w:lang w:val="de-DE"/>
        </w:rPr>
        <w:t>Werkzeuglogistik</w:t>
      </w:r>
    </w:p>
    <w:p w14:paraId="21B4E45D" w14:textId="1ED4AE03" w:rsidR="001755D2" w:rsidRPr="00326612" w:rsidRDefault="00B72D65" w:rsidP="00BD5115">
      <w:pPr>
        <w:pStyle w:val="PITextkrper"/>
        <w:rPr>
          <w:bCs/>
          <w:lang w:val="de-DE"/>
        </w:rPr>
      </w:pPr>
      <w:r w:rsidRPr="00326612">
        <w:rPr>
          <w:bCs/>
          <w:lang w:val="de-DE"/>
        </w:rPr>
        <w:t xml:space="preserve">Da die Suche nach Werkzeugen, ineffiziente Lagerhaltung mit Werkzeugüberbeständen oder verfrühte Werkzeugwechsel für viele Unternehmen einen vermeidbaren Kostenfaktor </w:t>
      </w:r>
      <w:r w:rsidR="0045355B" w:rsidRPr="00326612">
        <w:rPr>
          <w:bCs/>
          <w:lang w:val="de-DE"/>
        </w:rPr>
        <w:t>darstellen</w:t>
      </w:r>
      <w:r w:rsidRPr="00326612">
        <w:rPr>
          <w:bCs/>
          <w:lang w:val="de-DE"/>
        </w:rPr>
        <w:t xml:space="preserve">, ist das Werkzeugmanagement ein </w:t>
      </w:r>
      <w:r w:rsidR="007B4D94" w:rsidRPr="00326612">
        <w:rPr>
          <w:bCs/>
          <w:lang w:val="de-DE"/>
        </w:rPr>
        <w:t xml:space="preserve">optimaler </w:t>
      </w:r>
      <w:r w:rsidRPr="00326612">
        <w:rPr>
          <w:bCs/>
          <w:lang w:val="de-DE"/>
        </w:rPr>
        <w:t>Einstiegspunkt.</w:t>
      </w:r>
      <w:r w:rsidR="00585B2B" w:rsidRPr="00326612">
        <w:rPr>
          <w:bCs/>
          <w:lang w:val="de-DE"/>
        </w:rPr>
        <w:t xml:space="preserve"> </w:t>
      </w:r>
      <w:r w:rsidRPr="00326612">
        <w:rPr>
          <w:bCs/>
          <w:lang w:val="de-DE"/>
        </w:rPr>
        <w:t>Es geht dabei beispielsweise um Reststandzeiten und Werkzeugvermessung sowie die Lagerung und Logistik von Werkzeugen und Haltern. Es können auch Rückmeldungen von den Maschinenbedienern aufgenommen werden, wenn sich in der Praxis Abweichungen bei Schnittwerten oder Standzeiten ergeben.</w:t>
      </w:r>
    </w:p>
    <w:p w14:paraId="300B2DFC" w14:textId="513E74DC" w:rsidR="00F67ADA" w:rsidRPr="00326612" w:rsidRDefault="00F67ADA" w:rsidP="00BD5115">
      <w:pPr>
        <w:pStyle w:val="PITextkrper"/>
        <w:rPr>
          <w:b/>
          <w:lang w:val="de-DE"/>
        </w:rPr>
      </w:pPr>
      <w:r w:rsidRPr="00326612">
        <w:rPr>
          <w:b/>
          <w:lang w:val="de-DE"/>
        </w:rPr>
        <w:t>Maschinendatenerfassung</w:t>
      </w:r>
    </w:p>
    <w:p w14:paraId="12EF2F80" w14:textId="5644882A" w:rsidR="00B47356" w:rsidRPr="00326612" w:rsidRDefault="00F67ADA" w:rsidP="00F67ADA">
      <w:pPr>
        <w:pStyle w:val="PITextkrper"/>
        <w:rPr>
          <w:rFonts w:cs="Arial"/>
          <w:lang w:val="de-DE"/>
        </w:rPr>
      </w:pPr>
      <w:r w:rsidRPr="00326612">
        <w:rPr>
          <w:bCs/>
          <w:lang w:val="de-DE"/>
        </w:rPr>
        <w:t xml:space="preserve">Erst die automatisierte Erfassung von Maschinendaten zeigt, wie effizient Maschinen tatsächlich arbeiten. Hummingbird erfasst verfügbare Maschinendaten vollautomatisch und stellt diese in übersichtlichen Dashboards dar. Maschinen- und Arbeitszustände, Lauf- und </w:t>
      </w:r>
      <w:proofErr w:type="spellStart"/>
      <w:r w:rsidRPr="00326612">
        <w:rPr>
          <w:bCs/>
          <w:lang w:val="de-DE"/>
        </w:rPr>
        <w:t>Stillstandszeiten</w:t>
      </w:r>
      <w:proofErr w:type="spellEnd"/>
      <w:r w:rsidRPr="00326612">
        <w:rPr>
          <w:bCs/>
          <w:lang w:val="de-DE"/>
        </w:rPr>
        <w:t xml:space="preserve"> werden in Echtzeit ausgewertet. Die </w:t>
      </w:r>
      <w:r w:rsidR="00005AD8" w:rsidRPr="00326612">
        <w:rPr>
          <w:bCs/>
          <w:lang w:val="de-DE"/>
        </w:rPr>
        <w:t xml:space="preserve">Maschinendatenerfassung </w:t>
      </w:r>
      <w:r w:rsidRPr="00326612">
        <w:rPr>
          <w:bCs/>
          <w:lang w:val="de-DE"/>
        </w:rPr>
        <w:t xml:space="preserve">generiert und überwacht Key Performance </w:t>
      </w:r>
      <w:proofErr w:type="spellStart"/>
      <w:r w:rsidRPr="00326612">
        <w:rPr>
          <w:bCs/>
          <w:lang w:val="de-DE"/>
        </w:rPr>
        <w:t>Indicators</w:t>
      </w:r>
      <w:proofErr w:type="spellEnd"/>
      <w:r w:rsidRPr="00326612">
        <w:rPr>
          <w:bCs/>
          <w:lang w:val="de-DE"/>
        </w:rPr>
        <w:t xml:space="preserve"> (KPIs), integriert unterschiedlichste Maschinen und ist ein wesentlicher Bestandteil eines vollständigen MES als Basis fundierter Entscheidungen und kontinuierlicher Prozessoptimierung.</w:t>
      </w:r>
    </w:p>
    <w:p w14:paraId="3F9F907E" w14:textId="77777777" w:rsidR="000C4756" w:rsidRDefault="000C4756" w:rsidP="00BB1557">
      <w:pPr>
        <w:pStyle w:val="PITextkrper"/>
        <w:pBdr>
          <w:bottom w:val="single" w:sz="4" w:space="1" w:color="auto"/>
        </w:pBdr>
        <w:rPr>
          <w:lang w:val="de-DE"/>
        </w:rPr>
      </w:pPr>
    </w:p>
    <w:p w14:paraId="6BDF064B" w14:textId="77777777" w:rsidR="00326612" w:rsidRDefault="00326612" w:rsidP="00BB1557">
      <w:pPr>
        <w:pStyle w:val="PITextkrper"/>
        <w:pBdr>
          <w:bottom w:val="single" w:sz="4" w:space="1" w:color="auto"/>
        </w:pBdr>
        <w:rPr>
          <w:lang w:val="de-DE"/>
        </w:rPr>
      </w:pPr>
    </w:p>
    <w:p w14:paraId="34A37864" w14:textId="77777777" w:rsidR="004243CE" w:rsidRPr="00326612" w:rsidRDefault="004243CE" w:rsidP="004243CE">
      <w:pPr>
        <w:pStyle w:val="PITextkrper"/>
        <w:rPr>
          <w:b/>
          <w:bCs/>
          <w:sz w:val="18"/>
          <w:szCs w:val="18"/>
          <w:lang w:val="de-DE"/>
        </w:rPr>
      </w:pPr>
    </w:p>
    <w:p w14:paraId="7E4E695E" w14:textId="77777777" w:rsidR="00852645" w:rsidRPr="00326612" w:rsidRDefault="00852645" w:rsidP="00852645">
      <w:pPr>
        <w:pStyle w:val="PITextkrper"/>
        <w:rPr>
          <w:b/>
          <w:bCs/>
          <w:sz w:val="18"/>
          <w:szCs w:val="18"/>
          <w:lang w:val="de-DE"/>
        </w:rPr>
      </w:pPr>
      <w:r w:rsidRPr="00326612">
        <w:rPr>
          <w:b/>
          <w:bCs/>
          <w:sz w:val="18"/>
          <w:szCs w:val="18"/>
          <w:lang w:val="de-DE"/>
        </w:rPr>
        <w:t>Verfügbares Bildmaterial</w:t>
      </w:r>
    </w:p>
    <w:p w14:paraId="212D4192" w14:textId="576F06EF" w:rsidR="00705E38" w:rsidRDefault="00852645" w:rsidP="00852645">
      <w:pPr>
        <w:pStyle w:val="PIAbspann"/>
        <w:jc w:val="left"/>
      </w:pPr>
      <w:r w:rsidRPr="00326612">
        <w:rPr>
          <w:lang w:val="de-DE"/>
        </w:rPr>
        <w:t xml:space="preserve">Folgendes Bildmaterial steht druckfähig im Internet zum Download bereit: </w:t>
      </w:r>
      <w:r w:rsidRPr="00326612">
        <w:rPr>
          <w:lang w:val="de-DE"/>
        </w:rPr>
        <w:br/>
      </w:r>
      <w:hyperlink r:id="rId10" w:history="1">
        <w:r w:rsidR="00BD00AD" w:rsidRPr="00326612">
          <w:rPr>
            <w:rStyle w:val="Hyperlink"/>
            <w:lang w:val="de-DE"/>
          </w:rPr>
          <w:t>https://kk.htcm.de/press-releases/open-mind/</w:t>
        </w:r>
      </w:hyperlink>
    </w:p>
    <w:p w14:paraId="4C2A44BD" w14:textId="0C9BDF61" w:rsidR="00BC4FE5" w:rsidRDefault="00BC4FE5">
      <w:pPr>
        <w:rPr>
          <w:rFonts w:ascii="Arial" w:hAnsi="Arial" w:cs="Arial"/>
          <w:sz w:val="18"/>
          <w:szCs w:val="18"/>
          <w:lang w:val="de-CH"/>
        </w:rPr>
      </w:pPr>
      <w:r>
        <w:br w:type="page"/>
      </w: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326612" w:rsidRPr="00326612" w14:paraId="2D3D8D47" w14:textId="744E7860" w:rsidTr="00326612">
        <w:tc>
          <w:tcPr>
            <w:tcW w:w="3402" w:type="dxa"/>
            <w:tcBorders>
              <w:top w:val="single" w:sz="4" w:space="0" w:color="auto"/>
              <w:left w:val="single" w:sz="4" w:space="0" w:color="auto"/>
              <w:bottom w:val="single" w:sz="4" w:space="0" w:color="auto"/>
              <w:right w:val="single" w:sz="4" w:space="0" w:color="auto"/>
            </w:tcBorders>
          </w:tcPr>
          <w:p w14:paraId="603952C8" w14:textId="77777777" w:rsidR="00326612" w:rsidRPr="00326612" w:rsidRDefault="00326612" w:rsidP="004831C8">
            <w:pPr>
              <w:rPr>
                <w:rFonts w:ascii="Arial" w:hAnsi="Arial"/>
                <w:b/>
                <w:snapToGrid w:val="0"/>
                <w:sz w:val="18"/>
                <w:lang w:eastAsia="ko-KR"/>
              </w:rPr>
            </w:pPr>
          </w:p>
          <w:p w14:paraId="63E688F8" w14:textId="10BE3E64" w:rsidR="00326612" w:rsidRPr="00326612" w:rsidRDefault="00326612" w:rsidP="004831C8">
            <w:pPr>
              <w:rPr>
                <w:rFonts w:ascii="Arial" w:hAnsi="Arial"/>
                <w:b/>
                <w:snapToGrid w:val="0"/>
                <w:sz w:val="18"/>
                <w:lang w:eastAsia="ko-KR"/>
              </w:rPr>
            </w:pPr>
            <w:r>
              <w:rPr>
                <w:noProof/>
              </w:rPr>
              <w:drawing>
                <wp:inline distT="0" distB="0" distL="0" distR="0" wp14:anchorId="623E6398" wp14:editId="662F1B56">
                  <wp:extent cx="2023110" cy="1348740"/>
                  <wp:effectExtent l="0" t="0" r="0" b="3810"/>
                  <wp:docPr id="214522933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23110" cy="1348740"/>
                          </a:xfrm>
                          <a:prstGeom prst="rect">
                            <a:avLst/>
                          </a:prstGeom>
                          <a:noFill/>
                          <a:ln>
                            <a:noFill/>
                          </a:ln>
                        </pic:spPr>
                      </pic:pic>
                    </a:graphicData>
                  </a:graphic>
                </wp:inline>
              </w:drawing>
            </w:r>
          </w:p>
          <w:p w14:paraId="6EF59466" w14:textId="77777777" w:rsidR="00326612" w:rsidRPr="00326612" w:rsidRDefault="00326612" w:rsidP="004831C8">
            <w:pPr>
              <w:rPr>
                <w:rFonts w:ascii="Arial" w:hAnsi="Arial"/>
                <w:snapToGrid w:val="0"/>
                <w:sz w:val="16"/>
                <w:szCs w:val="16"/>
                <w:lang w:eastAsia="ko-KR"/>
              </w:rPr>
            </w:pPr>
            <w:r w:rsidRPr="00326612">
              <w:rPr>
                <w:rFonts w:ascii="Arial" w:hAnsi="Arial"/>
                <w:snapToGrid w:val="0"/>
                <w:sz w:val="16"/>
                <w:szCs w:val="16"/>
                <w:lang w:eastAsia="ko-KR"/>
              </w:rPr>
              <w:t>Quelle: OPEN MIND</w:t>
            </w:r>
          </w:p>
          <w:p w14:paraId="5E4B011E" w14:textId="77777777" w:rsidR="00326612" w:rsidRPr="00326612" w:rsidRDefault="00326612" w:rsidP="004831C8">
            <w:pPr>
              <w:rPr>
                <w:rFonts w:ascii="Arial" w:hAnsi="Arial"/>
                <w:b/>
                <w:snapToGrid w:val="0"/>
                <w:sz w:val="18"/>
                <w:lang w:eastAsia="ko-KR"/>
              </w:rPr>
            </w:pPr>
          </w:p>
          <w:p w14:paraId="7E76C3AC" w14:textId="70F3D71F" w:rsidR="00326612" w:rsidRPr="00326612" w:rsidRDefault="00326612" w:rsidP="004831C8">
            <w:pPr>
              <w:rPr>
                <w:rFonts w:ascii="Arial" w:hAnsi="Arial"/>
                <w:b/>
                <w:snapToGrid w:val="0"/>
                <w:sz w:val="18"/>
                <w:lang w:eastAsia="ko-KR"/>
              </w:rPr>
            </w:pPr>
            <w:r w:rsidRPr="00326612">
              <w:rPr>
                <w:rFonts w:ascii="Arial" w:hAnsi="Arial"/>
                <w:b/>
                <w:snapToGrid w:val="0"/>
                <w:sz w:val="18"/>
                <w:lang w:eastAsia="ko-KR"/>
              </w:rPr>
              <w:t>Maschinendaten in Echtzeit erfassen und übersichtlich darstellen.</w:t>
            </w:r>
            <w:r w:rsidRPr="00326612">
              <w:rPr>
                <w:rFonts w:ascii="Arial" w:hAnsi="Arial"/>
                <w:b/>
                <w:snapToGrid w:val="0"/>
                <w:sz w:val="18"/>
                <w:lang w:eastAsia="ko-KR"/>
              </w:rPr>
              <w:br/>
            </w:r>
          </w:p>
        </w:tc>
        <w:tc>
          <w:tcPr>
            <w:tcW w:w="3402" w:type="dxa"/>
            <w:tcBorders>
              <w:top w:val="single" w:sz="4" w:space="0" w:color="auto"/>
              <w:left w:val="single" w:sz="4" w:space="0" w:color="auto"/>
              <w:bottom w:val="single" w:sz="4" w:space="0" w:color="auto"/>
              <w:right w:val="single" w:sz="4" w:space="0" w:color="auto"/>
            </w:tcBorders>
          </w:tcPr>
          <w:p w14:paraId="74D6D3CE" w14:textId="77777777" w:rsidR="00326612" w:rsidRPr="00326612" w:rsidRDefault="00326612" w:rsidP="00326612">
            <w:pPr>
              <w:rPr>
                <w:rFonts w:ascii="Arial" w:hAnsi="Arial"/>
                <w:b/>
                <w:snapToGrid w:val="0"/>
                <w:sz w:val="18"/>
                <w:lang w:eastAsia="ko-KR"/>
              </w:rPr>
            </w:pPr>
          </w:p>
          <w:p w14:paraId="70887D92" w14:textId="1F870FA6" w:rsidR="00326612" w:rsidRPr="00326612" w:rsidRDefault="00326612" w:rsidP="00326612">
            <w:pPr>
              <w:rPr>
                <w:rFonts w:ascii="Arial" w:hAnsi="Arial"/>
                <w:b/>
                <w:snapToGrid w:val="0"/>
                <w:sz w:val="18"/>
                <w:lang w:eastAsia="ko-KR"/>
              </w:rPr>
            </w:pPr>
            <w:r>
              <w:rPr>
                <w:noProof/>
              </w:rPr>
              <w:drawing>
                <wp:inline distT="0" distB="0" distL="0" distR="0" wp14:anchorId="1B0B1154" wp14:editId="28372264">
                  <wp:extent cx="2023110" cy="1348740"/>
                  <wp:effectExtent l="0" t="0" r="0" b="3810"/>
                  <wp:docPr id="180855969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23110" cy="1348740"/>
                          </a:xfrm>
                          <a:prstGeom prst="rect">
                            <a:avLst/>
                          </a:prstGeom>
                          <a:noFill/>
                          <a:ln>
                            <a:noFill/>
                          </a:ln>
                        </pic:spPr>
                      </pic:pic>
                    </a:graphicData>
                  </a:graphic>
                </wp:inline>
              </w:drawing>
            </w:r>
          </w:p>
          <w:p w14:paraId="0E65F1C6" w14:textId="77777777" w:rsidR="00326612" w:rsidRPr="00326612" w:rsidRDefault="00326612" w:rsidP="00326612">
            <w:pPr>
              <w:rPr>
                <w:rFonts w:ascii="Arial" w:hAnsi="Arial"/>
                <w:snapToGrid w:val="0"/>
                <w:sz w:val="16"/>
                <w:szCs w:val="16"/>
                <w:lang w:eastAsia="ko-KR"/>
              </w:rPr>
            </w:pPr>
            <w:r w:rsidRPr="00326612">
              <w:rPr>
                <w:rFonts w:ascii="Arial" w:hAnsi="Arial"/>
                <w:snapToGrid w:val="0"/>
                <w:sz w:val="16"/>
                <w:szCs w:val="16"/>
                <w:lang w:eastAsia="ko-KR"/>
              </w:rPr>
              <w:t>Quelle: OPEN MIND</w:t>
            </w:r>
          </w:p>
          <w:p w14:paraId="77F8E745" w14:textId="77777777" w:rsidR="00326612" w:rsidRPr="00326612" w:rsidRDefault="00326612" w:rsidP="00326612">
            <w:pPr>
              <w:rPr>
                <w:rFonts w:ascii="Arial" w:hAnsi="Arial"/>
                <w:b/>
                <w:snapToGrid w:val="0"/>
                <w:sz w:val="18"/>
                <w:lang w:eastAsia="ko-KR"/>
              </w:rPr>
            </w:pPr>
          </w:p>
          <w:p w14:paraId="016CDE9C" w14:textId="3B6EAA70" w:rsidR="00326612" w:rsidRPr="00326612" w:rsidRDefault="00326612" w:rsidP="00326612">
            <w:pPr>
              <w:rPr>
                <w:rFonts w:ascii="Arial" w:hAnsi="Arial"/>
                <w:b/>
                <w:snapToGrid w:val="0"/>
                <w:sz w:val="18"/>
                <w:lang w:eastAsia="ko-KR"/>
              </w:rPr>
            </w:pPr>
            <w:r w:rsidRPr="00326612">
              <w:rPr>
                <w:rFonts w:ascii="Arial" w:hAnsi="Arial"/>
                <w:b/>
                <w:snapToGrid w:val="0"/>
                <w:sz w:val="18"/>
                <w:lang w:eastAsia="ko-KR"/>
              </w:rPr>
              <w:t>Durchgängiger Datenfluss:</w:t>
            </w:r>
            <w:r w:rsidR="00705E38">
              <w:rPr>
                <w:rFonts w:ascii="Arial" w:hAnsi="Arial"/>
                <w:b/>
                <w:snapToGrid w:val="0"/>
                <w:sz w:val="18"/>
                <w:lang w:eastAsia="ko-KR"/>
              </w:rPr>
              <w:br/>
            </w:r>
            <w:r w:rsidRPr="00326612">
              <w:rPr>
                <w:rFonts w:ascii="Arial" w:hAnsi="Arial"/>
                <w:b/>
                <w:snapToGrid w:val="0"/>
                <w:sz w:val="18"/>
                <w:lang w:eastAsia="ko-KR"/>
              </w:rPr>
              <w:t>NC-Programme gelangen auf Knopfdruck aus dem CAM-Projekt in</w:t>
            </w:r>
            <w:r w:rsidR="00705E38">
              <w:rPr>
                <w:rFonts w:ascii="Arial" w:hAnsi="Arial"/>
                <w:b/>
                <w:snapToGrid w:val="0"/>
                <w:sz w:val="18"/>
                <w:lang w:eastAsia="ko-KR"/>
              </w:rPr>
              <w:t> </w:t>
            </w:r>
            <w:r w:rsidRPr="00326612">
              <w:rPr>
                <w:rFonts w:ascii="Arial" w:hAnsi="Arial"/>
                <w:b/>
                <w:snapToGrid w:val="0"/>
                <w:sz w:val="18"/>
                <w:lang w:eastAsia="ko-KR"/>
              </w:rPr>
              <w:t>die Fertigung.</w:t>
            </w:r>
            <w:r w:rsidRPr="00326612">
              <w:rPr>
                <w:rFonts w:ascii="Arial" w:hAnsi="Arial"/>
                <w:b/>
                <w:snapToGrid w:val="0"/>
                <w:sz w:val="18"/>
                <w:lang w:eastAsia="ko-KR"/>
              </w:rPr>
              <w:br/>
            </w:r>
          </w:p>
        </w:tc>
      </w:tr>
    </w:tbl>
    <w:p w14:paraId="40A4E9D9" w14:textId="77777777" w:rsidR="00B47356" w:rsidRPr="00326612" w:rsidRDefault="00B47356" w:rsidP="00B47356">
      <w:pPr>
        <w:rPr>
          <w:rFonts w:ascii="Arial" w:hAnsi="Arial" w:cs="Arial"/>
          <w:sz w:val="18"/>
          <w:szCs w:val="18"/>
          <w:lang w:eastAsia="x-none"/>
        </w:rPr>
      </w:pPr>
    </w:p>
    <w:p w14:paraId="11ABFA3C" w14:textId="77777777" w:rsidR="004243CE" w:rsidRPr="00326612" w:rsidRDefault="004243CE" w:rsidP="004243CE">
      <w:pPr>
        <w:rPr>
          <w:rFonts w:ascii="Arial" w:hAnsi="Arial" w:cs="Arial"/>
          <w:sz w:val="18"/>
          <w:szCs w:val="18"/>
          <w:lang w:eastAsia="x-none"/>
        </w:rPr>
      </w:pPr>
    </w:p>
    <w:p w14:paraId="5C846BC5" w14:textId="77777777" w:rsidR="00D70A01" w:rsidRPr="00326612" w:rsidRDefault="00D70A01" w:rsidP="00D70A01">
      <w:pPr>
        <w:rPr>
          <w:rFonts w:ascii="Arial" w:hAnsi="Arial" w:cs="Arial"/>
          <w:sz w:val="18"/>
          <w:szCs w:val="18"/>
        </w:rPr>
      </w:pPr>
    </w:p>
    <w:p w14:paraId="4166636B" w14:textId="77777777" w:rsidR="009B1749" w:rsidRPr="00326612" w:rsidRDefault="009B1749" w:rsidP="009B1749">
      <w:pPr>
        <w:pStyle w:val="Textkrper"/>
        <w:spacing w:line="360" w:lineRule="auto"/>
        <w:jc w:val="both"/>
        <w:rPr>
          <w:bCs w:val="0"/>
          <w:color w:val="auto"/>
          <w:lang w:val="de-DE"/>
        </w:rPr>
      </w:pPr>
      <w:r w:rsidRPr="00326612">
        <w:rPr>
          <w:bCs w:val="0"/>
          <w:color w:val="auto"/>
          <w:lang w:val="de-DE"/>
        </w:rPr>
        <w:t>Über die OPEN MIND Technologies AG</w:t>
      </w:r>
    </w:p>
    <w:p w14:paraId="1000C9E7" w14:textId="77777777" w:rsidR="009B1749" w:rsidRPr="00326612" w:rsidRDefault="009B1749" w:rsidP="009B1749">
      <w:pPr>
        <w:pStyle w:val="PITextkrper"/>
        <w:spacing w:line="360" w:lineRule="auto"/>
        <w:rPr>
          <w:bCs/>
          <w:sz w:val="18"/>
          <w:szCs w:val="18"/>
          <w:lang w:val="de-DE"/>
        </w:rPr>
      </w:pPr>
      <w:r w:rsidRPr="00326612">
        <w:rPr>
          <w:bCs/>
          <w:sz w:val="18"/>
          <w:szCs w:val="18"/>
          <w:lang w:val="de-DE"/>
        </w:rPr>
        <w:t xml:space="preserve">Die OPEN MIND Technologies AG ist einer der weltweit führenden Hersteller von leistungsstarken CAD/CAM-Lösungen für die maschinen- und steuerungsunabhängige Programmierung. </w:t>
      </w:r>
    </w:p>
    <w:p w14:paraId="094E6815" w14:textId="04EC18D7" w:rsidR="000C4756" w:rsidRDefault="009B1749" w:rsidP="009B1749">
      <w:pPr>
        <w:pStyle w:val="PITextkrper"/>
        <w:spacing w:line="360" w:lineRule="auto"/>
        <w:rPr>
          <w:sz w:val="18"/>
          <w:szCs w:val="18"/>
          <w:lang w:val="de-DE"/>
        </w:rPr>
      </w:pPr>
      <w:r w:rsidRPr="00326612">
        <w:rPr>
          <w:sz w:val="18"/>
          <w:szCs w:val="18"/>
          <w:lang w:val="de-DE"/>
        </w:rPr>
        <w:t xml:space="preserve">OPEN MIND entwickelt bestens abgestimmte CAD/CAM-Lösungen mit einem hohen Anteil an einzigartigen Innovationen für deutlich mehr Performance – bei der Programmierung und in der zerspanenden Fertigung. </w:t>
      </w:r>
      <w:proofErr w:type="spellStart"/>
      <w:r w:rsidRPr="00326612">
        <w:rPr>
          <w:i/>
          <w:iCs/>
          <w:sz w:val="18"/>
          <w:szCs w:val="18"/>
          <w:lang w:val="de-DE"/>
        </w:rPr>
        <w:t>hyper</w:t>
      </w:r>
      <w:r w:rsidRPr="00326612">
        <w:rPr>
          <w:sz w:val="18"/>
          <w:szCs w:val="18"/>
          <w:lang w:val="de-DE"/>
        </w:rPr>
        <w:t>MILL</w:t>
      </w:r>
      <w:proofErr w:type="spellEnd"/>
      <w:r w:rsidRPr="00326612">
        <w:rPr>
          <w:sz w:val="18"/>
          <w:szCs w:val="18"/>
          <w:lang w:val="de-DE"/>
        </w:rPr>
        <w:t xml:space="preserve"> ist eine modulare CAD/CAM-Komplettlösung, die modernste CAM-Technologien auf der eigenen CAD-Plattform bereitstellt: von 2,5D-, 3D-, 5-Achs- und Drehstrategien bis zu Lösungen für die additive Fertigung sowie HSC- und HPC-Bearbeitungen. Ob Automatisierung, Simulation oder virtuelle Maschine – zukunftsweisende Technologien erweitern die Produktpalette und ermöglichen durchgängige digitale Prozessketten. Spezialapplikationen, das perfekte Zusammenspiel mit allen gängigen CAD-Lösungen sowie ein kundenorientiertes Serviceangebot vervollständigen das Leistungsspektrum. </w:t>
      </w:r>
    </w:p>
    <w:p w14:paraId="1FFB93D8" w14:textId="60F88A70" w:rsidR="009B1749" w:rsidRPr="00326612" w:rsidRDefault="009B1749" w:rsidP="009B1749">
      <w:pPr>
        <w:pStyle w:val="PITextkrper"/>
        <w:spacing w:line="360" w:lineRule="auto"/>
        <w:rPr>
          <w:rFonts w:cs="Arial"/>
          <w:sz w:val="18"/>
          <w:szCs w:val="18"/>
          <w:lang w:val="de-DE"/>
        </w:rPr>
      </w:pPr>
      <w:proofErr w:type="spellStart"/>
      <w:r w:rsidRPr="00326612">
        <w:rPr>
          <w:rFonts w:cs="Arial"/>
          <w:i/>
          <w:iCs/>
          <w:sz w:val="18"/>
          <w:szCs w:val="18"/>
          <w:lang w:val="de-DE"/>
        </w:rPr>
        <w:t>hyper</w:t>
      </w:r>
      <w:r w:rsidRPr="00326612">
        <w:rPr>
          <w:rFonts w:cs="Arial"/>
          <w:sz w:val="18"/>
          <w:szCs w:val="18"/>
          <w:lang w:val="de-DE"/>
        </w:rPr>
        <w:t>MILL</w:t>
      </w:r>
      <w:proofErr w:type="spellEnd"/>
      <w:r w:rsidRPr="00326612">
        <w:rPr>
          <w:rFonts w:cs="Arial"/>
          <w:sz w:val="18"/>
          <w:szCs w:val="18"/>
          <w:lang w:val="de-DE"/>
        </w:rPr>
        <w:t xml:space="preserve"> zählt laut dem „NC Market Analysis Report 2026“ von </w:t>
      </w:r>
      <w:proofErr w:type="spellStart"/>
      <w:r w:rsidRPr="00326612">
        <w:rPr>
          <w:rFonts w:cs="Arial"/>
          <w:sz w:val="18"/>
          <w:szCs w:val="18"/>
          <w:lang w:val="de-DE"/>
        </w:rPr>
        <w:t>CIMdata</w:t>
      </w:r>
      <w:proofErr w:type="spellEnd"/>
      <w:r w:rsidRPr="00326612">
        <w:rPr>
          <w:rFonts w:cs="Arial"/>
          <w:sz w:val="18"/>
          <w:szCs w:val="18"/>
          <w:lang w:val="de-DE"/>
        </w:rPr>
        <w:t xml:space="preserve"> international zu den Top 4 CAD/CAM-Lösungen. Die innovativen CAD/CAM-Technologien erfüllen</w:t>
      </w:r>
      <w:r w:rsidR="00601DD7">
        <w:rPr>
          <w:rFonts w:cs="Arial"/>
          <w:sz w:val="18"/>
          <w:szCs w:val="18"/>
          <w:lang w:val="de-DE"/>
        </w:rPr>
        <w:t> </w:t>
      </w:r>
      <w:r w:rsidRPr="00326612">
        <w:rPr>
          <w:rFonts w:cs="Arial"/>
          <w:sz w:val="18"/>
          <w:szCs w:val="18"/>
          <w:lang w:val="de-DE"/>
        </w:rPr>
        <w:t xml:space="preserve">höchste Anforderungen im Werkzeug-, Formen- und Maschinenbau, in der Automobil-, Aerospace- und Halbleiterindustrie sowie in der Medizintechnik. </w:t>
      </w:r>
    </w:p>
    <w:p w14:paraId="11639160" w14:textId="77777777" w:rsidR="009B1749" w:rsidRPr="00326612" w:rsidRDefault="009B1749" w:rsidP="009B1749">
      <w:pPr>
        <w:pStyle w:val="PITextkrper"/>
        <w:spacing w:line="360" w:lineRule="auto"/>
        <w:rPr>
          <w:sz w:val="18"/>
          <w:szCs w:val="18"/>
          <w:lang w:val="de-DE"/>
        </w:rPr>
      </w:pPr>
      <w:r w:rsidRPr="00326612">
        <w:rPr>
          <w:sz w:val="18"/>
          <w:szCs w:val="18"/>
          <w:lang w:val="de-DE"/>
        </w:rPr>
        <w:t xml:space="preserve">Durch die Mehrheitsbeteiligung an dem Manufacturing </w:t>
      </w:r>
      <w:proofErr w:type="spellStart"/>
      <w:r w:rsidRPr="00326612">
        <w:rPr>
          <w:sz w:val="18"/>
          <w:szCs w:val="18"/>
          <w:lang w:val="de-DE"/>
        </w:rPr>
        <w:t>Execution</w:t>
      </w:r>
      <w:proofErr w:type="spellEnd"/>
      <w:r w:rsidRPr="00326612">
        <w:rPr>
          <w:sz w:val="18"/>
          <w:szCs w:val="18"/>
          <w:lang w:val="de-DE"/>
        </w:rPr>
        <w:t xml:space="preserve"> System-Hersteller (MES) Hummingbird erweitert OPEN MIND sein Produktportfolio als CAD/CAM-Entwickler und verstärkt das Angebot für vernetzte digitalisierte Fertigungsprozesse.</w:t>
      </w:r>
    </w:p>
    <w:p w14:paraId="5C03B522" w14:textId="33CCC36D" w:rsidR="005D6DD4" w:rsidRPr="00326612" w:rsidRDefault="009B1749" w:rsidP="009B1749">
      <w:pPr>
        <w:pStyle w:val="PITextkrper"/>
        <w:spacing w:line="360" w:lineRule="auto"/>
        <w:rPr>
          <w:sz w:val="18"/>
          <w:szCs w:val="18"/>
          <w:lang w:val="de-DE"/>
        </w:rPr>
      </w:pPr>
      <w:r w:rsidRPr="00326612">
        <w:rPr>
          <w:sz w:val="18"/>
          <w:szCs w:val="18"/>
          <w:lang w:val="de-DE"/>
        </w:rPr>
        <w:lastRenderedPageBreak/>
        <w:t>OPEN MIND ist auf allen Kontinenten mit eigenen Tochtergesellschaften sowie qualifizierten Vertriebspartnern präsent und gehört zur Mensch und Maschine Unternehmensgruppe.</w:t>
      </w:r>
    </w:p>
    <w:p w14:paraId="33A7B2E6" w14:textId="77777777" w:rsidR="000E287F" w:rsidRPr="00326612" w:rsidRDefault="000E287F" w:rsidP="000E287F">
      <w:pPr>
        <w:pStyle w:val="PITextkrper"/>
        <w:spacing w:line="360" w:lineRule="auto"/>
        <w:rPr>
          <w:rFonts w:cs="Arial"/>
          <w:sz w:val="18"/>
          <w:szCs w:val="18"/>
          <w:lang w:val="de-DE"/>
        </w:rPr>
      </w:pPr>
    </w:p>
    <w:p w14:paraId="4386F83F" w14:textId="77777777" w:rsidR="000E287F" w:rsidRPr="00326612" w:rsidRDefault="000E287F" w:rsidP="000E287F">
      <w:pPr>
        <w:pStyle w:val="PIAbspann"/>
        <w:jc w:val="left"/>
        <w:rPr>
          <w:color w:val="000000"/>
          <w:lang w:val="de-DE"/>
        </w:rPr>
      </w:pPr>
      <w:r w:rsidRPr="00326612">
        <w:rPr>
          <w:color w:val="000000"/>
          <w:lang w:val="de-DE"/>
        </w:rPr>
        <w:t xml:space="preserve">Hauptsitz: </w:t>
      </w:r>
      <w:r w:rsidRPr="00326612">
        <w:rPr>
          <w:color w:val="000000"/>
          <w:lang w:val="de-DE"/>
        </w:rPr>
        <w:br/>
      </w:r>
      <w:r w:rsidRPr="00326612">
        <w:rPr>
          <w:lang w:val="de-DE"/>
        </w:rPr>
        <w:t>OPEN MIND Technologies AG</w:t>
      </w:r>
      <w:r w:rsidRPr="00326612">
        <w:rPr>
          <w:color w:val="000000"/>
          <w:lang w:val="de-DE"/>
        </w:rPr>
        <w:t xml:space="preserve">, </w:t>
      </w:r>
      <w:proofErr w:type="spellStart"/>
      <w:r w:rsidRPr="00326612">
        <w:rPr>
          <w:lang w:val="de-DE"/>
        </w:rPr>
        <w:t>Argelsrieder</w:t>
      </w:r>
      <w:proofErr w:type="spellEnd"/>
      <w:r w:rsidRPr="00326612">
        <w:rPr>
          <w:lang w:val="de-DE"/>
        </w:rPr>
        <w:t xml:space="preserve"> Feld 5</w:t>
      </w:r>
      <w:r w:rsidRPr="00326612">
        <w:rPr>
          <w:color w:val="000000"/>
          <w:lang w:val="de-DE"/>
        </w:rPr>
        <w:t xml:space="preserve">, </w:t>
      </w:r>
      <w:r w:rsidRPr="00326612">
        <w:rPr>
          <w:lang w:val="de-DE"/>
        </w:rPr>
        <w:t>82234</w:t>
      </w:r>
      <w:r w:rsidRPr="00326612">
        <w:rPr>
          <w:color w:val="000000"/>
          <w:lang w:val="de-DE"/>
        </w:rPr>
        <w:t xml:space="preserve"> Weßling, Deutschland</w:t>
      </w:r>
      <w:r w:rsidRPr="00326612">
        <w:rPr>
          <w:color w:val="000000"/>
          <w:lang w:val="de-DE"/>
        </w:rPr>
        <w:br/>
        <w:t>Tel.: +49 8153 933-500, Fax: +49 8153 933-501</w:t>
      </w:r>
      <w:r w:rsidRPr="00326612">
        <w:rPr>
          <w:color w:val="000000"/>
          <w:lang w:val="de-DE"/>
        </w:rPr>
        <w:br/>
        <w:t xml:space="preserve">E-Mail: </w:t>
      </w:r>
      <w:r w:rsidRPr="00326612">
        <w:rPr>
          <w:rFonts w:cs="Times New Roman"/>
          <w:color w:val="000000"/>
          <w:lang w:val="de-DE"/>
        </w:rPr>
        <w:t>Info@openmind-tech.com</w:t>
      </w:r>
      <w:r w:rsidRPr="00326612">
        <w:rPr>
          <w:color w:val="000000"/>
          <w:lang w:val="de-DE"/>
        </w:rPr>
        <w:t>, Homepage: www.openmind-tech.com</w:t>
      </w:r>
    </w:p>
    <w:p w14:paraId="2BEE68CC" w14:textId="77777777" w:rsidR="000E287F" w:rsidRPr="00326612" w:rsidRDefault="000E287F" w:rsidP="000E287F">
      <w:pPr>
        <w:pStyle w:val="PIAbspann"/>
        <w:jc w:val="left"/>
        <w:rPr>
          <w:color w:val="000000"/>
          <w:lang w:val="de-DE"/>
        </w:rPr>
      </w:pPr>
    </w:p>
    <w:p w14:paraId="743720C4" w14:textId="77777777" w:rsidR="000E287F" w:rsidRPr="00326612" w:rsidRDefault="000E287F" w:rsidP="000E287F">
      <w:pPr>
        <w:pStyle w:val="PIAbspann"/>
        <w:rPr>
          <w:b/>
          <w:bCs/>
          <w:lang w:val="de-DE"/>
        </w:rPr>
      </w:pPr>
      <w:r w:rsidRPr="00326612">
        <w:rPr>
          <w:b/>
          <w:bCs/>
          <w:lang w:val="de-DE"/>
        </w:rPr>
        <w:t>Ansprechpartner für die Presse:</w:t>
      </w:r>
    </w:p>
    <w:p w14:paraId="01F0E410" w14:textId="77777777" w:rsidR="000E287F" w:rsidRPr="00005AD8" w:rsidRDefault="000E287F" w:rsidP="000E287F">
      <w:pPr>
        <w:pStyle w:val="PIAbspann"/>
        <w:jc w:val="left"/>
        <w:rPr>
          <w:lang w:val="de-DE"/>
        </w:rPr>
      </w:pPr>
      <w:r w:rsidRPr="00326612">
        <w:rPr>
          <w:lang w:val="de-DE"/>
        </w:rPr>
        <w:t>HighTech communications GmbH</w:t>
      </w:r>
      <w:r w:rsidRPr="00326612">
        <w:rPr>
          <w:lang w:val="de-DE"/>
        </w:rPr>
        <w:br/>
        <w:t>Brigitte Basilio</w:t>
      </w:r>
      <w:r w:rsidRPr="00326612">
        <w:rPr>
          <w:lang w:val="de-DE"/>
        </w:rPr>
        <w:br/>
      </w:r>
      <w:proofErr w:type="spellStart"/>
      <w:r w:rsidRPr="00326612">
        <w:rPr>
          <w:lang w:val="de-DE"/>
        </w:rPr>
        <w:t>Brunhamstraße</w:t>
      </w:r>
      <w:proofErr w:type="spellEnd"/>
      <w:r w:rsidRPr="00326612">
        <w:rPr>
          <w:lang w:val="de-DE"/>
        </w:rPr>
        <w:t xml:space="preserve"> 21</w:t>
      </w:r>
      <w:r w:rsidRPr="00326612">
        <w:rPr>
          <w:lang w:val="de-DE"/>
        </w:rPr>
        <w:br/>
        <w:t>81249 München</w:t>
      </w:r>
      <w:r w:rsidRPr="00326612">
        <w:rPr>
          <w:lang w:val="de-DE"/>
        </w:rPr>
        <w:br/>
        <w:t>Deutschland</w:t>
      </w:r>
      <w:r w:rsidRPr="00326612">
        <w:rPr>
          <w:lang w:val="de-DE"/>
        </w:rPr>
        <w:br/>
        <w:t>Tel.: +49 89 500778-20</w:t>
      </w:r>
      <w:r w:rsidRPr="00326612">
        <w:rPr>
          <w:lang w:val="de-DE"/>
        </w:rPr>
        <w:br/>
        <w:t>E-Mail: b.basilio@htcm.de</w:t>
      </w:r>
      <w:r w:rsidRPr="00326612">
        <w:rPr>
          <w:lang w:val="de-DE"/>
        </w:rPr>
        <w:br/>
        <w:t>Homepage: www.htcm.de</w:t>
      </w:r>
    </w:p>
    <w:p w14:paraId="1169D9CF" w14:textId="77777777" w:rsidR="000E287F" w:rsidRPr="00005AD8" w:rsidRDefault="000E287F" w:rsidP="000E287F">
      <w:pPr>
        <w:pStyle w:val="PIAbspann"/>
        <w:jc w:val="left"/>
        <w:rPr>
          <w:sz w:val="16"/>
          <w:szCs w:val="16"/>
          <w:lang w:val="de-DE"/>
        </w:rPr>
      </w:pPr>
    </w:p>
    <w:p w14:paraId="3A87419C" w14:textId="77777777" w:rsidR="00521E7D" w:rsidRPr="00005AD8" w:rsidRDefault="00521E7D" w:rsidP="000E287F">
      <w:pPr>
        <w:pStyle w:val="Textkrper"/>
        <w:spacing w:line="360" w:lineRule="auto"/>
        <w:jc w:val="both"/>
        <w:rPr>
          <w:sz w:val="16"/>
          <w:szCs w:val="16"/>
          <w:lang w:val="de-DE"/>
        </w:rPr>
      </w:pPr>
    </w:p>
    <w:sectPr w:rsidR="00521E7D" w:rsidRPr="00005AD8" w:rsidSect="00AD74AE">
      <w:headerReference w:type="default" r:id="rId13"/>
      <w:footerReference w:type="default" r:id="rId14"/>
      <w:pgSz w:w="11906" w:h="16838"/>
      <w:pgMar w:top="2835" w:right="3402" w:bottom="172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D0292" w14:textId="77777777" w:rsidR="00CB07C3" w:rsidRDefault="00CB07C3">
      <w:r>
        <w:separator/>
      </w:r>
    </w:p>
  </w:endnote>
  <w:endnote w:type="continuationSeparator" w:id="0">
    <w:p w14:paraId="446DCB6A" w14:textId="77777777" w:rsidR="00CB07C3" w:rsidRDefault="00CB0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F2E67" w14:textId="446021F8" w:rsidR="00C1019C" w:rsidRPr="00CA6014" w:rsidRDefault="00C1019C" w:rsidP="00BB5688">
    <w:pPr>
      <w:pStyle w:val="PIFusszeile"/>
      <w:rPr>
        <w:lang w:val="es-ES"/>
      </w:rPr>
    </w:pPr>
    <w:r>
      <w:rPr>
        <w:rStyle w:val="Seitenzahl"/>
        <w:rFonts w:cs="Arial"/>
        <w:lang w:val="de-DE"/>
      </w:rPr>
      <w:fldChar w:fldCharType="begin"/>
    </w:r>
    <w:r w:rsidRPr="00CA6014">
      <w:rPr>
        <w:rStyle w:val="Seitenzahl"/>
        <w:rFonts w:cs="Arial"/>
        <w:lang w:val="es-ES"/>
      </w:rPr>
      <w:instrText xml:space="preserve"> FILENAME   \* MERGEFORMAT </w:instrText>
    </w:r>
    <w:r>
      <w:rPr>
        <w:rStyle w:val="Seitenzahl"/>
        <w:rFonts w:cs="Arial"/>
        <w:lang w:val="de-DE"/>
      </w:rPr>
      <w:fldChar w:fldCharType="separate"/>
    </w:r>
    <w:r w:rsidR="00705E38" w:rsidRPr="00CA6014">
      <w:rPr>
        <w:rStyle w:val="Seitenzahl"/>
        <w:rFonts w:cs="Arial"/>
        <w:noProof/>
        <w:lang w:val="es-ES"/>
      </w:rPr>
      <w:t>OPN1PI864</w:t>
    </w:r>
    <w:r w:rsidR="00CA6014" w:rsidRPr="00CA6014">
      <w:rPr>
        <w:rStyle w:val="Seitenzahl"/>
        <w:rFonts w:cs="Arial"/>
        <w:noProof/>
        <w:lang w:val="es-ES"/>
      </w:rPr>
      <w:t>_de</w:t>
    </w:r>
    <w:r>
      <w:rPr>
        <w:rStyle w:val="Seitenzahl"/>
        <w:rFonts w:cs="Arial"/>
        <w:lang w:val="de-DE"/>
      </w:rPr>
      <w:fldChar w:fldCharType="end"/>
    </w:r>
    <w:r w:rsidRPr="00CA6014">
      <w:rPr>
        <w:rStyle w:val="Seitenzahl"/>
        <w:rFonts w:cs="Arial"/>
        <w:lang w:val="es-E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92EBC" w14:textId="77777777" w:rsidR="00CB07C3" w:rsidRDefault="00CB07C3">
      <w:r>
        <w:separator/>
      </w:r>
    </w:p>
  </w:footnote>
  <w:footnote w:type="continuationSeparator" w:id="0">
    <w:p w14:paraId="10422C92" w14:textId="77777777" w:rsidR="00CB07C3" w:rsidRDefault="00CB0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C223" w14:textId="0870DABE" w:rsidR="00C1019C" w:rsidRDefault="002D6C12" w:rsidP="00482D0A">
    <w:pPr>
      <w:pStyle w:val="Kopfzeile"/>
      <w:jc w:val="right"/>
    </w:pPr>
    <w:r>
      <w:rPr>
        <w:noProof/>
      </w:rPr>
      <w:drawing>
        <wp:anchor distT="0" distB="0" distL="114300" distR="114300" simplePos="0" relativeHeight="251657728" behindDoc="0" locked="0" layoutInCell="1" allowOverlap="1" wp14:anchorId="0D9BE3F6" wp14:editId="3074B5D8">
          <wp:simplePos x="0" y="0"/>
          <wp:positionH relativeFrom="column">
            <wp:posOffset>0</wp:posOffset>
          </wp:positionH>
          <wp:positionV relativeFrom="paragraph">
            <wp:posOffset>0</wp:posOffset>
          </wp:positionV>
          <wp:extent cx="2124075" cy="68580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685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10402364">
    <w:abstractNumId w:val="19"/>
  </w:num>
  <w:num w:numId="2" w16cid:durableId="1662007895">
    <w:abstractNumId w:val="20"/>
  </w:num>
  <w:num w:numId="3" w16cid:durableId="981927669">
    <w:abstractNumId w:val="0"/>
  </w:num>
  <w:num w:numId="4" w16cid:durableId="2054186053">
    <w:abstractNumId w:val="18"/>
  </w:num>
  <w:num w:numId="5" w16cid:durableId="2076580670">
    <w:abstractNumId w:val="2"/>
  </w:num>
  <w:num w:numId="6" w16cid:durableId="1882090373">
    <w:abstractNumId w:val="4"/>
  </w:num>
  <w:num w:numId="7" w16cid:durableId="1731537288">
    <w:abstractNumId w:val="17"/>
  </w:num>
  <w:num w:numId="8" w16cid:durableId="395737788">
    <w:abstractNumId w:val="5"/>
  </w:num>
  <w:num w:numId="9" w16cid:durableId="238101492">
    <w:abstractNumId w:val="16"/>
  </w:num>
  <w:num w:numId="10" w16cid:durableId="1412386888">
    <w:abstractNumId w:val="10"/>
  </w:num>
  <w:num w:numId="11" w16cid:durableId="7563577">
    <w:abstractNumId w:val="9"/>
  </w:num>
  <w:num w:numId="12" w16cid:durableId="846554780">
    <w:abstractNumId w:val="14"/>
  </w:num>
  <w:num w:numId="13" w16cid:durableId="1895850852">
    <w:abstractNumId w:val="12"/>
  </w:num>
  <w:num w:numId="14" w16cid:durableId="42142875">
    <w:abstractNumId w:val="1"/>
  </w:num>
  <w:num w:numId="15" w16cid:durableId="889877178">
    <w:abstractNumId w:val="13"/>
  </w:num>
  <w:num w:numId="16" w16cid:durableId="798765092">
    <w:abstractNumId w:val="3"/>
  </w:num>
  <w:num w:numId="17" w16cid:durableId="1116020476">
    <w:abstractNumId w:val="6"/>
  </w:num>
  <w:num w:numId="18" w16cid:durableId="50346223">
    <w:abstractNumId w:val="8"/>
  </w:num>
  <w:num w:numId="19" w16cid:durableId="79520756">
    <w:abstractNumId w:val="7"/>
  </w:num>
  <w:num w:numId="20" w16cid:durableId="1192062711">
    <w:abstractNumId w:val="15"/>
  </w:num>
  <w:num w:numId="21" w16cid:durableId="15974429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312"/>
    <w:rsid w:val="00001474"/>
    <w:rsid w:val="00001D79"/>
    <w:rsid w:val="0000394E"/>
    <w:rsid w:val="00005AD8"/>
    <w:rsid w:val="00006118"/>
    <w:rsid w:val="00011654"/>
    <w:rsid w:val="000124DA"/>
    <w:rsid w:val="00012566"/>
    <w:rsid w:val="00012F75"/>
    <w:rsid w:val="000133E7"/>
    <w:rsid w:val="00014900"/>
    <w:rsid w:val="0001500B"/>
    <w:rsid w:val="00016E5C"/>
    <w:rsid w:val="00017338"/>
    <w:rsid w:val="00020352"/>
    <w:rsid w:val="000206D6"/>
    <w:rsid w:val="00022CD5"/>
    <w:rsid w:val="000230B4"/>
    <w:rsid w:val="00024312"/>
    <w:rsid w:val="000252A7"/>
    <w:rsid w:val="00026B10"/>
    <w:rsid w:val="0003153F"/>
    <w:rsid w:val="00034919"/>
    <w:rsid w:val="000349BE"/>
    <w:rsid w:val="000361AD"/>
    <w:rsid w:val="00041F0A"/>
    <w:rsid w:val="00045A03"/>
    <w:rsid w:val="000467C1"/>
    <w:rsid w:val="000516E9"/>
    <w:rsid w:val="000563F0"/>
    <w:rsid w:val="000564C2"/>
    <w:rsid w:val="00057A1C"/>
    <w:rsid w:val="000609C1"/>
    <w:rsid w:val="000626E0"/>
    <w:rsid w:val="000639AE"/>
    <w:rsid w:val="00064FA5"/>
    <w:rsid w:val="0006503E"/>
    <w:rsid w:val="0006542C"/>
    <w:rsid w:val="00065A49"/>
    <w:rsid w:val="00066165"/>
    <w:rsid w:val="00071CB8"/>
    <w:rsid w:val="00073274"/>
    <w:rsid w:val="0007504D"/>
    <w:rsid w:val="00076C67"/>
    <w:rsid w:val="00080454"/>
    <w:rsid w:val="000815F1"/>
    <w:rsid w:val="000821F9"/>
    <w:rsid w:val="00082666"/>
    <w:rsid w:val="00082D54"/>
    <w:rsid w:val="00083314"/>
    <w:rsid w:val="0008332D"/>
    <w:rsid w:val="000862A0"/>
    <w:rsid w:val="0009004E"/>
    <w:rsid w:val="000907E0"/>
    <w:rsid w:val="0009381D"/>
    <w:rsid w:val="0009395B"/>
    <w:rsid w:val="00094319"/>
    <w:rsid w:val="00094DB1"/>
    <w:rsid w:val="0009685E"/>
    <w:rsid w:val="00097537"/>
    <w:rsid w:val="000A02ED"/>
    <w:rsid w:val="000A0BA1"/>
    <w:rsid w:val="000A15B8"/>
    <w:rsid w:val="000A15BE"/>
    <w:rsid w:val="000A2768"/>
    <w:rsid w:val="000A2C69"/>
    <w:rsid w:val="000A379F"/>
    <w:rsid w:val="000A3F14"/>
    <w:rsid w:val="000A42A8"/>
    <w:rsid w:val="000A7347"/>
    <w:rsid w:val="000B4BE4"/>
    <w:rsid w:val="000B6A37"/>
    <w:rsid w:val="000C1270"/>
    <w:rsid w:val="000C18E2"/>
    <w:rsid w:val="000C264C"/>
    <w:rsid w:val="000C368B"/>
    <w:rsid w:val="000C4756"/>
    <w:rsid w:val="000C7621"/>
    <w:rsid w:val="000C7A86"/>
    <w:rsid w:val="000D252F"/>
    <w:rsid w:val="000D3D41"/>
    <w:rsid w:val="000D4817"/>
    <w:rsid w:val="000D4F4D"/>
    <w:rsid w:val="000D6AFC"/>
    <w:rsid w:val="000E09FB"/>
    <w:rsid w:val="000E1BD6"/>
    <w:rsid w:val="000E27DA"/>
    <w:rsid w:val="000E287F"/>
    <w:rsid w:val="000E578A"/>
    <w:rsid w:val="000F0501"/>
    <w:rsid w:val="000F1BF4"/>
    <w:rsid w:val="000F31FC"/>
    <w:rsid w:val="000F3C38"/>
    <w:rsid w:val="000F4DBC"/>
    <w:rsid w:val="000F672D"/>
    <w:rsid w:val="00101ED6"/>
    <w:rsid w:val="00102D83"/>
    <w:rsid w:val="001031AE"/>
    <w:rsid w:val="001034A6"/>
    <w:rsid w:val="00103911"/>
    <w:rsid w:val="00104B19"/>
    <w:rsid w:val="00105B1F"/>
    <w:rsid w:val="00105E32"/>
    <w:rsid w:val="00105FDB"/>
    <w:rsid w:val="00111882"/>
    <w:rsid w:val="00111F76"/>
    <w:rsid w:val="0012057C"/>
    <w:rsid w:val="0012272B"/>
    <w:rsid w:val="00124084"/>
    <w:rsid w:val="00124B5F"/>
    <w:rsid w:val="0012683A"/>
    <w:rsid w:val="00126B03"/>
    <w:rsid w:val="00126EA6"/>
    <w:rsid w:val="0012736F"/>
    <w:rsid w:val="001302A5"/>
    <w:rsid w:val="00131D7A"/>
    <w:rsid w:val="001321E6"/>
    <w:rsid w:val="00132381"/>
    <w:rsid w:val="00133241"/>
    <w:rsid w:val="00133413"/>
    <w:rsid w:val="00133949"/>
    <w:rsid w:val="00134D5B"/>
    <w:rsid w:val="00134E27"/>
    <w:rsid w:val="00135599"/>
    <w:rsid w:val="001414F6"/>
    <w:rsid w:val="0014218C"/>
    <w:rsid w:val="00145179"/>
    <w:rsid w:val="00145C40"/>
    <w:rsid w:val="00146FD2"/>
    <w:rsid w:val="00147552"/>
    <w:rsid w:val="00147706"/>
    <w:rsid w:val="0015044E"/>
    <w:rsid w:val="00152AD8"/>
    <w:rsid w:val="00153F01"/>
    <w:rsid w:val="00153FE2"/>
    <w:rsid w:val="00154DAA"/>
    <w:rsid w:val="001569C1"/>
    <w:rsid w:val="0015706B"/>
    <w:rsid w:val="00161722"/>
    <w:rsid w:val="00162987"/>
    <w:rsid w:val="00164216"/>
    <w:rsid w:val="001645E6"/>
    <w:rsid w:val="001739E7"/>
    <w:rsid w:val="001739F8"/>
    <w:rsid w:val="00173BC6"/>
    <w:rsid w:val="00174B48"/>
    <w:rsid w:val="00175546"/>
    <w:rsid w:val="001755D2"/>
    <w:rsid w:val="00177862"/>
    <w:rsid w:val="00181000"/>
    <w:rsid w:val="00182F24"/>
    <w:rsid w:val="001841DE"/>
    <w:rsid w:val="0018444D"/>
    <w:rsid w:val="0018488F"/>
    <w:rsid w:val="00184B6D"/>
    <w:rsid w:val="0018510F"/>
    <w:rsid w:val="00187B48"/>
    <w:rsid w:val="00187F38"/>
    <w:rsid w:val="00190778"/>
    <w:rsid w:val="00196BDE"/>
    <w:rsid w:val="001A0CAF"/>
    <w:rsid w:val="001A17D1"/>
    <w:rsid w:val="001A23EA"/>
    <w:rsid w:val="001A3EB5"/>
    <w:rsid w:val="001A445B"/>
    <w:rsid w:val="001A4FE8"/>
    <w:rsid w:val="001A7832"/>
    <w:rsid w:val="001A7A10"/>
    <w:rsid w:val="001B01D0"/>
    <w:rsid w:val="001B2DE0"/>
    <w:rsid w:val="001B5159"/>
    <w:rsid w:val="001B64D9"/>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E071E"/>
    <w:rsid w:val="001E10E9"/>
    <w:rsid w:val="001E2677"/>
    <w:rsid w:val="001E6240"/>
    <w:rsid w:val="001F02E3"/>
    <w:rsid w:val="001F03AA"/>
    <w:rsid w:val="001F089B"/>
    <w:rsid w:val="001F0ECE"/>
    <w:rsid w:val="001F2E26"/>
    <w:rsid w:val="001F496F"/>
    <w:rsid w:val="001F5CD9"/>
    <w:rsid w:val="00201B7B"/>
    <w:rsid w:val="002039CF"/>
    <w:rsid w:val="00210AE6"/>
    <w:rsid w:val="0021146D"/>
    <w:rsid w:val="00211D0C"/>
    <w:rsid w:val="00214467"/>
    <w:rsid w:val="00214AE8"/>
    <w:rsid w:val="0021524D"/>
    <w:rsid w:val="00217696"/>
    <w:rsid w:val="00220796"/>
    <w:rsid w:val="0022461D"/>
    <w:rsid w:val="002256F4"/>
    <w:rsid w:val="00227213"/>
    <w:rsid w:val="002277BB"/>
    <w:rsid w:val="00230EE9"/>
    <w:rsid w:val="00234B08"/>
    <w:rsid w:val="00234D94"/>
    <w:rsid w:val="00235B66"/>
    <w:rsid w:val="00235EFC"/>
    <w:rsid w:val="00240021"/>
    <w:rsid w:val="00240487"/>
    <w:rsid w:val="00243A89"/>
    <w:rsid w:val="00243ECD"/>
    <w:rsid w:val="0024469D"/>
    <w:rsid w:val="00244FB4"/>
    <w:rsid w:val="00246B91"/>
    <w:rsid w:val="00247841"/>
    <w:rsid w:val="00247F20"/>
    <w:rsid w:val="00251211"/>
    <w:rsid w:val="0025152E"/>
    <w:rsid w:val="00253F64"/>
    <w:rsid w:val="00254093"/>
    <w:rsid w:val="002558E3"/>
    <w:rsid w:val="00256482"/>
    <w:rsid w:val="00256CC9"/>
    <w:rsid w:val="002602C1"/>
    <w:rsid w:val="0026079F"/>
    <w:rsid w:val="00261A30"/>
    <w:rsid w:val="00263EAF"/>
    <w:rsid w:val="00266AF2"/>
    <w:rsid w:val="00267058"/>
    <w:rsid w:val="002718AB"/>
    <w:rsid w:val="00272E55"/>
    <w:rsid w:val="00273A11"/>
    <w:rsid w:val="00275482"/>
    <w:rsid w:val="0027592E"/>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460"/>
    <w:rsid w:val="002A0891"/>
    <w:rsid w:val="002A2D14"/>
    <w:rsid w:val="002A5BB4"/>
    <w:rsid w:val="002A62DC"/>
    <w:rsid w:val="002A722C"/>
    <w:rsid w:val="002B0FC3"/>
    <w:rsid w:val="002B1274"/>
    <w:rsid w:val="002B6BD5"/>
    <w:rsid w:val="002C147A"/>
    <w:rsid w:val="002C4AD7"/>
    <w:rsid w:val="002C676E"/>
    <w:rsid w:val="002D0532"/>
    <w:rsid w:val="002D0FCD"/>
    <w:rsid w:val="002D14BF"/>
    <w:rsid w:val="002D1B3E"/>
    <w:rsid w:val="002D1DE2"/>
    <w:rsid w:val="002D4221"/>
    <w:rsid w:val="002D6C12"/>
    <w:rsid w:val="002E1C87"/>
    <w:rsid w:val="002E37F0"/>
    <w:rsid w:val="002E4870"/>
    <w:rsid w:val="002E4920"/>
    <w:rsid w:val="002E554F"/>
    <w:rsid w:val="002E7054"/>
    <w:rsid w:val="002F175F"/>
    <w:rsid w:val="002F2494"/>
    <w:rsid w:val="002F2A67"/>
    <w:rsid w:val="002F3029"/>
    <w:rsid w:val="002F413B"/>
    <w:rsid w:val="002F4C85"/>
    <w:rsid w:val="002F5090"/>
    <w:rsid w:val="002F5858"/>
    <w:rsid w:val="00300E32"/>
    <w:rsid w:val="0030164A"/>
    <w:rsid w:val="0030204E"/>
    <w:rsid w:val="003026FD"/>
    <w:rsid w:val="003057BD"/>
    <w:rsid w:val="003057E8"/>
    <w:rsid w:val="003061D3"/>
    <w:rsid w:val="003063AE"/>
    <w:rsid w:val="00307D05"/>
    <w:rsid w:val="00307F91"/>
    <w:rsid w:val="00311637"/>
    <w:rsid w:val="00312B0D"/>
    <w:rsid w:val="003172EC"/>
    <w:rsid w:val="0032105E"/>
    <w:rsid w:val="003227C7"/>
    <w:rsid w:val="00326612"/>
    <w:rsid w:val="003277E1"/>
    <w:rsid w:val="00330309"/>
    <w:rsid w:val="00330D1E"/>
    <w:rsid w:val="00332F57"/>
    <w:rsid w:val="00334472"/>
    <w:rsid w:val="0033499C"/>
    <w:rsid w:val="00334A79"/>
    <w:rsid w:val="00335731"/>
    <w:rsid w:val="00335E6D"/>
    <w:rsid w:val="0033765A"/>
    <w:rsid w:val="00337710"/>
    <w:rsid w:val="00340059"/>
    <w:rsid w:val="00340212"/>
    <w:rsid w:val="00340D57"/>
    <w:rsid w:val="003451E3"/>
    <w:rsid w:val="00346555"/>
    <w:rsid w:val="00350944"/>
    <w:rsid w:val="00355E61"/>
    <w:rsid w:val="003609F9"/>
    <w:rsid w:val="00361407"/>
    <w:rsid w:val="003617FE"/>
    <w:rsid w:val="00361936"/>
    <w:rsid w:val="00362B42"/>
    <w:rsid w:val="003633B4"/>
    <w:rsid w:val="00365D11"/>
    <w:rsid w:val="00366FF7"/>
    <w:rsid w:val="00370ACF"/>
    <w:rsid w:val="00370F6F"/>
    <w:rsid w:val="00371B4A"/>
    <w:rsid w:val="00374031"/>
    <w:rsid w:val="00374C47"/>
    <w:rsid w:val="00377888"/>
    <w:rsid w:val="0038121E"/>
    <w:rsid w:val="00381C32"/>
    <w:rsid w:val="00381CF0"/>
    <w:rsid w:val="00384352"/>
    <w:rsid w:val="00387D97"/>
    <w:rsid w:val="00387F34"/>
    <w:rsid w:val="003911E1"/>
    <w:rsid w:val="00392574"/>
    <w:rsid w:val="003943C9"/>
    <w:rsid w:val="00395B9E"/>
    <w:rsid w:val="0039652E"/>
    <w:rsid w:val="003A4B91"/>
    <w:rsid w:val="003A65DB"/>
    <w:rsid w:val="003B0BEF"/>
    <w:rsid w:val="003B12E7"/>
    <w:rsid w:val="003B1823"/>
    <w:rsid w:val="003B3C2A"/>
    <w:rsid w:val="003B419A"/>
    <w:rsid w:val="003B44ED"/>
    <w:rsid w:val="003B4FAB"/>
    <w:rsid w:val="003B779D"/>
    <w:rsid w:val="003C2CF2"/>
    <w:rsid w:val="003C2D7A"/>
    <w:rsid w:val="003C3E86"/>
    <w:rsid w:val="003C400A"/>
    <w:rsid w:val="003C5175"/>
    <w:rsid w:val="003C5815"/>
    <w:rsid w:val="003C5A6D"/>
    <w:rsid w:val="003C7747"/>
    <w:rsid w:val="003D048F"/>
    <w:rsid w:val="003D0722"/>
    <w:rsid w:val="003D1284"/>
    <w:rsid w:val="003D15ED"/>
    <w:rsid w:val="003D1689"/>
    <w:rsid w:val="003D1ED5"/>
    <w:rsid w:val="003D28AD"/>
    <w:rsid w:val="003D35CF"/>
    <w:rsid w:val="003D6C03"/>
    <w:rsid w:val="003E006B"/>
    <w:rsid w:val="003E02B3"/>
    <w:rsid w:val="003E2C38"/>
    <w:rsid w:val="003E303A"/>
    <w:rsid w:val="003E4274"/>
    <w:rsid w:val="003E7BFB"/>
    <w:rsid w:val="003F0A11"/>
    <w:rsid w:val="003F0F1A"/>
    <w:rsid w:val="003F2D91"/>
    <w:rsid w:val="003F375B"/>
    <w:rsid w:val="003F7752"/>
    <w:rsid w:val="004016F1"/>
    <w:rsid w:val="00401AF6"/>
    <w:rsid w:val="0040352E"/>
    <w:rsid w:val="00405DAE"/>
    <w:rsid w:val="00405EA8"/>
    <w:rsid w:val="0040604A"/>
    <w:rsid w:val="0040707E"/>
    <w:rsid w:val="00407E5E"/>
    <w:rsid w:val="00411403"/>
    <w:rsid w:val="004119DA"/>
    <w:rsid w:val="00413028"/>
    <w:rsid w:val="00413693"/>
    <w:rsid w:val="0041374D"/>
    <w:rsid w:val="00414F44"/>
    <w:rsid w:val="0041744D"/>
    <w:rsid w:val="004212E2"/>
    <w:rsid w:val="00421825"/>
    <w:rsid w:val="00421C1B"/>
    <w:rsid w:val="004225A8"/>
    <w:rsid w:val="00422AB8"/>
    <w:rsid w:val="00422E16"/>
    <w:rsid w:val="004237E1"/>
    <w:rsid w:val="00423AED"/>
    <w:rsid w:val="00423E01"/>
    <w:rsid w:val="004243CE"/>
    <w:rsid w:val="00425DC6"/>
    <w:rsid w:val="00432D3D"/>
    <w:rsid w:val="00433AFF"/>
    <w:rsid w:val="0043507A"/>
    <w:rsid w:val="00440092"/>
    <w:rsid w:val="004405C2"/>
    <w:rsid w:val="00440E97"/>
    <w:rsid w:val="00441C6D"/>
    <w:rsid w:val="00441EA3"/>
    <w:rsid w:val="004427A5"/>
    <w:rsid w:val="00443B4E"/>
    <w:rsid w:val="00444487"/>
    <w:rsid w:val="00445734"/>
    <w:rsid w:val="00446DA9"/>
    <w:rsid w:val="00447BB9"/>
    <w:rsid w:val="00450ADD"/>
    <w:rsid w:val="004519F3"/>
    <w:rsid w:val="0045288C"/>
    <w:rsid w:val="00452947"/>
    <w:rsid w:val="0045355B"/>
    <w:rsid w:val="00456449"/>
    <w:rsid w:val="00457809"/>
    <w:rsid w:val="0046181B"/>
    <w:rsid w:val="00464E8E"/>
    <w:rsid w:val="0046764E"/>
    <w:rsid w:val="0047131A"/>
    <w:rsid w:val="00471CB7"/>
    <w:rsid w:val="00471CD9"/>
    <w:rsid w:val="0047337C"/>
    <w:rsid w:val="00474062"/>
    <w:rsid w:val="00474416"/>
    <w:rsid w:val="00474587"/>
    <w:rsid w:val="00475319"/>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4A31"/>
    <w:rsid w:val="00494DE3"/>
    <w:rsid w:val="004959FB"/>
    <w:rsid w:val="00495DA8"/>
    <w:rsid w:val="004963FE"/>
    <w:rsid w:val="004A0546"/>
    <w:rsid w:val="004A1106"/>
    <w:rsid w:val="004A1BEA"/>
    <w:rsid w:val="004A1D5F"/>
    <w:rsid w:val="004A3C2A"/>
    <w:rsid w:val="004A5E55"/>
    <w:rsid w:val="004A7D15"/>
    <w:rsid w:val="004B1608"/>
    <w:rsid w:val="004B3EB7"/>
    <w:rsid w:val="004B461D"/>
    <w:rsid w:val="004B596B"/>
    <w:rsid w:val="004B7292"/>
    <w:rsid w:val="004C2859"/>
    <w:rsid w:val="004C5471"/>
    <w:rsid w:val="004C7409"/>
    <w:rsid w:val="004D0006"/>
    <w:rsid w:val="004D21F2"/>
    <w:rsid w:val="004D6B72"/>
    <w:rsid w:val="004D774F"/>
    <w:rsid w:val="004D7C04"/>
    <w:rsid w:val="004E1D4C"/>
    <w:rsid w:val="004E230E"/>
    <w:rsid w:val="004E4266"/>
    <w:rsid w:val="004E5726"/>
    <w:rsid w:val="004E5DDF"/>
    <w:rsid w:val="004E6862"/>
    <w:rsid w:val="004F09B5"/>
    <w:rsid w:val="004F56A5"/>
    <w:rsid w:val="0050000C"/>
    <w:rsid w:val="00500020"/>
    <w:rsid w:val="00501002"/>
    <w:rsid w:val="00501C2B"/>
    <w:rsid w:val="00502F98"/>
    <w:rsid w:val="0050345F"/>
    <w:rsid w:val="0050552F"/>
    <w:rsid w:val="00507132"/>
    <w:rsid w:val="00507BE7"/>
    <w:rsid w:val="005103FD"/>
    <w:rsid w:val="00510CB9"/>
    <w:rsid w:val="005124AA"/>
    <w:rsid w:val="00513168"/>
    <w:rsid w:val="0051548B"/>
    <w:rsid w:val="00516411"/>
    <w:rsid w:val="00520607"/>
    <w:rsid w:val="00521B7E"/>
    <w:rsid w:val="00521E7D"/>
    <w:rsid w:val="00522DD1"/>
    <w:rsid w:val="00523285"/>
    <w:rsid w:val="005232EC"/>
    <w:rsid w:val="00523B15"/>
    <w:rsid w:val="005268EA"/>
    <w:rsid w:val="00532572"/>
    <w:rsid w:val="00532A87"/>
    <w:rsid w:val="00533E32"/>
    <w:rsid w:val="00535F74"/>
    <w:rsid w:val="00536BF4"/>
    <w:rsid w:val="00537A8A"/>
    <w:rsid w:val="00537CB5"/>
    <w:rsid w:val="00540229"/>
    <w:rsid w:val="005429A9"/>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A00"/>
    <w:rsid w:val="00557BD8"/>
    <w:rsid w:val="00560317"/>
    <w:rsid w:val="0056278B"/>
    <w:rsid w:val="00562EE6"/>
    <w:rsid w:val="00563566"/>
    <w:rsid w:val="0056503C"/>
    <w:rsid w:val="00566006"/>
    <w:rsid w:val="00566A9C"/>
    <w:rsid w:val="00566E86"/>
    <w:rsid w:val="00566F53"/>
    <w:rsid w:val="00570566"/>
    <w:rsid w:val="00571952"/>
    <w:rsid w:val="0057336D"/>
    <w:rsid w:val="005749B0"/>
    <w:rsid w:val="00576BFE"/>
    <w:rsid w:val="00576E13"/>
    <w:rsid w:val="00577946"/>
    <w:rsid w:val="00580CD3"/>
    <w:rsid w:val="00583218"/>
    <w:rsid w:val="00583724"/>
    <w:rsid w:val="005849F9"/>
    <w:rsid w:val="00584F44"/>
    <w:rsid w:val="00585671"/>
    <w:rsid w:val="00585A44"/>
    <w:rsid w:val="00585A59"/>
    <w:rsid w:val="00585B2B"/>
    <w:rsid w:val="00585E2C"/>
    <w:rsid w:val="0058798F"/>
    <w:rsid w:val="00593789"/>
    <w:rsid w:val="0059536B"/>
    <w:rsid w:val="00595EA9"/>
    <w:rsid w:val="005A03FC"/>
    <w:rsid w:val="005A1191"/>
    <w:rsid w:val="005A1BBD"/>
    <w:rsid w:val="005A2607"/>
    <w:rsid w:val="005A3B76"/>
    <w:rsid w:val="005A4C5E"/>
    <w:rsid w:val="005A6557"/>
    <w:rsid w:val="005A7473"/>
    <w:rsid w:val="005B0F51"/>
    <w:rsid w:val="005B1DA0"/>
    <w:rsid w:val="005B64D2"/>
    <w:rsid w:val="005B740B"/>
    <w:rsid w:val="005C13C4"/>
    <w:rsid w:val="005C1C85"/>
    <w:rsid w:val="005C3459"/>
    <w:rsid w:val="005C3B2E"/>
    <w:rsid w:val="005C3DED"/>
    <w:rsid w:val="005C4CB9"/>
    <w:rsid w:val="005C6A7D"/>
    <w:rsid w:val="005D0589"/>
    <w:rsid w:val="005D1F37"/>
    <w:rsid w:val="005D3233"/>
    <w:rsid w:val="005D423E"/>
    <w:rsid w:val="005D6DD4"/>
    <w:rsid w:val="005D7AC0"/>
    <w:rsid w:val="005E11EB"/>
    <w:rsid w:val="005E1F0C"/>
    <w:rsid w:val="005E2504"/>
    <w:rsid w:val="005E2B84"/>
    <w:rsid w:val="005E3B8E"/>
    <w:rsid w:val="005E3BFE"/>
    <w:rsid w:val="005E3F26"/>
    <w:rsid w:val="005E48AB"/>
    <w:rsid w:val="005E5002"/>
    <w:rsid w:val="005E5496"/>
    <w:rsid w:val="005E77B3"/>
    <w:rsid w:val="005F1420"/>
    <w:rsid w:val="005F1997"/>
    <w:rsid w:val="005F1FBD"/>
    <w:rsid w:val="005F24C3"/>
    <w:rsid w:val="005F28F6"/>
    <w:rsid w:val="005F5833"/>
    <w:rsid w:val="006006F7"/>
    <w:rsid w:val="00601DD7"/>
    <w:rsid w:val="006030F1"/>
    <w:rsid w:val="00603D77"/>
    <w:rsid w:val="00605FE2"/>
    <w:rsid w:val="00615147"/>
    <w:rsid w:val="00616721"/>
    <w:rsid w:val="00616D10"/>
    <w:rsid w:val="0062012A"/>
    <w:rsid w:val="00621E3F"/>
    <w:rsid w:val="00622679"/>
    <w:rsid w:val="00622B61"/>
    <w:rsid w:val="00624081"/>
    <w:rsid w:val="00627F47"/>
    <w:rsid w:val="0063016D"/>
    <w:rsid w:val="00630A55"/>
    <w:rsid w:val="00630B1A"/>
    <w:rsid w:val="00630C05"/>
    <w:rsid w:val="00631FDA"/>
    <w:rsid w:val="00633A06"/>
    <w:rsid w:val="00633BF8"/>
    <w:rsid w:val="006348B2"/>
    <w:rsid w:val="00634E49"/>
    <w:rsid w:val="00635129"/>
    <w:rsid w:val="00640093"/>
    <w:rsid w:val="0064075F"/>
    <w:rsid w:val="00641EA2"/>
    <w:rsid w:val="00642F1E"/>
    <w:rsid w:val="0064318F"/>
    <w:rsid w:val="00643473"/>
    <w:rsid w:val="00643F58"/>
    <w:rsid w:val="006440AD"/>
    <w:rsid w:val="0064614C"/>
    <w:rsid w:val="00646E64"/>
    <w:rsid w:val="00647AAD"/>
    <w:rsid w:val="00651458"/>
    <w:rsid w:val="006560C0"/>
    <w:rsid w:val="006561C8"/>
    <w:rsid w:val="00656F50"/>
    <w:rsid w:val="00657031"/>
    <w:rsid w:val="006615D6"/>
    <w:rsid w:val="0066278B"/>
    <w:rsid w:val="0066311C"/>
    <w:rsid w:val="0066346E"/>
    <w:rsid w:val="0066570C"/>
    <w:rsid w:val="00667C84"/>
    <w:rsid w:val="0067089E"/>
    <w:rsid w:val="0067526B"/>
    <w:rsid w:val="00677A42"/>
    <w:rsid w:val="00680950"/>
    <w:rsid w:val="00682CB0"/>
    <w:rsid w:val="006844E9"/>
    <w:rsid w:val="0068461B"/>
    <w:rsid w:val="006870F1"/>
    <w:rsid w:val="006878CF"/>
    <w:rsid w:val="00691971"/>
    <w:rsid w:val="00691979"/>
    <w:rsid w:val="00691A14"/>
    <w:rsid w:val="0069418D"/>
    <w:rsid w:val="0069780D"/>
    <w:rsid w:val="006A3F2F"/>
    <w:rsid w:val="006B0382"/>
    <w:rsid w:val="006B05BB"/>
    <w:rsid w:val="006B104B"/>
    <w:rsid w:val="006B2A25"/>
    <w:rsid w:val="006B381A"/>
    <w:rsid w:val="006B419E"/>
    <w:rsid w:val="006C0368"/>
    <w:rsid w:val="006C118D"/>
    <w:rsid w:val="006C193C"/>
    <w:rsid w:val="006C2B09"/>
    <w:rsid w:val="006C3733"/>
    <w:rsid w:val="006C57A8"/>
    <w:rsid w:val="006C6515"/>
    <w:rsid w:val="006D1F4F"/>
    <w:rsid w:val="006D415E"/>
    <w:rsid w:val="006D57B1"/>
    <w:rsid w:val="006E3113"/>
    <w:rsid w:val="006E3578"/>
    <w:rsid w:val="006E4623"/>
    <w:rsid w:val="006E6C4F"/>
    <w:rsid w:val="006E7645"/>
    <w:rsid w:val="006F0633"/>
    <w:rsid w:val="006F25E1"/>
    <w:rsid w:val="006F2DBB"/>
    <w:rsid w:val="006F6FC8"/>
    <w:rsid w:val="0070243C"/>
    <w:rsid w:val="0070430E"/>
    <w:rsid w:val="0070471A"/>
    <w:rsid w:val="00704CD5"/>
    <w:rsid w:val="00704F39"/>
    <w:rsid w:val="00705E38"/>
    <w:rsid w:val="007067D9"/>
    <w:rsid w:val="00711CD8"/>
    <w:rsid w:val="00712998"/>
    <w:rsid w:val="00712A6E"/>
    <w:rsid w:val="00712CA6"/>
    <w:rsid w:val="00713025"/>
    <w:rsid w:val="007131EA"/>
    <w:rsid w:val="00713C9F"/>
    <w:rsid w:val="007142ED"/>
    <w:rsid w:val="00715419"/>
    <w:rsid w:val="00717C23"/>
    <w:rsid w:val="00720790"/>
    <w:rsid w:val="00721065"/>
    <w:rsid w:val="007211F5"/>
    <w:rsid w:val="00721895"/>
    <w:rsid w:val="0072235D"/>
    <w:rsid w:val="00722E49"/>
    <w:rsid w:val="00724E97"/>
    <w:rsid w:val="007337BC"/>
    <w:rsid w:val="00733D3A"/>
    <w:rsid w:val="00733D62"/>
    <w:rsid w:val="00734218"/>
    <w:rsid w:val="0073490A"/>
    <w:rsid w:val="007410F7"/>
    <w:rsid w:val="00741602"/>
    <w:rsid w:val="00741677"/>
    <w:rsid w:val="00746485"/>
    <w:rsid w:val="007467B4"/>
    <w:rsid w:val="00750246"/>
    <w:rsid w:val="00750704"/>
    <w:rsid w:val="0075157D"/>
    <w:rsid w:val="0075376C"/>
    <w:rsid w:val="00753EF6"/>
    <w:rsid w:val="00754350"/>
    <w:rsid w:val="00754416"/>
    <w:rsid w:val="00755046"/>
    <w:rsid w:val="00755B86"/>
    <w:rsid w:val="0075727D"/>
    <w:rsid w:val="007573BC"/>
    <w:rsid w:val="0076003E"/>
    <w:rsid w:val="007626E7"/>
    <w:rsid w:val="00762DE2"/>
    <w:rsid w:val="00762F39"/>
    <w:rsid w:val="00764E53"/>
    <w:rsid w:val="00765FA7"/>
    <w:rsid w:val="00767140"/>
    <w:rsid w:val="00771C7A"/>
    <w:rsid w:val="00772D1F"/>
    <w:rsid w:val="007744EA"/>
    <w:rsid w:val="00776346"/>
    <w:rsid w:val="00781B5E"/>
    <w:rsid w:val="00782834"/>
    <w:rsid w:val="00784250"/>
    <w:rsid w:val="00785093"/>
    <w:rsid w:val="00785DF7"/>
    <w:rsid w:val="00785F20"/>
    <w:rsid w:val="00786D5F"/>
    <w:rsid w:val="00786E8D"/>
    <w:rsid w:val="007900B7"/>
    <w:rsid w:val="00790992"/>
    <w:rsid w:val="007922EE"/>
    <w:rsid w:val="007938A2"/>
    <w:rsid w:val="007947DB"/>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D94"/>
    <w:rsid w:val="007B4E1A"/>
    <w:rsid w:val="007B5548"/>
    <w:rsid w:val="007C0001"/>
    <w:rsid w:val="007C04AC"/>
    <w:rsid w:val="007C1159"/>
    <w:rsid w:val="007C2521"/>
    <w:rsid w:val="007C4252"/>
    <w:rsid w:val="007C4335"/>
    <w:rsid w:val="007C4697"/>
    <w:rsid w:val="007C5050"/>
    <w:rsid w:val="007C57EF"/>
    <w:rsid w:val="007D1F47"/>
    <w:rsid w:val="007D29AD"/>
    <w:rsid w:val="007E1141"/>
    <w:rsid w:val="007E218A"/>
    <w:rsid w:val="007E2E68"/>
    <w:rsid w:val="007E3366"/>
    <w:rsid w:val="007E5005"/>
    <w:rsid w:val="007E7323"/>
    <w:rsid w:val="007F1BD6"/>
    <w:rsid w:val="007F23EA"/>
    <w:rsid w:val="007F2CF5"/>
    <w:rsid w:val="007F3194"/>
    <w:rsid w:val="007F3686"/>
    <w:rsid w:val="007F4165"/>
    <w:rsid w:val="007F5265"/>
    <w:rsid w:val="007F703C"/>
    <w:rsid w:val="007F7F58"/>
    <w:rsid w:val="0080205C"/>
    <w:rsid w:val="0080251A"/>
    <w:rsid w:val="00803172"/>
    <w:rsid w:val="008057B6"/>
    <w:rsid w:val="008058E4"/>
    <w:rsid w:val="0080591D"/>
    <w:rsid w:val="00810DDC"/>
    <w:rsid w:val="00812FFE"/>
    <w:rsid w:val="00813944"/>
    <w:rsid w:val="0081397D"/>
    <w:rsid w:val="0081472D"/>
    <w:rsid w:val="00814E29"/>
    <w:rsid w:val="00816C81"/>
    <w:rsid w:val="0081759E"/>
    <w:rsid w:val="00817822"/>
    <w:rsid w:val="00821508"/>
    <w:rsid w:val="0082185F"/>
    <w:rsid w:val="008218AF"/>
    <w:rsid w:val="00824010"/>
    <w:rsid w:val="00824057"/>
    <w:rsid w:val="00825301"/>
    <w:rsid w:val="00825A00"/>
    <w:rsid w:val="00826870"/>
    <w:rsid w:val="00834207"/>
    <w:rsid w:val="008366A1"/>
    <w:rsid w:val="00836CB8"/>
    <w:rsid w:val="00841C1E"/>
    <w:rsid w:val="008426F5"/>
    <w:rsid w:val="008437F4"/>
    <w:rsid w:val="008446B3"/>
    <w:rsid w:val="00846FC8"/>
    <w:rsid w:val="008503F6"/>
    <w:rsid w:val="008515F4"/>
    <w:rsid w:val="0085244B"/>
    <w:rsid w:val="00852645"/>
    <w:rsid w:val="00852FEB"/>
    <w:rsid w:val="00853A40"/>
    <w:rsid w:val="00854254"/>
    <w:rsid w:val="00855A03"/>
    <w:rsid w:val="00855E39"/>
    <w:rsid w:val="00855F51"/>
    <w:rsid w:val="00860B48"/>
    <w:rsid w:val="008630D6"/>
    <w:rsid w:val="00863844"/>
    <w:rsid w:val="00863E5F"/>
    <w:rsid w:val="00865910"/>
    <w:rsid w:val="00865A31"/>
    <w:rsid w:val="00866E49"/>
    <w:rsid w:val="00866F3D"/>
    <w:rsid w:val="00867276"/>
    <w:rsid w:val="0087017E"/>
    <w:rsid w:val="008702AB"/>
    <w:rsid w:val="008705B7"/>
    <w:rsid w:val="00871808"/>
    <w:rsid w:val="00872980"/>
    <w:rsid w:val="00873C5F"/>
    <w:rsid w:val="0087461D"/>
    <w:rsid w:val="008747CE"/>
    <w:rsid w:val="0087720B"/>
    <w:rsid w:val="00877EC1"/>
    <w:rsid w:val="00877EE3"/>
    <w:rsid w:val="00880122"/>
    <w:rsid w:val="00882DDF"/>
    <w:rsid w:val="008835F0"/>
    <w:rsid w:val="00883CC6"/>
    <w:rsid w:val="00886BD5"/>
    <w:rsid w:val="008904C5"/>
    <w:rsid w:val="00890C8B"/>
    <w:rsid w:val="00891723"/>
    <w:rsid w:val="00893E6C"/>
    <w:rsid w:val="008945B6"/>
    <w:rsid w:val="00896FA1"/>
    <w:rsid w:val="00896FC6"/>
    <w:rsid w:val="0089779B"/>
    <w:rsid w:val="00897B42"/>
    <w:rsid w:val="008A0A4F"/>
    <w:rsid w:val="008A2675"/>
    <w:rsid w:val="008A37B8"/>
    <w:rsid w:val="008A7CD3"/>
    <w:rsid w:val="008B1D36"/>
    <w:rsid w:val="008B3460"/>
    <w:rsid w:val="008B3512"/>
    <w:rsid w:val="008B3B5D"/>
    <w:rsid w:val="008B4A62"/>
    <w:rsid w:val="008B4F37"/>
    <w:rsid w:val="008B6495"/>
    <w:rsid w:val="008B76CD"/>
    <w:rsid w:val="008C193D"/>
    <w:rsid w:val="008C1ABA"/>
    <w:rsid w:val="008C1DD4"/>
    <w:rsid w:val="008C23C8"/>
    <w:rsid w:val="008C57D0"/>
    <w:rsid w:val="008C7828"/>
    <w:rsid w:val="008D0C7F"/>
    <w:rsid w:val="008D24F4"/>
    <w:rsid w:val="008D2AB1"/>
    <w:rsid w:val="008D35AB"/>
    <w:rsid w:val="008D5257"/>
    <w:rsid w:val="008D56FC"/>
    <w:rsid w:val="008D5DE1"/>
    <w:rsid w:val="008D7695"/>
    <w:rsid w:val="008D7885"/>
    <w:rsid w:val="008E0575"/>
    <w:rsid w:val="008E166C"/>
    <w:rsid w:val="008E2154"/>
    <w:rsid w:val="008E3933"/>
    <w:rsid w:val="008E5A6E"/>
    <w:rsid w:val="008E5FFA"/>
    <w:rsid w:val="008E6146"/>
    <w:rsid w:val="008E77CF"/>
    <w:rsid w:val="008E7E4E"/>
    <w:rsid w:val="008F1F23"/>
    <w:rsid w:val="008F3A11"/>
    <w:rsid w:val="008F5AAE"/>
    <w:rsid w:val="0090087E"/>
    <w:rsid w:val="009015CE"/>
    <w:rsid w:val="00901AD5"/>
    <w:rsid w:val="009022EF"/>
    <w:rsid w:val="00902C03"/>
    <w:rsid w:val="00903132"/>
    <w:rsid w:val="00906AB9"/>
    <w:rsid w:val="00910FDD"/>
    <w:rsid w:val="00911681"/>
    <w:rsid w:val="00911A0C"/>
    <w:rsid w:val="0091235B"/>
    <w:rsid w:val="00912A74"/>
    <w:rsid w:val="0091661A"/>
    <w:rsid w:val="00917111"/>
    <w:rsid w:val="0092014D"/>
    <w:rsid w:val="00920CFE"/>
    <w:rsid w:val="00921FE6"/>
    <w:rsid w:val="009229F1"/>
    <w:rsid w:val="00924ECE"/>
    <w:rsid w:val="009253E1"/>
    <w:rsid w:val="00926436"/>
    <w:rsid w:val="0092668A"/>
    <w:rsid w:val="00926AB2"/>
    <w:rsid w:val="00926FFE"/>
    <w:rsid w:val="00930862"/>
    <w:rsid w:val="00930F38"/>
    <w:rsid w:val="009324AB"/>
    <w:rsid w:val="00933AE9"/>
    <w:rsid w:val="00934DE1"/>
    <w:rsid w:val="00935A3B"/>
    <w:rsid w:val="00936A45"/>
    <w:rsid w:val="00936B37"/>
    <w:rsid w:val="00936FF5"/>
    <w:rsid w:val="00937107"/>
    <w:rsid w:val="00941C7D"/>
    <w:rsid w:val="00943AAF"/>
    <w:rsid w:val="00943E05"/>
    <w:rsid w:val="0094627D"/>
    <w:rsid w:val="0094675D"/>
    <w:rsid w:val="00947F17"/>
    <w:rsid w:val="00950655"/>
    <w:rsid w:val="00953C1B"/>
    <w:rsid w:val="00954C8D"/>
    <w:rsid w:val="00955900"/>
    <w:rsid w:val="00957E47"/>
    <w:rsid w:val="00962F78"/>
    <w:rsid w:val="00963C26"/>
    <w:rsid w:val="00965A98"/>
    <w:rsid w:val="00965DCE"/>
    <w:rsid w:val="00971B06"/>
    <w:rsid w:val="00972334"/>
    <w:rsid w:val="00972D25"/>
    <w:rsid w:val="0097397B"/>
    <w:rsid w:val="00973F97"/>
    <w:rsid w:val="00974CD7"/>
    <w:rsid w:val="00975C0D"/>
    <w:rsid w:val="00976DDB"/>
    <w:rsid w:val="00977AA3"/>
    <w:rsid w:val="00977F5E"/>
    <w:rsid w:val="009809A4"/>
    <w:rsid w:val="009838C1"/>
    <w:rsid w:val="00983A8A"/>
    <w:rsid w:val="009845A1"/>
    <w:rsid w:val="009845D4"/>
    <w:rsid w:val="00985639"/>
    <w:rsid w:val="00986544"/>
    <w:rsid w:val="0099119E"/>
    <w:rsid w:val="00992DC7"/>
    <w:rsid w:val="00992EF9"/>
    <w:rsid w:val="00993412"/>
    <w:rsid w:val="00995612"/>
    <w:rsid w:val="00996543"/>
    <w:rsid w:val="009978B1"/>
    <w:rsid w:val="009A10D7"/>
    <w:rsid w:val="009A2172"/>
    <w:rsid w:val="009A2F8C"/>
    <w:rsid w:val="009A46AD"/>
    <w:rsid w:val="009A473F"/>
    <w:rsid w:val="009A5282"/>
    <w:rsid w:val="009B0AAE"/>
    <w:rsid w:val="009B0BFA"/>
    <w:rsid w:val="009B107D"/>
    <w:rsid w:val="009B1749"/>
    <w:rsid w:val="009B24CA"/>
    <w:rsid w:val="009B7104"/>
    <w:rsid w:val="009B7AE8"/>
    <w:rsid w:val="009C1557"/>
    <w:rsid w:val="009C1AC9"/>
    <w:rsid w:val="009C2590"/>
    <w:rsid w:val="009C2822"/>
    <w:rsid w:val="009C3137"/>
    <w:rsid w:val="009C4FCA"/>
    <w:rsid w:val="009D08A2"/>
    <w:rsid w:val="009D1179"/>
    <w:rsid w:val="009D192D"/>
    <w:rsid w:val="009D4BCC"/>
    <w:rsid w:val="009D76A1"/>
    <w:rsid w:val="009D792F"/>
    <w:rsid w:val="009E04CF"/>
    <w:rsid w:val="009E07AD"/>
    <w:rsid w:val="009E390F"/>
    <w:rsid w:val="009E3A32"/>
    <w:rsid w:val="009E506C"/>
    <w:rsid w:val="009E7BE8"/>
    <w:rsid w:val="009F2557"/>
    <w:rsid w:val="009F4A52"/>
    <w:rsid w:val="009F507E"/>
    <w:rsid w:val="009F5B4E"/>
    <w:rsid w:val="009F698E"/>
    <w:rsid w:val="00A01268"/>
    <w:rsid w:val="00A02C53"/>
    <w:rsid w:val="00A03578"/>
    <w:rsid w:val="00A05EC9"/>
    <w:rsid w:val="00A05ED3"/>
    <w:rsid w:val="00A06BB0"/>
    <w:rsid w:val="00A10AF7"/>
    <w:rsid w:val="00A116C5"/>
    <w:rsid w:val="00A135BB"/>
    <w:rsid w:val="00A1461D"/>
    <w:rsid w:val="00A14904"/>
    <w:rsid w:val="00A15A5A"/>
    <w:rsid w:val="00A1644C"/>
    <w:rsid w:val="00A1689F"/>
    <w:rsid w:val="00A177C5"/>
    <w:rsid w:val="00A227B4"/>
    <w:rsid w:val="00A23355"/>
    <w:rsid w:val="00A237A0"/>
    <w:rsid w:val="00A2590D"/>
    <w:rsid w:val="00A26581"/>
    <w:rsid w:val="00A2698F"/>
    <w:rsid w:val="00A34825"/>
    <w:rsid w:val="00A34BC6"/>
    <w:rsid w:val="00A3569D"/>
    <w:rsid w:val="00A36D9D"/>
    <w:rsid w:val="00A37C27"/>
    <w:rsid w:val="00A37CC7"/>
    <w:rsid w:val="00A37F27"/>
    <w:rsid w:val="00A4128F"/>
    <w:rsid w:val="00A45C23"/>
    <w:rsid w:val="00A45CEE"/>
    <w:rsid w:val="00A4623D"/>
    <w:rsid w:val="00A5110B"/>
    <w:rsid w:val="00A515B6"/>
    <w:rsid w:val="00A5465C"/>
    <w:rsid w:val="00A54A67"/>
    <w:rsid w:val="00A575C9"/>
    <w:rsid w:val="00A6125A"/>
    <w:rsid w:val="00A65BE8"/>
    <w:rsid w:val="00A67828"/>
    <w:rsid w:val="00A7136F"/>
    <w:rsid w:val="00A761B0"/>
    <w:rsid w:val="00A76A92"/>
    <w:rsid w:val="00A774CE"/>
    <w:rsid w:val="00A80120"/>
    <w:rsid w:val="00A8141A"/>
    <w:rsid w:val="00A81A44"/>
    <w:rsid w:val="00A81BEA"/>
    <w:rsid w:val="00A81C77"/>
    <w:rsid w:val="00A82FDF"/>
    <w:rsid w:val="00A83165"/>
    <w:rsid w:val="00A8579C"/>
    <w:rsid w:val="00A9003E"/>
    <w:rsid w:val="00A91627"/>
    <w:rsid w:val="00A91DB2"/>
    <w:rsid w:val="00A92324"/>
    <w:rsid w:val="00AA0226"/>
    <w:rsid w:val="00AA068A"/>
    <w:rsid w:val="00AA0D6D"/>
    <w:rsid w:val="00AA13CA"/>
    <w:rsid w:val="00AA317E"/>
    <w:rsid w:val="00AA3472"/>
    <w:rsid w:val="00AA3832"/>
    <w:rsid w:val="00AA4EBF"/>
    <w:rsid w:val="00AA5E0A"/>
    <w:rsid w:val="00AA608E"/>
    <w:rsid w:val="00AA779B"/>
    <w:rsid w:val="00AA7E93"/>
    <w:rsid w:val="00AB043C"/>
    <w:rsid w:val="00AB1A14"/>
    <w:rsid w:val="00AB2B34"/>
    <w:rsid w:val="00AB33D3"/>
    <w:rsid w:val="00AB5378"/>
    <w:rsid w:val="00AB58F9"/>
    <w:rsid w:val="00AB64E7"/>
    <w:rsid w:val="00AB6CB3"/>
    <w:rsid w:val="00AB75D0"/>
    <w:rsid w:val="00AC06C8"/>
    <w:rsid w:val="00AC0758"/>
    <w:rsid w:val="00AC0F73"/>
    <w:rsid w:val="00AC392E"/>
    <w:rsid w:val="00AC3D71"/>
    <w:rsid w:val="00AD18AC"/>
    <w:rsid w:val="00AD1D7A"/>
    <w:rsid w:val="00AD2214"/>
    <w:rsid w:val="00AD29AC"/>
    <w:rsid w:val="00AD420F"/>
    <w:rsid w:val="00AD5D53"/>
    <w:rsid w:val="00AD6ED4"/>
    <w:rsid w:val="00AD74AE"/>
    <w:rsid w:val="00AE102E"/>
    <w:rsid w:val="00AE128C"/>
    <w:rsid w:val="00AE13BC"/>
    <w:rsid w:val="00AE2530"/>
    <w:rsid w:val="00AE4E4E"/>
    <w:rsid w:val="00AE51F8"/>
    <w:rsid w:val="00AE59AB"/>
    <w:rsid w:val="00AE5E08"/>
    <w:rsid w:val="00AE6359"/>
    <w:rsid w:val="00AE6EDA"/>
    <w:rsid w:val="00AF2B15"/>
    <w:rsid w:val="00AF484C"/>
    <w:rsid w:val="00B04C41"/>
    <w:rsid w:val="00B060E3"/>
    <w:rsid w:val="00B060FF"/>
    <w:rsid w:val="00B06E86"/>
    <w:rsid w:val="00B07DEA"/>
    <w:rsid w:val="00B111A5"/>
    <w:rsid w:val="00B11846"/>
    <w:rsid w:val="00B17C55"/>
    <w:rsid w:val="00B202A5"/>
    <w:rsid w:val="00B22569"/>
    <w:rsid w:val="00B2276F"/>
    <w:rsid w:val="00B228C5"/>
    <w:rsid w:val="00B22C1E"/>
    <w:rsid w:val="00B238F5"/>
    <w:rsid w:val="00B24984"/>
    <w:rsid w:val="00B24C35"/>
    <w:rsid w:val="00B25993"/>
    <w:rsid w:val="00B265AE"/>
    <w:rsid w:val="00B273C6"/>
    <w:rsid w:val="00B273F7"/>
    <w:rsid w:val="00B27D3D"/>
    <w:rsid w:val="00B30B9F"/>
    <w:rsid w:val="00B31EF5"/>
    <w:rsid w:val="00B32BF7"/>
    <w:rsid w:val="00B33A0F"/>
    <w:rsid w:val="00B344F3"/>
    <w:rsid w:val="00B3465E"/>
    <w:rsid w:val="00B3525C"/>
    <w:rsid w:val="00B35F30"/>
    <w:rsid w:val="00B373D0"/>
    <w:rsid w:val="00B40AB8"/>
    <w:rsid w:val="00B412B4"/>
    <w:rsid w:val="00B43759"/>
    <w:rsid w:val="00B459D4"/>
    <w:rsid w:val="00B47356"/>
    <w:rsid w:val="00B50F9E"/>
    <w:rsid w:val="00B55432"/>
    <w:rsid w:val="00B55ACD"/>
    <w:rsid w:val="00B5718A"/>
    <w:rsid w:val="00B60696"/>
    <w:rsid w:val="00B61315"/>
    <w:rsid w:val="00B63804"/>
    <w:rsid w:val="00B642EB"/>
    <w:rsid w:val="00B65D7A"/>
    <w:rsid w:val="00B671F3"/>
    <w:rsid w:val="00B67C67"/>
    <w:rsid w:val="00B70094"/>
    <w:rsid w:val="00B704B1"/>
    <w:rsid w:val="00B71E69"/>
    <w:rsid w:val="00B72D65"/>
    <w:rsid w:val="00B74059"/>
    <w:rsid w:val="00B768F0"/>
    <w:rsid w:val="00B76ECF"/>
    <w:rsid w:val="00B81CF3"/>
    <w:rsid w:val="00B8263B"/>
    <w:rsid w:val="00B830B5"/>
    <w:rsid w:val="00B8321A"/>
    <w:rsid w:val="00B840FE"/>
    <w:rsid w:val="00B85084"/>
    <w:rsid w:val="00B85A9F"/>
    <w:rsid w:val="00B8629B"/>
    <w:rsid w:val="00B910E4"/>
    <w:rsid w:val="00B91E26"/>
    <w:rsid w:val="00B923D4"/>
    <w:rsid w:val="00B94320"/>
    <w:rsid w:val="00B951EE"/>
    <w:rsid w:val="00BA0E31"/>
    <w:rsid w:val="00BA4245"/>
    <w:rsid w:val="00BA4F55"/>
    <w:rsid w:val="00BB0201"/>
    <w:rsid w:val="00BB1557"/>
    <w:rsid w:val="00BB300B"/>
    <w:rsid w:val="00BB340E"/>
    <w:rsid w:val="00BB5688"/>
    <w:rsid w:val="00BB6EA0"/>
    <w:rsid w:val="00BB794C"/>
    <w:rsid w:val="00BC26BF"/>
    <w:rsid w:val="00BC3F30"/>
    <w:rsid w:val="00BC4FE5"/>
    <w:rsid w:val="00BC55C8"/>
    <w:rsid w:val="00BC679B"/>
    <w:rsid w:val="00BD00AD"/>
    <w:rsid w:val="00BD12E6"/>
    <w:rsid w:val="00BD328A"/>
    <w:rsid w:val="00BD4F15"/>
    <w:rsid w:val="00BD5115"/>
    <w:rsid w:val="00BD53C7"/>
    <w:rsid w:val="00BD691C"/>
    <w:rsid w:val="00BE0248"/>
    <w:rsid w:val="00BE2F4E"/>
    <w:rsid w:val="00BE4854"/>
    <w:rsid w:val="00BE6657"/>
    <w:rsid w:val="00BE7B84"/>
    <w:rsid w:val="00BF0539"/>
    <w:rsid w:val="00BF08F7"/>
    <w:rsid w:val="00BF15FC"/>
    <w:rsid w:val="00BF1876"/>
    <w:rsid w:val="00BF1C9D"/>
    <w:rsid w:val="00BF2BB3"/>
    <w:rsid w:val="00BF33FB"/>
    <w:rsid w:val="00BF4568"/>
    <w:rsid w:val="00BF6438"/>
    <w:rsid w:val="00BF70B3"/>
    <w:rsid w:val="00BF7497"/>
    <w:rsid w:val="00BF7D66"/>
    <w:rsid w:val="00C0222D"/>
    <w:rsid w:val="00C02AA0"/>
    <w:rsid w:val="00C05570"/>
    <w:rsid w:val="00C07622"/>
    <w:rsid w:val="00C1019C"/>
    <w:rsid w:val="00C1156E"/>
    <w:rsid w:val="00C12E8B"/>
    <w:rsid w:val="00C167B0"/>
    <w:rsid w:val="00C16A3A"/>
    <w:rsid w:val="00C220ED"/>
    <w:rsid w:val="00C237C8"/>
    <w:rsid w:val="00C23DA7"/>
    <w:rsid w:val="00C242BE"/>
    <w:rsid w:val="00C26DDD"/>
    <w:rsid w:val="00C32B1B"/>
    <w:rsid w:val="00C32F5E"/>
    <w:rsid w:val="00C3442B"/>
    <w:rsid w:val="00C346AD"/>
    <w:rsid w:val="00C364B4"/>
    <w:rsid w:val="00C41321"/>
    <w:rsid w:val="00C42DE9"/>
    <w:rsid w:val="00C47CAE"/>
    <w:rsid w:val="00C47FAA"/>
    <w:rsid w:val="00C52609"/>
    <w:rsid w:val="00C55D6D"/>
    <w:rsid w:val="00C603E8"/>
    <w:rsid w:val="00C61F2B"/>
    <w:rsid w:val="00C6386C"/>
    <w:rsid w:val="00C64551"/>
    <w:rsid w:val="00C654A9"/>
    <w:rsid w:val="00C6568C"/>
    <w:rsid w:val="00C6633E"/>
    <w:rsid w:val="00C66E02"/>
    <w:rsid w:val="00C701D2"/>
    <w:rsid w:val="00C7237E"/>
    <w:rsid w:val="00C747BE"/>
    <w:rsid w:val="00C76221"/>
    <w:rsid w:val="00C778A1"/>
    <w:rsid w:val="00C830CF"/>
    <w:rsid w:val="00C87941"/>
    <w:rsid w:val="00C87C98"/>
    <w:rsid w:val="00C92F2D"/>
    <w:rsid w:val="00C932A4"/>
    <w:rsid w:val="00C9492C"/>
    <w:rsid w:val="00C94C5E"/>
    <w:rsid w:val="00C9596C"/>
    <w:rsid w:val="00CA2B91"/>
    <w:rsid w:val="00CA56B3"/>
    <w:rsid w:val="00CA6014"/>
    <w:rsid w:val="00CA76A6"/>
    <w:rsid w:val="00CB0172"/>
    <w:rsid w:val="00CB07C3"/>
    <w:rsid w:val="00CB2AB6"/>
    <w:rsid w:val="00CB2B87"/>
    <w:rsid w:val="00CB5F02"/>
    <w:rsid w:val="00CB62C4"/>
    <w:rsid w:val="00CB6B08"/>
    <w:rsid w:val="00CB6BBF"/>
    <w:rsid w:val="00CC05E5"/>
    <w:rsid w:val="00CC49C8"/>
    <w:rsid w:val="00CC514F"/>
    <w:rsid w:val="00CC5655"/>
    <w:rsid w:val="00CC5E91"/>
    <w:rsid w:val="00CD0E16"/>
    <w:rsid w:val="00CD1D01"/>
    <w:rsid w:val="00CD251E"/>
    <w:rsid w:val="00CD2FC8"/>
    <w:rsid w:val="00CD3B7C"/>
    <w:rsid w:val="00CD3F97"/>
    <w:rsid w:val="00CD5405"/>
    <w:rsid w:val="00CE0197"/>
    <w:rsid w:val="00CE048E"/>
    <w:rsid w:val="00CE444C"/>
    <w:rsid w:val="00CE4BB5"/>
    <w:rsid w:val="00CE4EF6"/>
    <w:rsid w:val="00CF019C"/>
    <w:rsid w:val="00CF108E"/>
    <w:rsid w:val="00CF35EA"/>
    <w:rsid w:val="00CF4EC2"/>
    <w:rsid w:val="00D00294"/>
    <w:rsid w:val="00D01D29"/>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4D70"/>
    <w:rsid w:val="00D3516A"/>
    <w:rsid w:val="00D35CA4"/>
    <w:rsid w:val="00D372F8"/>
    <w:rsid w:val="00D40B0B"/>
    <w:rsid w:val="00D41207"/>
    <w:rsid w:val="00D417BE"/>
    <w:rsid w:val="00D423D9"/>
    <w:rsid w:val="00D43C51"/>
    <w:rsid w:val="00D4492A"/>
    <w:rsid w:val="00D45227"/>
    <w:rsid w:val="00D46070"/>
    <w:rsid w:val="00D47AEE"/>
    <w:rsid w:val="00D5453A"/>
    <w:rsid w:val="00D55784"/>
    <w:rsid w:val="00D5641D"/>
    <w:rsid w:val="00D566DF"/>
    <w:rsid w:val="00D57537"/>
    <w:rsid w:val="00D57C47"/>
    <w:rsid w:val="00D6720D"/>
    <w:rsid w:val="00D70A01"/>
    <w:rsid w:val="00D71C56"/>
    <w:rsid w:val="00D74583"/>
    <w:rsid w:val="00D74769"/>
    <w:rsid w:val="00D750A4"/>
    <w:rsid w:val="00D76891"/>
    <w:rsid w:val="00D76908"/>
    <w:rsid w:val="00D80E3A"/>
    <w:rsid w:val="00D81DE9"/>
    <w:rsid w:val="00D86D5F"/>
    <w:rsid w:val="00D914E5"/>
    <w:rsid w:val="00D92A3F"/>
    <w:rsid w:val="00D9393B"/>
    <w:rsid w:val="00D93B15"/>
    <w:rsid w:val="00D94B3E"/>
    <w:rsid w:val="00D954EB"/>
    <w:rsid w:val="00DA0887"/>
    <w:rsid w:val="00DA1CFA"/>
    <w:rsid w:val="00DA1E2A"/>
    <w:rsid w:val="00DA7917"/>
    <w:rsid w:val="00DB019B"/>
    <w:rsid w:val="00DB0B2F"/>
    <w:rsid w:val="00DB12E9"/>
    <w:rsid w:val="00DB231A"/>
    <w:rsid w:val="00DB3FBE"/>
    <w:rsid w:val="00DB4A62"/>
    <w:rsid w:val="00DB504D"/>
    <w:rsid w:val="00DB543E"/>
    <w:rsid w:val="00DB6471"/>
    <w:rsid w:val="00DB73A8"/>
    <w:rsid w:val="00DC0F31"/>
    <w:rsid w:val="00DC3AB8"/>
    <w:rsid w:val="00DC3C3F"/>
    <w:rsid w:val="00DC581A"/>
    <w:rsid w:val="00DC5E15"/>
    <w:rsid w:val="00DC6F51"/>
    <w:rsid w:val="00DC7E5F"/>
    <w:rsid w:val="00DC7F9E"/>
    <w:rsid w:val="00DD1842"/>
    <w:rsid w:val="00DD20BB"/>
    <w:rsid w:val="00DD2CEF"/>
    <w:rsid w:val="00DD5066"/>
    <w:rsid w:val="00DD53B2"/>
    <w:rsid w:val="00DD7409"/>
    <w:rsid w:val="00DE02E3"/>
    <w:rsid w:val="00DE1920"/>
    <w:rsid w:val="00DE59C9"/>
    <w:rsid w:val="00DE70E3"/>
    <w:rsid w:val="00DF0315"/>
    <w:rsid w:val="00DF2314"/>
    <w:rsid w:val="00DF3905"/>
    <w:rsid w:val="00DF4530"/>
    <w:rsid w:val="00DF68AC"/>
    <w:rsid w:val="00DF6E28"/>
    <w:rsid w:val="00DF73A8"/>
    <w:rsid w:val="00DF758C"/>
    <w:rsid w:val="00E0196C"/>
    <w:rsid w:val="00E01B33"/>
    <w:rsid w:val="00E02D12"/>
    <w:rsid w:val="00E06DA7"/>
    <w:rsid w:val="00E07007"/>
    <w:rsid w:val="00E0752C"/>
    <w:rsid w:val="00E10BE8"/>
    <w:rsid w:val="00E11EC9"/>
    <w:rsid w:val="00E1239A"/>
    <w:rsid w:val="00E126F7"/>
    <w:rsid w:val="00E147A3"/>
    <w:rsid w:val="00E217C7"/>
    <w:rsid w:val="00E25F2B"/>
    <w:rsid w:val="00E2678D"/>
    <w:rsid w:val="00E267FD"/>
    <w:rsid w:val="00E30256"/>
    <w:rsid w:val="00E31326"/>
    <w:rsid w:val="00E31E34"/>
    <w:rsid w:val="00E31FC1"/>
    <w:rsid w:val="00E33B82"/>
    <w:rsid w:val="00E365D3"/>
    <w:rsid w:val="00E37625"/>
    <w:rsid w:val="00E43F76"/>
    <w:rsid w:val="00E44AB6"/>
    <w:rsid w:val="00E44BEE"/>
    <w:rsid w:val="00E46D06"/>
    <w:rsid w:val="00E472B2"/>
    <w:rsid w:val="00E51771"/>
    <w:rsid w:val="00E51A36"/>
    <w:rsid w:val="00E52D43"/>
    <w:rsid w:val="00E5545A"/>
    <w:rsid w:val="00E55B95"/>
    <w:rsid w:val="00E565CF"/>
    <w:rsid w:val="00E566D6"/>
    <w:rsid w:val="00E5728B"/>
    <w:rsid w:val="00E578C3"/>
    <w:rsid w:val="00E61101"/>
    <w:rsid w:val="00E62FB7"/>
    <w:rsid w:val="00E63AC4"/>
    <w:rsid w:val="00E64619"/>
    <w:rsid w:val="00E66795"/>
    <w:rsid w:val="00E67C68"/>
    <w:rsid w:val="00E705A4"/>
    <w:rsid w:val="00E7074A"/>
    <w:rsid w:val="00E72031"/>
    <w:rsid w:val="00E72860"/>
    <w:rsid w:val="00E74ACE"/>
    <w:rsid w:val="00E7522E"/>
    <w:rsid w:val="00E76A41"/>
    <w:rsid w:val="00E76A82"/>
    <w:rsid w:val="00E80A2C"/>
    <w:rsid w:val="00E80D13"/>
    <w:rsid w:val="00E80DBD"/>
    <w:rsid w:val="00E81CB0"/>
    <w:rsid w:val="00E8239F"/>
    <w:rsid w:val="00E85ED0"/>
    <w:rsid w:val="00E90180"/>
    <w:rsid w:val="00E90CC3"/>
    <w:rsid w:val="00E91FE4"/>
    <w:rsid w:val="00E93444"/>
    <w:rsid w:val="00EA2F99"/>
    <w:rsid w:val="00EA5933"/>
    <w:rsid w:val="00EA6DD8"/>
    <w:rsid w:val="00EB46FD"/>
    <w:rsid w:val="00EB4EDF"/>
    <w:rsid w:val="00EB6088"/>
    <w:rsid w:val="00EB7E1E"/>
    <w:rsid w:val="00EC02EE"/>
    <w:rsid w:val="00EC06DF"/>
    <w:rsid w:val="00EC0802"/>
    <w:rsid w:val="00EC1E66"/>
    <w:rsid w:val="00EC240B"/>
    <w:rsid w:val="00EC61E7"/>
    <w:rsid w:val="00ED0CA0"/>
    <w:rsid w:val="00ED1D6B"/>
    <w:rsid w:val="00ED567D"/>
    <w:rsid w:val="00ED7DF4"/>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929"/>
    <w:rsid w:val="00EF37C6"/>
    <w:rsid w:val="00EF542B"/>
    <w:rsid w:val="00EF6AE5"/>
    <w:rsid w:val="00F009B3"/>
    <w:rsid w:val="00F0184A"/>
    <w:rsid w:val="00F01A64"/>
    <w:rsid w:val="00F01B6E"/>
    <w:rsid w:val="00F02138"/>
    <w:rsid w:val="00F0216B"/>
    <w:rsid w:val="00F02A38"/>
    <w:rsid w:val="00F030EF"/>
    <w:rsid w:val="00F05445"/>
    <w:rsid w:val="00F05C5B"/>
    <w:rsid w:val="00F06624"/>
    <w:rsid w:val="00F073FE"/>
    <w:rsid w:val="00F122CB"/>
    <w:rsid w:val="00F137B8"/>
    <w:rsid w:val="00F13946"/>
    <w:rsid w:val="00F16B2D"/>
    <w:rsid w:val="00F20F29"/>
    <w:rsid w:val="00F21E74"/>
    <w:rsid w:val="00F246D1"/>
    <w:rsid w:val="00F24926"/>
    <w:rsid w:val="00F261EF"/>
    <w:rsid w:val="00F26307"/>
    <w:rsid w:val="00F27DF8"/>
    <w:rsid w:val="00F32FB8"/>
    <w:rsid w:val="00F332E6"/>
    <w:rsid w:val="00F3523F"/>
    <w:rsid w:val="00F35986"/>
    <w:rsid w:val="00F37312"/>
    <w:rsid w:val="00F431AF"/>
    <w:rsid w:val="00F44445"/>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D90"/>
    <w:rsid w:val="00F67ADA"/>
    <w:rsid w:val="00F67B64"/>
    <w:rsid w:val="00F71191"/>
    <w:rsid w:val="00F71E1B"/>
    <w:rsid w:val="00F72CCE"/>
    <w:rsid w:val="00F72FFA"/>
    <w:rsid w:val="00F758F0"/>
    <w:rsid w:val="00F7651D"/>
    <w:rsid w:val="00F7799D"/>
    <w:rsid w:val="00F77F28"/>
    <w:rsid w:val="00F80211"/>
    <w:rsid w:val="00F80273"/>
    <w:rsid w:val="00F80E75"/>
    <w:rsid w:val="00F816E3"/>
    <w:rsid w:val="00F822DE"/>
    <w:rsid w:val="00F8269B"/>
    <w:rsid w:val="00F84479"/>
    <w:rsid w:val="00F86A2F"/>
    <w:rsid w:val="00F915B8"/>
    <w:rsid w:val="00F9228E"/>
    <w:rsid w:val="00F92CDF"/>
    <w:rsid w:val="00F96845"/>
    <w:rsid w:val="00F97C71"/>
    <w:rsid w:val="00FA13A1"/>
    <w:rsid w:val="00FA2D5C"/>
    <w:rsid w:val="00FA422C"/>
    <w:rsid w:val="00FA6441"/>
    <w:rsid w:val="00FA74AF"/>
    <w:rsid w:val="00FA758A"/>
    <w:rsid w:val="00FB0DCD"/>
    <w:rsid w:val="00FB42DA"/>
    <w:rsid w:val="00FB520C"/>
    <w:rsid w:val="00FB7051"/>
    <w:rsid w:val="00FB752C"/>
    <w:rsid w:val="00FB76B5"/>
    <w:rsid w:val="00FC1647"/>
    <w:rsid w:val="00FC1872"/>
    <w:rsid w:val="00FC18B3"/>
    <w:rsid w:val="00FC1B77"/>
    <w:rsid w:val="00FC3677"/>
    <w:rsid w:val="00FC4ACC"/>
    <w:rsid w:val="00FC605B"/>
    <w:rsid w:val="00FC683E"/>
    <w:rsid w:val="00FC7CBF"/>
    <w:rsid w:val="00FD14C4"/>
    <w:rsid w:val="00FD1706"/>
    <w:rsid w:val="00FD1C4C"/>
    <w:rsid w:val="00FD3042"/>
    <w:rsid w:val="00FD312F"/>
    <w:rsid w:val="00FD3BE6"/>
    <w:rsid w:val="00FD521B"/>
    <w:rsid w:val="00FD6661"/>
    <w:rsid w:val="00FD66DD"/>
    <w:rsid w:val="00FE02E0"/>
    <w:rsid w:val="00FE0E61"/>
    <w:rsid w:val="00FE1539"/>
    <w:rsid w:val="00FE1695"/>
    <w:rsid w:val="00FE21A3"/>
    <w:rsid w:val="00FE4D74"/>
    <w:rsid w:val="00FE6796"/>
    <w:rsid w:val="00FF1680"/>
    <w:rsid w:val="00FF404F"/>
    <w:rsid w:val="00FF4EDB"/>
    <w:rsid w:val="00FF5570"/>
    <w:rsid w:val="00FF5D48"/>
    <w:rsid w:val="00FF6326"/>
    <w:rsid w:val="00FF64E2"/>
    <w:rsid w:val="00FF728E"/>
    <w:rsid w:val="00FF7C7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D6F7F"/>
  <w15:chartTrackingRefBased/>
  <w15:docId w15:val="{360E648D-8F75-466D-B59A-18B29799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6612"/>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val="x-none"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val="x-none"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val="x-none"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val="x-none"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lang w:val="de-CH"/>
    </w:rPr>
  </w:style>
  <w:style w:type="paragraph" w:customStyle="1" w:styleId="PILead">
    <w:name w:val="PI_Lead"/>
    <w:basedOn w:val="PITextkrper"/>
    <w:rsid w:val="00BB1557"/>
    <w:rPr>
      <w:b/>
      <w:bCs/>
      <w:lang w:val="de-DE"/>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lang w:val="de-CH"/>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val="x-none" w:eastAsia="x-none"/>
    </w:rPr>
  </w:style>
  <w:style w:type="character" w:customStyle="1" w:styleId="KommentarthemaZchn">
    <w:name w:val="Kommentarthema Zchn"/>
    <w:link w:val="Kommentarthema"/>
    <w:uiPriority w:val="99"/>
    <w:semiHidden/>
    <w:rPr>
      <w:b/>
      <w:bCs/>
    </w:rPr>
  </w:style>
  <w:style w:type="character" w:customStyle="1" w:styleId="BesuchterHyperlink">
    <w:name w:val="BesuchterHyperlink"/>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val="x-none"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val="x-none"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BB5688"/>
    <w:pPr>
      <w:tabs>
        <w:tab w:val="right" w:pos="6840"/>
        <w:tab w:val="right" w:pos="9072"/>
      </w:tabs>
      <w:overflowPunct w:val="0"/>
      <w:autoSpaceDE w:val="0"/>
      <w:autoSpaceDN w:val="0"/>
      <w:adjustRightInd w:val="0"/>
      <w:ind w:right="1403"/>
      <w:textAlignment w:val="baseline"/>
    </w:pPr>
    <w:rPr>
      <w:rFonts w:ascii="Arial" w:hAnsi="Arial" w:cs="Arial"/>
      <w:sz w:val="16"/>
      <w:szCs w:val="16"/>
      <w:lang w:val="en-US"/>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de-CH"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val="x-none"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paragraph" w:styleId="berarbeitung">
    <w:name w:val="Revision"/>
    <w:hidden/>
    <w:uiPriority w:val="99"/>
    <w:semiHidden/>
    <w:rsid w:val="0045355B"/>
    <w:rPr>
      <w:sz w:val="24"/>
      <w:szCs w:val="24"/>
    </w:rPr>
  </w:style>
  <w:style w:type="character" w:styleId="NichtaufgelsteErwhnung">
    <w:name w:val="Unresolved Mention"/>
    <w:basedOn w:val="Absatz-Standardschriftart"/>
    <w:uiPriority w:val="99"/>
    <w:semiHidden/>
    <w:unhideWhenUsed/>
    <w:rsid w:val="003B44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kk.htcm.de/press-releases/open-mind/" TargetMode="External"/><Relationship Id="rId4" Type="http://schemas.openxmlformats.org/officeDocument/2006/relationships/settings" Target="settings.xml"/><Relationship Id="rId9" Type="http://schemas.openxmlformats.org/officeDocument/2006/relationships/hyperlink" Target="https://www.openmind-tech.com/de/manufacturing-execution-syste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6BBF4-E4E4-449D-A07B-47071BFA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4</Pages>
  <Words>821</Words>
  <Characters>5177</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Company>OPEN MIND Technologies AG</Company>
  <LinksUpToDate>false</LinksUpToDate>
  <CharactersWithSpaces>5987</CharactersWithSpaces>
  <SharedDoc>false</SharedDoc>
  <HLinks>
    <vt:vector size="12" baseType="variant">
      <vt:variant>
        <vt:i4>4653131</vt:i4>
      </vt:variant>
      <vt:variant>
        <vt:i4>3</vt:i4>
      </vt:variant>
      <vt:variant>
        <vt:i4>0</vt:i4>
      </vt:variant>
      <vt:variant>
        <vt:i4>5</vt:i4>
      </vt:variant>
      <vt:variant>
        <vt:lpwstr>https://youtu.be/LbGB2UUZR08</vt:lpwstr>
      </vt:variant>
      <vt:variant>
        <vt:lpwstr/>
      </vt:variant>
      <vt:variant>
        <vt:i4>3932256</vt:i4>
      </vt:variant>
      <vt:variant>
        <vt:i4>0</vt:i4>
      </vt:variant>
      <vt:variant>
        <vt:i4>0</vt:i4>
      </vt:variant>
      <vt:variant>
        <vt:i4>5</vt:i4>
      </vt:variant>
      <vt:variant>
        <vt:lpwstr>http://www.htcm.de/kk/openmind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HTC</dc:creator>
  <cp:keywords/>
  <cp:lastModifiedBy>Brigitte Basilio</cp:lastModifiedBy>
  <cp:revision>7</cp:revision>
  <cp:lastPrinted>2013-08-22T07:31:00Z</cp:lastPrinted>
  <dcterms:created xsi:type="dcterms:W3CDTF">2026-08-28T12:13:00Z</dcterms:created>
  <dcterms:modified xsi:type="dcterms:W3CDTF">2026-09-10T14:03:00Z</dcterms:modified>
</cp:coreProperties>
</file>