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D50EB7" w:rsidRDefault="00E44AB6" w:rsidP="006B381A">
      <w:pPr>
        <w:pStyle w:val="PITitel"/>
        <w:rPr>
          <w:lang w:val="it-IT"/>
        </w:rPr>
      </w:pPr>
      <w:r w:rsidRPr="00D50EB7">
        <w:rPr>
          <w:lang w:val="it-IT"/>
        </w:rPr>
        <w:t>COMUNICATO STAMPA</w:t>
      </w:r>
    </w:p>
    <w:p w14:paraId="61DEAE0E" w14:textId="77777777" w:rsidR="00213784" w:rsidRPr="00513F29" w:rsidRDefault="00213784" w:rsidP="00513F29">
      <w:pPr>
        <w:pStyle w:val="PIHead"/>
        <w:rPr>
          <w:rFonts w:ascii="Aptos" w:eastAsia="Aptos" w:hAnsi="Aptos"/>
          <w:b w:val="0"/>
          <w:bCs w:val="0"/>
          <w:kern w:val="2"/>
          <w:lang w:val="it-IT" w:eastAsia="en-US"/>
          <w14:ligatures w14:val="standardContextual"/>
        </w:rPr>
      </w:pPr>
      <w:r w:rsidRPr="00513F29">
        <w:rPr>
          <w:rFonts w:ascii="Aptos" w:eastAsia="Aptos" w:hAnsi="Aptos"/>
          <w:kern w:val="2"/>
          <w:lang w:val="it-IT" w:eastAsia="en-US"/>
          <w14:ligatures w14:val="standardContextual"/>
        </w:rPr>
        <w:t>BI-MU 2026: OPEN MIND porta in fiera l'evoluzione del CAM tra automazione, macchine utensili e intelligenza artificiale</w:t>
      </w:r>
    </w:p>
    <w:p w14:paraId="70018875" w14:textId="77777777" w:rsidR="00213784" w:rsidRPr="00213784" w:rsidRDefault="00213784" w:rsidP="00213784">
      <w:pPr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 xml:space="preserve">OPEN MIND sarà tra i protagonisti della 35.BI-MU, la principale manifestazione italiana dedicata alle macchine utensili, alla robotica, all'automazione e alle tecnologie per la manifattura, in programma a </w:t>
      </w:r>
      <w:r w:rsidRPr="00213784"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  <w:t>Fiera Milano Rho dal 13 al 16 ottobre 2026</w:t>
      </w:r>
      <w:r w:rsidRPr="00213784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 xml:space="preserve">, </w:t>
      </w:r>
      <w:r w:rsidRPr="00213784"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  <w:t>Padiglione 24 – Stand B31</w:t>
      </w:r>
    </w:p>
    <w:p w14:paraId="1746512E" w14:textId="77777777" w:rsidR="00213784" w:rsidRPr="00213784" w:rsidRDefault="00213784" w:rsidP="00C36F07">
      <w:pPr>
        <w:pStyle w:val="PITextkrper"/>
        <w:rPr>
          <w:rFonts w:cs="Arial"/>
          <w:lang w:val="it-IT"/>
        </w:rPr>
      </w:pPr>
    </w:p>
    <w:p w14:paraId="42E7BB6A" w14:textId="2491661D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 xml:space="preserve">Milano, </w:t>
      </w:r>
      <w:r w:rsidR="00513F29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 xml:space="preserve">7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settembre 2026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– Dal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13 al 16 ottobre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in occasione della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35.BI-MU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OPEN MIND sarà presente a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Fiera Milano Rho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(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Padiglione 24 – Stand B31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>) per presentare la propria visione della programmazione CAM e della manifattura intelligente. In collaborazione con alcuni dei principali costruttori di macchine utensili, l'azienda mostrerà come software, macchina e processo possano evolvere insieme verso un nuovo livello di automazione, efficienza e affidabilità.</w:t>
      </w:r>
    </w:p>
    <w:p w14:paraId="4F0D9CA9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583FE05A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Il tema centrale della presenza in fiera sarà una riflessione semplice quanto concreta: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l'intelligenza artificiale non rappresenta un punto di partenza, ma il naturale passo successivo di un percorso che OPEN MIND ha intrapreso da tempo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. </w:t>
      </w:r>
    </w:p>
    <w:p w14:paraId="258EB82F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6F3CB498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Mentre oggi il mercato presenta come novità funzionalità spesso riconducibili all'automazione avanzata, </w:t>
      </w:r>
      <w:r w:rsidRPr="00213784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>hyper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>MILL integra da tempo strumenti capaci di automatizzare decisioni, riconoscere geometrie, selezionare utensili, ottimizzare strategie di lavorazione e gestire in modo intelligente il comportamento della macchina utensile.</w:t>
      </w:r>
    </w:p>
    <w:p w14:paraId="06E91D0A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Tra questi, </w:t>
      </w:r>
      <w:r w:rsidRPr="00213784"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  <w:t>hyper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MILL AUTOMATION Center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permette di standardizzare e automatizzare i processi di programmazione trasformando il know-how aziendale in regole riutilizzabili, mentre l’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 xml:space="preserve"> Optimizer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integrato in </w:t>
      </w:r>
      <w:r w:rsidRPr="00213784"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  <w:t>hyper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MILL VIRTUAL Machining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interviene automaticamente sui movimenti della 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lastRenderedPageBreak/>
        <w:t>macchina ottimizzando traiettorie, limiti cinematici e sicurezza del processo senza richiedere continue correzioni da parte del programmatore. Un approccio che aumenta produttività, qualità e ripetibilità delle lavorazioni, preservando al tempo stesso il controllo dell'operatore.</w:t>
      </w:r>
    </w:p>
    <w:p w14:paraId="380BB8D0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34BDD589" w14:textId="72D424D5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OPEN MIND è oggi pronta a compiere il passo successivo con </w:t>
      </w:r>
      <w:r w:rsidRPr="00213784">
        <w:rPr>
          <w:rFonts w:ascii="Arial" w:eastAsia="Aptos" w:hAnsi="Arial" w:cs="Arial"/>
          <w:b/>
          <w:bCs/>
          <w:i/>
          <w:iCs/>
          <w:kern w:val="2"/>
          <w:lang w:val="it-IT" w:eastAsia="en-US"/>
          <w14:ligatures w14:val="standardContextual"/>
        </w:rPr>
        <w:t>hyper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MILL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INTELLIGENCE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</w:t>
      </w:r>
      <w:r w:rsidR="00E7051E" w:rsidRP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>la strategia che combina in modo ottimale l'esperienza umana, l'automazione intelligente, l'ottimizzazione digitale e l'intelligenza artificiale. L'attenzione non è su un singolo prodotto o soluzione, ma su un chiaro posizionamento tecnologico in cui la soluzione offre il massimo beneficio per ogni compito.</w:t>
      </w:r>
    </w:p>
    <w:p w14:paraId="71B5B7AB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6353FF39" w14:textId="308A823B" w:rsidR="00213784" w:rsidRPr="00E7051E" w:rsidRDefault="00213784" w:rsidP="00213784">
      <w:pPr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</w:pPr>
      <w:r w:rsidRPr="00E7051E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>"In OPEN MIND uniamo l'esperienza degli specialisti della lavorazione con logiche basate su regole, IA adattiva e una profonda conoscenza di macchine e utensili reali. Il risultato sono soluzioni di produzione intelligenti che fanno davvero la differenza, aumentando produttività e fiducia nei reparti produttivi dei nostri clienti. Sostanza, non slogan: questo è il nostro approccio."</w:t>
      </w:r>
      <w:r w:rsidR="00E7051E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 xml:space="preserve"> </w:t>
      </w:r>
      <w:r w:rsidR="00E7051E" w:rsidRPr="00C27D6B">
        <w:rPr>
          <w:rFonts w:ascii="Arial" w:eastAsia="Aptos" w:hAnsi="Arial" w:cs="Arial"/>
          <w:kern w:val="2"/>
          <w:lang w:val="it-IT" w:eastAsia="en-US"/>
          <w14:ligatures w14:val="standardContextual"/>
        </w:rPr>
        <w:t>ha sottolineato Francesco Plizzari – Managing Director di OPEN MIND Italia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>.</w:t>
      </w:r>
    </w:p>
    <w:p w14:paraId="28732153" w14:textId="77777777" w:rsidR="00213784" w:rsidRPr="00213784" w:rsidRDefault="00213784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7ADA8894" w14:textId="70C22496" w:rsidR="00E7051E" w:rsidRDefault="00213784" w:rsidP="00E7051E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>A BI-MU 2026 i visitatori potranno vedere quest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o approccio 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>al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nostro 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>stand (</w:t>
      </w:r>
      <w:r w:rsidRPr="00213784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Padiglione 24 – Stand B31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) e 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>in diverse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collaborazioni con costruttori di macchine utensili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presenti</w:t>
      </w:r>
      <w:r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</w:t>
      </w:r>
      <w:r w:rsidR="00E7051E" w:rsidRP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per verificare i vantaggi dell‘automazione vista ‘‘in azione‘‘ 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>e dell’integrazione con</w:t>
      </w:r>
      <w:r w:rsidR="00E7051E"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tecnologie mature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come per esempio il software</w:t>
      </w:r>
      <w:r w:rsidR="00E7051E" w:rsidRPr="00213784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MES Hummingbird</w:t>
      </w:r>
      <w:r w:rsidR="00E7051E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proprietario.</w:t>
      </w:r>
    </w:p>
    <w:p w14:paraId="318A27D7" w14:textId="77777777" w:rsidR="00610822" w:rsidRDefault="00610822" w:rsidP="00213784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1BFFD302" w14:textId="5B82F739" w:rsidR="00E7051E" w:rsidRDefault="00E7051E" w:rsidP="00E7051E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In particolare, </w:t>
      </w:r>
      <w:r w:rsidRPr="00834E68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>hyper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MILL sarà usato a BI-MU 2026 per applicazioni aerospace 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presso 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>gli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stand </w:t>
      </w:r>
    </w:p>
    <w:p w14:paraId="404EB2A1" w14:textId="77777777" w:rsidR="00E7051E" w:rsidRDefault="00E7051E" w:rsidP="00E7051E">
      <w:pPr>
        <w:pStyle w:val="Listenabsatz"/>
        <w:numPr>
          <w:ilvl w:val="0"/>
          <w:numId w:val="22"/>
        </w:num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834E68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GROB ITALY</w:t>
      </w:r>
      <w:r w:rsidRPr="00834E68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(Padiglione 22 – Stand E02) 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nella 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lavorazione di un </w:t>
      </w:r>
      <w:r w:rsidRPr="00610822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blisk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>, componente simbolo delle applicazioni aerospace per la complessità geometrica e gli elevati requisiti di precisione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>.</w:t>
      </w:r>
    </w:p>
    <w:p w14:paraId="2627A3D8" w14:textId="77777777" w:rsidR="00E7051E" w:rsidRPr="00E7051E" w:rsidRDefault="00E7051E" w:rsidP="00E7051E">
      <w:pPr>
        <w:pStyle w:val="Listenabsatz"/>
        <w:numPr>
          <w:ilvl w:val="0"/>
          <w:numId w:val="22"/>
        </w:num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  <w:r w:rsidRPr="00834E68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FEHLMANN</w:t>
      </w:r>
      <w:r w:rsidRPr="00834E68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(Padiglione 22 – Stand F04), 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>nella lavorazione di un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</w:t>
      </w:r>
      <w:r w:rsidRPr="00610822"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  <w:t>collettore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, 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>che metterà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 in evidenza le potenzialità di </w:t>
      </w:r>
      <w:r w:rsidRPr="00610822">
        <w:rPr>
          <w:rFonts w:ascii="Arial" w:eastAsia="Aptos" w:hAnsi="Arial" w:cs="Arial"/>
          <w:i/>
          <w:iCs/>
          <w:kern w:val="2"/>
          <w:lang w:val="it-IT" w:eastAsia="en-US"/>
          <w14:ligatures w14:val="standardContextual"/>
        </w:rPr>
        <w:t>hyper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MILL nella gestione di lavorazioni complesse, 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 xml:space="preserve">pur </w:t>
      </w:r>
      <w:r w:rsidRPr="00610822">
        <w:rPr>
          <w:rFonts w:ascii="Arial" w:eastAsia="Aptos" w:hAnsi="Arial" w:cs="Arial"/>
          <w:kern w:val="2"/>
          <w:lang w:val="it-IT" w:eastAsia="en-US"/>
          <w14:ligatures w14:val="standardContextual"/>
        </w:rPr>
        <w:t>nella massima affidabilità del processo e nello sfruttamento ottimale delle prestazioni delle macchine utensil</w:t>
      </w:r>
      <w:r>
        <w:rPr>
          <w:rFonts w:ascii="Arial" w:eastAsia="Aptos" w:hAnsi="Arial" w:cs="Arial"/>
          <w:kern w:val="2"/>
          <w:lang w:val="it-IT" w:eastAsia="en-US"/>
          <w14:ligatures w14:val="standardContextual"/>
        </w:rPr>
        <w:t>i.</w:t>
      </w:r>
      <w:r w:rsidRPr="00E67FA7">
        <w:rPr>
          <w:lang w:val="it-IT"/>
        </w:rPr>
        <w:br/>
      </w:r>
    </w:p>
    <w:p w14:paraId="59C54D10" w14:textId="77777777" w:rsidR="00E7051E" w:rsidRPr="00E7051E" w:rsidRDefault="00E7051E" w:rsidP="00E7051E">
      <w:pPr>
        <w:pStyle w:val="Listenabsatz"/>
        <w:ind w:left="-142"/>
        <w:rPr>
          <w:rFonts w:ascii="Arial" w:eastAsia="Aptos" w:hAnsi="Arial" w:cs="Arial"/>
          <w:b/>
          <w:bCs/>
          <w:kern w:val="2"/>
          <w:lang w:val="it-IT" w:eastAsia="en-US"/>
          <w14:ligatures w14:val="standardContextual"/>
        </w:rPr>
      </w:pPr>
    </w:p>
    <w:p w14:paraId="012A567A" w14:textId="57CEB753" w:rsidR="00E7051E" w:rsidRPr="0021462E" w:rsidRDefault="00E7051E" w:rsidP="00E7051E">
      <w:pPr>
        <w:pStyle w:val="Listenabsatz"/>
        <w:ind w:left="-142"/>
        <w:rPr>
          <w:rFonts w:ascii="Arial" w:eastAsia="Aptos" w:hAnsi="Arial" w:cs="Arial"/>
          <w:kern w:val="2"/>
          <w:lang w:val="en-US" w:eastAsia="en-US"/>
          <w14:ligatures w14:val="standardContextual"/>
        </w:rPr>
      </w:pPr>
      <w:r w:rsidRPr="0021462E">
        <w:rPr>
          <w:rFonts w:ascii="Arial" w:eastAsia="Aptos" w:hAnsi="Arial" w:cs="Arial"/>
          <w:kern w:val="2"/>
          <w:lang w:val="en-US" w:eastAsia="en-US"/>
          <w14:ligatures w14:val="standardContextual"/>
        </w:rPr>
        <w:lastRenderedPageBreak/>
        <w:t>Appuntamento a BI-MU 2026 con OPEN MIND (Pad 24 – Stand B31)</w:t>
      </w:r>
    </w:p>
    <w:p w14:paraId="161B43E2" w14:textId="77777777" w:rsidR="00AB24FD" w:rsidRDefault="00AB24FD">
      <w:pPr>
        <w:rPr>
          <w:rFonts w:ascii="Arial" w:eastAsia="Aptos" w:hAnsi="Arial" w:cs="Arial"/>
          <w:kern w:val="2"/>
          <w:lang w:val="it-IT" w:eastAsia="en-US"/>
          <w14:ligatures w14:val="standardContextual"/>
        </w:rPr>
      </w:pPr>
    </w:p>
    <w:p w14:paraId="731BD974" w14:textId="77777777" w:rsidR="00513F29" w:rsidRPr="00C120A1" w:rsidRDefault="00513F29" w:rsidP="00513F29">
      <w:pPr>
        <w:pStyle w:val="PITextkrper"/>
        <w:pBdr>
          <w:bottom w:val="single" w:sz="4" w:space="1" w:color="auto"/>
        </w:pBdr>
        <w:rPr>
          <w:lang w:val="en-US"/>
        </w:rPr>
      </w:pPr>
    </w:p>
    <w:p w14:paraId="0E722BBB" w14:textId="77777777" w:rsidR="00513F29" w:rsidRPr="00C120A1" w:rsidRDefault="00513F29" w:rsidP="00513F29">
      <w:pPr>
        <w:pStyle w:val="PITextkrper"/>
        <w:rPr>
          <w:b/>
          <w:bCs/>
          <w:sz w:val="18"/>
          <w:szCs w:val="18"/>
          <w:lang w:val="en-US"/>
        </w:rPr>
      </w:pPr>
    </w:p>
    <w:p w14:paraId="265C16A6" w14:textId="77777777" w:rsidR="00513F29" w:rsidRPr="00C120A1" w:rsidRDefault="00513F29" w:rsidP="000620C5">
      <w:pPr>
        <w:pStyle w:val="PIAbspann"/>
        <w:rPr>
          <w:rFonts w:cs="Times New Roman"/>
          <w:b/>
          <w:szCs w:val="24"/>
          <w:lang w:val="en-US"/>
        </w:rPr>
      </w:pPr>
      <w:r w:rsidRPr="00C120A1">
        <w:rPr>
          <w:rFonts w:cs="Times New Roman"/>
          <w:b/>
          <w:szCs w:val="24"/>
          <w:lang w:val="en-US"/>
        </w:rPr>
        <w:t>Materiale illustrativo</w:t>
      </w:r>
    </w:p>
    <w:p w14:paraId="35DD9DC5" w14:textId="77777777" w:rsidR="00513F29" w:rsidRPr="00B82FE1" w:rsidRDefault="00513F29" w:rsidP="00513F29">
      <w:pPr>
        <w:pStyle w:val="PIAbspann"/>
        <w:rPr>
          <w:rFonts w:cs="Times New Roman"/>
          <w:szCs w:val="24"/>
          <w:lang w:val="en-US"/>
        </w:rPr>
      </w:pPr>
      <w:r w:rsidRPr="00B82FE1">
        <w:rPr>
          <w:rFonts w:cs="Times New Roman"/>
          <w:szCs w:val="24"/>
          <w:lang w:val="en-US"/>
        </w:rPr>
        <w:t xml:space="preserve">Il seguente materiale illustrativo pronto per la stampa è disponibile per il download dal seguente indirizzo: </w:t>
      </w:r>
      <w:hyperlink r:id="rId8" w:history="1">
        <w:r w:rsidRPr="00C120A1">
          <w:rPr>
            <w:rStyle w:val="Hyperlink"/>
            <w:lang w:val="en-US"/>
          </w:rPr>
          <w:t>https://kk.htcm.de/press-releases/open-mind/</w:t>
        </w:r>
      </w:hyperlink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261"/>
      </w:tblGrid>
      <w:tr w:rsidR="00610822" w:rsidRPr="00610822" w14:paraId="45F86C0F" w14:textId="77777777" w:rsidTr="00344F4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8CD2" w14:textId="77777777" w:rsidR="00610822" w:rsidRDefault="00610822" w:rsidP="00610822">
            <w:pPr>
              <w:rPr>
                <w:rFonts w:ascii="Arial" w:hAnsi="Arial"/>
                <w:snapToGrid w:val="0"/>
                <w:sz w:val="16"/>
                <w:szCs w:val="16"/>
                <w:lang w:val="nl-NL" w:eastAsia="ko-KR"/>
              </w:rPr>
            </w:pPr>
          </w:p>
          <w:p w14:paraId="1C8F02F7" w14:textId="52F74530" w:rsidR="00D06D0D" w:rsidRDefault="00D06D0D" w:rsidP="00610822">
            <w:pPr>
              <w:rPr>
                <w:rFonts w:ascii="Arial" w:hAnsi="Arial"/>
                <w:snapToGrid w:val="0"/>
                <w:sz w:val="16"/>
                <w:szCs w:val="16"/>
                <w:lang w:val="nl-NL" w:eastAsia="ko-KR"/>
              </w:rPr>
            </w:pPr>
            <w:r>
              <w:rPr>
                <w:rFonts w:ascii="Arial" w:hAnsi="Arial"/>
                <w:noProof/>
                <w:sz w:val="16"/>
                <w:szCs w:val="16"/>
                <w:lang w:val="nl-NL" w:eastAsia="ko-KR"/>
              </w:rPr>
              <w:drawing>
                <wp:inline distT="0" distB="0" distL="0" distR="0" wp14:anchorId="73261D9F" wp14:editId="1CD8C127">
                  <wp:extent cx="1524000" cy="1524000"/>
                  <wp:effectExtent l="0" t="0" r="0" b="0"/>
                  <wp:docPr id="33198897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988973" name="Immagine 3319889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6A388" w14:textId="77777777" w:rsidR="00513F29" w:rsidRPr="00D06D0D" w:rsidRDefault="00513F29" w:rsidP="00513F29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D06D0D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0157302F" w14:textId="77777777" w:rsidR="00513F29" w:rsidRDefault="00513F29" w:rsidP="00610822">
            <w:pPr>
              <w:rPr>
                <w:rFonts w:ascii="Arial" w:hAnsi="Arial"/>
                <w:b/>
                <w:bCs/>
                <w:snapToGrid w:val="0"/>
                <w:sz w:val="18"/>
                <w:szCs w:val="18"/>
                <w:lang w:val="it-IT" w:eastAsia="ko-KR"/>
              </w:rPr>
            </w:pPr>
          </w:p>
          <w:p w14:paraId="7674065E" w14:textId="5BAC7025" w:rsidR="00D06D0D" w:rsidRPr="00513F29" w:rsidRDefault="00D06D0D" w:rsidP="00610822">
            <w:pPr>
              <w:rPr>
                <w:rFonts w:ascii="Arial" w:hAnsi="Arial"/>
                <w:b/>
                <w:bCs/>
                <w:snapToGrid w:val="0"/>
                <w:sz w:val="18"/>
                <w:szCs w:val="18"/>
                <w:lang w:val="it-IT" w:eastAsia="ko-KR"/>
              </w:rPr>
            </w:pPr>
            <w:r w:rsidRPr="00513F29">
              <w:rPr>
                <w:rFonts w:ascii="Arial" w:hAnsi="Arial"/>
                <w:b/>
                <w:bCs/>
                <w:snapToGrid w:val="0"/>
                <w:sz w:val="18"/>
                <w:szCs w:val="18"/>
                <w:lang w:val="it-IT" w:eastAsia="ko-KR"/>
              </w:rPr>
              <w:t xml:space="preserve">IN FIERA: allo stand GROB ITALY la realizzazione live di un blisk programmato con </w:t>
            </w:r>
            <w:r w:rsidRPr="00513F29">
              <w:rPr>
                <w:rFonts w:ascii="Arial" w:hAnsi="Arial"/>
                <w:b/>
                <w:bCs/>
                <w:i/>
                <w:iCs/>
                <w:snapToGrid w:val="0"/>
                <w:sz w:val="18"/>
                <w:szCs w:val="18"/>
                <w:lang w:val="it-IT" w:eastAsia="ko-KR"/>
              </w:rPr>
              <w:t>hyper</w:t>
            </w:r>
            <w:r w:rsidRPr="00513F29">
              <w:rPr>
                <w:rFonts w:ascii="Arial" w:hAnsi="Arial"/>
                <w:b/>
                <w:bCs/>
                <w:snapToGrid w:val="0"/>
                <w:sz w:val="18"/>
                <w:szCs w:val="18"/>
                <w:lang w:val="it-IT" w:eastAsia="ko-KR"/>
              </w:rPr>
              <w:t>MILL.</w:t>
            </w:r>
          </w:p>
          <w:p w14:paraId="7608B65A" w14:textId="77777777" w:rsidR="00610822" w:rsidRPr="00D06D0D" w:rsidRDefault="00610822" w:rsidP="00513F29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</w:tc>
        <w:tc>
          <w:tcPr>
            <w:tcW w:w="3261" w:type="dxa"/>
          </w:tcPr>
          <w:p w14:paraId="113EA194" w14:textId="77777777" w:rsidR="00060EC7" w:rsidRPr="00060EC7" w:rsidRDefault="00060EC7" w:rsidP="00610822">
            <w:pPr>
              <w:rPr>
                <w:noProof/>
                <w:sz w:val="18"/>
                <w:szCs w:val="18"/>
              </w:rPr>
            </w:pPr>
          </w:p>
          <w:p w14:paraId="0DD7782B" w14:textId="50DC0151" w:rsidR="00060EC7" w:rsidRDefault="00060EC7" w:rsidP="0061082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2B67FB" wp14:editId="0370B18A">
                  <wp:extent cx="1476375" cy="1476375"/>
                  <wp:effectExtent l="0" t="0" r="9525" b="9525"/>
                  <wp:docPr id="113671077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32C310" w14:textId="77777777" w:rsidR="00513F29" w:rsidRPr="00D06D0D" w:rsidRDefault="00513F29" w:rsidP="00513F29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D06D0D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72C0B6D9" w14:textId="78720F01" w:rsidR="00060EC7" w:rsidRPr="00513F29" w:rsidRDefault="00513F29" w:rsidP="00060EC7">
            <w:pPr>
              <w:rPr>
                <w:rFonts w:ascii="Arial" w:hAnsi="Arial" w:cs="Arial"/>
                <w:b/>
                <w:bCs/>
                <w:snapToGrid w:val="0"/>
                <w:sz w:val="18"/>
                <w:szCs w:val="18"/>
                <w:lang w:val="it-IT" w:eastAsia="ko-KR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  <w:lang w:val="it-IT" w:eastAsia="ko-KR"/>
              </w:rPr>
              <w:br/>
            </w:r>
            <w:r w:rsidR="00060EC7" w:rsidRPr="00513F29">
              <w:rPr>
                <w:rFonts w:ascii="Arial" w:hAnsi="Arial" w:cs="Arial"/>
                <w:b/>
                <w:bCs/>
                <w:snapToGrid w:val="0"/>
                <w:sz w:val="18"/>
                <w:szCs w:val="18"/>
                <w:lang w:val="it-IT" w:eastAsia="ko-KR"/>
              </w:rPr>
              <w:t xml:space="preserve">IN FIERA: allo stand FEHLMANN la realizzazione live di un collettore programmato con </w:t>
            </w:r>
            <w:r w:rsidR="00060EC7" w:rsidRPr="00513F29">
              <w:rPr>
                <w:rFonts w:ascii="Arial" w:hAnsi="Arial" w:cs="Arial"/>
                <w:b/>
                <w:bCs/>
                <w:i/>
                <w:iCs/>
                <w:snapToGrid w:val="0"/>
                <w:sz w:val="18"/>
                <w:szCs w:val="18"/>
                <w:lang w:val="it-IT" w:eastAsia="ko-KR"/>
              </w:rPr>
              <w:t>hyper</w:t>
            </w:r>
            <w:r w:rsidR="00060EC7" w:rsidRPr="00513F29">
              <w:rPr>
                <w:rFonts w:ascii="Arial" w:hAnsi="Arial" w:cs="Arial"/>
                <w:b/>
                <w:bCs/>
                <w:snapToGrid w:val="0"/>
                <w:sz w:val="18"/>
                <w:szCs w:val="18"/>
                <w:lang w:val="it-IT" w:eastAsia="ko-KR"/>
              </w:rPr>
              <w:t>MILL.</w:t>
            </w:r>
          </w:p>
          <w:p w14:paraId="4748913B" w14:textId="77777777" w:rsidR="00610822" w:rsidRPr="00610822" w:rsidRDefault="00610822" w:rsidP="00513F29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</w:tc>
      </w:tr>
    </w:tbl>
    <w:p w14:paraId="142D7F43" w14:textId="77777777" w:rsidR="00841D49" w:rsidRDefault="00841D49" w:rsidP="00213784">
      <w:pPr>
        <w:pStyle w:val="Textkrper"/>
        <w:spacing w:line="360" w:lineRule="auto"/>
        <w:jc w:val="both"/>
        <w:rPr>
          <w:color w:val="auto"/>
          <w:lang w:val="it-IT"/>
        </w:rPr>
      </w:pPr>
    </w:p>
    <w:p w14:paraId="051D5F64" w14:textId="77777777" w:rsidR="00841D49" w:rsidRDefault="00841D49" w:rsidP="00213784">
      <w:pPr>
        <w:pStyle w:val="Textkrper"/>
        <w:spacing w:line="360" w:lineRule="auto"/>
        <w:jc w:val="both"/>
        <w:rPr>
          <w:color w:val="auto"/>
          <w:lang w:val="it-IT"/>
        </w:rPr>
      </w:pPr>
    </w:p>
    <w:p w14:paraId="23E2A075" w14:textId="77777777" w:rsidR="00841D49" w:rsidRDefault="00841D49" w:rsidP="00213784">
      <w:pPr>
        <w:pStyle w:val="Textkrper"/>
        <w:spacing w:line="360" w:lineRule="auto"/>
        <w:jc w:val="both"/>
        <w:rPr>
          <w:color w:val="auto"/>
          <w:lang w:val="it-IT"/>
        </w:rPr>
      </w:pPr>
    </w:p>
    <w:p w14:paraId="64532E2B" w14:textId="52E12F5B" w:rsidR="00213784" w:rsidRPr="00CA3E6B" w:rsidRDefault="00213784" w:rsidP="00213784">
      <w:pPr>
        <w:pStyle w:val="Textkrper"/>
        <w:spacing w:line="360" w:lineRule="auto"/>
        <w:jc w:val="both"/>
        <w:rPr>
          <w:bCs w:val="0"/>
          <w:color w:val="auto"/>
          <w:lang w:val="it-IT"/>
        </w:rPr>
      </w:pPr>
      <w:r>
        <w:rPr>
          <w:color w:val="auto"/>
          <w:lang w:val="it-IT"/>
        </w:rPr>
        <w:t>Informazioni su OPEN MIND Technologies AG</w:t>
      </w:r>
    </w:p>
    <w:p w14:paraId="661F1025" w14:textId="77777777" w:rsidR="00213784" w:rsidRPr="00CA3E6B" w:rsidRDefault="00213784" w:rsidP="00213784">
      <w:pPr>
        <w:pStyle w:val="PITextkrper"/>
        <w:spacing w:line="360" w:lineRule="auto"/>
        <w:rPr>
          <w:bCs/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OPEN MIND Technologies AG è uno dei produttori leader al mondo di soluzioni CAD/CAM ad alte prestazioni per la programmazione di macchine utensile e controllo numerico. </w:t>
      </w:r>
    </w:p>
    <w:p w14:paraId="50BB4431" w14:textId="77777777" w:rsidR="00213784" w:rsidRPr="00CA3E6B" w:rsidRDefault="00213784" w:rsidP="00213784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OPEN MIND sviluppa soluzioni CAD/CAM dotate di un elevato numero di innovazioni esclusive, che garantiscono prestazioni notevolmente efficienti per quanto riguarda la programmazione CAM. </w:t>
      </w:r>
      <w:r>
        <w:rPr>
          <w:i/>
          <w:iCs/>
          <w:sz w:val="18"/>
          <w:szCs w:val="18"/>
          <w:lang w:val="it-IT"/>
        </w:rPr>
        <w:t>hyper</w:t>
      </w:r>
      <w:r>
        <w:rPr>
          <w:sz w:val="18"/>
          <w:szCs w:val="18"/>
          <w:lang w:val="it-IT"/>
        </w:rPr>
        <w:t xml:space="preserve">MILL è una soluzione CAD/CAM modulare completa che offre le più recenti tecnologie CAM sulla propria piattaforma CAD: dalle strategie 2,5D, 3D, a 5 assi e di tornitura alle soluzioni per la produzione additiva oltre alle lavorazioni HSC e HPC. Che si tratti di automazione, simulazione o macchina virtuale, le tecnologie all’avanguardia ampliano la gamma di prodotti e consentono catene di processo digitali continue. Applicazioni speciali, perfetta interazione con tutte le soluzioni CAD più comuni e un’offerta di servizi orientata al cliente completano la gamma di servizi. </w:t>
      </w:r>
    </w:p>
    <w:p w14:paraId="3B33E318" w14:textId="47C84275" w:rsidR="00213784" w:rsidRPr="00CA3E6B" w:rsidRDefault="00213784" w:rsidP="00213784">
      <w:pPr>
        <w:pStyle w:val="PITextkrper"/>
        <w:spacing w:line="360" w:lineRule="auto"/>
        <w:rPr>
          <w:sz w:val="18"/>
          <w:szCs w:val="18"/>
          <w:lang w:val="it-IT"/>
        </w:rPr>
      </w:pPr>
      <w:r w:rsidRPr="003302CB">
        <w:rPr>
          <w:i/>
          <w:iCs/>
          <w:sz w:val="18"/>
          <w:szCs w:val="18"/>
          <w:lang w:val="it-IT"/>
        </w:rPr>
        <w:lastRenderedPageBreak/>
        <w:t>hyper</w:t>
      </w:r>
      <w:r>
        <w:rPr>
          <w:sz w:val="18"/>
          <w:szCs w:val="18"/>
          <w:lang w:val="it-IT"/>
        </w:rPr>
        <w:t>MILL rientra tra le 4 soluzioni CAD/CAM leader su scala internazionale secondo il report “NC Market Analysis Report 202</w:t>
      </w:r>
      <w:r w:rsidR="0021462E">
        <w:rPr>
          <w:sz w:val="18"/>
          <w:szCs w:val="18"/>
          <w:lang w:val="it-IT"/>
        </w:rPr>
        <w:t>6</w:t>
      </w:r>
      <w:r>
        <w:rPr>
          <w:sz w:val="18"/>
          <w:szCs w:val="18"/>
          <w:lang w:val="it-IT"/>
        </w:rPr>
        <w:t xml:space="preserve">” di CIMdata. Le innovative tecnologie CAD/CAM soddisfano i massimi requisiti in termini di costruzione di utensili e stampi, nel settore dell’industria meccanica, dell’industria automobilistica, aerospaziale e dei semiconduttori e per quanto riguarda la tecnologia medica. </w:t>
      </w:r>
    </w:p>
    <w:p w14:paraId="509BDAA5" w14:textId="77777777" w:rsidR="00213784" w:rsidRPr="00CA3E6B" w:rsidRDefault="00213784" w:rsidP="00213784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Con l’acquisizione di una quota di maggioranza nel produttore di Manufacturing Execution System (MES) Hummingbird, OPEN MIND amplia il proprio portfolio prodotti come sviluppatore CAD/CAM e consolida la propria offerta per i processi di produzione digitalizzati interconnessi.</w:t>
      </w:r>
    </w:p>
    <w:p w14:paraId="061FDE5C" w14:textId="77777777" w:rsidR="00213784" w:rsidRPr="00CA3E6B" w:rsidRDefault="00213784" w:rsidP="00213784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OPEN MIND è presente in tutti i continenti con proprie filiali e partner commerciali qualificati e fa parte del gruppo Mensch und Maschine.</w:t>
      </w:r>
    </w:p>
    <w:p w14:paraId="0FA230EA" w14:textId="77777777" w:rsidR="00213784" w:rsidRDefault="00213784" w:rsidP="00213784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</w:p>
    <w:p w14:paraId="5C3B2B0B" w14:textId="77777777" w:rsidR="00213784" w:rsidRDefault="00213784" w:rsidP="00213784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  <w:r>
        <w:rPr>
          <w:b w:val="0"/>
          <w:bCs w:val="0"/>
          <w:color w:val="auto"/>
          <w:lang w:val="it-IT"/>
        </w:rPr>
        <w:t xml:space="preserve">Ulteriori informazioni sono disponibili su richiesta oppure visitando il sito www.openmind-tech.com o contattando </w:t>
      </w:r>
    </w:p>
    <w:p w14:paraId="64EF1B03" w14:textId="77777777" w:rsidR="00213784" w:rsidRDefault="00213784" w:rsidP="00213784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  <w:r>
        <w:rPr>
          <w:b w:val="0"/>
          <w:bCs w:val="0"/>
          <w:color w:val="auto"/>
          <w:lang w:val="it-IT"/>
        </w:rPr>
        <w:t>Sales.Italy@openmind-tech.com o +39 0293 162503.</w:t>
      </w:r>
    </w:p>
    <w:p w14:paraId="43EC3002" w14:textId="77777777" w:rsidR="00213784" w:rsidRDefault="00213784" w:rsidP="00213784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</w:p>
    <w:p w14:paraId="56FAA879" w14:textId="77777777" w:rsidR="00213784" w:rsidRPr="00F31C3C" w:rsidRDefault="00213784" w:rsidP="00213784">
      <w:pPr>
        <w:pStyle w:val="PIAbspann"/>
        <w:jc w:val="left"/>
        <w:rPr>
          <w:rStyle w:val="text"/>
          <w:lang w:val="it-IT"/>
        </w:rPr>
      </w:pPr>
      <w:r>
        <w:rPr>
          <w:rStyle w:val="text"/>
          <w:lang w:val="it-IT"/>
        </w:rPr>
        <w:t>OPEN MIND Technologies Italia Srl, Milano</w:t>
      </w:r>
      <w:r>
        <w:rPr>
          <w:lang w:val="it-IT"/>
        </w:rPr>
        <w:br/>
      </w:r>
      <w:r>
        <w:rPr>
          <w:rStyle w:val="text"/>
          <w:lang w:val="it-IT"/>
        </w:rPr>
        <w:t>Via Pomè 14</w:t>
      </w:r>
      <w:r>
        <w:rPr>
          <w:lang w:val="it-IT"/>
        </w:rPr>
        <w:br/>
      </w:r>
      <w:r>
        <w:rPr>
          <w:rStyle w:val="text"/>
          <w:lang w:val="it-IT"/>
        </w:rPr>
        <w:t>20017 Rho (MI)</w:t>
      </w:r>
      <w:r>
        <w:rPr>
          <w:rStyle w:val="text"/>
          <w:lang w:val="it-IT"/>
        </w:rPr>
        <w:br/>
        <w:t>Tel.: +39  02  93 162 503</w:t>
      </w:r>
      <w:r>
        <w:rPr>
          <w:rStyle w:val="text"/>
          <w:lang w:val="it-IT"/>
        </w:rPr>
        <w:br/>
        <w:t xml:space="preserve">Fax: +39  02  93 184 429 </w:t>
      </w:r>
      <w:r>
        <w:rPr>
          <w:rStyle w:val="text"/>
          <w:lang w:val="it-IT"/>
        </w:rPr>
        <w:br/>
        <w:t xml:space="preserve">E-mail: Info.Italy@openmind-tech.com </w:t>
      </w:r>
    </w:p>
    <w:p w14:paraId="691E0B70" w14:textId="77777777" w:rsidR="00213784" w:rsidRPr="00F31C3C" w:rsidRDefault="00213784" w:rsidP="00213784">
      <w:pPr>
        <w:pStyle w:val="PIAbspann"/>
        <w:jc w:val="left"/>
        <w:rPr>
          <w:lang w:val="it-IT"/>
        </w:rPr>
      </w:pPr>
    </w:p>
    <w:p w14:paraId="40A9AD97" w14:textId="77777777" w:rsidR="00213784" w:rsidRDefault="00213784" w:rsidP="00213784">
      <w:pPr>
        <w:pStyle w:val="PIAbspann"/>
        <w:jc w:val="left"/>
        <w:rPr>
          <w:lang w:val="it-IT"/>
        </w:rPr>
      </w:pPr>
      <w:r>
        <w:rPr>
          <w:lang w:val="it-IT"/>
        </w:rPr>
        <w:t xml:space="preserve">Sede principale: </w:t>
      </w:r>
    </w:p>
    <w:p w14:paraId="487554E5" w14:textId="77777777" w:rsidR="00213784" w:rsidRDefault="00213784" w:rsidP="00213784">
      <w:pPr>
        <w:pStyle w:val="PIAbspann"/>
        <w:jc w:val="left"/>
        <w:rPr>
          <w:lang w:val="it-IT"/>
        </w:rPr>
      </w:pPr>
      <w:r>
        <w:rPr>
          <w:lang w:val="it-IT"/>
        </w:rPr>
        <w:t>OPEN MIND Technologies AG, Argelsrieder Feld 5, 82234 Wessling, Germania</w:t>
      </w:r>
      <w:r>
        <w:rPr>
          <w:lang w:val="it-IT"/>
        </w:rPr>
        <w:br/>
        <w:t>Tel. +49 8153 933-500, Fax: +49 8153 933-501</w:t>
      </w:r>
      <w:r>
        <w:rPr>
          <w:lang w:val="it-IT"/>
        </w:rPr>
        <w:br/>
        <w:t>E-mail: Info@openmind-tech.com, Homepage: www.openmind-tech.com</w:t>
      </w:r>
    </w:p>
    <w:p w14:paraId="5846A344" w14:textId="77777777" w:rsidR="00213784" w:rsidRDefault="00213784" w:rsidP="00213784">
      <w:pPr>
        <w:pStyle w:val="PIAbspann"/>
        <w:rPr>
          <w:b/>
          <w:bCs/>
          <w:lang w:val="it-IT"/>
        </w:rPr>
      </w:pPr>
    </w:p>
    <w:p w14:paraId="28F24BE2" w14:textId="77777777" w:rsidR="00213784" w:rsidRDefault="00213784" w:rsidP="00213784">
      <w:pPr>
        <w:pStyle w:val="PIAbspann"/>
        <w:rPr>
          <w:b/>
          <w:bCs/>
          <w:lang w:val="it-IT"/>
        </w:rPr>
      </w:pPr>
      <w:r>
        <w:rPr>
          <w:b/>
          <w:bCs/>
          <w:lang w:val="it-IT"/>
        </w:rPr>
        <w:t>Contatti stampa:</w:t>
      </w:r>
    </w:p>
    <w:p w14:paraId="7255F151" w14:textId="77777777" w:rsidR="00213784" w:rsidRPr="00F31C3C" w:rsidRDefault="00213784" w:rsidP="00213784">
      <w:pPr>
        <w:rPr>
          <w:rFonts w:ascii="Arial" w:hAnsi="Arial" w:cs="Arial"/>
          <w:sz w:val="18"/>
          <w:szCs w:val="18"/>
          <w:lang w:val="it-IT"/>
        </w:rPr>
      </w:pPr>
      <w:hyperlink r:id="rId11" w:history="1">
        <w:r w:rsidRPr="00601213">
          <w:rPr>
            <w:rStyle w:val="text"/>
            <w:rFonts w:ascii="Arial" w:hAnsi="Arial" w:cs="Arial"/>
            <w:sz w:val="18"/>
            <w:szCs w:val="18"/>
            <w:lang w:val="it-IT"/>
          </w:rPr>
          <w:t>Alessandra.Croci@openmind-tech.com</w:t>
        </w:r>
      </w:hyperlink>
    </w:p>
    <w:p w14:paraId="5C846BC5" w14:textId="6617B6EC" w:rsidR="00D70A01" w:rsidRPr="00213784" w:rsidRDefault="00D70A01" w:rsidP="00D70A01">
      <w:pPr>
        <w:rPr>
          <w:rFonts w:ascii="Arial" w:hAnsi="Arial" w:cs="Arial"/>
          <w:sz w:val="18"/>
          <w:szCs w:val="18"/>
          <w:lang w:val="it-IT"/>
        </w:rPr>
      </w:pPr>
    </w:p>
    <w:sectPr w:rsidR="00D70A01" w:rsidRPr="00213784" w:rsidSect="00AD74AE">
      <w:headerReference w:type="default" r:id="rId12"/>
      <w:footerReference w:type="default" r:id="rId13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E6C6" w14:textId="77777777" w:rsidR="004F7C76" w:rsidRDefault="004F7C76">
      <w:r>
        <w:separator/>
      </w:r>
    </w:p>
  </w:endnote>
  <w:endnote w:type="continuationSeparator" w:id="0">
    <w:p w14:paraId="050B65AC" w14:textId="77777777" w:rsidR="004F7C76" w:rsidRDefault="004F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0C8EA7F9" w:rsidR="00C1019C" w:rsidRPr="009E07AD" w:rsidRDefault="00513F29" w:rsidP="00BB5688">
    <w:pPr>
      <w:pStyle w:val="PIFusszeile"/>
      <w:rPr>
        <w:lang w:val="de-DE"/>
      </w:rPr>
    </w:pPr>
    <w:r>
      <w:rPr>
        <w:rStyle w:val="Seitenzahl"/>
        <w:rFonts w:cs="Arial"/>
        <w:lang w:val="de-DE"/>
      </w:rPr>
      <w:t>OPN1PI868_it</w:t>
    </w:r>
    <w:r w:rsidR="00C1019C" w:rsidRPr="009E07AD">
      <w:rPr>
        <w:rStyle w:val="Seitenzahl"/>
        <w:rFonts w:cs="Arial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A0C9B" w14:textId="77777777" w:rsidR="004F7C76" w:rsidRDefault="004F7C76">
      <w:r>
        <w:separator/>
      </w:r>
    </w:p>
  </w:footnote>
  <w:footnote w:type="continuationSeparator" w:id="0">
    <w:p w14:paraId="4EA82A0D" w14:textId="77777777" w:rsidR="004F7C76" w:rsidRDefault="004F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137EC"/>
    <w:multiLevelType w:val="hybridMultilevel"/>
    <w:tmpl w:val="D576A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1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20"/>
  </w:num>
  <w:num w:numId="2" w16cid:durableId="1662007895">
    <w:abstractNumId w:val="21"/>
  </w:num>
  <w:num w:numId="3" w16cid:durableId="981927669">
    <w:abstractNumId w:val="0"/>
  </w:num>
  <w:num w:numId="4" w16cid:durableId="2054186053">
    <w:abstractNumId w:val="19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8"/>
  </w:num>
  <w:num w:numId="8" w16cid:durableId="395737788">
    <w:abstractNumId w:val="5"/>
  </w:num>
  <w:num w:numId="9" w16cid:durableId="238101492">
    <w:abstractNumId w:val="17"/>
  </w:num>
  <w:num w:numId="10" w16cid:durableId="1412386888">
    <w:abstractNumId w:val="11"/>
  </w:num>
  <w:num w:numId="11" w16cid:durableId="7563577">
    <w:abstractNumId w:val="10"/>
  </w:num>
  <w:num w:numId="12" w16cid:durableId="846554780">
    <w:abstractNumId w:val="15"/>
  </w:num>
  <w:num w:numId="13" w16cid:durableId="1895850852">
    <w:abstractNumId w:val="13"/>
  </w:num>
  <w:num w:numId="14" w16cid:durableId="42142875">
    <w:abstractNumId w:val="1"/>
  </w:num>
  <w:num w:numId="15" w16cid:durableId="889877178">
    <w:abstractNumId w:val="14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6"/>
  </w:num>
  <w:num w:numId="21" w16cid:durableId="1597442958">
    <w:abstractNumId w:val="12"/>
  </w:num>
  <w:num w:numId="22" w16cid:durableId="2737534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120"/>
    <w:rsid w:val="0000394E"/>
    <w:rsid w:val="000051AF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26C18"/>
    <w:rsid w:val="0003153F"/>
    <w:rsid w:val="00034919"/>
    <w:rsid w:val="000349BE"/>
    <w:rsid w:val="000361AD"/>
    <w:rsid w:val="00045A03"/>
    <w:rsid w:val="000467C1"/>
    <w:rsid w:val="000516E9"/>
    <w:rsid w:val="00053391"/>
    <w:rsid w:val="000563F0"/>
    <w:rsid w:val="000564C2"/>
    <w:rsid w:val="00057A1C"/>
    <w:rsid w:val="000609C1"/>
    <w:rsid w:val="00060EC7"/>
    <w:rsid w:val="000626E0"/>
    <w:rsid w:val="000639AE"/>
    <w:rsid w:val="00064FA5"/>
    <w:rsid w:val="0006503E"/>
    <w:rsid w:val="0006542C"/>
    <w:rsid w:val="00065A49"/>
    <w:rsid w:val="00066165"/>
    <w:rsid w:val="00071CB8"/>
    <w:rsid w:val="00073274"/>
    <w:rsid w:val="0007504D"/>
    <w:rsid w:val="00076C67"/>
    <w:rsid w:val="000803CB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23BA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1573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360F8"/>
    <w:rsid w:val="001414F6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047C"/>
    <w:rsid w:val="00161722"/>
    <w:rsid w:val="00162987"/>
    <w:rsid w:val="00164216"/>
    <w:rsid w:val="001645E6"/>
    <w:rsid w:val="001739E7"/>
    <w:rsid w:val="001739F8"/>
    <w:rsid w:val="00173BC6"/>
    <w:rsid w:val="001744BF"/>
    <w:rsid w:val="00174B48"/>
    <w:rsid w:val="00175546"/>
    <w:rsid w:val="00177862"/>
    <w:rsid w:val="00181000"/>
    <w:rsid w:val="0018232E"/>
    <w:rsid w:val="001828F2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040"/>
    <w:rsid w:val="001D5B0D"/>
    <w:rsid w:val="001D5EF7"/>
    <w:rsid w:val="001E071E"/>
    <w:rsid w:val="001E10E9"/>
    <w:rsid w:val="001E2677"/>
    <w:rsid w:val="001E36F7"/>
    <w:rsid w:val="001E6240"/>
    <w:rsid w:val="001F02E3"/>
    <w:rsid w:val="001F03AA"/>
    <w:rsid w:val="001F089B"/>
    <w:rsid w:val="001F0ECE"/>
    <w:rsid w:val="001F2E26"/>
    <w:rsid w:val="001F496F"/>
    <w:rsid w:val="001F5CD9"/>
    <w:rsid w:val="0020150C"/>
    <w:rsid w:val="00201B7B"/>
    <w:rsid w:val="002039CF"/>
    <w:rsid w:val="00210AE6"/>
    <w:rsid w:val="0021146D"/>
    <w:rsid w:val="00211D0C"/>
    <w:rsid w:val="00213784"/>
    <w:rsid w:val="00213AC7"/>
    <w:rsid w:val="00213BFC"/>
    <w:rsid w:val="00214467"/>
    <w:rsid w:val="0021462E"/>
    <w:rsid w:val="00214AE8"/>
    <w:rsid w:val="0021524D"/>
    <w:rsid w:val="00217171"/>
    <w:rsid w:val="0021762F"/>
    <w:rsid w:val="00217696"/>
    <w:rsid w:val="00220796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81B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4EDE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5E4D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1DDB"/>
    <w:rsid w:val="0034368A"/>
    <w:rsid w:val="00344F4A"/>
    <w:rsid w:val="003451E3"/>
    <w:rsid w:val="00346555"/>
    <w:rsid w:val="00350944"/>
    <w:rsid w:val="0035393E"/>
    <w:rsid w:val="00355E61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5D7"/>
    <w:rsid w:val="00371B4A"/>
    <w:rsid w:val="00374031"/>
    <w:rsid w:val="00374C47"/>
    <w:rsid w:val="00377888"/>
    <w:rsid w:val="0038121E"/>
    <w:rsid w:val="00381C32"/>
    <w:rsid w:val="00381CF0"/>
    <w:rsid w:val="00384352"/>
    <w:rsid w:val="003865C7"/>
    <w:rsid w:val="00387D97"/>
    <w:rsid w:val="00387F34"/>
    <w:rsid w:val="003911E1"/>
    <w:rsid w:val="00392574"/>
    <w:rsid w:val="003943C9"/>
    <w:rsid w:val="00395B9E"/>
    <w:rsid w:val="0039652E"/>
    <w:rsid w:val="003A014B"/>
    <w:rsid w:val="003A3C1D"/>
    <w:rsid w:val="003A4B91"/>
    <w:rsid w:val="003A56F5"/>
    <w:rsid w:val="003A65DB"/>
    <w:rsid w:val="003B0BEF"/>
    <w:rsid w:val="003B12E7"/>
    <w:rsid w:val="003B1823"/>
    <w:rsid w:val="003B3C2A"/>
    <w:rsid w:val="003B419A"/>
    <w:rsid w:val="003B4FAB"/>
    <w:rsid w:val="003B779D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27FD6"/>
    <w:rsid w:val="00432D3D"/>
    <w:rsid w:val="00433AFF"/>
    <w:rsid w:val="0043507A"/>
    <w:rsid w:val="00440092"/>
    <w:rsid w:val="004405C2"/>
    <w:rsid w:val="00440E97"/>
    <w:rsid w:val="00441C6D"/>
    <w:rsid w:val="00441EA3"/>
    <w:rsid w:val="00442558"/>
    <w:rsid w:val="004427A5"/>
    <w:rsid w:val="00443B4E"/>
    <w:rsid w:val="00444487"/>
    <w:rsid w:val="00445734"/>
    <w:rsid w:val="00446DA9"/>
    <w:rsid w:val="00447BB9"/>
    <w:rsid w:val="00450ADD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36F7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16A6"/>
    <w:rsid w:val="004B3EB7"/>
    <w:rsid w:val="004B461D"/>
    <w:rsid w:val="004B596B"/>
    <w:rsid w:val="004B7292"/>
    <w:rsid w:val="004C2859"/>
    <w:rsid w:val="004C5471"/>
    <w:rsid w:val="004C7409"/>
    <w:rsid w:val="004D0006"/>
    <w:rsid w:val="004D21F2"/>
    <w:rsid w:val="004D6B72"/>
    <w:rsid w:val="004D774F"/>
    <w:rsid w:val="004D7C04"/>
    <w:rsid w:val="004E230E"/>
    <w:rsid w:val="004E2B52"/>
    <w:rsid w:val="004E4266"/>
    <w:rsid w:val="004E5726"/>
    <w:rsid w:val="004E5DDF"/>
    <w:rsid w:val="004E6862"/>
    <w:rsid w:val="004E6874"/>
    <w:rsid w:val="004F09B5"/>
    <w:rsid w:val="004F56A5"/>
    <w:rsid w:val="004F7C76"/>
    <w:rsid w:val="0050000C"/>
    <w:rsid w:val="00501002"/>
    <w:rsid w:val="00501C2B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3F29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3E17"/>
    <w:rsid w:val="005268EA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17A"/>
    <w:rsid w:val="00571952"/>
    <w:rsid w:val="0057336D"/>
    <w:rsid w:val="005749B0"/>
    <w:rsid w:val="00576BFE"/>
    <w:rsid w:val="00576E13"/>
    <w:rsid w:val="00577946"/>
    <w:rsid w:val="00580CD3"/>
    <w:rsid w:val="005820B1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6DCC"/>
    <w:rsid w:val="005A7473"/>
    <w:rsid w:val="005B09C7"/>
    <w:rsid w:val="005B0F51"/>
    <w:rsid w:val="005B64D2"/>
    <w:rsid w:val="005B740B"/>
    <w:rsid w:val="005C13C4"/>
    <w:rsid w:val="005C15E5"/>
    <w:rsid w:val="005C1C85"/>
    <w:rsid w:val="005C3459"/>
    <w:rsid w:val="005C3B2E"/>
    <w:rsid w:val="005C3DED"/>
    <w:rsid w:val="005C4CB9"/>
    <w:rsid w:val="005C6A7D"/>
    <w:rsid w:val="005D0589"/>
    <w:rsid w:val="005D1F37"/>
    <w:rsid w:val="005D3233"/>
    <w:rsid w:val="005D423E"/>
    <w:rsid w:val="005D5D91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4EF5"/>
    <w:rsid w:val="005F558D"/>
    <w:rsid w:val="005F5833"/>
    <w:rsid w:val="005F7AA0"/>
    <w:rsid w:val="006006F7"/>
    <w:rsid w:val="006030F1"/>
    <w:rsid w:val="00603D77"/>
    <w:rsid w:val="00605FE2"/>
    <w:rsid w:val="00610822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29F6"/>
    <w:rsid w:val="00633A06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1F3F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104B"/>
    <w:rsid w:val="006B381A"/>
    <w:rsid w:val="006B419E"/>
    <w:rsid w:val="006C0368"/>
    <w:rsid w:val="006C118D"/>
    <w:rsid w:val="006C193C"/>
    <w:rsid w:val="006C2B09"/>
    <w:rsid w:val="006C3733"/>
    <w:rsid w:val="006C4A39"/>
    <w:rsid w:val="006C57A8"/>
    <w:rsid w:val="006D1F4F"/>
    <w:rsid w:val="006D415E"/>
    <w:rsid w:val="006D57B1"/>
    <w:rsid w:val="006D7D3F"/>
    <w:rsid w:val="006E3113"/>
    <w:rsid w:val="006E3578"/>
    <w:rsid w:val="006E4623"/>
    <w:rsid w:val="006E6C4F"/>
    <w:rsid w:val="006E7645"/>
    <w:rsid w:val="006F0633"/>
    <w:rsid w:val="006F25E1"/>
    <w:rsid w:val="006F2DBB"/>
    <w:rsid w:val="006F6FC8"/>
    <w:rsid w:val="007007CD"/>
    <w:rsid w:val="007022C2"/>
    <w:rsid w:val="0070243C"/>
    <w:rsid w:val="0070471A"/>
    <w:rsid w:val="00704CD5"/>
    <w:rsid w:val="00704F39"/>
    <w:rsid w:val="0070581A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641"/>
    <w:rsid w:val="00722E49"/>
    <w:rsid w:val="007247A7"/>
    <w:rsid w:val="00724E97"/>
    <w:rsid w:val="007337BC"/>
    <w:rsid w:val="00733D3A"/>
    <w:rsid w:val="00733D62"/>
    <w:rsid w:val="00733FCD"/>
    <w:rsid w:val="00734218"/>
    <w:rsid w:val="007345FC"/>
    <w:rsid w:val="0073490A"/>
    <w:rsid w:val="007410F7"/>
    <w:rsid w:val="00741602"/>
    <w:rsid w:val="00741677"/>
    <w:rsid w:val="0074197B"/>
    <w:rsid w:val="00743792"/>
    <w:rsid w:val="00746485"/>
    <w:rsid w:val="007467B4"/>
    <w:rsid w:val="00750246"/>
    <w:rsid w:val="00750704"/>
    <w:rsid w:val="0075157D"/>
    <w:rsid w:val="00752D44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6DE5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43C"/>
    <w:rsid w:val="00785DF7"/>
    <w:rsid w:val="00785F20"/>
    <w:rsid w:val="00786D5F"/>
    <w:rsid w:val="00786E8D"/>
    <w:rsid w:val="007900B7"/>
    <w:rsid w:val="00790992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5B0"/>
    <w:rsid w:val="007C57EF"/>
    <w:rsid w:val="007D1F47"/>
    <w:rsid w:val="007D29AD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1D49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0F3"/>
    <w:rsid w:val="00853A40"/>
    <w:rsid w:val="00854254"/>
    <w:rsid w:val="00855A03"/>
    <w:rsid w:val="00855E39"/>
    <w:rsid w:val="00855F51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66D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3D18"/>
    <w:rsid w:val="008B4A62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70E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205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551B"/>
    <w:rsid w:val="0091661A"/>
    <w:rsid w:val="00917111"/>
    <w:rsid w:val="0092014D"/>
    <w:rsid w:val="00920CFE"/>
    <w:rsid w:val="00921FE6"/>
    <w:rsid w:val="009229F1"/>
    <w:rsid w:val="009246E3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5612"/>
    <w:rsid w:val="00996543"/>
    <w:rsid w:val="00997359"/>
    <w:rsid w:val="009978B1"/>
    <w:rsid w:val="009A004C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24CA"/>
    <w:rsid w:val="009B7060"/>
    <w:rsid w:val="009B7104"/>
    <w:rsid w:val="009B7AE8"/>
    <w:rsid w:val="009C1557"/>
    <w:rsid w:val="009C1AC9"/>
    <w:rsid w:val="009C1B17"/>
    <w:rsid w:val="009C2590"/>
    <w:rsid w:val="009C2822"/>
    <w:rsid w:val="009C2F3E"/>
    <w:rsid w:val="009C3137"/>
    <w:rsid w:val="009C4FCA"/>
    <w:rsid w:val="009D08A2"/>
    <w:rsid w:val="009D1179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E7CB1"/>
    <w:rsid w:val="009F2557"/>
    <w:rsid w:val="009F4A52"/>
    <w:rsid w:val="009F507E"/>
    <w:rsid w:val="009F5B4E"/>
    <w:rsid w:val="009F698E"/>
    <w:rsid w:val="00A01268"/>
    <w:rsid w:val="00A02C53"/>
    <w:rsid w:val="00A03578"/>
    <w:rsid w:val="00A05EC9"/>
    <w:rsid w:val="00A05ED3"/>
    <w:rsid w:val="00A06527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4504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1A23"/>
    <w:rsid w:val="00A45C23"/>
    <w:rsid w:val="00A45CEE"/>
    <w:rsid w:val="00A4623D"/>
    <w:rsid w:val="00A5110B"/>
    <w:rsid w:val="00A515B6"/>
    <w:rsid w:val="00A5465C"/>
    <w:rsid w:val="00A54A67"/>
    <w:rsid w:val="00A575C9"/>
    <w:rsid w:val="00A6125A"/>
    <w:rsid w:val="00A65BE8"/>
    <w:rsid w:val="00A67828"/>
    <w:rsid w:val="00A7136F"/>
    <w:rsid w:val="00A73054"/>
    <w:rsid w:val="00A73A2D"/>
    <w:rsid w:val="00A761B0"/>
    <w:rsid w:val="00A76A92"/>
    <w:rsid w:val="00A77474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4FD"/>
    <w:rsid w:val="00AB2B34"/>
    <w:rsid w:val="00AB33D3"/>
    <w:rsid w:val="00AB5378"/>
    <w:rsid w:val="00AB58F9"/>
    <w:rsid w:val="00AB64E7"/>
    <w:rsid w:val="00AB6CB3"/>
    <w:rsid w:val="00AB75D0"/>
    <w:rsid w:val="00AC03FE"/>
    <w:rsid w:val="00AC06C8"/>
    <w:rsid w:val="00AC0758"/>
    <w:rsid w:val="00AC0F73"/>
    <w:rsid w:val="00AC392E"/>
    <w:rsid w:val="00AC3D71"/>
    <w:rsid w:val="00AC5D0E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0B09"/>
    <w:rsid w:val="00AF2B15"/>
    <w:rsid w:val="00AF484C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91C"/>
    <w:rsid w:val="00B40AB8"/>
    <w:rsid w:val="00B412B4"/>
    <w:rsid w:val="00B43759"/>
    <w:rsid w:val="00B459D4"/>
    <w:rsid w:val="00B47356"/>
    <w:rsid w:val="00B53CB6"/>
    <w:rsid w:val="00B55432"/>
    <w:rsid w:val="00B55ACD"/>
    <w:rsid w:val="00B5718A"/>
    <w:rsid w:val="00B575B7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E26"/>
    <w:rsid w:val="00B923D4"/>
    <w:rsid w:val="00B94320"/>
    <w:rsid w:val="00B951EE"/>
    <w:rsid w:val="00B95569"/>
    <w:rsid w:val="00BA0E31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6A"/>
    <w:rsid w:val="00C02AA0"/>
    <w:rsid w:val="00C05570"/>
    <w:rsid w:val="00C07622"/>
    <w:rsid w:val="00C0784C"/>
    <w:rsid w:val="00C1019C"/>
    <w:rsid w:val="00C1156E"/>
    <w:rsid w:val="00C12E8B"/>
    <w:rsid w:val="00C167B0"/>
    <w:rsid w:val="00C16A3A"/>
    <w:rsid w:val="00C237C8"/>
    <w:rsid w:val="00C23DA7"/>
    <w:rsid w:val="00C242BE"/>
    <w:rsid w:val="00C257D8"/>
    <w:rsid w:val="00C26DDD"/>
    <w:rsid w:val="00C26F71"/>
    <w:rsid w:val="00C32B1B"/>
    <w:rsid w:val="00C32F5E"/>
    <w:rsid w:val="00C3442B"/>
    <w:rsid w:val="00C346AD"/>
    <w:rsid w:val="00C34D34"/>
    <w:rsid w:val="00C364B4"/>
    <w:rsid w:val="00C36F07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0BF9"/>
    <w:rsid w:val="00C7237E"/>
    <w:rsid w:val="00C747BE"/>
    <w:rsid w:val="00C76221"/>
    <w:rsid w:val="00C76AD0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A8A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46C"/>
    <w:rsid w:val="00CF4EC2"/>
    <w:rsid w:val="00D00294"/>
    <w:rsid w:val="00D01D29"/>
    <w:rsid w:val="00D04069"/>
    <w:rsid w:val="00D04B34"/>
    <w:rsid w:val="00D06D0D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279E3"/>
    <w:rsid w:val="00D322D5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0EB7"/>
    <w:rsid w:val="00D5453A"/>
    <w:rsid w:val="00D55784"/>
    <w:rsid w:val="00D566DF"/>
    <w:rsid w:val="00D57537"/>
    <w:rsid w:val="00D57C47"/>
    <w:rsid w:val="00D6306E"/>
    <w:rsid w:val="00D65243"/>
    <w:rsid w:val="00D67014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244D"/>
    <w:rsid w:val="00DE59C9"/>
    <w:rsid w:val="00DE70E3"/>
    <w:rsid w:val="00DF0315"/>
    <w:rsid w:val="00DF2314"/>
    <w:rsid w:val="00DF3905"/>
    <w:rsid w:val="00DF4530"/>
    <w:rsid w:val="00DF68AC"/>
    <w:rsid w:val="00DF695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3AF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4794F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6795"/>
    <w:rsid w:val="00E67C68"/>
    <w:rsid w:val="00E7051E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866E0"/>
    <w:rsid w:val="00E90180"/>
    <w:rsid w:val="00E90CC3"/>
    <w:rsid w:val="00E91FE4"/>
    <w:rsid w:val="00E93263"/>
    <w:rsid w:val="00E93444"/>
    <w:rsid w:val="00EA1F65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C5F"/>
    <w:rsid w:val="00EC330A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2F5A"/>
    <w:rsid w:val="00F32FB8"/>
    <w:rsid w:val="00F332E6"/>
    <w:rsid w:val="00F3523F"/>
    <w:rsid w:val="00F35986"/>
    <w:rsid w:val="00F37312"/>
    <w:rsid w:val="00F431AF"/>
    <w:rsid w:val="00F43EDB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D90"/>
    <w:rsid w:val="00F644F2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3184"/>
    <w:rsid w:val="00FA422C"/>
    <w:rsid w:val="00FA4C6D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651D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aliases w:val="Zchn Zchn1 Zchn Zchn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2F3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A3184"/>
    <w:rPr>
      <w:sz w:val="24"/>
      <w:szCs w:val="24"/>
    </w:rPr>
  </w:style>
  <w:style w:type="character" w:styleId="BesuchterLink">
    <w:name w:val="FollowedHyperlink"/>
    <w:basedOn w:val="Absatz-Standardschriftart"/>
    <w:rsid w:val="00A24504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E70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htcm.de/press-releases/open-mind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ssandra.Croci@openmind-tech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4</Pages>
  <Words>925</Words>
  <Characters>5833</Characters>
  <Application>Microsoft Office Word</Application>
  <DocSecurity>0</DocSecurity>
  <Lines>48</Lines>
  <Paragraphs>13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Presseinformation</vt:lpstr>
      <vt:lpstr>Presseinformation</vt:lpstr>
      <vt:lpstr>Presseinformation</vt:lpstr>
    </vt:vector>
  </TitlesOfParts>
  <Company>OPEN MIND Technologies AG</Company>
  <LinksUpToDate>false</LinksUpToDate>
  <CharactersWithSpaces>6745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docId:A065F22B1DDB3BE7B5BDFE120DDC0357</cp:keywords>
  <cp:lastModifiedBy>Brigitte Basilio</cp:lastModifiedBy>
  <cp:revision>14</cp:revision>
  <cp:lastPrinted>2013-08-22T07:31:00Z</cp:lastPrinted>
  <dcterms:created xsi:type="dcterms:W3CDTF">2026-04-03T08:56:00Z</dcterms:created>
  <dcterms:modified xsi:type="dcterms:W3CDTF">2026-09-08T13:48:00Z</dcterms:modified>
</cp:coreProperties>
</file>