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30CA5477" w:rsidR="00E44AB6" w:rsidRPr="00113C63" w:rsidRDefault="002B6490" w:rsidP="006B381A">
      <w:pPr>
        <w:pStyle w:val="PITitel"/>
      </w:pPr>
      <w:r>
        <w:t>FOR THE MEDIA</w:t>
      </w:r>
    </w:p>
    <w:p w14:paraId="0E80F860" w14:textId="1A254CF9" w:rsidR="00B22C1E" w:rsidRPr="00113C63" w:rsidRDefault="002A73B7" w:rsidP="003A3EE8">
      <w:pPr>
        <w:pStyle w:val="PISubhead"/>
        <w:spacing w:after="240"/>
      </w:pPr>
      <w:r>
        <w:t xml:space="preserve">ASMPT SMT Solutions at </w:t>
      </w:r>
      <w:r w:rsidR="00BB321A">
        <w:br/>
      </w:r>
      <w:r>
        <w:t>EFX Expo for Electronics Manufacturing</w:t>
      </w:r>
    </w:p>
    <w:p w14:paraId="52D5A254" w14:textId="1643BEEC" w:rsidR="003A3EE8" w:rsidRPr="00D12CAE" w:rsidRDefault="006C30E3" w:rsidP="003A3EE8">
      <w:pPr>
        <w:pStyle w:val="PIHead"/>
        <w:spacing w:after="240"/>
      </w:pPr>
      <w:r>
        <w:t xml:space="preserve">Solutions for intelligent </w:t>
      </w:r>
      <w:r w:rsidR="00BB321A">
        <w:br/>
        <w:t>production operations</w:t>
      </w:r>
    </w:p>
    <w:p w14:paraId="419B7EC4" w14:textId="22D99F9F" w:rsidR="006C30E3" w:rsidRDefault="0067473D" w:rsidP="00CB50AC">
      <w:pPr>
        <w:pStyle w:val="PILead"/>
        <w:rPr>
          <w:rFonts w:cs="Arial"/>
          <w:color w:val="000000"/>
          <w:shd w:val="clear" w:color="auto" w:fill="FFFFFF"/>
        </w:rPr>
      </w:pPr>
      <w:r w:rsidRPr="0067473D">
        <w:rPr>
          <w:color w:val="000000"/>
          <w:shd w:val="clear" w:color="auto" w:fill="FFFFFF"/>
        </w:rPr>
        <w:t xml:space="preserve">Singapore, </w:t>
      </w:r>
      <w:r w:rsidR="00563BC0">
        <w:rPr>
          <w:color w:val="000000"/>
          <w:shd w:val="clear" w:color="auto" w:fill="FFFFFF"/>
        </w:rPr>
        <w:t>August</w:t>
      </w:r>
      <w:r w:rsidR="006C30E3">
        <w:rPr>
          <w:color w:val="000000"/>
          <w:shd w:val="clear" w:color="auto" w:fill="FFFFFF"/>
        </w:rPr>
        <w:t xml:space="preserve"> </w:t>
      </w:r>
      <w:r w:rsidR="00563BC0">
        <w:rPr>
          <w:color w:val="000000"/>
          <w:shd w:val="clear" w:color="auto" w:fill="FFFFFF"/>
        </w:rPr>
        <w:t>5</w:t>
      </w:r>
      <w:r w:rsidR="006C30E3">
        <w:rPr>
          <w:color w:val="000000"/>
          <w:shd w:val="clear" w:color="auto" w:fill="FFFFFF"/>
        </w:rPr>
        <w:t>, 2026 – ASMPT SMT Solutions will exhibit at the first EFX Expo for Electronics Manufacturing in Stuttgart, Germany. From October 6 to 8, the global technology and market leader for integrated hardware and software solutions for the electronics manufacturing industry will present its latest products and services for intelligent SMT production at Booth 9D52 in Hall 9. The focus will be on innovations around the new SIPLACE V assembly platform, the DEK TQ L stencil printer, and the WORKS Software Suite for connecting and optimizing workflows on the shop floor.</w:t>
      </w:r>
    </w:p>
    <w:p w14:paraId="51713823" w14:textId="7161067C" w:rsidR="00AF164B" w:rsidRDefault="00AF164B" w:rsidP="001D73CC">
      <w:pPr>
        <w:pStyle w:val="PITextkrper"/>
        <w:rPr>
          <w:rFonts w:cs="Arial"/>
          <w:color w:val="000000"/>
          <w:shd w:val="clear" w:color="auto" w:fill="FFFFFF"/>
        </w:rPr>
      </w:pPr>
      <w:r>
        <w:rPr>
          <w:color w:val="000000"/>
          <w:shd w:val="clear" w:color="auto" w:fill="FFFFFF"/>
        </w:rPr>
        <w:t xml:space="preserve">“With its focus on personal </w:t>
      </w:r>
      <w:r w:rsidR="00BB321A">
        <w:rPr>
          <w:color w:val="000000"/>
          <w:shd w:val="clear" w:color="auto" w:fill="FFFFFF"/>
        </w:rPr>
        <w:t>interactions</w:t>
      </w:r>
      <w:r>
        <w:rPr>
          <w:color w:val="000000"/>
          <w:shd w:val="clear" w:color="auto" w:fill="FFFFFF"/>
        </w:rPr>
        <w:t xml:space="preserve"> and networking, the EFX provides an ideal supplement to the </w:t>
      </w:r>
      <w:proofErr w:type="spellStart"/>
      <w:r>
        <w:rPr>
          <w:color w:val="000000"/>
          <w:shd w:val="clear" w:color="auto" w:fill="FFFFFF"/>
        </w:rPr>
        <w:t>Productronica</w:t>
      </w:r>
      <w:proofErr w:type="spellEnd"/>
      <w:r>
        <w:rPr>
          <w:color w:val="000000"/>
          <w:shd w:val="clear" w:color="auto" w:fill="FFFFFF"/>
        </w:rPr>
        <w:t xml:space="preserve"> by creating a new meeting place for electronics manufacturers every two years,” explained Bernhard Fritz, Head of Global Marketing, ASMPT SMT Solutions. “AI applications are currently changing the requirements for electronics manufacturing faster than ever before. The EFX presents an ideal platform for discussing with customers and partners how integrated hardware and software solutions help companies to respond flexibly to these developments and prepare their factories for the </w:t>
      </w:r>
      <w:proofErr w:type="gramStart"/>
      <w:r w:rsidR="00BB321A">
        <w:rPr>
          <w:color w:val="000000"/>
          <w:shd w:val="clear" w:color="auto" w:fill="FFFFFF"/>
        </w:rPr>
        <w:t>future.”</w:t>
      </w:r>
      <w:proofErr w:type="gramEnd"/>
    </w:p>
    <w:p w14:paraId="3D1BC1E1" w14:textId="2AF3B775" w:rsidR="009D28E4" w:rsidRPr="00BD1ED5" w:rsidRDefault="00F44FEE" w:rsidP="001D73CC">
      <w:pPr>
        <w:pStyle w:val="PITextkrper"/>
        <w:rPr>
          <w:b/>
          <w:bCs/>
        </w:rPr>
      </w:pPr>
      <w:r>
        <w:rPr>
          <w:b/>
        </w:rPr>
        <w:t>SIPLACE V</w:t>
      </w:r>
      <w:r w:rsidR="004E075F">
        <w:rPr>
          <w:b/>
        </w:rPr>
        <w:t xml:space="preserve"> L</w:t>
      </w:r>
      <w:r>
        <w:rPr>
          <w:b/>
        </w:rPr>
        <w:t>: Ready for demanding AI server boards</w:t>
      </w:r>
    </w:p>
    <w:p w14:paraId="6C5DE081" w14:textId="32BC51F3" w:rsidR="00F44FEE" w:rsidRPr="00F44FEE" w:rsidRDefault="00F44FEE" w:rsidP="00F44FEE">
      <w:pPr>
        <w:pStyle w:val="PITextkrper"/>
      </w:pPr>
      <w:r>
        <w:t xml:space="preserve">With </w:t>
      </w:r>
      <w:proofErr w:type="gramStart"/>
      <w:r>
        <w:t>the SIPLACE</w:t>
      </w:r>
      <w:proofErr w:type="gramEnd"/>
      <w:r>
        <w:t xml:space="preserve"> V, ASMPT has developed a new generation of placement machines that enables productivity increases of up to 30 percent under real-life conditions in </w:t>
      </w:r>
      <w:r w:rsidR="00BB321A">
        <w:t>several</w:t>
      </w:r>
      <w:r>
        <w:t xml:space="preserve"> key industries</w:t>
      </w:r>
      <w:r w:rsidR="00BB321A">
        <w:t xml:space="preserve"> while also</w:t>
      </w:r>
      <w:r>
        <w:t xml:space="preserve"> meet</w:t>
      </w:r>
      <w:r w:rsidR="00BB321A">
        <w:t>ing</w:t>
      </w:r>
      <w:r>
        <w:t xml:space="preserve"> the rising requirements of modern electronics applications, such as AI server boards. It can handle large and heavy high-performance BGAs, oversized circuit boards and highly miniaturized components down to the 016008M size factor reliably, precisely, and efficiently.</w:t>
      </w:r>
    </w:p>
    <w:p w14:paraId="5B6F3694" w14:textId="09262D63" w:rsidR="00411C96" w:rsidRDefault="00411C96" w:rsidP="001D73CC">
      <w:pPr>
        <w:pStyle w:val="PITextkrper"/>
      </w:pPr>
      <w:r w:rsidRPr="00BF6DCC">
        <w:lastRenderedPageBreak/>
        <w:t xml:space="preserve">At EFX, ASMPT will demonstrate with </w:t>
      </w:r>
      <w:proofErr w:type="gramStart"/>
      <w:r w:rsidRPr="00BF6DCC">
        <w:t>the SIPLACE</w:t>
      </w:r>
      <w:proofErr w:type="gramEnd"/>
      <w:r w:rsidRPr="00BF6DCC">
        <w:t xml:space="preserve"> V L how maximum productivity and quality can be combined with outstanding flexibility. </w:t>
      </w:r>
      <w:r w:rsidRPr="007E32F2">
        <w:t xml:space="preserve">With a </w:t>
      </w:r>
      <w:r>
        <w:t xml:space="preserve">compact </w:t>
      </w:r>
      <w:r w:rsidRPr="007E32F2">
        <w:t xml:space="preserve">footprint of just 1.5 × 2.4 m, the placement </w:t>
      </w:r>
      <w:r>
        <w:t xml:space="preserve">platform </w:t>
      </w:r>
      <w:r w:rsidRPr="007E32F2">
        <w:t>processes odd-shaped components (OSCs) up to 55 mm in height</w:t>
      </w:r>
      <w:r>
        <w:t xml:space="preserve">. </w:t>
      </w:r>
      <w:r w:rsidRPr="00BF6DCC">
        <w:t xml:space="preserve">Existing SIPLACE X feeders and even changeover tables from </w:t>
      </w:r>
      <w:proofErr w:type="gramStart"/>
      <w:r w:rsidRPr="00BF6DCC">
        <w:t>the SIPLACE</w:t>
      </w:r>
      <w:proofErr w:type="gramEnd"/>
      <w:r w:rsidRPr="00BF6DCC">
        <w:t xml:space="preserve"> SX can continue to be used, providing electronics manufacturers with a high level of investment protection. </w:t>
      </w:r>
      <w:proofErr w:type="gramStart"/>
      <w:r w:rsidRPr="00BF6DCC">
        <w:t>An enhanced Smart Pin Support,</w:t>
      </w:r>
      <w:proofErr w:type="gramEnd"/>
      <w:r w:rsidRPr="00BF6DCC">
        <w:t xml:space="preserve"> </w:t>
      </w:r>
      <w:r w:rsidRPr="00D512C0">
        <w:t xml:space="preserve">increased maximum PCB </w:t>
      </w:r>
      <w:proofErr w:type="gramStart"/>
      <w:r w:rsidRPr="00D512C0">
        <w:t>size</w:t>
      </w:r>
      <w:proofErr w:type="gramEnd"/>
      <w:r w:rsidRPr="00D512C0">
        <w:t xml:space="preserve"> and a flexibly interchangeable tray changer further expand application versatility and</w:t>
      </w:r>
      <w:r w:rsidRPr="00BF6DCC">
        <w:t xml:space="preserve"> simplify adaptation to changing production requirements</w:t>
      </w:r>
      <w:r w:rsidR="00A944AB">
        <w:t>.</w:t>
      </w:r>
    </w:p>
    <w:p w14:paraId="08717CBF" w14:textId="5C26E6C0" w:rsidR="00F44FEE" w:rsidRDefault="00F44FEE" w:rsidP="001D73CC">
      <w:pPr>
        <w:pStyle w:val="PITextkrper"/>
        <w:rPr>
          <w:b/>
          <w:bCs/>
        </w:rPr>
      </w:pPr>
      <w:r>
        <w:rPr>
          <w:b/>
        </w:rPr>
        <w:t>Top productivity and quality in solder paste printing</w:t>
      </w:r>
    </w:p>
    <w:p w14:paraId="6A865A27" w14:textId="2CF057DF" w:rsidR="007E2D7E" w:rsidRPr="007E2D7E" w:rsidRDefault="00F73A1D" w:rsidP="007E2D7E">
      <w:pPr>
        <w:pStyle w:val="PITextkrper"/>
      </w:pPr>
      <w:r>
        <w:t xml:space="preserve">With the DEK TQ L, ASMPT will present its stencil printer for mid-size boards that </w:t>
      </w:r>
      <w:proofErr w:type="gramStart"/>
      <w:r>
        <w:t>has</w:t>
      </w:r>
      <w:proofErr w:type="gramEnd"/>
      <w:r>
        <w:t xml:space="preserve"> been designed from the ground up for productivity, precision and automation. It combines maximum precision (up to ±17.0 µm @ 2 </w:t>
      </w:r>
      <w:proofErr w:type="spellStart"/>
      <w:r w:rsidR="00D512C0">
        <w:t>c</w:t>
      </w:r>
      <w:r>
        <w:t>pk</w:t>
      </w:r>
      <w:proofErr w:type="spellEnd"/>
      <w:r>
        <w:t xml:space="preserve"> wet-print accuracy) with a core cycle time of only 6.5 seconds. Many automation functions increase the machine’s productivity and process reliability. The </w:t>
      </w:r>
      <w:proofErr w:type="spellStart"/>
      <w:r>
        <w:t>understencil</w:t>
      </w:r>
      <w:proofErr w:type="spellEnd"/>
      <w:r>
        <w:t xml:space="preserve"> cleaning system runs for a whole shift without any user assists, the Dual Access Cover makes it possible to switch out paste cartridges without having to stop the machine, and </w:t>
      </w:r>
      <w:r w:rsidR="002B6490" w:rsidRPr="002B6490">
        <w:t>Automated Paste Transfer</w:t>
      </w:r>
      <w:r w:rsidR="002B6490">
        <w:t xml:space="preserve"> </w:t>
      </w:r>
      <w:r>
        <w:t>can transfer the paste to a new stencil completely on its own. A new mechanism cuts the time required to change squeegees by up to 20 percent. And with the DEK TQ GO, even squeegee and stencil changeovers can be fully automated in the future.</w:t>
      </w:r>
    </w:p>
    <w:p w14:paraId="3F3D8D2E" w14:textId="2F083A79" w:rsidR="007E2D7E" w:rsidRPr="007E2D7E" w:rsidRDefault="007E2D7E" w:rsidP="007E2D7E">
      <w:pPr>
        <w:pStyle w:val="PITextkrper"/>
      </w:pPr>
      <w:r>
        <w:t>With WORKS Automation, ASMPT will show how printing processes can be automatically optimized even further. The software continuously captures and analyzes process data from the printer and the SPI system, recognizes potential improvements, and helps with intelligent and increasingly AI-supported functions to improve print quality, process stability, and productivity.</w:t>
      </w:r>
    </w:p>
    <w:p w14:paraId="0043D836" w14:textId="62C78F3C" w:rsidR="00F44FEE" w:rsidRPr="00E9444F" w:rsidRDefault="00F44FEE" w:rsidP="00F44FEE">
      <w:pPr>
        <w:pStyle w:val="PITextkrper"/>
        <w:rPr>
          <w:b/>
          <w:bCs/>
        </w:rPr>
      </w:pPr>
      <w:r>
        <w:rPr>
          <w:b/>
        </w:rPr>
        <w:t>Intelligent use of data</w:t>
      </w:r>
    </w:p>
    <w:p w14:paraId="5585D53D" w14:textId="271795FE" w:rsidR="00BF1814" w:rsidRDefault="00BF1814" w:rsidP="00BB1557">
      <w:pPr>
        <w:pStyle w:val="PITextkrper"/>
        <w:pBdr>
          <w:bottom w:val="single" w:sz="4" w:space="1" w:color="auto"/>
        </w:pBdr>
      </w:pPr>
      <w:r>
        <w:t xml:space="preserve">With the WORKS Software Suite, ASMPT will showcase its integrated software platform for intelligent SMT manufacturing. It connects machines, processes and production data in real time to create total production transparency.  Based on this information, users can optimize specific workflows, deploy resources more efficiently, and make decisions more quickly. The WORKS applications support </w:t>
      </w:r>
      <w:r w:rsidR="00FE08D2">
        <w:t>all</w:t>
      </w:r>
      <w:r>
        <w:t xml:space="preserve"> workflows on the shop floor </w:t>
      </w:r>
      <w:r w:rsidR="00FE08D2">
        <w:t>in terms of</w:t>
      </w:r>
      <w:r>
        <w:t xml:space="preserve"> material management, process optimization along the SMT line, and efficient personnel deployment. Thanks to open interfaces according to industry standards IPC-HERMES-9852 and IPC-CFX, users can easily integrate machines, </w:t>
      </w:r>
      <w:r>
        <w:lastRenderedPageBreak/>
        <w:t xml:space="preserve">software solutions and autonomous mobile robots (AMRs) from other manufacturers </w:t>
      </w:r>
      <w:r w:rsidR="00FE08D2">
        <w:t>and build</w:t>
      </w:r>
      <w:r>
        <w:t xml:space="preserve"> a coordinated manufacturing environment.</w:t>
      </w:r>
    </w:p>
    <w:p w14:paraId="49D5B7BC" w14:textId="77777777" w:rsidR="00BF1814" w:rsidRPr="00BB321A" w:rsidRDefault="00BF1814" w:rsidP="00BB1557">
      <w:pPr>
        <w:pStyle w:val="PITextkrper"/>
        <w:pBdr>
          <w:bottom w:val="single" w:sz="4" w:space="1" w:color="auto"/>
        </w:pBdr>
      </w:pPr>
    </w:p>
    <w:p w14:paraId="474FA974" w14:textId="77777777" w:rsidR="00BD5407" w:rsidRPr="00BB321A" w:rsidRDefault="00BD5407" w:rsidP="004243CE">
      <w:pPr>
        <w:pStyle w:val="PITextkrper"/>
      </w:pPr>
    </w:p>
    <w:p w14:paraId="6688DB59" w14:textId="7A2134AE" w:rsidR="00852645" w:rsidRPr="00BF1814" w:rsidRDefault="00B528F8" w:rsidP="00BF1814">
      <w:pPr>
        <w:rPr>
          <w:rFonts w:ascii="Arial" w:hAnsi="Arial" w:cs="Arial"/>
          <w:b/>
          <w:bCs/>
          <w:sz w:val="18"/>
          <w:szCs w:val="18"/>
        </w:rPr>
      </w:pPr>
      <w:r>
        <w:rPr>
          <w:rFonts w:ascii="Arial" w:hAnsi="Arial"/>
          <w:b/>
          <w:sz w:val="18"/>
        </w:rPr>
        <w:br w:type="column"/>
      </w:r>
      <w:r w:rsidR="00852645">
        <w:rPr>
          <w:rFonts w:ascii="Arial" w:hAnsi="Arial"/>
          <w:b/>
          <w:sz w:val="18"/>
        </w:rPr>
        <w:lastRenderedPageBreak/>
        <w:t>Illustrations for downloading</w:t>
      </w:r>
    </w:p>
    <w:p w14:paraId="2B53D726" w14:textId="6B8B9840" w:rsidR="00852645" w:rsidRPr="00D12CAE"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BB321A" w:rsidRDefault="00303AA7" w:rsidP="00852645">
      <w:pPr>
        <w:pStyle w:val="PIAbspann"/>
        <w:jc w:val="left"/>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3346"/>
      </w:tblGrid>
      <w:tr w:rsidR="00BC28A1" w:rsidRPr="00D12CAE" w14:paraId="7DD56307" w14:textId="74C62FCB" w:rsidTr="00BC28A1">
        <w:tc>
          <w:tcPr>
            <w:tcW w:w="3345" w:type="dxa"/>
            <w:tcBorders>
              <w:top w:val="single" w:sz="4" w:space="0" w:color="auto"/>
              <w:left w:val="single" w:sz="4" w:space="0" w:color="auto"/>
              <w:bottom w:val="single" w:sz="4" w:space="0" w:color="auto"/>
              <w:right w:val="single" w:sz="4" w:space="0" w:color="auto"/>
            </w:tcBorders>
          </w:tcPr>
          <w:p w14:paraId="1F1B460D" w14:textId="54882192" w:rsidR="00BC28A1" w:rsidRPr="00D12CAE" w:rsidRDefault="00BC28A1" w:rsidP="00F14DDD">
            <w:pPr>
              <w:rPr>
                <w:noProof/>
              </w:rPr>
            </w:pPr>
          </w:p>
          <w:p w14:paraId="745B1E03" w14:textId="46B1298A" w:rsidR="00BC28A1" w:rsidRPr="00D12CAE" w:rsidRDefault="000E6FFA" w:rsidP="00F14DDD">
            <w:pPr>
              <w:rPr>
                <w:noProof/>
              </w:rPr>
            </w:pPr>
            <w:r>
              <w:rPr>
                <w:noProof/>
              </w:rPr>
              <w:drawing>
                <wp:inline distT="0" distB="0" distL="0" distR="0" wp14:anchorId="1E0B92EC" wp14:editId="572DE991">
                  <wp:extent cx="1981200" cy="1695450"/>
                  <wp:effectExtent l="0" t="0" r="0" b="0"/>
                  <wp:docPr id="8062702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695450"/>
                          </a:xfrm>
                          <a:prstGeom prst="rect">
                            <a:avLst/>
                          </a:prstGeom>
                          <a:noFill/>
                          <a:ln>
                            <a:noFill/>
                          </a:ln>
                        </pic:spPr>
                      </pic:pic>
                    </a:graphicData>
                  </a:graphic>
                </wp:inline>
              </w:drawing>
            </w:r>
          </w:p>
        </w:tc>
        <w:tc>
          <w:tcPr>
            <w:tcW w:w="3346" w:type="dxa"/>
            <w:tcBorders>
              <w:top w:val="single" w:sz="4" w:space="0" w:color="auto"/>
              <w:left w:val="single" w:sz="4" w:space="0" w:color="auto"/>
              <w:bottom w:val="single" w:sz="4" w:space="0" w:color="auto"/>
              <w:right w:val="single" w:sz="4" w:space="0" w:color="auto"/>
            </w:tcBorders>
          </w:tcPr>
          <w:p w14:paraId="72247AC0" w14:textId="325B748D" w:rsidR="00BC28A1" w:rsidRPr="00D12CAE" w:rsidRDefault="00DB4F24" w:rsidP="00F14DDD">
            <w:pPr>
              <w:rPr>
                <w:noProof/>
              </w:rPr>
            </w:pPr>
            <w:r>
              <w:rPr>
                <w:rFonts w:ascii="Arial" w:hAnsi="Arial"/>
                <w:b/>
                <w:noProof/>
                <w:snapToGrid w:val="0"/>
                <w:sz w:val="18"/>
              </w:rPr>
              <w:drawing>
                <wp:inline distT="0" distB="0" distL="0" distR="0" wp14:anchorId="7924EA6C" wp14:editId="4B5CAE40">
                  <wp:extent cx="1974850" cy="1974850"/>
                  <wp:effectExtent l="0" t="0" r="6350" b="6350"/>
                  <wp:docPr id="7955676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0" cy="1974850"/>
                          </a:xfrm>
                          <a:prstGeom prst="rect">
                            <a:avLst/>
                          </a:prstGeom>
                          <a:noFill/>
                          <a:ln>
                            <a:noFill/>
                          </a:ln>
                        </pic:spPr>
                      </pic:pic>
                    </a:graphicData>
                  </a:graphic>
                </wp:inline>
              </w:drawing>
            </w:r>
          </w:p>
        </w:tc>
      </w:tr>
      <w:tr w:rsidR="00BC28A1" w:rsidRPr="00D12CAE" w14:paraId="6A40E887" w14:textId="7C860943" w:rsidTr="00BC28A1">
        <w:tc>
          <w:tcPr>
            <w:tcW w:w="3345" w:type="dxa"/>
            <w:tcBorders>
              <w:top w:val="single" w:sz="4" w:space="0" w:color="auto"/>
              <w:left w:val="single" w:sz="4" w:space="0" w:color="auto"/>
              <w:bottom w:val="single" w:sz="4" w:space="0" w:color="auto"/>
              <w:right w:val="single" w:sz="4" w:space="0" w:color="auto"/>
            </w:tcBorders>
          </w:tcPr>
          <w:p w14:paraId="7E44F08F" w14:textId="77777777" w:rsidR="00BC28A1" w:rsidRPr="00D12CAE" w:rsidRDefault="00BC28A1" w:rsidP="00346B28">
            <w:pPr>
              <w:rPr>
                <w:rFonts w:ascii="Arial" w:hAnsi="Arial"/>
                <w:b/>
                <w:snapToGrid w:val="0"/>
                <w:sz w:val="18"/>
                <w:lang w:eastAsia="ko-KR"/>
              </w:rPr>
            </w:pPr>
          </w:p>
          <w:p w14:paraId="55005CCB" w14:textId="548DBC02" w:rsidR="00BC28A1" w:rsidRPr="00D12CAE" w:rsidRDefault="00BC28A1" w:rsidP="00346B28">
            <w:pPr>
              <w:rPr>
                <w:rFonts w:ascii="Arial" w:hAnsi="Arial"/>
                <w:b/>
                <w:snapToGrid w:val="0"/>
                <w:sz w:val="18"/>
              </w:rPr>
            </w:pPr>
            <w:r>
              <w:rPr>
                <w:rFonts w:ascii="Arial" w:hAnsi="Arial"/>
                <w:b/>
                <w:snapToGrid w:val="0"/>
                <w:sz w:val="18"/>
              </w:rPr>
              <w:t xml:space="preserve">The SIPLACE V </w:t>
            </w:r>
            <w:r w:rsidR="000E6FFA">
              <w:rPr>
                <w:rFonts w:ascii="Arial" w:hAnsi="Arial"/>
                <w:b/>
                <w:snapToGrid w:val="0"/>
                <w:sz w:val="18"/>
              </w:rPr>
              <w:t xml:space="preserve">L </w:t>
            </w:r>
            <w:r w:rsidR="00CF5B3C">
              <w:rPr>
                <w:rFonts w:ascii="Arial" w:hAnsi="Arial"/>
                <w:b/>
                <w:snapToGrid w:val="0"/>
                <w:sz w:val="18"/>
              </w:rPr>
              <w:t xml:space="preserve">placement </w:t>
            </w:r>
            <w:r>
              <w:rPr>
                <w:rFonts w:ascii="Arial" w:hAnsi="Arial"/>
                <w:b/>
                <w:snapToGrid w:val="0"/>
                <w:sz w:val="18"/>
              </w:rPr>
              <w:t>platform combines high precision, productivity and flexibility.</w:t>
            </w:r>
          </w:p>
          <w:p w14:paraId="35CDA93E" w14:textId="09F4B6AF" w:rsidR="00BC28A1" w:rsidRPr="00D12CAE" w:rsidRDefault="00BC28A1" w:rsidP="00346B28">
            <w:pPr>
              <w:rPr>
                <w:rFonts w:ascii="Arial" w:hAnsi="Arial"/>
                <w:b/>
                <w:snapToGrid w:val="0"/>
                <w:sz w:val="18"/>
                <w:lang w:eastAsia="ko-KR"/>
              </w:rPr>
            </w:pPr>
          </w:p>
          <w:p w14:paraId="2DE27CC7" w14:textId="11AF4DC4" w:rsidR="00BC28A1" w:rsidRPr="00D12CAE" w:rsidRDefault="00BC28A1" w:rsidP="00346B28">
            <w:pPr>
              <w:rPr>
                <w:rFonts w:ascii="Arial" w:hAnsi="Arial"/>
                <w:snapToGrid w:val="0"/>
                <w:sz w:val="16"/>
                <w:szCs w:val="16"/>
              </w:rPr>
            </w:pPr>
            <w:r>
              <w:rPr>
                <w:rFonts w:ascii="Arial" w:hAnsi="Arial"/>
                <w:snapToGrid w:val="0"/>
                <w:sz w:val="16"/>
              </w:rPr>
              <w:t>Image credit: ASMPT</w:t>
            </w:r>
          </w:p>
          <w:p w14:paraId="64D99C2F" w14:textId="77777777" w:rsidR="00BC28A1" w:rsidRPr="00D12CAE" w:rsidRDefault="00BC28A1" w:rsidP="00346B28">
            <w:pPr>
              <w:rPr>
                <w:rFonts w:ascii="Arial" w:hAnsi="Arial"/>
                <w:snapToGrid w:val="0"/>
                <w:sz w:val="16"/>
                <w:szCs w:val="16"/>
                <w:lang w:eastAsia="ko-KR"/>
              </w:rPr>
            </w:pPr>
          </w:p>
        </w:tc>
        <w:tc>
          <w:tcPr>
            <w:tcW w:w="3346" w:type="dxa"/>
            <w:tcBorders>
              <w:top w:val="single" w:sz="4" w:space="0" w:color="auto"/>
              <w:left w:val="single" w:sz="4" w:space="0" w:color="auto"/>
              <w:bottom w:val="single" w:sz="4" w:space="0" w:color="auto"/>
              <w:right w:val="single" w:sz="4" w:space="0" w:color="auto"/>
            </w:tcBorders>
          </w:tcPr>
          <w:p w14:paraId="4466D9D6" w14:textId="77777777" w:rsidR="00BC28A1" w:rsidRPr="00BC28A1" w:rsidRDefault="00BC28A1" w:rsidP="00346B28">
            <w:pPr>
              <w:rPr>
                <w:rFonts w:ascii="Arial" w:hAnsi="Arial"/>
                <w:b/>
                <w:snapToGrid w:val="0"/>
                <w:sz w:val="18"/>
                <w:lang w:eastAsia="ko-KR"/>
              </w:rPr>
            </w:pPr>
          </w:p>
          <w:p w14:paraId="0F1F70B0" w14:textId="37C94C6B" w:rsidR="00BC28A1" w:rsidRDefault="00011838" w:rsidP="00346B28">
            <w:pPr>
              <w:rPr>
                <w:rFonts w:ascii="Arial" w:hAnsi="Arial"/>
                <w:b/>
                <w:snapToGrid w:val="0"/>
                <w:sz w:val="18"/>
              </w:rPr>
            </w:pPr>
            <w:r>
              <w:rPr>
                <w:rFonts w:ascii="Arial" w:hAnsi="Arial"/>
                <w:b/>
                <w:snapToGrid w:val="0"/>
                <w:sz w:val="18"/>
              </w:rPr>
              <w:t>The DEK TQ L stencil printer combines maximum print quality with extensive automation features for the stable solder paste printing of mid-size boards.</w:t>
            </w:r>
          </w:p>
          <w:p w14:paraId="4432DA91" w14:textId="77777777" w:rsidR="00BC28A1" w:rsidRPr="00D12CAE" w:rsidRDefault="00BC28A1" w:rsidP="00BC28A1">
            <w:pPr>
              <w:rPr>
                <w:rFonts w:ascii="Arial" w:hAnsi="Arial"/>
                <w:b/>
                <w:snapToGrid w:val="0"/>
                <w:sz w:val="18"/>
                <w:lang w:eastAsia="ko-KR"/>
              </w:rPr>
            </w:pPr>
          </w:p>
          <w:p w14:paraId="5750AB79" w14:textId="77777777" w:rsidR="00BC28A1" w:rsidRDefault="00BC28A1" w:rsidP="00BC28A1">
            <w:pPr>
              <w:rPr>
                <w:rFonts w:ascii="Arial" w:hAnsi="Arial"/>
                <w:snapToGrid w:val="0"/>
                <w:sz w:val="16"/>
                <w:szCs w:val="16"/>
              </w:rPr>
            </w:pPr>
            <w:r>
              <w:rPr>
                <w:rFonts w:ascii="Arial" w:hAnsi="Arial"/>
                <w:snapToGrid w:val="0"/>
                <w:sz w:val="16"/>
              </w:rPr>
              <w:t>Image credit: ASMPT</w:t>
            </w:r>
          </w:p>
          <w:p w14:paraId="3D1E56BC" w14:textId="6DF7C337" w:rsidR="00BC28A1" w:rsidRPr="00D12CAE" w:rsidRDefault="00BC28A1" w:rsidP="00BC28A1">
            <w:pPr>
              <w:rPr>
                <w:rFonts w:ascii="Arial" w:hAnsi="Arial"/>
                <w:b/>
                <w:snapToGrid w:val="0"/>
                <w:sz w:val="18"/>
                <w:lang w:eastAsia="ko-KR"/>
              </w:rPr>
            </w:pPr>
          </w:p>
        </w:tc>
      </w:tr>
      <w:tr w:rsidR="00BC28A1" w:rsidRPr="00D12CAE" w14:paraId="65A0FF6E" w14:textId="77777777" w:rsidTr="00BC28A1">
        <w:tc>
          <w:tcPr>
            <w:tcW w:w="3345" w:type="dxa"/>
            <w:tcBorders>
              <w:top w:val="single" w:sz="4" w:space="0" w:color="auto"/>
              <w:left w:val="single" w:sz="4" w:space="0" w:color="auto"/>
              <w:bottom w:val="single" w:sz="4" w:space="0" w:color="auto"/>
              <w:right w:val="single" w:sz="4" w:space="0" w:color="auto"/>
            </w:tcBorders>
          </w:tcPr>
          <w:p w14:paraId="2A4F8FC3" w14:textId="77777777" w:rsidR="00DB4F24" w:rsidRDefault="00DB4F24" w:rsidP="00346B28">
            <w:pPr>
              <w:rPr>
                <w:rFonts w:ascii="Arial" w:hAnsi="Arial"/>
                <w:b/>
                <w:snapToGrid w:val="0"/>
                <w:sz w:val="18"/>
                <w:lang w:eastAsia="ko-KR"/>
              </w:rPr>
            </w:pPr>
          </w:p>
          <w:p w14:paraId="5C9BE799" w14:textId="77777777" w:rsidR="00BC28A1" w:rsidRDefault="00DB4F24" w:rsidP="00346B28">
            <w:pPr>
              <w:rPr>
                <w:rFonts w:ascii="Arial" w:hAnsi="Arial"/>
                <w:b/>
                <w:snapToGrid w:val="0"/>
                <w:sz w:val="18"/>
              </w:rPr>
            </w:pPr>
            <w:r>
              <w:rPr>
                <w:noProof/>
              </w:rPr>
              <w:drawing>
                <wp:inline distT="0" distB="0" distL="0" distR="0" wp14:anchorId="30883701" wp14:editId="010F848C">
                  <wp:extent cx="1410776" cy="1389989"/>
                  <wp:effectExtent l="0" t="0" r="0" b="1270"/>
                  <wp:docPr id="8901625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5877" cy="1395015"/>
                          </a:xfrm>
                          <a:prstGeom prst="rect">
                            <a:avLst/>
                          </a:prstGeom>
                          <a:noFill/>
                          <a:ln>
                            <a:noFill/>
                          </a:ln>
                        </pic:spPr>
                      </pic:pic>
                    </a:graphicData>
                  </a:graphic>
                </wp:inline>
              </w:drawing>
            </w:r>
          </w:p>
          <w:p w14:paraId="2844CDBB" w14:textId="41BA7CB9"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72955313" w14:textId="77777777" w:rsidR="00BC28A1" w:rsidRDefault="00BC28A1" w:rsidP="00346B28">
            <w:pPr>
              <w:rPr>
                <w:rFonts w:ascii="Arial" w:hAnsi="Arial"/>
                <w:b/>
                <w:snapToGrid w:val="0"/>
                <w:sz w:val="18"/>
                <w:lang w:eastAsia="ko-KR"/>
              </w:rPr>
            </w:pPr>
          </w:p>
        </w:tc>
      </w:tr>
      <w:tr w:rsidR="00BC28A1" w:rsidRPr="00D12CAE" w14:paraId="7B0D0A5C" w14:textId="77777777" w:rsidTr="00BC28A1">
        <w:tc>
          <w:tcPr>
            <w:tcW w:w="3345" w:type="dxa"/>
            <w:tcBorders>
              <w:top w:val="single" w:sz="4" w:space="0" w:color="auto"/>
              <w:left w:val="single" w:sz="4" w:space="0" w:color="auto"/>
              <w:bottom w:val="single" w:sz="4" w:space="0" w:color="auto"/>
              <w:right w:val="single" w:sz="4" w:space="0" w:color="auto"/>
            </w:tcBorders>
          </w:tcPr>
          <w:p w14:paraId="38DA0C0C" w14:textId="77777777" w:rsidR="00DB4F24" w:rsidRDefault="00DB4F24" w:rsidP="00346B28">
            <w:pPr>
              <w:rPr>
                <w:rFonts w:ascii="Arial" w:hAnsi="Arial"/>
                <w:b/>
                <w:snapToGrid w:val="0"/>
                <w:sz w:val="18"/>
                <w:lang w:eastAsia="ko-KR"/>
              </w:rPr>
            </w:pPr>
          </w:p>
          <w:p w14:paraId="3514A44B" w14:textId="77777777" w:rsidR="00BC28A1" w:rsidRDefault="00DB4F24" w:rsidP="00346B28">
            <w:pPr>
              <w:rPr>
                <w:rFonts w:ascii="Arial" w:hAnsi="Arial"/>
                <w:b/>
                <w:snapToGrid w:val="0"/>
                <w:sz w:val="18"/>
              </w:rPr>
            </w:pPr>
            <w:r>
              <w:rPr>
                <w:rFonts w:ascii="Arial" w:hAnsi="Arial"/>
                <w:b/>
                <w:snapToGrid w:val="0"/>
                <w:sz w:val="18"/>
              </w:rPr>
              <w:t>The WORKS Software Suite supports transparent and efficient SMT production operations by digitizing and connecting central workflows.</w:t>
            </w:r>
          </w:p>
          <w:p w14:paraId="4B6C6935" w14:textId="77777777" w:rsidR="00DB4F24" w:rsidRDefault="00DB4F24" w:rsidP="00346B28">
            <w:pPr>
              <w:rPr>
                <w:rFonts w:ascii="Arial" w:hAnsi="Arial"/>
                <w:b/>
                <w:snapToGrid w:val="0"/>
                <w:sz w:val="18"/>
                <w:lang w:eastAsia="ko-KR"/>
              </w:rPr>
            </w:pPr>
          </w:p>
          <w:p w14:paraId="190CFFD5" w14:textId="77777777" w:rsidR="00DB4F24" w:rsidRPr="00D12CAE" w:rsidRDefault="00DB4F24" w:rsidP="00DB4F24">
            <w:pPr>
              <w:rPr>
                <w:rFonts w:ascii="Arial" w:hAnsi="Arial"/>
                <w:snapToGrid w:val="0"/>
                <w:sz w:val="16"/>
                <w:szCs w:val="16"/>
              </w:rPr>
            </w:pPr>
            <w:r>
              <w:rPr>
                <w:rFonts w:ascii="Arial" w:hAnsi="Arial"/>
                <w:snapToGrid w:val="0"/>
                <w:sz w:val="16"/>
              </w:rPr>
              <w:t>Image credit: ASMPT</w:t>
            </w:r>
          </w:p>
          <w:p w14:paraId="3386563C" w14:textId="73A94EA1"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43A70F91" w14:textId="77777777" w:rsidR="00BC28A1" w:rsidRDefault="00BC28A1" w:rsidP="00346B28">
            <w:pPr>
              <w:rPr>
                <w:rFonts w:ascii="Arial" w:hAnsi="Arial"/>
                <w:b/>
                <w:snapToGrid w:val="0"/>
                <w:sz w:val="18"/>
                <w:lang w:eastAsia="ko-KR"/>
              </w:rPr>
            </w:pPr>
          </w:p>
        </w:tc>
      </w:tr>
    </w:tbl>
    <w:p w14:paraId="3D824AE1" w14:textId="77777777" w:rsidR="00B528F8" w:rsidRDefault="00B528F8" w:rsidP="00921CE9">
      <w:pPr>
        <w:overflowPunct w:val="0"/>
        <w:autoSpaceDE w:val="0"/>
        <w:autoSpaceDN w:val="0"/>
        <w:adjustRightInd w:val="0"/>
        <w:spacing w:before="120" w:after="120" w:line="280" w:lineRule="atLeast"/>
        <w:jc w:val="both"/>
        <w:textAlignment w:val="baseline"/>
        <w:rPr>
          <w:rFonts w:ascii="Arial" w:hAnsi="Arial"/>
          <w:b/>
          <w:color w:val="000000" w:themeColor="text1"/>
          <w:sz w:val="18"/>
        </w:rPr>
      </w:pPr>
    </w:p>
    <w:p w14:paraId="0D1AF68F" w14:textId="4A7F79B9" w:rsidR="00921CE9" w:rsidRPr="00D12CAE" w:rsidRDefault="00B528F8"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br w:type="column"/>
      </w:r>
      <w:r w:rsidR="00921CE9">
        <w:rPr>
          <w:rFonts w:ascii="Arial" w:hAnsi="Arial"/>
          <w:b/>
          <w:color w:val="000000" w:themeColor="text1"/>
          <w:sz w:val="18"/>
        </w:rPr>
        <w:lastRenderedPageBreak/>
        <w:t>About ASMPT Limited (“ASMPT”)</w:t>
      </w:r>
    </w:p>
    <w:p w14:paraId="2B98EF73" w14:textId="23AC1ED7" w:rsidR="005940FB" w:rsidRPr="00563BC0" w:rsidRDefault="00563BC0" w:rsidP="00563BC0">
      <w:pPr>
        <w:pStyle w:val="Textkrper"/>
        <w:spacing w:before="120" w:after="120" w:line="280" w:lineRule="atLeast"/>
        <w:jc w:val="both"/>
        <w:rPr>
          <w:b w:val="0"/>
          <w:color w:val="auto"/>
        </w:rPr>
      </w:pPr>
      <w:bookmarkStart w:id="0" w:name="_Hlk109986664"/>
      <w:r w:rsidRPr="007E129A">
        <w:rPr>
          <w:b w:val="0"/>
          <w:color w:val="auto"/>
        </w:rPr>
        <w:t xml:space="preserve">ASMPT Limited is a leading global supplier of hardware and software solutions for the manufacture of semiconductors and electronics. Headquartered in Singapore, ASMPT’s offerings encompass the semiconductor assembly &amp; packaging, and SMT (surface mount technology) industries, </w:t>
      </w:r>
      <w:r>
        <w:rPr>
          <w:b w:val="0"/>
          <w:color w:val="auto"/>
        </w:rPr>
        <w:t xml:space="preserve">providing </w:t>
      </w:r>
      <w:r w:rsidRPr="007E129A">
        <w:rPr>
          <w:b w:val="0"/>
          <w:color w:val="auto"/>
        </w:rPr>
        <w:t>various solutions that organi</w:t>
      </w:r>
      <w:r w:rsidR="00D43BD8">
        <w:rPr>
          <w:b w:val="0"/>
          <w:color w:val="auto"/>
        </w:rPr>
        <w:t>z</w:t>
      </w:r>
      <w:r w:rsidRPr="007E129A">
        <w:rPr>
          <w:b w:val="0"/>
          <w:color w:val="auto"/>
        </w:rPr>
        <w:t>e, assemble and package delicate electronic components into a vast range of end-user devices. ASMPT partners with customers very closely, with continuous investment in R&amp;D helping to provide cost-effective, industry-shaping solutions that achieve higher productivity, greater reliability, and enhanced quality.</w:t>
      </w:r>
      <w:r>
        <w:rPr>
          <w:b w:val="0"/>
          <w:color w:val="auto"/>
        </w:rPr>
        <w:t xml:space="preserve"> </w:t>
      </w:r>
      <w:r w:rsidRPr="00563BC0">
        <w:rPr>
          <w:b w:val="0"/>
          <w:color w:val="auto"/>
        </w:rPr>
        <w:t xml:space="preserve">ASMPT is a founding member of the </w:t>
      </w:r>
      <w:hyperlink r:id="rId12" w:history="1">
        <w:r w:rsidRPr="00563BC0">
          <w:rPr>
            <w:u w:val="single"/>
          </w:rPr>
          <w:t>Semiconductor Climate Co</w:t>
        </w:r>
        <w:r w:rsidRPr="00563BC0">
          <w:rPr>
            <w:u w:val="single"/>
          </w:rPr>
          <w:t>n</w:t>
        </w:r>
        <w:r w:rsidRPr="00563BC0">
          <w:rPr>
            <w:u w:val="single"/>
          </w:rPr>
          <w:t>sortium</w:t>
        </w:r>
      </w:hyperlink>
      <w:r w:rsidRPr="00624747">
        <w:rPr>
          <w:b w:val="0"/>
          <w:color w:val="auto"/>
        </w:rPr>
        <w:t>.</w:t>
      </w:r>
    </w:p>
    <w:bookmarkEnd w:id="0"/>
    <w:p w14:paraId="6F14EE52" w14:textId="77777777" w:rsidR="00921CE9" w:rsidRPr="00D12CAE"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BB321A" w:rsidRDefault="0085301F" w:rsidP="00574BC5">
      <w:pPr>
        <w:pStyle w:val="Textkrper"/>
        <w:spacing w:before="120" w:after="120" w:line="280" w:lineRule="atLeast"/>
        <w:jc w:val="both"/>
        <w:rPr>
          <w:b w:val="0"/>
          <w:bCs w:val="0"/>
          <w:color w:val="000000" w:themeColor="text1"/>
        </w:rPr>
      </w:pPr>
    </w:p>
    <w:p w14:paraId="79B4D98F" w14:textId="77777777" w:rsidR="0085301F" w:rsidRPr="00D12CAE"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12CAE"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12CAE"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2FD9961D" w:rsidR="0085301F" w:rsidRPr="00D12CAE"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ASMPT’s strategy.</w:t>
      </w:r>
    </w:p>
    <w:p w14:paraId="51FE09CE" w14:textId="381BB152" w:rsidR="0085301F" w:rsidRPr="00D12CAE"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96E580E" w:rsidR="0009477A" w:rsidRPr="00D12CAE" w:rsidRDefault="002B6490" w:rsidP="008A425E">
      <w:pPr>
        <w:pStyle w:val="PIAbspann"/>
        <w:spacing w:after="240" w:line="240" w:lineRule="auto"/>
        <w:rPr>
          <w:b/>
          <w:bCs/>
          <w:sz w:val="22"/>
          <w:szCs w:val="22"/>
        </w:rPr>
      </w:pPr>
      <w:r>
        <w:rPr>
          <w:b/>
          <w:bCs/>
        </w:rPr>
        <w:br w:type="column"/>
      </w:r>
      <w:r w:rsidR="002642D7">
        <w:rPr>
          <w:b/>
          <w:bCs/>
        </w:rPr>
        <w:lastRenderedPageBreak/>
        <w:t>Media contacts:</w:t>
      </w:r>
    </w:p>
    <w:p w14:paraId="0071C020" w14:textId="77777777" w:rsidR="0067473D" w:rsidRPr="0067473D" w:rsidRDefault="0067473D" w:rsidP="0067473D">
      <w:pPr>
        <w:pStyle w:val="PIAbspann"/>
        <w:jc w:val="left"/>
      </w:pPr>
      <w:bookmarkStart w:id="2" w:name="_Hlk110240856"/>
      <w:r w:rsidRPr="0067473D">
        <w:t>ASMPT ROA Press Office</w:t>
      </w:r>
      <w:r w:rsidRPr="0067473D">
        <w:br/>
        <w:t>SMT Solutions</w:t>
      </w:r>
      <w:r w:rsidRPr="0067473D">
        <w:br/>
        <w:t>ASMPT SMT Singapore Pte. Ltd.</w:t>
      </w:r>
      <w:r w:rsidRPr="0067473D">
        <w:br/>
        <w:t xml:space="preserve">Janet Loh </w:t>
      </w:r>
      <w:r w:rsidRPr="0067473D">
        <w:br/>
        <w:t xml:space="preserve">Phone: +65 6877 3948 </w:t>
      </w:r>
      <w:r w:rsidRPr="0067473D">
        <w:br/>
        <w:t xml:space="preserve">E-mail: </w:t>
      </w:r>
      <w:hyperlink r:id="rId13" w:history="1">
        <w:r w:rsidRPr="0067473D">
          <w:rPr>
            <w:rStyle w:val="Hyperlink"/>
            <w:rFonts w:cs="Arial"/>
          </w:rPr>
          <w:t>Janet.loh@asmpt.com</w:t>
        </w:r>
      </w:hyperlink>
      <w:r w:rsidRPr="0067473D">
        <w:t xml:space="preserve"> </w:t>
      </w:r>
      <w:r w:rsidRPr="0067473D">
        <w:br/>
        <w:t>Website: smt.asmpt.com</w:t>
      </w:r>
    </w:p>
    <w:p w14:paraId="26E4330A" w14:textId="77777777" w:rsidR="0067473D" w:rsidRPr="0067473D" w:rsidRDefault="0067473D" w:rsidP="0067473D">
      <w:pPr>
        <w:pStyle w:val="PIAbspann"/>
        <w:jc w:val="left"/>
      </w:pPr>
    </w:p>
    <w:p w14:paraId="1B86CEF1" w14:textId="77777777" w:rsidR="0067473D" w:rsidRPr="0067473D" w:rsidRDefault="0067473D" w:rsidP="0067473D">
      <w:pPr>
        <w:pStyle w:val="PIAbspann"/>
        <w:jc w:val="left"/>
      </w:pPr>
      <w:r w:rsidRPr="0067473D">
        <w:t>Global ASMPT Press Office</w:t>
      </w:r>
      <w:r w:rsidRPr="0067473D">
        <w:br/>
        <w:t>ASMPT Limited</w:t>
      </w:r>
      <w:r w:rsidRPr="0067473D">
        <w:br/>
        <w:t>Susanne Oswald</w:t>
      </w:r>
      <w:r w:rsidRPr="0067473D">
        <w:br/>
        <w:t>Rupert-Mayer-Strasse 48</w:t>
      </w:r>
      <w:r w:rsidRPr="0067473D">
        <w:br/>
        <w:t>81379 Munich</w:t>
      </w:r>
      <w:r w:rsidRPr="0067473D">
        <w:br/>
        <w:t>Germany</w:t>
      </w:r>
      <w:r w:rsidRPr="0067473D">
        <w:br/>
        <w:t>Tel: +49 89 20800-26439</w:t>
      </w:r>
      <w:r w:rsidRPr="0067473D">
        <w:br/>
        <w:t xml:space="preserve">E-mail: </w:t>
      </w:r>
      <w:hyperlink r:id="rId14" w:history="1">
        <w:r w:rsidRPr="0067473D">
          <w:rPr>
            <w:rStyle w:val="Hyperlink"/>
            <w:rFonts w:cs="Arial"/>
          </w:rPr>
          <w:t>susanne.oswald@asmpt.com</w:t>
        </w:r>
      </w:hyperlink>
      <w:r w:rsidRPr="0067473D">
        <w:br/>
        <w:t>Website: asmpt.com</w:t>
      </w:r>
      <w:bookmarkEnd w:id="2"/>
    </w:p>
    <w:p w14:paraId="0A194886" w14:textId="1EC54B37" w:rsidR="00872E20" w:rsidRPr="00D12CAE" w:rsidRDefault="00872E20" w:rsidP="00BD30C8">
      <w:pPr>
        <w:pStyle w:val="PIAbspann"/>
        <w:jc w:val="left"/>
      </w:pPr>
    </w:p>
    <w:sectPr w:rsidR="00872E20" w:rsidRPr="00D12CAE" w:rsidSect="003F3DB6">
      <w:headerReference w:type="default" r:id="rId15"/>
      <w:footerReference w:type="default" r:id="rId16"/>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490F" w14:textId="77777777" w:rsidR="001C4859" w:rsidRDefault="001C4859">
      <w:r>
        <w:separator/>
      </w:r>
    </w:p>
  </w:endnote>
  <w:endnote w:type="continuationSeparator" w:id="0">
    <w:p w14:paraId="3508BA53" w14:textId="77777777" w:rsidR="001C4859" w:rsidRDefault="001C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043AE984" w:rsidR="00C1019C" w:rsidRPr="00CB0EBA" w:rsidRDefault="00B71D7A" w:rsidP="003F3DB6">
    <w:pPr>
      <w:pStyle w:val="PIFusszeile"/>
    </w:pPr>
    <w:r>
      <w:rPr>
        <w:rStyle w:val="Seitenzahl"/>
      </w:rPr>
      <w:t>ASMPT2PI1187_</w:t>
    </w:r>
    <w:r w:rsidR="005C5903">
      <w:rPr>
        <w:rStyle w:val="Seitenzahl"/>
      </w:rPr>
      <w:t>ROA</w:t>
    </w:r>
    <w:r w:rsidR="002B6490">
      <w:rPr>
        <w:rStyle w:val="Seitenzahl"/>
      </w:rPr>
      <w:t xml:space="preserve"> </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BA384" w14:textId="77777777" w:rsidR="001C4859" w:rsidRDefault="001C4859">
      <w:r>
        <w:separator/>
      </w:r>
    </w:p>
  </w:footnote>
  <w:footnote w:type="continuationSeparator" w:id="0">
    <w:p w14:paraId="0F96A3C7" w14:textId="77777777" w:rsidR="001C4859" w:rsidRDefault="001C4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5C63"/>
    <w:rsid w:val="00006118"/>
    <w:rsid w:val="00011654"/>
    <w:rsid w:val="00011838"/>
    <w:rsid w:val="000124DA"/>
    <w:rsid w:val="00012566"/>
    <w:rsid w:val="00012F75"/>
    <w:rsid w:val="00014900"/>
    <w:rsid w:val="0001500B"/>
    <w:rsid w:val="00016E5C"/>
    <w:rsid w:val="00017338"/>
    <w:rsid w:val="00020352"/>
    <w:rsid w:val="000206D6"/>
    <w:rsid w:val="000209FD"/>
    <w:rsid w:val="00022CD5"/>
    <w:rsid w:val="000230B4"/>
    <w:rsid w:val="00024312"/>
    <w:rsid w:val="000252A7"/>
    <w:rsid w:val="00026B10"/>
    <w:rsid w:val="00027AB4"/>
    <w:rsid w:val="0003153F"/>
    <w:rsid w:val="00034919"/>
    <w:rsid w:val="000349BE"/>
    <w:rsid w:val="000361AD"/>
    <w:rsid w:val="00040F34"/>
    <w:rsid w:val="00041107"/>
    <w:rsid w:val="000457B1"/>
    <w:rsid w:val="00045A03"/>
    <w:rsid w:val="000467C1"/>
    <w:rsid w:val="00050BE4"/>
    <w:rsid w:val="000516E9"/>
    <w:rsid w:val="000563F0"/>
    <w:rsid w:val="000564C2"/>
    <w:rsid w:val="00057A1C"/>
    <w:rsid w:val="000609C1"/>
    <w:rsid w:val="000626E0"/>
    <w:rsid w:val="000639AE"/>
    <w:rsid w:val="00064FA5"/>
    <w:rsid w:val="0006503E"/>
    <w:rsid w:val="0006542C"/>
    <w:rsid w:val="00065D8B"/>
    <w:rsid w:val="00066165"/>
    <w:rsid w:val="00071CB8"/>
    <w:rsid w:val="00073274"/>
    <w:rsid w:val="0007504D"/>
    <w:rsid w:val="00076C67"/>
    <w:rsid w:val="00080034"/>
    <w:rsid w:val="00080454"/>
    <w:rsid w:val="000815F1"/>
    <w:rsid w:val="000821F9"/>
    <w:rsid w:val="00082666"/>
    <w:rsid w:val="00082D54"/>
    <w:rsid w:val="00083314"/>
    <w:rsid w:val="0008332D"/>
    <w:rsid w:val="000862A0"/>
    <w:rsid w:val="0008702E"/>
    <w:rsid w:val="0009004E"/>
    <w:rsid w:val="000907E0"/>
    <w:rsid w:val="00093732"/>
    <w:rsid w:val="0009381D"/>
    <w:rsid w:val="0009395B"/>
    <w:rsid w:val="0009477A"/>
    <w:rsid w:val="00094DB1"/>
    <w:rsid w:val="00095BC1"/>
    <w:rsid w:val="0009685E"/>
    <w:rsid w:val="00097537"/>
    <w:rsid w:val="000A02ED"/>
    <w:rsid w:val="000A0BA1"/>
    <w:rsid w:val="000A15B8"/>
    <w:rsid w:val="000A15BE"/>
    <w:rsid w:val="000A2768"/>
    <w:rsid w:val="000A2C69"/>
    <w:rsid w:val="000A379F"/>
    <w:rsid w:val="000A3F14"/>
    <w:rsid w:val="000A42A8"/>
    <w:rsid w:val="000A6C5A"/>
    <w:rsid w:val="000A7347"/>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E6FFA"/>
    <w:rsid w:val="000F0501"/>
    <w:rsid w:val="000F1BF4"/>
    <w:rsid w:val="000F31FC"/>
    <w:rsid w:val="000F4DBC"/>
    <w:rsid w:val="000F672D"/>
    <w:rsid w:val="00101ED6"/>
    <w:rsid w:val="00102A05"/>
    <w:rsid w:val="00102D83"/>
    <w:rsid w:val="001034A6"/>
    <w:rsid w:val="00103911"/>
    <w:rsid w:val="00104AF6"/>
    <w:rsid w:val="00104B19"/>
    <w:rsid w:val="00105B1F"/>
    <w:rsid w:val="00105E32"/>
    <w:rsid w:val="00105FDB"/>
    <w:rsid w:val="00111882"/>
    <w:rsid w:val="00111F76"/>
    <w:rsid w:val="00112D4B"/>
    <w:rsid w:val="00113C63"/>
    <w:rsid w:val="00113FDC"/>
    <w:rsid w:val="00116B60"/>
    <w:rsid w:val="0012057C"/>
    <w:rsid w:val="00120AC4"/>
    <w:rsid w:val="0012272B"/>
    <w:rsid w:val="00124084"/>
    <w:rsid w:val="00124B5F"/>
    <w:rsid w:val="0012683A"/>
    <w:rsid w:val="00126B03"/>
    <w:rsid w:val="00126EA6"/>
    <w:rsid w:val="0012736F"/>
    <w:rsid w:val="001302A5"/>
    <w:rsid w:val="00131D7A"/>
    <w:rsid w:val="001321E6"/>
    <w:rsid w:val="00132381"/>
    <w:rsid w:val="00133049"/>
    <w:rsid w:val="00133241"/>
    <w:rsid w:val="00133413"/>
    <w:rsid w:val="00133949"/>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7C2"/>
    <w:rsid w:val="00153F01"/>
    <w:rsid w:val="00153FE2"/>
    <w:rsid w:val="00154DAA"/>
    <w:rsid w:val="001569C1"/>
    <w:rsid w:val="0015706B"/>
    <w:rsid w:val="00161722"/>
    <w:rsid w:val="00162987"/>
    <w:rsid w:val="00164216"/>
    <w:rsid w:val="001645E6"/>
    <w:rsid w:val="00164AE3"/>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57B5"/>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4859"/>
    <w:rsid w:val="001C5452"/>
    <w:rsid w:val="001C5A0F"/>
    <w:rsid w:val="001C5A8C"/>
    <w:rsid w:val="001C6691"/>
    <w:rsid w:val="001D0468"/>
    <w:rsid w:val="001D04FB"/>
    <w:rsid w:val="001D0937"/>
    <w:rsid w:val="001D1B76"/>
    <w:rsid w:val="001D1DE5"/>
    <w:rsid w:val="001D3704"/>
    <w:rsid w:val="001D4004"/>
    <w:rsid w:val="001D427D"/>
    <w:rsid w:val="001D4454"/>
    <w:rsid w:val="001D4DEF"/>
    <w:rsid w:val="001D5B0D"/>
    <w:rsid w:val="001D5EF7"/>
    <w:rsid w:val="001D7324"/>
    <w:rsid w:val="001D73CC"/>
    <w:rsid w:val="001E071E"/>
    <w:rsid w:val="001E10E9"/>
    <w:rsid w:val="001E2677"/>
    <w:rsid w:val="001E6240"/>
    <w:rsid w:val="001F02E3"/>
    <w:rsid w:val="001F03AA"/>
    <w:rsid w:val="001F089B"/>
    <w:rsid w:val="001F0ECE"/>
    <w:rsid w:val="001F168D"/>
    <w:rsid w:val="001F496F"/>
    <w:rsid w:val="001F5CD9"/>
    <w:rsid w:val="002008D1"/>
    <w:rsid w:val="00201B7B"/>
    <w:rsid w:val="00201F72"/>
    <w:rsid w:val="0020297C"/>
    <w:rsid w:val="002039CF"/>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2A7"/>
    <w:rsid w:val="00256482"/>
    <w:rsid w:val="00256C98"/>
    <w:rsid w:val="00256CC9"/>
    <w:rsid w:val="00257E23"/>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017"/>
    <w:rsid w:val="002A5BB4"/>
    <w:rsid w:val="002A62DC"/>
    <w:rsid w:val="002A6DDA"/>
    <w:rsid w:val="002A722C"/>
    <w:rsid w:val="002A73B7"/>
    <w:rsid w:val="002B1274"/>
    <w:rsid w:val="002B6490"/>
    <w:rsid w:val="002B6EF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0B0F"/>
    <w:rsid w:val="002E1C87"/>
    <w:rsid w:val="002E37F0"/>
    <w:rsid w:val="002E4870"/>
    <w:rsid w:val="002E4920"/>
    <w:rsid w:val="002E554F"/>
    <w:rsid w:val="002E5910"/>
    <w:rsid w:val="002E7054"/>
    <w:rsid w:val="002E7400"/>
    <w:rsid w:val="002F2494"/>
    <w:rsid w:val="002F2A67"/>
    <w:rsid w:val="002F3029"/>
    <w:rsid w:val="002F413B"/>
    <w:rsid w:val="002F4C85"/>
    <w:rsid w:val="002F5090"/>
    <w:rsid w:val="002F5295"/>
    <w:rsid w:val="002F5858"/>
    <w:rsid w:val="00300E32"/>
    <w:rsid w:val="0030164A"/>
    <w:rsid w:val="003026FD"/>
    <w:rsid w:val="00303AA7"/>
    <w:rsid w:val="0030573A"/>
    <w:rsid w:val="003057BD"/>
    <w:rsid w:val="003057E8"/>
    <w:rsid w:val="003061D3"/>
    <w:rsid w:val="003063AE"/>
    <w:rsid w:val="00307D05"/>
    <w:rsid w:val="00307FE2"/>
    <w:rsid w:val="00311637"/>
    <w:rsid w:val="00312B0D"/>
    <w:rsid w:val="003172EC"/>
    <w:rsid w:val="003174BE"/>
    <w:rsid w:val="0032105E"/>
    <w:rsid w:val="0032188F"/>
    <w:rsid w:val="003227C7"/>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324A"/>
    <w:rsid w:val="003451E3"/>
    <w:rsid w:val="00346555"/>
    <w:rsid w:val="00346B28"/>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434D"/>
    <w:rsid w:val="00384352"/>
    <w:rsid w:val="00387D97"/>
    <w:rsid w:val="00387F34"/>
    <w:rsid w:val="003911E1"/>
    <w:rsid w:val="00392574"/>
    <w:rsid w:val="003943C9"/>
    <w:rsid w:val="00394772"/>
    <w:rsid w:val="00395B9E"/>
    <w:rsid w:val="0039652E"/>
    <w:rsid w:val="003A2D65"/>
    <w:rsid w:val="003A3EE8"/>
    <w:rsid w:val="003A4B91"/>
    <w:rsid w:val="003A5062"/>
    <w:rsid w:val="003A65DB"/>
    <w:rsid w:val="003B0BEF"/>
    <w:rsid w:val="003B12E7"/>
    <w:rsid w:val="003B1823"/>
    <w:rsid w:val="003B37C6"/>
    <w:rsid w:val="003B3C2A"/>
    <w:rsid w:val="003B419A"/>
    <w:rsid w:val="003B4FAB"/>
    <w:rsid w:val="003B5671"/>
    <w:rsid w:val="003B71CF"/>
    <w:rsid w:val="003B779D"/>
    <w:rsid w:val="003C052C"/>
    <w:rsid w:val="003C2CF2"/>
    <w:rsid w:val="003C2D7A"/>
    <w:rsid w:val="003C3E86"/>
    <w:rsid w:val="003C400A"/>
    <w:rsid w:val="003C5175"/>
    <w:rsid w:val="003C5815"/>
    <w:rsid w:val="003C5A6D"/>
    <w:rsid w:val="003C7747"/>
    <w:rsid w:val="003D048F"/>
    <w:rsid w:val="003D1284"/>
    <w:rsid w:val="003D1689"/>
    <w:rsid w:val="003D1ED5"/>
    <w:rsid w:val="003D35CF"/>
    <w:rsid w:val="003D3F41"/>
    <w:rsid w:val="003D6C03"/>
    <w:rsid w:val="003E006B"/>
    <w:rsid w:val="003E02B3"/>
    <w:rsid w:val="003E269A"/>
    <w:rsid w:val="003E2C38"/>
    <w:rsid w:val="003E303A"/>
    <w:rsid w:val="003E5AC7"/>
    <w:rsid w:val="003E7BFB"/>
    <w:rsid w:val="003F0A11"/>
    <w:rsid w:val="003F0F1A"/>
    <w:rsid w:val="003F375B"/>
    <w:rsid w:val="003F3DB6"/>
    <w:rsid w:val="003F5A27"/>
    <w:rsid w:val="003F7752"/>
    <w:rsid w:val="004016F1"/>
    <w:rsid w:val="00401AF6"/>
    <w:rsid w:val="0040268E"/>
    <w:rsid w:val="0040352E"/>
    <w:rsid w:val="00403AC9"/>
    <w:rsid w:val="00403AEC"/>
    <w:rsid w:val="00405EA8"/>
    <w:rsid w:val="0040604A"/>
    <w:rsid w:val="0040707E"/>
    <w:rsid w:val="00407E5E"/>
    <w:rsid w:val="004102A1"/>
    <w:rsid w:val="004119DA"/>
    <w:rsid w:val="00411C96"/>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2D2E"/>
    <w:rsid w:val="004831C8"/>
    <w:rsid w:val="004847B1"/>
    <w:rsid w:val="0048493F"/>
    <w:rsid w:val="00485555"/>
    <w:rsid w:val="00486E79"/>
    <w:rsid w:val="00487A6D"/>
    <w:rsid w:val="0049029F"/>
    <w:rsid w:val="0049081F"/>
    <w:rsid w:val="00491EA3"/>
    <w:rsid w:val="00492FEC"/>
    <w:rsid w:val="00494A31"/>
    <w:rsid w:val="00494DE3"/>
    <w:rsid w:val="004959FB"/>
    <w:rsid w:val="00495DA8"/>
    <w:rsid w:val="00496400"/>
    <w:rsid w:val="004A0546"/>
    <w:rsid w:val="004A1106"/>
    <w:rsid w:val="004A1BEA"/>
    <w:rsid w:val="004A1D5F"/>
    <w:rsid w:val="004A3C2A"/>
    <w:rsid w:val="004A5E55"/>
    <w:rsid w:val="004A7D15"/>
    <w:rsid w:val="004B1608"/>
    <w:rsid w:val="004B2A56"/>
    <w:rsid w:val="004B3EB7"/>
    <w:rsid w:val="004B461D"/>
    <w:rsid w:val="004B596B"/>
    <w:rsid w:val="004B7292"/>
    <w:rsid w:val="004C2859"/>
    <w:rsid w:val="004C4431"/>
    <w:rsid w:val="004C5471"/>
    <w:rsid w:val="004C6211"/>
    <w:rsid w:val="004C7409"/>
    <w:rsid w:val="004D0006"/>
    <w:rsid w:val="004D10C6"/>
    <w:rsid w:val="004D6B72"/>
    <w:rsid w:val="004D774F"/>
    <w:rsid w:val="004D7C04"/>
    <w:rsid w:val="004E075F"/>
    <w:rsid w:val="004E230E"/>
    <w:rsid w:val="004E32EA"/>
    <w:rsid w:val="004E4266"/>
    <w:rsid w:val="004E5726"/>
    <w:rsid w:val="004E5DDF"/>
    <w:rsid w:val="004E6862"/>
    <w:rsid w:val="004F0989"/>
    <w:rsid w:val="004F09B5"/>
    <w:rsid w:val="004F2274"/>
    <w:rsid w:val="004F56A5"/>
    <w:rsid w:val="0050000C"/>
    <w:rsid w:val="00501002"/>
    <w:rsid w:val="00501C2B"/>
    <w:rsid w:val="00502F98"/>
    <w:rsid w:val="0050345F"/>
    <w:rsid w:val="0050552F"/>
    <w:rsid w:val="00505AB8"/>
    <w:rsid w:val="00507132"/>
    <w:rsid w:val="00507BE7"/>
    <w:rsid w:val="005103FD"/>
    <w:rsid w:val="00510CB9"/>
    <w:rsid w:val="005118B1"/>
    <w:rsid w:val="005124AA"/>
    <w:rsid w:val="00513168"/>
    <w:rsid w:val="0051548B"/>
    <w:rsid w:val="00515BF9"/>
    <w:rsid w:val="00516225"/>
    <w:rsid w:val="00516411"/>
    <w:rsid w:val="00520607"/>
    <w:rsid w:val="00521B7E"/>
    <w:rsid w:val="00521E7D"/>
    <w:rsid w:val="00522DD1"/>
    <w:rsid w:val="00523285"/>
    <w:rsid w:val="005232EC"/>
    <w:rsid w:val="00523802"/>
    <w:rsid w:val="00523B15"/>
    <w:rsid w:val="0052608E"/>
    <w:rsid w:val="005268EA"/>
    <w:rsid w:val="005269F8"/>
    <w:rsid w:val="00532572"/>
    <w:rsid w:val="00532A87"/>
    <w:rsid w:val="00533E32"/>
    <w:rsid w:val="00535F74"/>
    <w:rsid w:val="00537A8A"/>
    <w:rsid w:val="00537CB5"/>
    <w:rsid w:val="00540229"/>
    <w:rsid w:val="00540F7A"/>
    <w:rsid w:val="005429A9"/>
    <w:rsid w:val="00542EB5"/>
    <w:rsid w:val="0054356B"/>
    <w:rsid w:val="0054373C"/>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278B"/>
    <w:rsid w:val="00562EE6"/>
    <w:rsid w:val="0056353C"/>
    <w:rsid w:val="00563566"/>
    <w:rsid w:val="00563BC0"/>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4253"/>
    <w:rsid w:val="005B64D2"/>
    <w:rsid w:val="005C06AB"/>
    <w:rsid w:val="005C0EEE"/>
    <w:rsid w:val="005C13C4"/>
    <w:rsid w:val="005C3459"/>
    <w:rsid w:val="005C3875"/>
    <w:rsid w:val="005C3B2E"/>
    <w:rsid w:val="005C447B"/>
    <w:rsid w:val="005C4CB9"/>
    <w:rsid w:val="005C5903"/>
    <w:rsid w:val="005C6A7D"/>
    <w:rsid w:val="005C7F3A"/>
    <w:rsid w:val="005D0589"/>
    <w:rsid w:val="005D1F37"/>
    <w:rsid w:val="005D2999"/>
    <w:rsid w:val="005D3233"/>
    <w:rsid w:val="005D36D4"/>
    <w:rsid w:val="005D423E"/>
    <w:rsid w:val="005D7AC0"/>
    <w:rsid w:val="005E11EB"/>
    <w:rsid w:val="005E1F0C"/>
    <w:rsid w:val="005E2504"/>
    <w:rsid w:val="005E2B84"/>
    <w:rsid w:val="005E3B8E"/>
    <w:rsid w:val="005E3BFE"/>
    <w:rsid w:val="005E3CC4"/>
    <w:rsid w:val="005E3F26"/>
    <w:rsid w:val="005E48AB"/>
    <w:rsid w:val="005E5002"/>
    <w:rsid w:val="005E5496"/>
    <w:rsid w:val="005E6CD4"/>
    <w:rsid w:val="005E77B3"/>
    <w:rsid w:val="005F1420"/>
    <w:rsid w:val="005F1997"/>
    <w:rsid w:val="005F1FBD"/>
    <w:rsid w:val="005F24C3"/>
    <w:rsid w:val="005F28F6"/>
    <w:rsid w:val="005F5833"/>
    <w:rsid w:val="005F6168"/>
    <w:rsid w:val="005F7B93"/>
    <w:rsid w:val="006006F7"/>
    <w:rsid w:val="006030F1"/>
    <w:rsid w:val="00603D77"/>
    <w:rsid w:val="00605FE2"/>
    <w:rsid w:val="00615147"/>
    <w:rsid w:val="00616721"/>
    <w:rsid w:val="00616D10"/>
    <w:rsid w:val="0062012A"/>
    <w:rsid w:val="00620AB0"/>
    <w:rsid w:val="00621E3F"/>
    <w:rsid w:val="00622679"/>
    <w:rsid w:val="00622B61"/>
    <w:rsid w:val="00624081"/>
    <w:rsid w:val="00625794"/>
    <w:rsid w:val="00627DD6"/>
    <w:rsid w:val="00627F47"/>
    <w:rsid w:val="0063016D"/>
    <w:rsid w:val="00630A55"/>
    <w:rsid w:val="00630B1A"/>
    <w:rsid w:val="00631FDA"/>
    <w:rsid w:val="00633A06"/>
    <w:rsid w:val="00633BF8"/>
    <w:rsid w:val="006348B2"/>
    <w:rsid w:val="00635129"/>
    <w:rsid w:val="00640093"/>
    <w:rsid w:val="0064075F"/>
    <w:rsid w:val="00641EA2"/>
    <w:rsid w:val="00642F1E"/>
    <w:rsid w:val="0064318F"/>
    <w:rsid w:val="00643473"/>
    <w:rsid w:val="00643F58"/>
    <w:rsid w:val="00643FD4"/>
    <w:rsid w:val="006440AD"/>
    <w:rsid w:val="0064614C"/>
    <w:rsid w:val="00646E64"/>
    <w:rsid w:val="00647AAD"/>
    <w:rsid w:val="00651458"/>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473D"/>
    <w:rsid w:val="00677A42"/>
    <w:rsid w:val="00680950"/>
    <w:rsid w:val="00682CB0"/>
    <w:rsid w:val="00682EAF"/>
    <w:rsid w:val="006844E9"/>
    <w:rsid w:val="0068461B"/>
    <w:rsid w:val="006870F1"/>
    <w:rsid w:val="006878CF"/>
    <w:rsid w:val="00691971"/>
    <w:rsid w:val="00691979"/>
    <w:rsid w:val="00691A14"/>
    <w:rsid w:val="0069418D"/>
    <w:rsid w:val="00694DE5"/>
    <w:rsid w:val="0069780D"/>
    <w:rsid w:val="00697D9B"/>
    <w:rsid w:val="006A232F"/>
    <w:rsid w:val="006A31A3"/>
    <w:rsid w:val="006A3F2F"/>
    <w:rsid w:val="006A50A5"/>
    <w:rsid w:val="006A6EB4"/>
    <w:rsid w:val="006B0382"/>
    <w:rsid w:val="006B05BB"/>
    <w:rsid w:val="006B104B"/>
    <w:rsid w:val="006B381A"/>
    <w:rsid w:val="006B419E"/>
    <w:rsid w:val="006C0368"/>
    <w:rsid w:val="006C118D"/>
    <w:rsid w:val="006C193C"/>
    <w:rsid w:val="006C2B09"/>
    <w:rsid w:val="006C30E3"/>
    <w:rsid w:val="006C3733"/>
    <w:rsid w:val="006C57A8"/>
    <w:rsid w:val="006D15F9"/>
    <w:rsid w:val="006D1F4F"/>
    <w:rsid w:val="006D2281"/>
    <w:rsid w:val="006D415E"/>
    <w:rsid w:val="006D57B1"/>
    <w:rsid w:val="006E3113"/>
    <w:rsid w:val="006E3578"/>
    <w:rsid w:val="006E435E"/>
    <w:rsid w:val="006E4623"/>
    <w:rsid w:val="006E6C4F"/>
    <w:rsid w:val="006E7645"/>
    <w:rsid w:val="006F0633"/>
    <w:rsid w:val="006F25E1"/>
    <w:rsid w:val="006F2DBB"/>
    <w:rsid w:val="006F6FC8"/>
    <w:rsid w:val="006F7B64"/>
    <w:rsid w:val="0070020C"/>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59B6"/>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87EDF"/>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592"/>
    <w:rsid w:val="007A4E7F"/>
    <w:rsid w:val="007A7016"/>
    <w:rsid w:val="007B129C"/>
    <w:rsid w:val="007B19FD"/>
    <w:rsid w:val="007B2310"/>
    <w:rsid w:val="007B36AB"/>
    <w:rsid w:val="007B48D7"/>
    <w:rsid w:val="007B4E1A"/>
    <w:rsid w:val="007B5548"/>
    <w:rsid w:val="007B7437"/>
    <w:rsid w:val="007C0001"/>
    <w:rsid w:val="007C022A"/>
    <w:rsid w:val="007C04AC"/>
    <w:rsid w:val="007C1159"/>
    <w:rsid w:val="007C2521"/>
    <w:rsid w:val="007C2F29"/>
    <w:rsid w:val="007C4252"/>
    <w:rsid w:val="007C4335"/>
    <w:rsid w:val="007C4697"/>
    <w:rsid w:val="007C5050"/>
    <w:rsid w:val="007C57EF"/>
    <w:rsid w:val="007C6526"/>
    <w:rsid w:val="007C7259"/>
    <w:rsid w:val="007D1627"/>
    <w:rsid w:val="007D1F47"/>
    <w:rsid w:val="007D29AD"/>
    <w:rsid w:val="007D2FC2"/>
    <w:rsid w:val="007D6592"/>
    <w:rsid w:val="007D6EE3"/>
    <w:rsid w:val="007E1141"/>
    <w:rsid w:val="007E218A"/>
    <w:rsid w:val="007E2D7E"/>
    <w:rsid w:val="007E2E68"/>
    <w:rsid w:val="007E3366"/>
    <w:rsid w:val="007E5005"/>
    <w:rsid w:val="007E7323"/>
    <w:rsid w:val="007F1BD6"/>
    <w:rsid w:val="007F1DF3"/>
    <w:rsid w:val="007F2CF5"/>
    <w:rsid w:val="007F3194"/>
    <w:rsid w:val="007F3686"/>
    <w:rsid w:val="007F4165"/>
    <w:rsid w:val="007F5265"/>
    <w:rsid w:val="007F648E"/>
    <w:rsid w:val="007F703C"/>
    <w:rsid w:val="007F7F58"/>
    <w:rsid w:val="0080205C"/>
    <w:rsid w:val="0080251A"/>
    <w:rsid w:val="00803172"/>
    <w:rsid w:val="00804304"/>
    <w:rsid w:val="008057B6"/>
    <w:rsid w:val="008058E4"/>
    <w:rsid w:val="0080591D"/>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0DD4"/>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04A"/>
    <w:rsid w:val="00872419"/>
    <w:rsid w:val="00872980"/>
    <w:rsid w:val="00872E20"/>
    <w:rsid w:val="00873C5F"/>
    <w:rsid w:val="00874559"/>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54"/>
    <w:rsid w:val="008E3933"/>
    <w:rsid w:val="008E5A6E"/>
    <w:rsid w:val="008E5FFA"/>
    <w:rsid w:val="008E6146"/>
    <w:rsid w:val="008E68A1"/>
    <w:rsid w:val="008E77CF"/>
    <w:rsid w:val="008F1DE6"/>
    <w:rsid w:val="008F1F23"/>
    <w:rsid w:val="008F3A11"/>
    <w:rsid w:val="008F4BAD"/>
    <w:rsid w:val="008F4FAD"/>
    <w:rsid w:val="008F5AAE"/>
    <w:rsid w:val="0090087E"/>
    <w:rsid w:val="009015CE"/>
    <w:rsid w:val="00901AD5"/>
    <w:rsid w:val="00901C8F"/>
    <w:rsid w:val="0090214B"/>
    <w:rsid w:val="009022EF"/>
    <w:rsid w:val="00902C03"/>
    <w:rsid w:val="00903132"/>
    <w:rsid w:val="00906AB9"/>
    <w:rsid w:val="00906FD3"/>
    <w:rsid w:val="00910FDD"/>
    <w:rsid w:val="00911681"/>
    <w:rsid w:val="00911A0C"/>
    <w:rsid w:val="0091235B"/>
    <w:rsid w:val="00912A74"/>
    <w:rsid w:val="0091661A"/>
    <w:rsid w:val="00917111"/>
    <w:rsid w:val="0092014D"/>
    <w:rsid w:val="00920CFE"/>
    <w:rsid w:val="00921CE9"/>
    <w:rsid w:val="00921FE6"/>
    <w:rsid w:val="009229F1"/>
    <w:rsid w:val="009253E1"/>
    <w:rsid w:val="00926436"/>
    <w:rsid w:val="0092668A"/>
    <w:rsid w:val="00926AB2"/>
    <w:rsid w:val="00926FFE"/>
    <w:rsid w:val="00930862"/>
    <w:rsid w:val="00930D3B"/>
    <w:rsid w:val="00930F38"/>
    <w:rsid w:val="00931DF9"/>
    <w:rsid w:val="009324AB"/>
    <w:rsid w:val="00932A72"/>
    <w:rsid w:val="00933AE9"/>
    <w:rsid w:val="00934DE1"/>
    <w:rsid w:val="00935A3B"/>
    <w:rsid w:val="00936A45"/>
    <w:rsid w:val="00936B37"/>
    <w:rsid w:val="00936FF5"/>
    <w:rsid w:val="00941C7D"/>
    <w:rsid w:val="00943E05"/>
    <w:rsid w:val="0094627D"/>
    <w:rsid w:val="00947F17"/>
    <w:rsid w:val="00950655"/>
    <w:rsid w:val="00954C8D"/>
    <w:rsid w:val="00955900"/>
    <w:rsid w:val="00957E47"/>
    <w:rsid w:val="00961FC5"/>
    <w:rsid w:val="00962F78"/>
    <w:rsid w:val="00963C26"/>
    <w:rsid w:val="00965A98"/>
    <w:rsid w:val="00965DCE"/>
    <w:rsid w:val="009672F2"/>
    <w:rsid w:val="009676F3"/>
    <w:rsid w:val="0096785C"/>
    <w:rsid w:val="00971B06"/>
    <w:rsid w:val="00972334"/>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533"/>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3FD2"/>
    <w:rsid w:val="009B7104"/>
    <w:rsid w:val="009B75AC"/>
    <w:rsid w:val="009B7AE8"/>
    <w:rsid w:val="009C1139"/>
    <w:rsid w:val="009C1557"/>
    <w:rsid w:val="009C1AC9"/>
    <w:rsid w:val="009C258F"/>
    <w:rsid w:val="009C2590"/>
    <w:rsid w:val="009C2822"/>
    <w:rsid w:val="009C3137"/>
    <w:rsid w:val="009C4FCA"/>
    <w:rsid w:val="009D08A2"/>
    <w:rsid w:val="009D1481"/>
    <w:rsid w:val="009D192D"/>
    <w:rsid w:val="009D28E4"/>
    <w:rsid w:val="009D4BCC"/>
    <w:rsid w:val="009D4FF7"/>
    <w:rsid w:val="009D76A1"/>
    <w:rsid w:val="009D792F"/>
    <w:rsid w:val="009E04CF"/>
    <w:rsid w:val="009E07AD"/>
    <w:rsid w:val="009E2D3C"/>
    <w:rsid w:val="009E390F"/>
    <w:rsid w:val="009E3A32"/>
    <w:rsid w:val="009E506C"/>
    <w:rsid w:val="009E7BE8"/>
    <w:rsid w:val="009F0438"/>
    <w:rsid w:val="009F0CC3"/>
    <w:rsid w:val="009F2557"/>
    <w:rsid w:val="009F4A52"/>
    <w:rsid w:val="009F4BA3"/>
    <w:rsid w:val="009F507E"/>
    <w:rsid w:val="009F590C"/>
    <w:rsid w:val="009F5B4E"/>
    <w:rsid w:val="009F698E"/>
    <w:rsid w:val="009F7C08"/>
    <w:rsid w:val="00A01268"/>
    <w:rsid w:val="00A02682"/>
    <w:rsid w:val="00A02C53"/>
    <w:rsid w:val="00A03578"/>
    <w:rsid w:val="00A05EC9"/>
    <w:rsid w:val="00A06BB0"/>
    <w:rsid w:val="00A07A37"/>
    <w:rsid w:val="00A10AF7"/>
    <w:rsid w:val="00A116C5"/>
    <w:rsid w:val="00A1461D"/>
    <w:rsid w:val="00A14904"/>
    <w:rsid w:val="00A15A5A"/>
    <w:rsid w:val="00A1644C"/>
    <w:rsid w:val="00A1689F"/>
    <w:rsid w:val="00A177C5"/>
    <w:rsid w:val="00A227B4"/>
    <w:rsid w:val="00A237A0"/>
    <w:rsid w:val="00A23DAF"/>
    <w:rsid w:val="00A2590D"/>
    <w:rsid w:val="00A26581"/>
    <w:rsid w:val="00A2698F"/>
    <w:rsid w:val="00A324D7"/>
    <w:rsid w:val="00A32AF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465C"/>
    <w:rsid w:val="00A54A67"/>
    <w:rsid w:val="00A575C9"/>
    <w:rsid w:val="00A6125A"/>
    <w:rsid w:val="00A65BE8"/>
    <w:rsid w:val="00A668E3"/>
    <w:rsid w:val="00A67828"/>
    <w:rsid w:val="00A7136F"/>
    <w:rsid w:val="00A761B0"/>
    <w:rsid w:val="00A76A92"/>
    <w:rsid w:val="00A76C57"/>
    <w:rsid w:val="00A774CE"/>
    <w:rsid w:val="00A80120"/>
    <w:rsid w:val="00A8141A"/>
    <w:rsid w:val="00A81A44"/>
    <w:rsid w:val="00A81BEA"/>
    <w:rsid w:val="00A81C77"/>
    <w:rsid w:val="00A82FDF"/>
    <w:rsid w:val="00A83165"/>
    <w:rsid w:val="00A8579C"/>
    <w:rsid w:val="00A9003E"/>
    <w:rsid w:val="00A91627"/>
    <w:rsid w:val="00A91DB2"/>
    <w:rsid w:val="00A92324"/>
    <w:rsid w:val="00A944AB"/>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2D8"/>
    <w:rsid w:val="00AB64E7"/>
    <w:rsid w:val="00AB6BA1"/>
    <w:rsid w:val="00AB6CB3"/>
    <w:rsid w:val="00AB75D0"/>
    <w:rsid w:val="00AC06C8"/>
    <w:rsid w:val="00AC0758"/>
    <w:rsid w:val="00AC0F73"/>
    <w:rsid w:val="00AC25B0"/>
    <w:rsid w:val="00AC392E"/>
    <w:rsid w:val="00AC6012"/>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64B"/>
    <w:rsid w:val="00AF1F64"/>
    <w:rsid w:val="00AF2B15"/>
    <w:rsid w:val="00AF484C"/>
    <w:rsid w:val="00AF5EF0"/>
    <w:rsid w:val="00B04C41"/>
    <w:rsid w:val="00B060E3"/>
    <w:rsid w:val="00B060FF"/>
    <w:rsid w:val="00B06E86"/>
    <w:rsid w:val="00B07DEA"/>
    <w:rsid w:val="00B111A5"/>
    <w:rsid w:val="00B11846"/>
    <w:rsid w:val="00B12D2B"/>
    <w:rsid w:val="00B17C55"/>
    <w:rsid w:val="00B202A5"/>
    <w:rsid w:val="00B21E05"/>
    <w:rsid w:val="00B22569"/>
    <w:rsid w:val="00B2276F"/>
    <w:rsid w:val="00B228C5"/>
    <w:rsid w:val="00B22C1E"/>
    <w:rsid w:val="00B23674"/>
    <w:rsid w:val="00B238F5"/>
    <w:rsid w:val="00B24984"/>
    <w:rsid w:val="00B24C35"/>
    <w:rsid w:val="00B25993"/>
    <w:rsid w:val="00B273F7"/>
    <w:rsid w:val="00B278B6"/>
    <w:rsid w:val="00B27D2A"/>
    <w:rsid w:val="00B27D3D"/>
    <w:rsid w:val="00B30B9F"/>
    <w:rsid w:val="00B31EF5"/>
    <w:rsid w:val="00B32BF7"/>
    <w:rsid w:val="00B33A0F"/>
    <w:rsid w:val="00B3465E"/>
    <w:rsid w:val="00B3525C"/>
    <w:rsid w:val="00B35F30"/>
    <w:rsid w:val="00B3627F"/>
    <w:rsid w:val="00B36BAE"/>
    <w:rsid w:val="00B373D0"/>
    <w:rsid w:val="00B40AB8"/>
    <w:rsid w:val="00B40F4F"/>
    <w:rsid w:val="00B412B4"/>
    <w:rsid w:val="00B43759"/>
    <w:rsid w:val="00B459D4"/>
    <w:rsid w:val="00B45D4E"/>
    <w:rsid w:val="00B47356"/>
    <w:rsid w:val="00B528F8"/>
    <w:rsid w:val="00B55432"/>
    <w:rsid w:val="00B558C4"/>
    <w:rsid w:val="00B559A5"/>
    <w:rsid w:val="00B55ACD"/>
    <w:rsid w:val="00B5718A"/>
    <w:rsid w:val="00B60696"/>
    <w:rsid w:val="00B61315"/>
    <w:rsid w:val="00B63804"/>
    <w:rsid w:val="00B642EB"/>
    <w:rsid w:val="00B65C33"/>
    <w:rsid w:val="00B65D7A"/>
    <w:rsid w:val="00B671F3"/>
    <w:rsid w:val="00B67C67"/>
    <w:rsid w:val="00B70094"/>
    <w:rsid w:val="00B704B1"/>
    <w:rsid w:val="00B71D7A"/>
    <w:rsid w:val="00B721F1"/>
    <w:rsid w:val="00B74059"/>
    <w:rsid w:val="00B767A7"/>
    <w:rsid w:val="00B768F0"/>
    <w:rsid w:val="00B802E0"/>
    <w:rsid w:val="00B81CF3"/>
    <w:rsid w:val="00B8263B"/>
    <w:rsid w:val="00B830B5"/>
    <w:rsid w:val="00B8321A"/>
    <w:rsid w:val="00B840FE"/>
    <w:rsid w:val="00B85084"/>
    <w:rsid w:val="00B85A9F"/>
    <w:rsid w:val="00B8629B"/>
    <w:rsid w:val="00B8679D"/>
    <w:rsid w:val="00B910E4"/>
    <w:rsid w:val="00B91E26"/>
    <w:rsid w:val="00B923D4"/>
    <w:rsid w:val="00B92A43"/>
    <w:rsid w:val="00B94320"/>
    <w:rsid w:val="00B951EE"/>
    <w:rsid w:val="00B96EDE"/>
    <w:rsid w:val="00BA04DA"/>
    <w:rsid w:val="00BA0E31"/>
    <w:rsid w:val="00BA39FF"/>
    <w:rsid w:val="00BA4245"/>
    <w:rsid w:val="00BA4F55"/>
    <w:rsid w:val="00BB0201"/>
    <w:rsid w:val="00BB113F"/>
    <w:rsid w:val="00BB1557"/>
    <w:rsid w:val="00BB300B"/>
    <w:rsid w:val="00BB321A"/>
    <w:rsid w:val="00BB340E"/>
    <w:rsid w:val="00BB5688"/>
    <w:rsid w:val="00BB6EA0"/>
    <w:rsid w:val="00BB794C"/>
    <w:rsid w:val="00BC26BF"/>
    <w:rsid w:val="00BC28A1"/>
    <w:rsid w:val="00BC3F30"/>
    <w:rsid w:val="00BC55C8"/>
    <w:rsid w:val="00BC679B"/>
    <w:rsid w:val="00BD12E6"/>
    <w:rsid w:val="00BD1ED5"/>
    <w:rsid w:val="00BD30C8"/>
    <w:rsid w:val="00BD328A"/>
    <w:rsid w:val="00BD4F15"/>
    <w:rsid w:val="00BD5115"/>
    <w:rsid w:val="00BD53C7"/>
    <w:rsid w:val="00BD5407"/>
    <w:rsid w:val="00BD691C"/>
    <w:rsid w:val="00BE0248"/>
    <w:rsid w:val="00BE1D92"/>
    <w:rsid w:val="00BE2F4E"/>
    <w:rsid w:val="00BE2FD9"/>
    <w:rsid w:val="00BE4854"/>
    <w:rsid w:val="00BE6657"/>
    <w:rsid w:val="00BE7B84"/>
    <w:rsid w:val="00BF0539"/>
    <w:rsid w:val="00BF08F7"/>
    <w:rsid w:val="00BF15FC"/>
    <w:rsid w:val="00BF1814"/>
    <w:rsid w:val="00BF1C9D"/>
    <w:rsid w:val="00BF1F8A"/>
    <w:rsid w:val="00BF21E1"/>
    <w:rsid w:val="00BF2BB3"/>
    <w:rsid w:val="00BF33FB"/>
    <w:rsid w:val="00BF4568"/>
    <w:rsid w:val="00BF5A76"/>
    <w:rsid w:val="00BF6438"/>
    <w:rsid w:val="00BF6DCC"/>
    <w:rsid w:val="00BF70B3"/>
    <w:rsid w:val="00BF7497"/>
    <w:rsid w:val="00BF7D66"/>
    <w:rsid w:val="00C0222D"/>
    <w:rsid w:val="00C02AA0"/>
    <w:rsid w:val="00C05570"/>
    <w:rsid w:val="00C07622"/>
    <w:rsid w:val="00C1019C"/>
    <w:rsid w:val="00C1156E"/>
    <w:rsid w:val="00C12E8B"/>
    <w:rsid w:val="00C167B0"/>
    <w:rsid w:val="00C16A3A"/>
    <w:rsid w:val="00C171AA"/>
    <w:rsid w:val="00C1726A"/>
    <w:rsid w:val="00C237C8"/>
    <w:rsid w:val="00C23DA7"/>
    <w:rsid w:val="00C242BE"/>
    <w:rsid w:val="00C26251"/>
    <w:rsid w:val="00C26DDD"/>
    <w:rsid w:val="00C312DD"/>
    <w:rsid w:val="00C32B1B"/>
    <w:rsid w:val="00C32F5E"/>
    <w:rsid w:val="00C33B91"/>
    <w:rsid w:val="00C3442B"/>
    <w:rsid w:val="00C346AD"/>
    <w:rsid w:val="00C364B4"/>
    <w:rsid w:val="00C41321"/>
    <w:rsid w:val="00C41B8B"/>
    <w:rsid w:val="00C42DE9"/>
    <w:rsid w:val="00C47CAE"/>
    <w:rsid w:val="00C47FAA"/>
    <w:rsid w:val="00C52609"/>
    <w:rsid w:val="00C55D6D"/>
    <w:rsid w:val="00C603E8"/>
    <w:rsid w:val="00C617ED"/>
    <w:rsid w:val="00C61F2B"/>
    <w:rsid w:val="00C6386C"/>
    <w:rsid w:val="00C64551"/>
    <w:rsid w:val="00C654A9"/>
    <w:rsid w:val="00C6568C"/>
    <w:rsid w:val="00C65D59"/>
    <w:rsid w:val="00C6633E"/>
    <w:rsid w:val="00C66E02"/>
    <w:rsid w:val="00C701D2"/>
    <w:rsid w:val="00C70D71"/>
    <w:rsid w:val="00C7237E"/>
    <w:rsid w:val="00C747BE"/>
    <w:rsid w:val="00C76221"/>
    <w:rsid w:val="00C778A1"/>
    <w:rsid w:val="00C80837"/>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50AC"/>
    <w:rsid w:val="00CB5F02"/>
    <w:rsid w:val="00CB62C4"/>
    <w:rsid w:val="00CB6B08"/>
    <w:rsid w:val="00CB6BBF"/>
    <w:rsid w:val="00CC05E5"/>
    <w:rsid w:val="00CC2040"/>
    <w:rsid w:val="00CC49C8"/>
    <w:rsid w:val="00CC514F"/>
    <w:rsid w:val="00CC5655"/>
    <w:rsid w:val="00CC5BAD"/>
    <w:rsid w:val="00CC5E91"/>
    <w:rsid w:val="00CC67B2"/>
    <w:rsid w:val="00CD0E16"/>
    <w:rsid w:val="00CD1D01"/>
    <w:rsid w:val="00CD2FC8"/>
    <w:rsid w:val="00CD3B7C"/>
    <w:rsid w:val="00CD3C21"/>
    <w:rsid w:val="00CD3F97"/>
    <w:rsid w:val="00CD5405"/>
    <w:rsid w:val="00CD7D28"/>
    <w:rsid w:val="00CE0197"/>
    <w:rsid w:val="00CE048E"/>
    <w:rsid w:val="00CE3228"/>
    <w:rsid w:val="00CE444C"/>
    <w:rsid w:val="00CE4BB5"/>
    <w:rsid w:val="00CE4EF6"/>
    <w:rsid w:val="00CE6609"/>
    <w:rsid w:val="00CE7147"/>
    <w:rsid w:val="00CF019C"/>
    <w:rsid w:val="00CF108E"/>
    <w:rsid w:val="00CF175E"/>
    <w:rsid w:val="00CF35EA"/>
    <w:rsid w:val="00CF4EC2"/>
    <w:rsid w:val="00CF5B3C"/>
    <w:rsid w:val="00CF7198"/>
    <w:rsid w:val="00D00294"/>
    <w:rsid w:val="00D01D29"/>
    <w:rsid w:val="00D045FC"/>
    <w:rsid w:val="00D04707"/>
    <w:rsid w:val="00D04B34"/>
    <w:rsid w:val="00D06F5B"/>
    <w:rsid w:val="00D07783"/>
    <w:rsid w:val="00D10292"/>
    <w:rsid w:val="00D1038D"/>
    <w:rsid w:val="00D11339"/>
    <w:rsid w:val="00D12CAE"/>
    <w:rsid w:val="00D130CD"/>
    <w:rsid w:val="00D14850"/>
    <w:rsid w:val="00D150C6"/>
    <w:rsid w:val="00D15906"/>
    <w:rsid w:val="00D22008"/>
    <w:rsid w:val="00D225FF"/>
    <w:rsid w:val="00D236C5"/>
    <w:rsid w:val="00D240E1"/>
    <w:rsid w:val="00D249B8"/>
    <w:rsid w:val="00D24D28"/>
    <w:rsid w:val="00D250B8"/>
    <w:rsid w:val="00D26421"/>
    <w:rsid w:val="00D32F00"/>
    <w:rsid w:val="00D33F50"/>
    <w:rsid w:val="00D34D70"/>
    <w:rsid w:val="00D3516A"/>
    <w:rsid w:val="00D35CA4"/>
    <w:rsid w:val="00D372F8"/>
    <w:rsid w:val="00D37878"/>
    <w:rsid w:val="00D40B0B"/>
    <w:rsid w:val="00D41207"/>
    <w:rsid w:val="00D417BE"/>
    <w:rsid w:val="00D423D9"/>
    <w:rsid w:val="00D42B1C"/>
    <w:rsid w:val="00D43BD8"/>
    <w:rsid w:val="00D43C51"/>
    <w:rsid w:val="00D4492A"/>
    <w:rsid w:val="00D45227"/>
    <w:rsid w:val="00D46070"/>
    <w:rsid w:val="00D47AEE"/>
    <w:rsid w:val="00D512C0"/>
    <w:rsid w:val="00D517E6"/>
    <w:rsid w:val="00D518A5"/>
    <w:rsid w:val="00D52972"/>
    <w:rsid w:val="00D5307B"/>
    <w:rsid w:val="00D5453A"/>
    <w:rsid w:val="00D55784"/>
    <w:rsid w:val="00D566DF"/>
    <w:rsid w:val="00D57537"/>
    <w:rsid w:val="00D57C47"/>
    <w:rsid w:val="00D600B7"/>
    <w:rsid w:val="00D61D8F"/>
    <w:rsid w:val="00D62342"/>
    <w:rsid w:val="00D64042"/>
    <w:rsid w:val="00D6720D"/>
    <w:rsid w:val="00D711EB"/>
    <w:rsid w:val="00D71C56"/>
    <w:rsid w:val="00D736DA"/>
    <w:rsid w:val="00D74583"/>
    <w:rsid w:val="00D74769"/>
    <w:rsid w:val="00D750A4"/>
    <w:rsid w:val="00D76891"/>
    <w:rsid w:val="00D76908"/>
    <w:rsid w:val="00D775F2"/>
    <w:rsid w:val="00D80E3A"/>
    <w:rsid w:val="00D81DE9"/>
    <w:rsid w:val="00D84C4A"/>
    <w:rsid w:val="00D86CAA"/>
    <w:rsid w:val="00D86D5F"/>
    <w:rsid w:val="00D90D81"/>
    <w:rsid w:val="00D914E5"/>
    <w:rsid w:val="00D925D2"/>
    <w:rsid w:val="00D92A3F"/>
    <w:rsid w:val="00D9393B"/>
    <w:rsid w:val="00D93B15"/>
    <w:rsid w:val="00D940E8"/>
    <w:rsid w:val="00D94B3E"/>
    <w:rsid w:val="00D94D68"/>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4F24"/>
    <w:rsid w:val="00DB504D"/>
    <w:rsid w:val="00DB543E"/>
    <w:rsid w:val="00DB5789"/>
    <w:rsid w:val="00DB6471"/>
    <w:rsid w:val="00DB73A8"/>
    <w:rsid w:val="00DC0F31"/>
    <w:rsid w:val="00DC1605"/>
    <w:rsid w:val="00DC3AB8"/>
    <w:rsid w:val="00DC3C3F"/>
    <w:rsid w:val="00DC581A"/>
    <w:rsid w:val="00DC5E15"/>
    <w:rsid w:val="00DC6F51"/>
    <w:rsid w:val="00DC7E5F"/>
    <w:rsid w:val="00DC7F9E"/>
    <w:rsid w:val="00DD20BB"/>
    <w:rsid w:val="00DD2CEF"/>
    <w:rsid w:val="00DD4758"/>
    <w:rsid w:val="00DD5066"/>
    <w:rsid w:val="00DD53B2"/>
    <w:rsid w:val="00DD7409"/>
    <w:rsid w:val="00DE02E3"/>
    <w:rsid w:val="00DE1920"/>
    <w:rsid w:val="00DE2BAE"/>
    <w:rsid w:val="00DE59C9"/>
    <w:rsid w:val="00DE70E3"/>
    <w:rsid w:val="00DF0315"/>
    <w:rsid w:val="00DF2314"/>
    <w:rsid w:val="00DF2D85"/>
    <w:rsid w:val="00DF3905"/>
    <w:rsid w:val="00DF4530"/>
    <w:rsid w:val="00DF68AC"/>
    <w:rsid w:val="00DF6E28"/>
    <w:rsid w:val="00DF73A8"/>
    <w:rsid w:val="00DF758C"/>
    <w:rsid w:val="00E012A2"/>
    <w:rsid w:val="00E0196C"/>
    <w:rsid w:val="00E01B33"/>
    <w:rsid w:val="00E02D12"/>
    <w:rsid w:val="00E056AA"/>
    <w:rsid w:val="00E06DA7"/>
    <w:rsid w:val="00E07007"/>
    <w:rsid w:val="00E0752C"/>
    <w:rsid w:val="00E10BE8"/>
    <w:rsid w:val="00E11EC9"/>
    <w:rsid w:val="00E126F7"/>
    <w:rsid w:val="00E13007"/>
    <w:rsid w:val="00E147A3"/>
    <w:rsid w:val="00E20A51"/>
    <w:rsid w:val="00E217C7"/>
    <w:rsid w:val="00E22E19"/>
    <w:rsid w:val="00E2678D"/>
    <w:rsid w:val="00E267FD"/>
    <w:rsid w:val="00E30256"/>
    <w:rsid w:val="00E305D5"/>
    <w:rsid w:val="00E31326"/>
    <w:rsid w:val="00E31470"/>
    <w:rsid w:val="00E31CFE"/>
    <w:rsid w:val="00E31E34"/>
    <w:rsid w:val="00E31FC1"/>
    <w:rsid w:val="00E3260A"/>
    <w:rsid w:val="00E32665"/>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77F"/>
    <w:rsid w:val="00E55B95"/>
    <w:rsid w:val="00E561FB"/>
    <w:rsid w:val="00E565C7"/>
    <w:rsid w:val="00E565CF"/>
    <w:rsid w:val="00E566D6"/>
    <w:rsid w:val="00E56E56"/>
    <w:rsid w:val="00E5728B"/>
    <w:rsid w:val="00E5744D"/>
    <w:rsid w:val="00E5770F"/>
    <w:rsid w:val="00E578C3"/>
    <w:rsid w:val="00E61101"/>
    <w:rsid w:val="00E62FB7"/>
    <w:rsid w:val="00E63AC4"/>
    <w:rsid w:val="00E64619"/>
    <w:rsid w:val="00E66795"/>
    <w:rsid w:val="00E67C68"/>
    <w:rsid w:val="00E705A4"/>
    <w:rsid w:val="00E7074A"/>
    <w:rsid w:val="00E72031"/>
    <w:rsid w:val="00E7271A"/>
    <w:rsid w:val="00E72860"/>
    <w:rsid w:val="00E74ACE"/>
    <w:rsid w:val="00E74C93"/>
    <w:rsid w:val="00E7522E"/>
    <w:rsid w:val="00E76A82"/>
    <w:rsid w:val="00E80A2C"/>
    <w:rsid w:val="00E80D13"/>
    <w:rsid w:val="00E80DBD"/>
    <w:rsid w:val="00E81CB0"/>
    <w:rsid w:val="00E8239F"/>
    <w:rsid w:val="00E83528"/>
    <w:rsid w:val="00E85ED0"/>
    <w:rsid w:val="00E90180"/>
    <w:rsid w:val="00E90CC3"/>
    <w:rsid w:val="00E91FE4"/>
    <w:rsid w:val="00E92B63"/>
    <w:rsid w:val="00E92BC6"/>
    <w:rsid w:val="00E93444"/>
    <w:rsid w:val="00E9444F"/>
    <w:rsid w:val="00EA109D"/>
    <w:rsid w:val="00EA2F99"/>
    <w:rsid w:val="00EA5933"/>
    <w:rsid w:val="00EA6DD8"/>
    <w:rsid w:val="00EB46FD"/>
    <w:rsid w:val="00EB4EDF"/>
    <w:rsid w:val="00EB5379"/>
    <w:rsid w:val="00EB6088"/>
    <w:rsid w:val="00EB7E1E"/>
    <w:rsid w:val="00EC02EE"/>
    <w:rsid w:val="00EC06DF"/>
    <w:rsid w:val="00EC0802"/>
    <w:rsid w:val="00EC1E66"/>
    <w:rsid w:val="00EC240B"/>
    <w:rsid w:val="00EC2500"/>
    <w:rsid w:val="00EC6429"/>
    <w:rsid w:val="00ED0CA0"/>
    <w:rsid w:val="00ED14D1"/>
    <w:rsid w:val="00ED1D6B"/>
    <w:rsid w:val="00ED2E15"/>
    <w:rsid w:val="00ED41F7"/>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CEC"/>
    <w:rsid w:val="00F0095D"/>
    <w:rsid w:val="00F009B3"/>
    <w:rsid w:val="00F0184A"/>
    <w:rsid w:val="00F01A64"/>
    <w:rsid w:val="00F01B6E"/>
    <w:rsid w:val="00F02A38"/>
    <w:rsid w:val="00F030EF"/>
    <w:rsid w:val="00F03C31"/>
    <w:rsid w:val="00F05445"/>
    <w:rsid w:val="00F05C5B"/>
    <w:rsid w:val="00F06624"/>
    <w:rsid w:val="00F073FE"/>
    <w:rsid w:val="00F110F5"/>
    <w:rsid w:val="00F1135A"/>
    <w:rsid w:val="00F11440"/>
    <w:rsid w:val="00F122CB"/>
    <w:rsid w:val="00F137B8"/>
    <w:rsid w:val="00F13946"/>
    <w:rsid w:val="00F16B2D"/>
    <w:rsid w:val="00F17228"/>
    <w:rsid w:val="00F175D4"/>
    <w:rsid w:val="00F204AD"/>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4FEE"/>
    <w:rsid w:val="00F45A26"/>
    <w:rsid w:val="00F45DAE"/>
    <w:rsid w:val="00F462AE"/>
    <w:rsid w:val="00F4795F"/>
    <w:rsid w:val="00F50137"/>
    <w:rsid w:val="00F5068D"/>
    <w:rsid w:val="00F50C89"/>
    <w:rsid w:val="00F50D6F"/>
    <w:rsid w:val="00F52FE1"/>
    <w:rsid w:val="00F53997"/>
    <w:rsid w:val="00F54052"/>
    <w:rsid w:val="00F54BF7"/>
    <w:rsid w:val="00F5561E"/>
    <w:rsid w:val="00F55C15"/>
    <w:rsid w:val="00F562FF"/>
    <w:rsid w:val="00F564BE"/>
    <w:rsid w:val="00F57D90"/>
    <w:rsid w:val="00F630CB"/>
    <w:rsid w:val="00F63869"/>
    <w:rsid w:val="00F66754"/>
    <w:rsid w:val="00F67B64"/>
    <w:rsid w:val="00F71191"/>
    <w:rsid w:val="00F7206B"/>
    <w:rsid w:val="00F72CCE"/>
    <w:rsid w:val="00F72FFA"/>
    <w:rsid w:val="00F73A1D"/>
    <w:rsid w:val="00F758F0"/>
    <w:rsid w:val="00F7651D"/>
    <w:rsid w:val="00F7799D"/>
    <w:rsid w:val="00F77F28"/>
    <w:rsid w:val="00F80211"/>
    <w:rsid w:val="00F80273"/>
    <w:rsid w:val="00F80E75"/>
    <w:rsid w:val="00F816E3"/>
    <w:rsid w:val="00F822DE"/>
    <w:rsid w:val="00F8269B"/>
    <w:rsid w:val="00F84479"/>
    <w:rsid w:val="00F85C84"/>
    <w:rsid w:val="00F85F53"/>
    <w:rsid w:val="00F86A2F"/>
    <w:rsid w:val="00F910B1"/>
    <w:rsid w:val="00F915B8"/>
    <w:rsid w:val="00F9228E"/>
    <w:rsid w:val="00F92CDF"/>
    <w:rsid w:val="00F95775"/>
    <w:rsid w:val="00F96845"/>
    <w:rsid w:val="00FA13A1"/>
    <w:rsid w:val="00FA2880"/>
    <w:rsid w:val="00FA2D5C"/>
    <w:rsid w:val="00FA3019"/>
    <w:rsid w:val="00FA422C"/>
    <w:rsid w:val="00FA5AC7"/>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412"/>
    <w:rsid w:val="00FC683E"/>
    <w:rsid w:val="00FC7CBF"/>
    <w:rsid w:val="00FD0257"/>
    <w:rsid w:val="00FD14C4"/>
    <w:rsid w:val="00FD1706"/>
    <w:rsid w:val="00FD1C4C"/>
    <w:rsid w:val="00FD1CEC"/>
    <w:rsid w:val="00FD3042"/>
    <w:rsid w:val="00FD312F"/>
    <w:rsid w:val="00FD3BE6"/>
    <w:rsid w:val="00FD521B"/>
    <w:rsid w:val="00FD6661"/>
    <w:rsid w:val="00FD66DD"/>
    <w:rsid w:val="00FE08D2"/>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Janet.loh@asmp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showcase/semiconductor-climate-consortium/abou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usanne.oswald@asm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PR_Vorlage_de.dot</Template>
  <TotalTime>0</TotalTime>
  <Pages>6</Pages>
  <Words>941</Words>
  <Characters>6805</Characters>
  <Application>Microsoft Office Word</Application>
  <DocSecurity>0</DocSecurity>
  <Lines>179</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
  <LinksUpToDate>false</LinksUpToDate>
  <CharactersWithSpaces>7711</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Barbara Ostermeier</dc:creator>
  <cp:keywords/>
  <cp:lastModifiedBy>Uli Kurz</cp:lastModifiedBy>
  <cp:revision>7</cp:revision>
  <cp:lastPrinted>2013-08-22T07:31:00Z</cp:lastPrinted>
  <dcterms:created xsi:type="dcterms:W3CDTF">2026-08-03T16:37:00Z</dcterms:created>
  <dcterms:modified xsi:type="dcterms:W3CDTF">2026-08-04T09:00:00Z</dcterms:modified>
</cp:coreProperties>
</file>