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C4D" w14:textId="7D192164" w:rsidR="00465024" w:rsidRPr="003D1DB3" w:rsidRDefault="009F20DB" w:rsidP="00465024">
      <w:pPr>
        <w:pStyle w:val="berschrift1"/>
        <w:spacing w:before="720" w:after="720" w:line="260" w:lineRule="exact"/>
        <w:rPr>
          <w:sz w:val="20"/>
          <w:lang w:bidi="it-IT"/>
        </w:rPr>
      </w:pPr>
      <w:r w:rsidRPr="003D1DB3">
        <w:rPr>
          <w:sz w:val="20"/>
          <w:lang w:bidi="it-IT"/>
        </w:rPr>
        <w:t>MEDIENINFORMATION</w:t>
      </w:r>
    </w:p>
    <w:p w14:paraId="0A68055E" w14:textId="661B9A6B" w:rsidR="00357372" w:rsidRPr="003D1DB3" w:rsidRDefault="00C20839" w:rsidP="00D54A29">
      <w:pPr>
        <w:rPr>
          <w:rFonts w:ascii="Arial" w:hAnsi="Arial" w:cs="Arial"/>
          <w:b/>
          <w:bCs/>
        </w:rPr>
      </w:pPr>
      <w:r w:rsidRPr="003D1DB3">
        <w:rPr>
          <w:rFonts w:ascii="Arial" w:hAnsi="Arial" w:cs="Arial"/>
          <w:b/>
          <w:bCs/>
        </w:rPr>
        <w:t>DC/DC</w:t>
      </w:r>
      <w:r w:rsidRPr="003D1DB3">
        <w:rPr>
          <w:rFonts w:ascii="Cambria Math" w:hAnsi="Cambria Math" w:cs="Cambria Math"/>
          <w:b/>
          <w:bCs/>
        </w:rPr>
        <w:t>‑</w:t>
      </w:r>
      <w:r w:rsidRPr="003D1DB3">
        <w:rPr>
          <w:rFonts w:ascii="Arial" w:hAnsi="Arial" w:cs="Arial"/>
          <w:b/>
          <w:bCs/>
        </w:rPr>
        <w:t>Converter für Fahrzeuganwendungen</w:t>
      </w:r>
      <w:r w:rsidR="00D54A29" w:rsidRPr="003D1DB3">
        <w:rPr>
          <w:rFonts w:ascii="Arial" w:hAnsi="Arial" w:cs="Arial"/>
          <w:b/>
          <w:bCs/>
        </w:rPr>
        <w:t xml:space="preserve"> </w:t>
      </w:r>
      <w:r w:rsidR="001D0556">
        <w:rPr>
          <w:rFonts w:ascii="Arial" w:hAnsi="Arial" w:cs="Arial"/>
          <w:b/>
          <w:bCs/>
        </w:rPr>
        <w:t>von Würth Elektronik ICS</w:t>
      </w:r>
    </w:p>
    <w:p w14:paraId="53A28DE3" w14:textId="5E656346" w:rsidR="00194988" w:rsidRPr="003D1DB3" w:rsidRDefault="00AE2E1C">
      <w:pPr>
        <w:pStyle w:val="Kopfzeile"/>
        <w:tabs>
          <w:tab w:val="clear" w:pos="4536"/>
          <w:tab w:val="clear" w:pos="9072"/>
        </w:tabs>
        <w:spacing w:before="360" w:after="360"/>
        <w:rPr>
          <w:rFonts w:ascii="Arial" w:hAnsi="Arial" w:cs="Arial"/>
          <w:b/>
          <w:bCs/>
          <w:sz w:val="36"/>
        </w:rPr>
      </w:pPr>
      <w:r w:rsidRPr="00AE2E1C">
        <w:rPr>
          <w:rFonts w:ascii="Arial" w:hAnsi="Arial" w:cs="Arial"/>
          <w:b/>
          <w:bCs/>
          <w:color w:val="000000"/>
          <w:sz w:val="36"/>
        </w:rPr>
        <w:t>Robust, effizient und anwendungsoptimiert</w:t>
      </w:r>
      <w:r>
        <w:rPr>
          <w:rFonts w:ascii="Arial" w:hAnsi="Arial" w:cs="Arial"/>
          <w:b/>
          <w:bCs/>
          <w:color w:val="000000"/>
          <w:sz w:val="36"/>
        </w:rPr>
        <w:t xml:space="preserve"> </w:t>
      </w:r>
    </w:p>
    <w:p w14:paraId="6A895CEB" w14:textId="211C705F" w:rsidR="00A0774E" w:rsidRDefault="00DF63C2" w:rsidP="00356C16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 w:rsidRPr="003D1DB3">
        <w:rPr>
          <w:rFonts w:ascii="Arial" w:hAnsi="Arial"/>
          <w:color w:val="000000"/>
        </w:rPr>
        <w:t>Niedernhall</w:t>
      </w:r>
      <w:r w:rsidR="006303C1" w:rsidRPr="003D1DB3">
        <w:rPr>
          <w:rFonts w:ascii="Arial" w:hAnsi="Arial"/>
          <w:color w:val="000000"/>
        </w:rPr>
        <w:t xml:space="preserve">, </w:t>
      </w:r>
      <w:r w:rsidR="00126DE5">
        <w:rPr>
          <w:rFonts w:ascii="Arial" w:hAnsi="Arial"/>
          <w:color w:val="000000"/>
        </w:rPr>
        <w:t>28. Juli</w:t>
      </w:r>
      <w:r w:rsidR="00FE1859" w:rsidRPr="003D1DB3">
        <w:rPr>
          <w:rFonts w:ascii="Arial" w:hAnsi="Arial"/>
          <w:color w:val="000000"/>
        </w:rPr>
        <w:t xml:space="preserve"> </w:t>
      </w:r>
      <w:r w:rsidR="006303C1" w:rsidRPr="003D1DB3">
        <w:rPr>
          <w:rFonts w:ascii="Arial" w:hAnsi="Arial"/>
          <w:color w:val="000000"/>
        </w:rPr>
        <w:t>20</w:t>
      </w:r>
      <w:r w:rsidR="00FC5193" w:rsidRPr="003D1DB3">
        <w:rPr>
          <w:rFonts w:ascii="Arial" w:hAnsi="Arial"/>
          <w:color w:val="000000"/>
        </w:rPr>
        <w:t>2</w:t>
      </w:r>
      <w:r w:rsidR="00CE71C8" w:rsidRPr="003D1DB3">
        <w:rPr>
          <w:rFonts w:ascii="Arial" w:hAnsi="Arial"/>
          <w:color w:val="000000"/>
        </w:rPr>
        <w:t>6</w:t>
      </w:r>
      <w:r w:rsidR="006303C1" w:rsidRPr="003D1DB3">
        <w:rPr>
          <w:rFonts w:ascii="Arial" w:hAnsi="Arial"/>
          <w:color w:val="000000"/>
        </w:rPr>
        <w:t xml:space="preserve"> –</w:t>
      </w:r>
      <w:r w:rsidR="0049593E" w:rsidRPr="003D1DB3">
        <w:rPr>
          <w:rFonts w:ascii="Arial" w:hAnsi="Arial"/>
          <w:color w:val="000000"/>
        </w:rPr>
        <w:t xml:space="preserve"> </w:t>
      </w:r>
      <w:r w:rsidR="00A0774E" w:rsidRPr="00A0774E">
        <w:rPr>
          <w:rFonts w:ascii="Arial" w:hAnsi="Arial"/>
          <w:color w:val="000000"/>
        </w:rPr>
        <w:t xml:space="preserve">Würth Elektronik ICS stellt eine Produktfamilie von DC/DC Convertern vor, die speziell für den Einsatz in mobilen Maschinen und Nutzfahrzeugen entwickelt wurden. Mit den neuen Spannungswandlern erweitert das Unternehmen sein Portfolio im Bereich elektronischer Stromversorgungs- und Bordnetzlösungen und reagiert damit auf den steigenden Bedarf nach </w:t>
      </w:r>
      <w:r w:rsidR="001D0556">
        <w:rPr>
          <w:rFonts w:ascii="Arial" w:hAnsi="Arial"/>
          <w:color w:val="000000"/>
        </w:rPr>
        <w:t xml:space="preserve">einer </w:t>
      </w:r>
      <w:r w:rsidR="00A0774E" w:rsidRPr="00A0774E">
        <w:rPr>
          <w:rFonts w:ascii="Arial" w:hAnsi="Arial"/>
          <w:color w:val="000000"/>
        </w:rPr>
        <w:t xml:space="preserve">stabilen und effizienten Energieverteilung </w:t>
      </w:r>
      <w:r w:rsidR="001D0556">
        <w:rPr>
          <w:rFonts w:ascii="Arial" w:hAnsi="Arial"/>
          <w:color w:val="000000"/>
        </w:rPr>
        <w:t>für</w:t>
      </w:r>
      <w:r w:rsidR="00A0774E" w:rsidRPr="00A0774E">
        <w:rPr>
          <w:rFonts w:ascii="Arial" w:hAnsi="Arial"/>
          <w:color w:val="000000"/>
        </w:rPr>
        <w:t xml:space="preserve"> moderne Fahrzeugarchitekturen.</w:t>
      </w:r>
    </w:p>
    <w:p w14:paraId="0B68FAA8" w14:textId="4F0EB2A7" w:rsidR="00A0774E" w:rsidRDefault="00A0774E" w:rsidP="00010D1D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 w:rsidRPr="00A0774E">
        <w:rPr>
          <w:rFonts w:ascii="Arial" w:hAnsi="Arial"/>
          <w:b w:val="0"/>
          <w:bCs w:val="0"/>
          <w:color w:val="000000"/>
        </w:rPr>
        <w:t xml:space="preserve">Moderne Fahrzeug- und Maschinenplattformen arbeiten mit mehreren Spannungsebenen und einer wachsenden Anzahl elektronischer Komponenten. </w:t>
      </w:r>
      <w:r w:rsidR="00D37F08" w:rsidRPr="00A0774E">
        <w:rPr>
          <w:rFonts w:ascii="Arial" w:hAnsi="Arial"/>
          <w:b w:val="0"/>
          <w:bCs w:val="0"/>
          <w:color w:val="000000"/>
        </w:rPr>
        <w:t xml:space="preserve">Bereits geringe Spannungsabweichungen können zu Fehlfunktionen wie Sensorstörungen, instabilen Displays, zurückgesetzten Steuergeräten oder Startproblemen führen. </w:t>
      </w:r>
      <w:r w:rsidR="00D37F08" w:rsidRPr="00D37F08">
        <w:rPr>
          <w:rFonts w:ascii="Arial" w:hAnsi="Arial"/>
          <w:b w:val="0"/>
          <w:bCs w:val="0"/>
          <w:color w:val="000000"/>
        </w:rPr>
        <w:t xml:space="preserve">Als Spezialist für robuste Fahrzeugelektrik und </w:t>
      </w:r>
      <w:r w:rsidR="00546D75">
        <w:rPr>
          <w:rFonts w:ascii="Arial" w:hAnsi="Arial"/>
          <w:b w:val="0"/>
          <w:bCs w:val="0"/>
          <w:color w:val="000000"/>
        </w:rPr>
        <w:noBreakHyphen/>
      </w:r>
      <w:r w:rsidR="00D37F08" w:rsidRPr="00D37F08">
        <w:rPr>
          <w:rFonts w:ascii="Arial" w:hAnsi="Arial"/>
          <w:b w:val="0"/>
          <w:bCs w:val="0"/>
          <w:color w:val="000000"/>
        </w:rPr>
        <w:t>steuerung kennt Würth Elektronik ICS die</w:t>
      </w:r>
      <w:r w:rsidR="00D37F08">
        <w:rPr>
          <w:rFonts w:ascii="Arial" w:hAnsi="Arial"/>
          <w:b w:val="0"/>
          <w:bCs w:val="0"/>
          <w:color w:val="000000"/>
        </w:rPr>
        <w:t>se</w:t>
      </w:r>
      <w:r w:rsidR="00D37F08" w:rsidRPr="00D37F08">
        <w:rPr>
          <w:rFonts w:ascii="Arial" w:hAnsi="Arial"/>
          <w:b w:val="0"/>
          <w:bCs w:val="0"/>
          <w:color w:val="000000"/>
        </w:rPr>
        <w:t xml:space="preserve"> </w:t>
      </w:r>
      <w:r w:rsidR="001D0556">
        <w:rPr>
          <w:rFonts w:ascii="Arial" w:hAnsi="Arial"/>
          <w:b w:val="0"/>
          <w:bCs w:val="0"/>
          <w:color w:val="000000"/>
        </w:rPr>
        <w:t xml:space="preserve">Herausforderungen </w:t>
      </w:r>
      <w:r w:rsidR="00D37F08">
        <w:rPr>
          <w:rFonts w:ascii="Arial" w:hAnsi="Arial"/>
          <w:b w:val="0"/>
          <w:bCs w:val="0"/>
          <w:color w:val="000000"/>
        </w:rPr>
        <w:t xml:space="preserve">und bietet </w:t>
      </w:r>
      <w:r w:rsidRPr="00A0774E">
        <w:rPr>
          <w:rFonts w:ascii="Arial" w:hAnsi="Arial"/>
          <w:b w:val="0"/>
          <w:bCs w:val="0"/>
          <w:color w:val="000000"/>
        </w:rPr>
        <w:t xml:space="preserve">hierfür </w:t>
      </w:r>
      <w:r w:rsidR="00D37F08">
        <w:rPr>
          <w:rFonts w:ascii="Arial" w:hAnsi="Arial"/>
          <w:b w:val="0"/>
          <w:bCs w:val="0"/>
          <w:color w:val="000000"/>
        </w:rPr>
        <w:t xml:space="preserve">mit seinen DC/DC Convertern </w:t>
      </w:r>
      <w:r w:rsidRPr="00A0774E">
        <w:rPr>
          <w:rFonts w:ascii="Arial" w:hAnsi="Arial"/>
          <w:b w:val="0"/>
          <w:bCs w:val="0"/>
          <w:color w:val="000000"/>
        </w:rPr>
        <w:t>eine zuverlässige Lösung.</w:t>
      </w:r>
    </w:p>
    <w:p w14:paraId="1388723F" w14:textId="0CA638FC" w:rsidR="00A0774E" w:rsidRDefault="00D37F08" w:rsidP="00D37F08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 w:rsidRPr="00D37F08">
        <w:rPr>
          <w:rFonts w:ascii="Arial" w:hAnsi="Arial"/>
          <w:b w:val="0"/>
          <w:bCs w:val="0"/>
          <w:color w:val="000000"/>
        </w:rPr>
        <w:t xml:space="preserve">Die DC/DC Converter wurden für die anspruchsvollen Umgebungsbedingungen in mobilen Maschinen und Nutzfahrzeugen entwickelt. Als gekapselte </w:t>
      </w:r>
      <w:r>
        <w:rPr>
          <w:rFonts w:ascii="Arial" w:hAnsi="Arial"/>
          <w:b w:val="0"/>
          <w:bCs w:val="0"/>
          <w:color w:val="000000"/>
        </w:rPr>
        <w:t>Module</w:t>
      </w:r>
      <w:r w:rsidRPr="00D37F08">
        <w:rPr>
          <w:rFonts w:ascii="Arial" w:hAnsi="Arial"/>
          <w:b w:val="0"/>
          <w:bCs w:val="0"/>
          <w:color w:val="000000"/>
        </w:rPr>
        <w:t xml:space="preserve"> </w:t>
      </w:r>
      <w:r w:rsidR="004761A4">
        <w:rPr>
          <w:rFonts w:ascii="Arial" w:hAnsi="Arial"/>
          <w:b w:val="0"/>
          <w:bCs w:val="0"/>
          <w:color w:val="000000"/>
        </w:rPr>
        <w:t xml:space="preserve">weisen sie Schutzklasse IP67 auf und </w:t>
      </w:r>
      <w:r w:rsidRPr="00D37F08">
        <w:rPr>
          <w:rFonts w:ascii="Arial" w:hAnsi="Arial"/>
          <w:b w:val="0"/>
          <w:bCs w:val="0"/>
          <w:color w:val="000000"/>
        </w:rPr>
        <w:t>sind für raue Einsatzszenarien mit Vibrationen und Temperaturen bis 85 °C konzipiert</w:t>
      </w:r>
      <w:r w:rsidR="004761A4">
        <w:rPr>
          <w:rFonts w:ascii="Arial" w:hAnsi="Arial"/>
          <w:b w:val="0"/>
          <w:bCs w:val="0"/>
          <w:color w:val="000000"/>
        </w:rPr>
        <w:t>.</w:t>
      </w:r>
      <w:r w:rsidRPr="00D37F08">
        <w:rPr>
          <w:rFonts w:ascii="Arial" w:hAnsi="Arial"/>
          <w:b w:val="0"/>
          <w:bCs w:val="0"/>
          <w:color w:val="000000"/>
        </w:rPr>
        <w:t xml:space="preserve"> Sie sorgen für eine zuverlässige Spannungsanpassung zwischen unterschiedlichen Batteriesystemen und gewährleisten gleichzeitig eine stabile Ausgangsspannung – selbst unter dynamischen Lastbedingungen. In die Geräte integriert sind umfangreiche Schutzfunktionen, darunter Überstrom-, Überspannungs-, Kurzschluss- und Temperaturüberwachung. Durch ihre verlustarme Leistungsumwandlung tragen die Converter zudem wesentlich zu einer hohen Energieeffizienz des gesamten Systems bei und erhöhen so die Betriebssicherheit und Systemstabilität moderner Off Highway- und On Road Anwendungen.</w:t>
      </w:r>
    </w:p>
    <w:p w14:paraId="11F443DB" w14:textId="200814EB" w:rsidR="004761A4" w:rsidRPr="004761A4" w:rsidRDefault="004761A4" w:rsidP="00D37F08">
      <w:pPr>
        <w:pStyle w:val="Textkrper"/>
        <w:spacing w:before="120" w:after="120" w:line="260" w:lineRule="exact"/>
        <w:jc w:val="both"/>
        <w:rPr>
          <w:rFonts w:ascii="Arial" w:hAnsi="Arial"/>
          <w:color w:val="000000"/>
        </w:rPr>
      </w:pPr>
      <w:r w:rsidRPr="004761A4">
        <w:rPr>
          <w:rFonts w:ascii="Arial" w:hAnsi="Arial"/>
          <w:color w:val="000000"/>
        </w:rPr>
        <w:t>Standardlösungen und kundenspezifische Varianten</w:t>
      </w:r>
    </w:p>
    <w:p w14:paraId="5B6ADF3F" w14:textId="39E5766A" w:rsidR="004761A4" w:rsidRDefault="000A0174" w:rsidP="00010D1D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b w:val="0"/>
          <w:bCs w:val="0"/>
          <w:color w:val="000000"/>
        </w:rPr>
        <w:t>Die Standard</w:t>
      </w:r>
      <w:r w:rsidR="00703B0D">
        <w:rPr>
          <w:rFonts w:ascii="Arial" w:hAnsi="Arial"/>
          <w:b w:val="0"/>
          <w:bCs w:val="0"/>
          <w:color w:val="000000"/>
        </w:rPr>
        <w:t>m</w:t>
      </w:r>
      <w:r>
        <w:rPr>
          <w:rFonts w:ascii="Arial" w:hAnsi="Arial"/>
          <w:b w:val="0"/>
          <w:bCs w:val="0"/>
          <w:color w:val="000000"/>
        </w:rPr>
        <w:t xml:space="preserve">odule sind </w:t>
      </w:r>
      <w:r w:rsidR="001D0556">
        <w:rPr>
          <w:rFonts w:ascii="Arial" w:hAnsi="Arial"/>
          <w:b w:val="0"/>
          <w:bCs w:val="0"/>
          <w:color w:val="000000"/>
        </w:rPr>
        <w:t xml:space="preserve">als </w:t>
      </w:r>
      <w:r w:rsidRPr="00A641FA">
        <w:rPr>
          <w:rFonts w:ascii="Arial" w:hAnsi="Arial"/>
          <w:b w:val="0"/>
          <w:bCs w:val="0"/>
          <w:color w:val="000000"/>
        </w:rPr>
        <w:t>Buck-Converter für den Switch-Mode-Betrieb 24/12 V</w:t>
      </w:r>
      <w:r w:rsidR="004761A4">
        <w:rPr>
          <w:rFonts w:ascii="Arial" w:hAnsi="Arial"/>
          <w:b w:val="0"/>
          <w:bCs w:val="0"/>
          <w:color w:val="000000"/>
        </w:rPr>
        <w:t xml:space="preserve"> ausgelegt</w:t>
      </w:r>
      <w:r w:rsidRPr="00A641FA">
        <w:rPr>
          <w:rFonts w:ascii="Arial" w:hAnsi="Arial"/>
          <w:b w:val="0"/>
          <w:bCs w:val="0"/>
          <w:color w:val="000000"/>
        </w:rPr>
        <w:t>, andere Varianten</w:t>
      </w:r>
      <w:r w:rsidR="00010D1D">
        <w:rPr>
          <w:rFonts w:ascii="Arial" w:hAnsi="Arial"/>
          <w:b w:val="0"/>
          <w:bCs w:val="0"/>
          <w:color w:val="000000"/>
        </w:rPr>
        <w:t xml:space="preserve"> wie </w:t>
      </w:r>
      <w:r w:rsidR="00010D1D" w:rsidRPr="00010D1D">
        <w:rPr>
          <w:rFonts w:ascii="Arial" w:hAnsi="Arial"/>
          <w:b w:val="0"/>
          <w:bCs w:val="0"/>
          <w:color w:val="000000"/>
        </w:rPr>
        <w:t>Boost</w:t>
      </w:r>
      <w:r w:rsidR="008A28C5">
        <w:rPr>
          <w:rFonts w:ascii="Arial" w:hAnsi="Arial"/>
          <w:b w:val="0"/>
          <w:bCs w:val="0"/>
          <w:color w:val="000000"/>
        </w:rPr>
        <w:t>-</w:t>
      </w:r>
      <w:r w:rsidR="00010D1D" w:rsidRPr="00010D1D">
        <w:rPr>
          <w:rFonts w:ascii="Arial" w:hAnsi="Arial"/>
          <w:b w:val="0"/>
          <w:bCs w:val="0"/>
          <w:color w:val="000000"/>
        </w:rPr>
        <w:t xml:space="preserve"> </w:t>
      </w:r>
      <w:r w:rsidR="00010D1D">
        <w:rPr>
          <w:rFonts w:ascii="Arial" w:hAnsi="Arial"/>
          <w:b w:val="0"/>
          <w:bCs w:val="0"/>
          <w:color w:val="000000"/>
        </w:rPr>
        <w:t xml:space="preserve">und </w:t>
      </w:r>
      <w:r w:rsidR="00010D1D" w:rsidRPr="00010D1D">
        <w:rPr>
          <w:rFonts w:ascii="Arial" w:hAnsi="Arial"/>
          <w:b w:val="0"/>
          <w:bCs w:val="0"/>
          <w:color w:val="000000"/>
        </w:rPr>
        <w:t>Flyback</w:t>
      </w:r>
      <w:r w:rsidR="008A28C5">
        <w:rPr>
          <w:rFonts w:ascii="Arial" w:hAnsi="Arial"/>
          <w:b w:val="0"/>
          <w:bCs w:val="0"/>
          <w:color w:val="000000"/>
        </w:rPr>
        <w:t>-</w:t>
      </w:r>
      <w:r w:rsidR="00010D1D" w:rsidRPr="00010D1D">
        <w:rPr>
          <w:rFonts w:ascii="Arial" w:hAnsi="Arial"/>
          <w:b w:val="0"/>
          <w:bCs w:val="0"/>
          <w:color w:val="000000"/>
        </w:rPr>
        <w:t>Converter</w:t>
      </w:r>
      <w:r w:rsidRPr="00A641FA">
        <w:rPr>
          <w:rFonts w:ascii="Arial" w:hAnsi="Arial"/>
          <w:b w:val="0"/>
          <w:bCs w:val="0"/>
          <w:color w:val="000000"/>
        </w:rPr>
        <w:t xml:space="preserve"> sind jederzeit möglich. </w:t>
      </w:r>
      <w:r w:rsidR="00D16F49" w:rsidRPr="00A641FA">
        <w:rPr>
          <w:rFonts w:ascii="Arial" w:hAnsi="Arial"/>
          <w:b w:val="0"/>
          <w:bCs w:val="0"/>
          <w:color w:val="000000"/>
        </w:rPr>
        <w:t xml:space="preserve">Die </w:t>
      </w:r>
      <w:r w:rsidR="00A82D60">
        <w:rPr>
          <w:rFonts w:ascii="Arial" w:hAnsi="Arial"/>
          <w:b w:val="0"/>
          <w:bCs w:val="0"/>
          <w:color w:val="000000"/>
        </w:rPr>
        <w:t>Spannungswandler</w:t>
      </w:r>
      <w:r w:rsidR="00A82D60" w:rsidRPr="00A641FA">
        <w:rPr>
          <w:rFonts w:ascii="Arial" w:hAnsi="Arial"/>
          <w:b w:val="0"/>
          <w:bCs w:val="0"/>
          <w:color w:val="000000"/>
        </w:rPr>
        <w:t xml:space="preserve"> </w:t>
      </w:r>
      <w:r w:rsidR="004761A4">
        <w:rPr>
          <w:rFonts w:ascii="Arial" w:hAnsi="Arial"/>
          <w:b w:val="0"/>
          <w:bCs w:val="0"/>
          <w:color w:val="000000"/>
        </w:rPr>
        <w:t xml:space="preserve">verfügen über einen </w:t>
      </w:r>
      <w:r w:rsidR="00D16F49" w:rsidRPr="00A641FA">
        <w:rPr>
          <w:rFonts w:ascii="Arial" w:hAnsi="Arial"/>
          <w:b w:val="0"/>
          <w:bCs w:val="0"/>
          <w:color w:val="000000"/>
        </w:rPr>
        <w:t>e</w:t>
      </w:r>
      <w:r w:rsidRPr="000A0174">
        <w:rPr>
          <w:rFonts w:ascii="Arial" w:hAnsi="Arial"/>
          <w:b w:val="0"/>
          <w:bCs w:val="0"/>
          <w:color w:val="000000"/>
        </w:rPr>
        <w:t>lektronische</w:t>
      </w:r>
      <w:r w:rsidR="00191CAD">
        <w:rPr>
          <w:rFonts w:ascii="Arial" w:hAnsi="Arial"/>
          <w:b w:val="0"/>
          <w:bCs w:val="0"/>
          <w:color w:val="000000"/>
        </w:rPr>
        <w:t>n</w:t>
      </w:r>
      <w:r w:rsidRPr="000A0174">
        <w:rPr>
          <w:rFonts w:ascii="Arial" w:hAnsi="Arial"/>
          <w:b w:val="0"/>
          <w:bCs w:val="0"/>
          <w:color w:val="000000"/>
        </w:rPr>
        <w:t xml:space="preserve"> Überlast</w:t>
      </w:r>
      <w:r w:rsidR="00AE2E1C">
        <w:rPr>
          <w:rFonts w:ascii="Arial" w:hAnsi="Arial"/>
          <w:b w:val="0"/>
          <w:bCs w:val="0"/>
          <w:color w:val="000000"/>
        </w:rPr>
        <w:t xml:space="preserve">- und </w:t>
      </w:r>
      <w:r w:rsidR="004761A4">
        <w:rPr>
          <w:rFonts w:ascii="Arial" w:hAnsi="Arial"/>
          <w:b w:val="0"/>
          <w:bCs w:val="0"/>
          <w:color w:val="000000"/>
        </w:rPr>
        <w:t xml:space="preserve">Überhitzungsschutz sowie einen </w:t>
      </w:r>
      <w:r w:rsidRPr="00A641FA">
        <w:rPr>
          <w:rFonts w:ascii="Arial" w:hAnsi="Arial"/>
          <w:b w:val="0"/>
          <w:bCs w:val="0"/>
          <w:color w:val="000000"/>
        </w:rPr>
        <w:t>Verpolungsschutz am Eingang</w:t>
      </w:r>
      <w:r w:rsidR="00A641FA" w:rsidRPr="00A641FA">
        <w:rPr>
          <w:rFonts w:ascii="Arial" w:hAnsi="Arial"/>
          <w:b w:val="0"/>
          <w:bCs w:val="0"/>
          <w:color w:val="000000"/>
        </w:rPr>
        <w:t>.</w:t>
      </w:r>
      <w:r w:rsidR="00A641FA">
        <w:rPr>
          <w:rFonts w:ascii="Arial" w:hAnsi="Arial"/>
          <w:b w:val="0"/>
          <w:bCs w:val="0"/>
          <w:color w:val="000000"/>
        </w:rPr>
        <w:t xml:space="preserve"> </w:t>
      </w:r>
      <w:r w:rsidR="004761A4" w:rsidRPr="004761A4">
        <w:rPr>
          <w:rFonts w:ascii="Arial" w:hAnsi="Arial"/>
          <w:b w:val="0"/>
          <w:bCs w:val="0"/>
          <w:color w:val="000000"/>
        </w:rPr>
        <w:t>Der Eingangsspannungsbereich der Standardmodule liegt – je nach Variante – zwischen 16 bzw. 18 V und 32 V DC. Die nominalen Ausgangsströme betragen 2, 25 oder 40 A.</w:t>
      </w:r>
      <w:r w:rsidR="00AE2E1C" w:rsidRPr="00AE2E1C">
        <w:t xml:space="preserve"> </w:t>
      </w:r>
      <w:r w:rsidR="00AE2E1C" w:rsidRPr="00AE2E1C">
        <w:rPr>
          <w:rFonts w:ascii="Arial" w:hAnsi="Arial"/>
          <w:b w:val="0"/>
          <w:bCs w:val="0"/>
          <w:color w:val="000000"/>
        </w:rPr>
        <w:t>Während die 25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>A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 xml:space="preserve"> und 40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>A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 xml:space="preserve">Wandler als robuste </w:t>
      </w:r>
      <w:r w:rsidR="00AE2E1C" w:rsidRPr="00AE2E1C">
        <w:rPr>
          <w:rFonts w:ascii="Arial" w:hAnsi="Arial"/>
          <w:b w:val="0"/>
          <w:bCs w:val="0"/>
          <w:color w:val="000000"/>
        </w:rPr>
        <w:lastRenderedPageBreak/>
        <w:t>Standalone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>Module ausgeführt sind, ist die 2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>A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>Variante im Relais</w:t>
      </w:r>
      <w:r w:rsidR="00AE2E1C" w:rsidRPr="00AE2E1C">
        <w:rPr>
          <w:rFonts w:ascii="Cambria Math" w:hAnsi="Cambria Math" w:cs="Cambria Math"/>
          <w:b w:val="0"/>
          <w:bCs w:val="0"/>
          <w:color w:val="000000"/>
        </w:rPr>
        <w:t>‑</w:t>
      </w:r>
      <w:r w:rsidR="00AE2E1C" w:rsidRPr="00AE2E1C">
        <w:rPr>
          <w:rFonts w:ascii="Arial" w:hAnsi="Arial"/>
          <w:b w:val="0"/>
          <w:bCs w:val="0"/>
          <w:color w:val="000000"/>
        </w:rPr>
        <w:t>Design konzipiert und für die direkte Montage auf Leiterplatten vorgesehen.</w:t>
      </w:r>
    </w:p>
    <w:p w14:paraId="058921FB" w14:textId="77777777" w:rsidR="00AE2E1C" w:rsidRDefault="00AE2E1C" w:rsidP="00010D1D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  <w:r w:rsidRPr="00AE2E1C">
        <w:rPr>
          <w:rFonts w:ascii="Arial" w:hAnsi="Arial"/>
          <w:b w:val="0"/>
          <w:bCs w:val="0"/>
          <w:color w:val="000000"/>
        </w:rPr>
        <w:t xml:space="preserve">Zusätzlich </w:t>
      </w:r>
      <w:r>
        <w:rPr>
          <w:rFonts w:ascii="Arial" w:hAnsi="Arial"/>
          <w:b w:val="0"/>
          <w:bCs w:val="0"/>
          <w:color w:val="000000"/>
        </w:rPr>
        <w:t>zu den Standardmodulen</w:t>
      </w:r>
      <w:r w:rsidRPr="00AE2E1C">
        <w:rPr>
          <w:rFonts w:ascii="Arial" w:hAnsi="Arial"/>
          <w:b w:val="0"/>
          <w:bCs w:val="0"/>
          <w:color w:val="000000"/>
        </w:rPr>
        <w:t xml:space="preserve"> entwickelt das Unternehmen maßgeschneiderte DC/DC Converter</w:t>
      </w:r>
      <w:r>
        <w:rPr>
          <w:rFonts w:ascii="Arial" w:hAnsi="Arial"/>
          <w:b w:val="0"/>
          <w:bCs w:val="0"/>
          <w:color w:val="000000"/>
        </w:rPr>
        <w:t>.</w:t>
      </w:r>
      <w:r w:rsidRPr="00AE2E1C">
        <w:t xml:space="preserve"> </w:t>
      </w:r>
      <w:r w:rsidRPr="00AE2E1C">
        <w:rPr>
          <w:rFonts w:ascii="Arial" w:hAnsi="Arial"/>
          <w:b w:val="0"/>
          <w:bCs w:val="0"/>
          <w:color w:val="000000"/>
        </w:rPr>
        <w:t>„Jede Maschine ist anders – und jede Anwendung hat ihre eigenen Anforderungen an das Bordnetz“, sagt Daniel Wilder, Produktmanager für DC/DC Converter. „Mit unseren neuen DC/DC Convertern bieten wir sowohl robuste Standardprodukte als auch maßgeschneiderte Lösungen, die optimal auf die Bedürfnisse unserer Kunden abgestimmt sind.“</w:t>
      </w:r>
    </w:p>
    <w:p w14:paraId="2691FDE2" w14:textId="77777777" w:rsidR="00AE2E1C" w:rsidRDefault="00AE2E1C" w:rsidP="00010D1D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  <w:color w:val="000000"/>
        </w:rPr>
      </w:pPr>
    </w:p>
    <w:p w14:paraId="042EF66F" w14:textId="77777777" w:rsidR="00C63D8C" w:rsidRPr="003D1DB3" w:rsidRDefault="00C63D8C" w:rsidP="00BD2843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de-DE"/>
        </w:rPr>
      </w:pPr>
    </w:p>
    <w:p w14:paraId="18B0BDEB" w14:textId="77777777" w:rsidR="009F20DB" w:rsidRPr="003D1DB3" w:rsidRDefault="009F20DB" w:rsidP="00AF480C">
      <w:pPr>
        <w:spacing w:after="120" w:line="280" w:lineRule="exact"/>
        <w:rPr>
          <w:rFonts w:ascii="Arial" w:hAnsi="Arial" w:cs="Arial"/>
          <w:b/>
          <w:bCs/>
          <w:sz w:val="18"/>
          <w:szCs w:val="18"/>
        </w:rPr>
      </w:pPr>
      <w:r w:rsidRPr="003D1DB3">
        <w:rPr>
          <w:rFonts w:ascii="Arial" w:hAnsi="Arial" w:cs="Arial"/>
          <w:b/>
          <w:bCs/>
          <w:sz w:val="18"/>
          <w:szCs w:val="18"/>
        </w:rPr>
        <w:t>Verfügbares Bildmaterial</w:t>
      </w:r>
    </w:p>
    <w:p w14:paraId="6220A494" w14:textId="77777777" w:rsidR="0025320A" w:rsidRPr="003D1DB3" w:rsidRDefault="009F20DB">
      <w:r w:rsidRPr="003D1DB3">
        <w:rPr>
          <w:rFonts w:ascii="Arial" w:hAnsi="Arial" w:cs="Arial"/>
          <w:bCs/>
          <w:sz w:val="18"/>
          <w:szCs w:val="18"/>
        </w:rPr>
        <w:t>Folgendes Bildmaterial steht druckfähig im Internet zum Download bereit:</w:t>
      </w:r>
      <w:r w:rsidRPr="003D1DB3">
        <w:t xml:space="preserve"> </w:t>
      </w:r>
    </w:p>
    <w:p w14:paraId="15984241" w14:textId="77777777" w:rsidR="0025320A" w:rsidRPr="003D1DB3" w:rsidRDefault="0025320A" w:rsidP="0025320A">
      <w:pPr>
        <w:spacing w:after="120" w:line="280" w:lineRule="exact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Pr="003D1DB3">
          <w:rPr>
            <w:rStyle w:val="Hyperlink"/>
            <w:rFonts w:ascii="Arial" w:hAnsi="Arial" w:cs="Arial"/>
            <w:sz w:val="18"/>
            <w:szCs w:val="18"/>
          </w:rPr>
          <w:t>https://kk.htcm.de/press-releases/wuerth-ics/</w:t>
        </w:r>
      </w:hyperlink>
    </w:p>
    <w:tbl>
      <w:tblPr>
        <w:tblW w:w="464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</w:tblGrid>
      <w:tr w:rsidR="00BD2843" w:rsidRPr="003D1DB3" w14:paraId="1E538A15" w14:textId="77777777" w:rsidTr="007E3A15">
        <w:trPr>
          <w:trHeight w:val="3118"/>
        </w:trPr>
        <w:tc>
          <w:tcPr>
            <w:tcW w:w="4644" w:type="dxa"/>
          </w:tcPr>
          <w:p w14:paraId="7B64E911" w14:textId="697B99A7" w:rsidR="00BD2843" w:rsidRPr="003D1DB3" w:rsidRDefault="00BD2843" w:rsidP="004B4EB2">
            <w:pPr>
              <w:pStyle w:val="txt"/>
              <w:rPr>
                <w:b/>
                <w:bCs/>
                <w:sz w:val="18"/>
              </w:rPr>
            </w:pPr>
            <w:r w:rsidRPr="003D1DB3">
              <w:rPr>
                <w:b/>
              </w:rPr>
              <w:br/>
            </w:r>
            <w:r w:rsidR="00126DE5">
              <w:rPr>
                <w:noProof/>
              </w:rPr>
              <w:drawing>
                <wp:inline distT="0" distB="0" distL="0" distR="0" wp14:anchorId="2B5F0BA4" wp14:editId="048B5768">
                  <wp:extent cx="2860040" cy="2015490"/>
                  <wp:effectExtent l="0" t="0" r="0" b="3810"/>
                  <wp:docPr id="18490945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E3E628" w14:textId="77777777" w:rsidR="001274FC" w:rsidRPr="003D1DB3" w:rsidRDefault="009F20DB" w:rsidP="004B4EB2">
            <w:pPr>
              <w:pStyle w:val="txt"/>
              <w:rPr>
                <w:bCs/>
                <w:sz w:val="16"/>
                <w:szCs w:val="16"/>
              </w:rPr>
            </w:pPr>
            <w:r w:rsidRPr="003D1DB3">
              <w:rPr>
                <w:bCs/>
                <w:sz w:val="16"/>
                <w:szCs w:val="16"/>
              </w:rPr>
              <w:t>Bildquelle</w:t>
            </w:r>
            <w:r w:rsidR="00862DC5" w:rsidRPr="003D1DB3">
              <w:rPr>
                <w:bCs/>
                <w:sz w:val="16"/>
                <w:szCs w:val="16"/>
              </w:rPr>
              <w:t xml:space="preserve">: </w:t>
            </w:r>
            <w:r w:rsidR="00C63D8C" w:rsidRPr="003D1DB3">
              <w:rPr>
                <w:bCs/>
                <w:sz w:val="16"/>
                <w:szCs w:val="16"/>
              </w:rPr>
              <w:t xml:space="preserve">Würth Elektronik </w:t>
            </w:r>
            <w:r w:rsidR="000025E3" w:rsidRPr="003D1DB3">
              <w:rPr>
                <w:bCs/>
                <w:sz w:val="16"/>
                <w:szCs w:val="16"/>
              </w:rPr>
              <w:t>ICS</w:t>
            </w:r>
          </w:p>
          <w:p w14:paraId="3C0170DC" w14:textId="7CC1E3F9" w:rsidR="00BD2843" w:rsidRPr="003D1DB3" w:rsidRDefault="00191CAD" w:rsidP="00A504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Neben diesen Standard</w:t>
            </w:r>
            <w:r w:rsidR="008A28C5">
              <w:rPr>
                <w:rFonts w:ascii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DC/DC</w:t>
            </w:r>
            <w:r w:rsidR="006E55FD">
              <w:rPr>
                <w:rFonts w:ascii="Arial" w:hAnsi="Arial" w:cs="Arial"/>
                <w:b/>
                <w:sz w:val="18"/>
                <w:szCs w:val="18"/>
              </w:rPr>
              <w:t>-Convertern realisiert Würth Elektroni</w:t>
            </w:r>
            <w:r w:rsidR="008A28C5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6E55FD">
              <w:rPr>
                <w:rFonts w:ascii="Arial" w:hAnsi="Arial" w:cs="Arial"/>
                <w:b/>
                <w:sz w:val="18"/>
                <w:szCs w:val="18"/>
              </w:rPr>
              <w:t xml:space="preserve"> ICS auch kurzfristig individuelle Varianten</w:t>
            </w:r>
            <w:r w:rsidR="00BD2843" w:rsidRPr="003D1DB3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BD2843" w:rsidRPr="003D1D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5E4F929" w14:textId="77777777" w:rsidR="00BD2843" w:rsidRPr="003D1DB3" w:rsidRDefault="00BD2843" w:rsidP="00E27071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C374FD8" w14:textId="77777777" w:rsidR="00E27071" w:rsidRPr="003D1DB3" w:rsidRDefault="00E27071" w:rsidP="00E27071">
      <w:pPr>
        <w:pStyle w:val="Textkrper"/>
        <w:spacing w:before="120" w:after="120" w:line="260" w:lineRule="exact"/>
        <w:jc w:val="both"/>
        <w:rPr>
          <w:rFonts w:ascii="Arial" w:hAnsi="Arial"/>
          <w:b w:val="0"/>
          <w:bCs w:val="0"/>
        </w:rPr>
      </w:pPr>
    </w:p>
    <w:p w14:paraId="30FEE2EB" w14:textId="77777777" w:rsidR="00CD080A" w:rsidRPr="003D1DB3" w:rsidRDefault="00CD080A" w:rsidP="00004BEC">
      <w:pPr>
        <w:pStyle w:val="PITextkrper"/>
        <w:pBdr>
          <w:top w:val="single" w:sz="4" w:space="1" w:color="auto"/>
        </w:pBdr>
        <w:spacing w:before="240"/>
        <w:rPr>
          <w:b/>
          <w:sz w:val="18"/>
          <w:szCs w:val="18"/>
          <w:lang w:val="de-DE"/>
        </w:rPr>
      </w:pPr>
    </w:p>
    <w:p w14:paraId="11C1CF42" w14:textId="77777777" w:rsidR="00B420A8" w:rsidRPr="003D1DB3" w:rsidRDefault="00B420A8" w:rsidP="00B420A8">
      <w:pPr>
        <w:pStyle w:val="Textkrper"/>
        <w:spacing w:before="120" w:after="120" w:line="276" w:lineRule="auto"/>
        <w:rPr>
          <w:rFonts w:ascii="Arial" w:hAnsi="Arial"/>
        </w:rPr>
      </w:pPr>
      <w:r w:rsidRPr="003D1DB3">
        <w:rPr>
          <w:rFonts w:ascii="Arial" w:hAnsi="Arial"/>
        </w:rPr>
        <w:t xml:space="preserve">Über </w:t>
      </w:r>
      <w:bookmarkStart w:id="0" w:name="_Hlk535504399"/>
      <w:r w:rsidRPr="003D1DB3">
        <w:rPr>
          <w:rFonts w:ascii="Arial" w:hAnsi="Arial"/>
        </w:rPr>
        <w:t xml:space="preserve">Würth Elektronik </w:t>
      </w:r>
      <w:bookmarkEnd w:id="0"/>
      <w:r w:rsidRPr="003D1DB3">
        <w:rPr>
          <w:rFonts w:ascii="Arial" w:hAnsi="Arial"/>
        </w:rPr>
        <w:t>ICS GmbH &amp; Co. KG</w:t>
      </w:r>
    </w:p>
    <w:p w14:paraId="3C4D092A" w14:textId="3852D4B6" w:rsidR="0040439E" w:rsidRPr="003D1DB3" w:rsidRDefault="0040439E" w:rsidP="0040439E">
      <w:pPr>
        <w:pStyle w:val="Textkrper"/>
        <w:spacing w:before="120" w:after="120" w:line="276" w:lineRule="auto"/>
        <w:jc w:val="both"/>
        <w:rPr>
          <w:rFonts w:ascii="Arial" w:hAnsi="Arial"/>
          <w:b w:val="0"/>
          <w:bCs w:val="0"/>
        </w:rPr>
      </w:pPr>
      <w:r w:rsidRPr="003D1DB3">
        <w:rPr>
          <w:rFonts w:ascii="Arial" w:hAnsi="Arial"/>
          <w:b w:val="0"/>
          <w:bCs w:val="0"/>
        </w:rPr>
        <w:t xml:space="preserve">Würth Elektronik ICS ist Systemanbieter für elektromechanische und elektronische Lösungen zur Signal- und Stromverteilung, Steuerung von Funktionen sowie von Anzeige- und Bedienlösungen. Zu den Hauptkunden zählen namhafte Hersteller von Bau- und Landwirtschaftsmaschinen sowie Nutzfahrzeugen. Aber auch Branchen wie Industrietechnik oder erneuerbare Energien profitieren von den Produkten und Services der ICS. Stammsitz des Unternehmens ist Niedernhall-Waldzimmern (Deutschland). Weitere </w:t>
      </w:r>
      <w:r w:rsidRPr="003D1DB3">
        <w:rPr>
          <w:rFonts w:ascii="Arial" w:hAnsi="Arial"/>
          <w:b w:val="0"/>
          <w:bCs w:val="0"/>
        </w:rPr>
        <w:lastRenderedPageBreak/>
        <w:t>Niederlassungen befinden sich in Frankreich, Großbritannien, Italien den USA</w:t>
      </w:r>
      <w:r w:rsidR="001E32E6" w:rsidRPr="003D1DB3">
        <w:rPr>
          <w:rFonts w:ascii="Arial" w:hAnsi="Arial"/>
          <w:b w:val="0"/>
          <w:bCs w:val="0"/>
        </w:rPr>
        <w:t>, China</w:t>
      </w:r>
      <w:r w:rsidRPr="003D1DB3">
        <w:rPr>
          <w:rFonts w:ascii="Arial" w:hAnsi="Arial"/>
          <w:b w:val="0"/>
          <w:bCs w:val="0"/>
        </w:rPr>
        <w:t xml:space="preserve"> und Indien.</w:t>
      </w:r>
    </w:p>
    <w:p w14:paraId="2BBC096E" w14:textId="030E7102" w:rsidR="001F54C0" w:rsidRPr="003D1DB3" w:rsidRDefault="001F54C0" w:rsidP="001F54C0">
      <w:pPr>
        <w:pStyle w:val="Textkrper"/>
        <w:spacing w:before="120" w:after="120" w:line="276" w:lineRule="auto"/>
        <w:jc w:val="both"/>
        <w:rPr>
          <w:rFonts w:ascii="Arial" w:hAnsi="Arial"/>
          <w:b w:val="0"/>
          <w:bCs w:val="0"/>
        </w:rPr>
      </w:pPr>
      <w:r w:rsidRPr="003D1DB3">
        <w:rPr>
          <w:rFonts w:ascii="Arial" w:hAnsi="Arial"/>
          <w:b w:val="0"/>
        </w:rPr>
        <w:t xml:space="preserve">Würth Elektronik ist Teil der Würth-Gruppe, dem Weltmarktführer in der Entwicklung, der Herstellung und dem Vertrieb von Montage- und Befestigungsmaterial, und beschäftigt </w:t>
      </w:r>
      <w:r w:rsidR="00CB214A" w:rsidRPr="003D1DB3">
        <w:rPr>
          <w:rFonts w:ascii="Arial" w:hAnsi="Arial"/>
          <w:b w:val="0"/>
        </w:rPr>
        <w:t xml:space="preserve">rund </w:t>
      </w:r>
      <w:r w:rsidRPr="003D1DB3">
        <w:rPr>
          <w:rFonts w:ascii="Arial" w:hAnsi="Arial"/>
          <w:b w:val="0"/>
        </w:rPr>
        <w:t>7500 Mitarbeitende. Im Jahr 2024 erwirtschaftete die Würth Elektronik Gruppe einen Umsatz von 1,0</w:t>
      </w:r>
      <w:r w:rsidR="00CB214A" w:rsidRPr="003D1DB3">
        <w:rPr>
          <w:rFonts w:ascii="Arial" w:hAnsi="Arial"/>
          <w:b w:val="0"/>
        </w:rPr>
        <w:t>2</w:t>
      </w:r>
      <w:r w:rsidRPr="003D1DB3">
        <w:rPr>
          <w:rFonts w:ascii="Arial" w:hAnsi="Arial"/>
          <w:b w:val="0"/>
        </w:rPr>
        <w:t xml:space="preserve"> Milliarden Euro.</w:t>
      </w:r>
    </w:p>
    <w:p w14:paraId="019FFC2B" w14:textId="0687EECF" w:rsidR="00360321" w:rsidRPr="003D1DB3" w:rsidRDefault="00360321" w:rsidP="00360321">
      <w:pPr>
        <w:pStyle w:val="Textkrper"/>
        <w:spacing w:before="120" w:after="120" w:line="276" w:lineRule="auto"/>
        <w:jc w:val="both"/>
        <w:rPr>
          <w:rFonts w:ascii="Arial" w:hAnsi="Arial"/>
          <w:b w:val="0"/>
        </w:rPr>
      </w:pPr>
    </w:p>
    <w:p w14:paraId="797A110A" w14:textId="77777777" w:rsidR="00B420A8" w:rsidRPr="00703B0D" w:rsidRDefault="00B420A8" w:rsidP="00B420A8">
      <w:pPr>
        <w:pStyle w:val="Textkrper"/>
        <w:spacing w:before="120" w:after="120" w:line="276" w:lineRule="auto"/>
        <w:jc w:val="both"/>
        <w:rPr>
          <w:rFonts w:ascii="Arial" w:hAnsi="Arial"/>
          <w:b w:val="0"/>
          <w:bCs w:val="0"/>
          <w:lang w:val="en-GB"/>
        </w:rPr>
      </w:pPr>
      <w:r w:rsidRPr="00703B0D">
        <w:rPr>
          <w:rFonts w:ascii="Arial" w:hAnsi="Arial"/>
          <w:b w:val="0"/>
          <w:bCs w:val="0"/>
          <w:lang w:val="en-GB"/>
        </w:rPr>
        <w:t xml:space="preserve">Würth Elektronik: more than you expect! </w:t>
      </w:r>
    </w:p>
    <w:p w14:paraId="401E8B9F" w14:textId="5AEC93E2" w:rsidR="002226F6" w:rsidRPr="003D1DB3" w:rsidRDefault="00B420A8" w:rsidP="00B420A8">
      <w:pPr>
        <w:pStyle w:val="Textkrper"/>
        <w:spacing w:before="120" w:after="120" w:line="276" w:lineRule="auto"/>
        <w:rPr>
          <w:rFonts w:ascii="Arial" w:hAnsi="Arial"/>
        </w:rPr>
      </w:pPr>
      <w:r w:rsidRPr="003D1DB3">
        <w:rPr>
          <w:rFonts w:ascii="Arial" w:hAnsi="Arial"/>
        </w:rPr>
        <w:t>Weitere Informationen unter www.we-online.de/ics</w:t>
      </w:r>
    </w:p>
    <w:tbl>
      <w:tblPr>
        <w:tblW w:w="7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3193"/>
      </w:tblGrid>
      <w:tr w:rsidR="002226F6" w:rsidRPr="003D1DB3" w14:paraId="7EE49FDA" w14:textId="77777777" w:rsidTr="008E0B54">
        <w:tc>
          <w:tcPr>
            <w:tcW w:w="3902" w:type="dxa"/>
            <w:hideMark/>
          </w:tcPr>
          <w:p w14:paraId="6EDF21A9" w14:textId="77777777" w:rsidR="002226F6" w:rsidRPr="003D1DB3" w:rsidRDefault="002226F6" w:rsidP="008E0B54">
            <w:pPr>
              <w:pStyle w:val="Textkrper"/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3D1DB3">
              <w:rPr>
                <w:rFonts w:ascii="Arial" w:hAnsi="Arial"/>
              </w:rPr>
              <w:br w:type="page"/>
            </w:r>
            <w:r w:rsidRPr="003D1DB3">
              <w:rPr>
                <w:rFonts w:ascii="Arial" w:hAnsi="Arial"/>
                <w:bCs w:val="0"/>
                <w:szCs w:val="24"/>
              </w:rPr>
              <w:t>Weitere Informationen:</w:t>
            </w:r>
          </w:p>
          <w:p w14:paraId="011B3481" w14:textId="77777777" w:rsidR="002226F6" w:rsidRPr="003D1DB3" w:rsidRDefault="002226F6" w:rsidP="008E0B54">
            <w:pPr>
              <w:spacing w:before="120" w:after="120" w:line="276" w:lineRule="auto"/>
              <w:rPr>
                <w:rFonts w:ascii="Arial" w:hAnsi="Arial" w:cs="Arial"/>
                <w:sz w:val="20"/>
              </w:rPr>
            </w:pPr>
            <w:r w:rsidRPr="003D1DB3">
              <w:rPr>
                <w:rFonts w:ascii="Arial" w:hAnsi="Arial" w:cs="Arial"/>
                <w:sz w:val="20"/>
              </w:rPr>
              <w:t>Würth Elektronik ICS GmbH &amp; Co. KG</w:t>
            </w:r>
            <w:r w:rsidRPr="003D1DB3">
              <w:rPr>
                <w:rFonts w:ascii="Arial" w:hAnsi="Arial" w:cs="Arial"/>
                <w:sz w:val="20"/>
              </w:rPr>
              <w:br/>
              <w:t>Sandra Herter</w:t>
            </w:r>
            <w:r w:rsidRPr="003D1DB3">
              <w:rPr>
                <w:rFonts w:ascii="Arial" w:hAnsi="Arial" w:cs="Arial"/>
                <w:sz w:val="20"/>
              </w:rPr>
              <w:br/>
              <w:t>Gewerbepark Waldzimmern</w:t>
            </w:r>
            <w:r w:rsidRPr="003D1DB3">
              <w:rPr>
                <w:rFonts w:ascii="Arial" w:hAnsi="Arial" w:cs="Arial"/>
                <w:sz w:val="20"/>
              </w:rPr>
              <w:br/>
              <w:t>Würthstraße 1</w:t>
            </w:r>
            <w:r w:rsidRPr="003D1DB3">
              <w:rPr>
                <w:rFonts w:ascii="Arial" w:hAnsi="Arial" w:cs="Arial"/>
                <w:sz w:val="20"/>
              </w:rPr>
              <w:br/>
              <w:t>74676 Niedernhall</w:t>
            </w:r>
          </w:p>
          <w:p w14:paraId="0BB9DFC1" w14:textId="77777777" w:rsidR="002226F6" w:rsidRPr="00A0774E" w:rsidRDefault="002226F6" w:rsidP="008E0B54">
            <w:pPr>
              <w:spacing w:before="120" w:after="120" w:line="276" w:lineRule="auto"/>
              <w:rPr>
                <w:rFonts w:ascii="Arial" w:hAnsi="Arial" w:cs="Arial"/>
                <w:bCs/>
                <w:sz w:val="20"/>
                <w:lang w:val="it-IT"/>
              </w:rPr>
            </w:pPr>
            <w:r w:rsidRPr="00A0774E">
              <w:rPr>
                <w:rFonts w:ascii="Arial" w:hAnsi="Arial" w:cs="Arial"/>
                <w:sz w:val="20"/>
                <w:lang w:val="it-IT"/>
              </w:rPr>
              <w:t>Telefon: +49 7940 9810-1503</w:t>
            </w:r>
            <w:r w:rsidRPr="00A0774E">
              <w:rPr>
                <w:rFonts w:ascii="Arial" w:hAnsi="Arial" w:cs="Arial"/>
                <w:sz w:val="20"/>
                <w:lang w:val="it-IT"/>
              </w:rPr>
              <w:br/>
            </w:r>
            <w:r w:rsidRPr="00A0774E">
              <w:rPr>
                <w:rFonts w:ascii="Arial" w:hAnsi="Arial" w:cs="Arial"/>
                <w:bCs/>
                <w:sz w:val="20"/>
                <w:lang w:val="it-IT"/>
              </w:rPr>
              <w:t>E-Mail: sandra.herter@we-online.de</w:t>
            </w:r>
          </w:p>
          <w:p w14:paraId="74C9AD01" w14:textId="77777777" w:rsidR="002226F6" w:rsidRPr="003D1DB3" w:rsidRDefault="002226F6" w:rsidP="008E0B54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3D1DB3">
              <w:rPr>
                <w:rFonts w:ascii="Arial" w:hAnsi="Arial" w:cs="Arial"/>
                <w:bCs/>
                <w:sz w:val="20"/>
              </w:rPr>
              <w:t>www.we-online.de/ics</w:t>
            </w:r>
          </w:p>
          <w:p w14:paraId="77FEE60D" w14:textId="77777777" w:rsidR="002226F6" w:rsidRPr="003D1DB3" w:rsidRDefault="002226F6" w:rsidP="008E0B54">
            <w:pPr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93" w:type="dxa"/>
            <w:hideMark/>
          </w:tcPr>
          <w:p w14:paraId="08CC6B80" w14:textId="77777777" w:rsidR="002226F6" w:rsidRPr="003D1DB3" w:rsidRDefault="002226F6" w:rsidP="008E0B54">
            <w:pPr>
              <w:pStyle w:val="Textkrper"/>
              <w:tabs>
                <w:tab w:val="left" w:pos="1065"/>
              </w:tabs>
              <w:autoSpaceDE/>
              <w:adjustRightInd/>
              <w:spacing w:before="120" w:after="120" w:line="276" w:lineRule="auto"/>
              <w:rPr>
                <w:rFonts w:ascii="Arial" w:hAnsi="Arial"/>
                <w:bCs w:val="0"/>
                <w:szCs w:val="24"/>
              </w:rPr>
            </w:pPr>
            <w:r w:rsidRPr="003D1DB3">
              <w:rPr>
                <w:rFonts w:ascii="Arial" w:hAnsi="Arial"/>
                <w:bCs w:val="0"/>
                <w:szCs w:val="24"/>
              </w:rPr>
              <w:t>Pressekontakt:</w:t>
            </w:r>
          </w:p>
          <w:p w14:paraId="2544BAD5" w14:textId="706BAD7D" w:rsidR="002226F6" w:rsidRPr="003D1DB3" w:rsidRDefault="002226F6" w:rsidP="008E0B54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3D1DB3">
              <w:rPr>
                <w:rFonts w:ascii="Arial" w:hAnsi="Arial" w:cs="Arial"/>
                <w:bCs/>
                <w:sz w:val="20"/>
              </w:rPr>
              <w:t>HighTech communications GmbH</w:t>
            </w:r>
            <w:r w:rsidRPr="003D1DB3">
              <w:rPr>
                <w:rFonts w:ascii="Arial" w:hAnsi="Arial" w:cs="Arial"/>
                <w:bCs/>
                <w:sz w:val="20"/>
              </w:rPr>
              <w:br/>
            </w:r>
            <w:r w:rsidR="000B440B" w:rsidRPr="003D1DB3">
              <w:rPr>
                <w:rFonts w:ascii="Arial" w:hAnsi="Arial" w:cs="Arial"/>
                <w:bCs/>
                <w:sz w:val="20"/>
              </w:rPr>
              <w:t>Marcus Planckh</w:t>
            </w:r>
            <w:r w:rsidRPr="003D1DB3">
              <w:rPr>
                <w:rFonts w:ascii="Arial" w:hAnsi="Arial" w:cs="Arial"/>
                <w:bCs/>
                <w:sz w:val="20"/>
              </w:rPr>
              <w:br/>
              <w:t>Brunhamstraße 21</w:t>
            </w:r>
            <w:r w:rsidRPr="003D1DB3">
              <w:rPr>
                <w:rFonts w:ascii="Arial" w:hAnsi="Arial" w:cs="Arial"/>
                <w:bCs/>
                <w:sz w:val="20"/>
              </w:rPr>
              <w:br/>
              <w:t>81249 München</w:t>
            </w:r>
          </w:p>
          <w:p w14:paraId="58C05318" w14:textId="56683BA5" w:rsidR="002226F6" w:rsidRPr="00A0774E" w:rsidRDefault="002226F6" w:rsidP="008E0B54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  <w:lang w:val="it-IT"/>
              </w:rPr>
            </w:pPr>
            <w:r w:rsidRPr="00A0774E">
              <w:rPr>
                <w:rFonts w:ascii="Arial" w:hAnsi="Arial" w:cs="Arial"/>
                <w:bCs/>
                <w:sz w:val="20"/>
                <w:lang w:val="it-IT"/>
              </w:rPr>
              <w:t>Telefon: +49 89 500778-2</w:t>
            </w:r>
            <w:r w:rsidR="000B440B" w:rsidRPr="00A0774E">
              <w:rPr>
                <w:rFonts w:ascii="Arial" w:hAnsi="Arial" w:cs="Arial"/>
                <w:bCs/>
                <w:sz w:val="20"/>
                <w:lang w:val="it-IT"/>
              </w:rPr>
              <w:t>2</w:t>
            </w:r>
            <w:r w:rsidRPr="00A0774E">
              <w:rPr>
                <w:rFonts w:ascii="Arial" w:hAnsi="Arial" w:cs="Arial"/>
                <w:bCs/>
                <w:sz w:val="20"/>
                <w:lang w:val="it-IT"/>
              </w:rPr>
              <w:br/>
              <w:t xml:space="preserve">E-Mail: </w:t>
            </w:r>
            <w:r w:rsidR="000B440B" w:rsidRPr="00A0774E">
              <w:rPr>
                <w:rFonts w:ascii="Arial" w:hAnsi="Arial" w:cs="Arial"/>
                <w:bCs/>
                <w:sz w:val="20"/>
                <w:lang w:val="it-IT"/>
              </w:rPr>
              <w:t>m.planckh</w:t>
            </w:r>
            <w:r w:rsidRPr="00A0774E">
              <w:rPr>
                <w:rFonts w:ascii="Arial" w:hAnsi="Arial" w:cs="Arial"/>
                <w:bCs/>
                <w:sz w:val="20"/>
                <w:lang w:val="it-IT"/>
              </w:rPr>
              <w:t>@htcm.de</w:t>
            </w:r>
          </w:p>
          <w:p w14:paraId="6540B820" w14:textId="77777777" w:rsidR="002226F6" w:rsidRPr="003D1DB3" w:rsidRDefault="002226F6" w:rsidP="008E0B54">
            <w:pPr>
              <w:tabs>
                <w:tab w:val="left" w:pos="1065"/>
              </w:tabs>
              <w:spacing w:before="120" w:after="120" w:line="276" w:lineRule="auto"/>
              <w:rPr>
                <w:rFonts w:ascii="Arial" w:hAnsi="Arial" w:cs="Arial"/>
                <w:bCs/>
                <w:sz w:val="20"/>
              </w:rPr>
            </w:pPr>
            <w:r w:rsidRPr="003D1DB3">
              <w:rPr>
                <w:rFonts w:ascii="Arial" w:hAnsi="Arial" w:cs="Arial"/>
                <w:bCs/>
                <w:sz w:val="20"/>
              </w:rPr>
              <w:t xml:space="preserve">www.htcm.de </w:t>
            </w:r>
          </w:p>
        </w:tc>
      </w:tr>
    </w:tbl>
    <w:p w14:paraId="23D5748B" w14:textId="77777777" w:rsidR="00574987" w:rsidRPr="003D1DB3" w:rsidRDefault="00574987" w:rsidP="00574987">
      <w:pPr>
        <w:pStyle w:val="Textkrper"/>
        <w:spacing w:before="120" w:after="120" w:line="260" w:lineRule="exact"/>
      </w:pPr>
    </w:p>
    <w:p w14:paraId="4EE4C632" w14:textId="77777777" w:rsidR="009F20DB" w:rsidRPr="003D1DB3" w:rsidRDefault="009F20DB" w:rsidP="009F20DB">
      <w:pPr>
        <w:pStyle w:val="Textkrper"/>
        <w:spacing w:before="120" w:after="120" w:line="260" w:lineRule="exact"/>
      </w:pPr>
    </w:p>
    <w:p w14:paraId="399453DE" w14:textId="77777777" w:rsidR="002C689E" w:rsidRPr="003D1DB3" w:rsidRDefault="002C689E" w:rsidP="002C689E">
      <w:pPr>
        <w:pStyle w:val="Textkrper"/>
        <w:spacing w:before="120" w:after="120" w:line="276" w:lineRule="auto"/>
      </w:pPr>
    </w:p>
    <w:p w14:paraId="0A622E1D" w14:textId="77777777" w:rsidR="00704EB5" w:rsidRPr="003D1DB3" w:rsidRDefault="00704EB5">
      <w:pPr>
        <w:pStyle w:val="Textkrper"/>
        <w:spacing w:before="120" w:after="120" w:line="276" w:lineRule="auto"/>
      </w:pPr>
    </w:p>
    <w:sectPr w:rsidR="00704EB5" w:rsidRPr="003D1DB3" w:rsidSect="00CC318F">
      <w:headerReference w:type="default" r:id="rId9"/>
      <w:footerReference w:type="default" r:id="rId10"/>
      <w:pgSz w:w="11906" w:h="16838" w:code="9"/>
      <w:pgMar w:top="1985" w:right="3402" w:bottom="144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70C2" w14:textId="77777777" w:rsidR="00A9537F" w:rsidRDefault="00A9537F">
      <w:r>
        <w:separator/>
      </w:r>
    </w:p>
  </w:endnote>
  <w:endnote w:type="continuationSeparator" w:id="0">
    <w:p w14:paraId="672127B5" w14:textId="77777777" w:rsidR="00A9537F" w:rsidRDefault="00A9537F">
      <w:r>
        <w:continuationSeparator/>
      </w:r>
    </w:p>
  </w:endnote>
  <w:endnote w:type="continuationNotice" w:id="1">
    <w:p w14:paraId="77208278" w14:textId="77777777" w:rsidR="00A9537F" w:rsidRDefault="00A95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8D4D" w14:textId="00A7F5E4" w:rsidR="00D84800" w:rsidRPr="00C437CE" w:rsidRDefault="00D84800" w:rsidP="00D84800">
    <w:pPr>
      <w:pStyle w:val="Fuzeile"/>
      <w:tabs>
        <w:tab w:val="clear" w:pos="4536"/>
        <w:tab w:val="clear" w:pos="9072"/>
        <w:tab w:val="right" w:pos="7088"/>
      </w:tabs>
      <w:rPr>
        <w:rFonts w:ascii="Arial" w:hAnsi="Arial" w:cs="Arial"/>
        <w:noProof/>
        <w:snapToGrid w:val="0"/>
        <w:sz w:val="16"/>
        <w:szCs w:val="16"/>
      </w:rPr>
    </w:pPr>
    <w:r w:rsidRPr="00A74816">
      <w:rPr>
        <w:rFonts w:ascii="Arial" w:hAnsi="Arial" w:cs="Arial"/>
        <w:snapToGrid w:val="0"/>
        <w:sz w:val="16"/>
        <w:szCs w:val="16"/>
      </w:rPr>
      <w:fldChar w:fldCharType="begin"/>
    </w:r>
    <w:r w:rsidRPr="00824931">
      <w:rPr>
        <w:rFonts w:ascii="Arial" w:hAnsi="Arial" w:cs="Arial"/>
        <w:snapToGrid w:val="0"/>
        <w:sz w:val="16"/>
        <w:szCs w:val="16"/>
      </w:rPr>
      <w:instrText xml:space="preserve"> FILENAME  \* MERGEFORMAT </w:instrText>
    </w:r>
    <w:r w:rsidRPr="00A74816">
      <w:rPr>
        <w:rFonts w:ascii="Arial" w:hAnsi="Arial" w:cs="Arial"/>
        <w:snapToGrid w:val="0"/>
        <w:sz w:val="16"/>
        <w:szCs w:val="16"/>
      </w:rPr>
      <w:fldChar w:fldCharType="separate"/>
    </w:r>
    <w:r w:rsidR="001E0F39">
      <w:rPr>
        <w:rFonts w:ascii="Arial" w:hAnsi="Arial" w:cs="Arial"/>
        <w:noProof/>
        <w:snapToGrid w:val="0"/>
        <w:sz w:val="16"/>
        <w:szCs w:val="16"/>
      </w:rPr>
      <w:t>ICS1PI093_de</w:t>
    </w:r>
    <w:r w:rsidRPr="00A74816">
      <w:rPr>
        <w:rFonts w:ascii="Arial" w:hAnsi="Arial" w:cs="Arial"/>
        <w:snapToGrid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39E5" w14:textId="77777777" w:rsidR="00A9537F" w:rsidRDefault="00A9537F">
      <w:r>
        <w:separator/>
      </w:r>
    </w:p>
  </w:footnote>
  <w:footnote w:type="continuationSeparator" w:id="0">
    <w:p w14:paraId="0203C856" w14:textId="77777777" w:rsidR="00A9537F" w:rsidRDefault="00A9537F">
      <w:r>
        <w:continuationSeparator/>
      </w:r>
    </w:p>
  </w:footnote>
  <w:footnote w:type="continuationNotice" w:id="1">
    <w:p w14:paraId="5868FE3B" w14:textId="77777777" w:rsidR="00A9537F" w:rsidRDefault="00A95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20D1" w14:textId="2F0D090A" w:rsidR="00AD41FF" w:rsidRDefault="00FB26A9" w:rsidP="00F55A20">
    <w:pPr>
      <w:pStyle w:val="Kopfzeile"/>
      <w:tabs>
        <w:tab w:val="clear" w:pos="9072"/>
        <w:tab w:val="right" w:pos="949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68FB1FBC" wp14:editId="02D48C0A">
          <wp:simplePos x="0" y="0"/>
          <wp:positionH relativeFrom="column">
            <wp:posOffset>4191000</wp:posOffset>
          </wp:positionH>
          <wp:positionV relativeFrom="paragraph">
            <wp:posOffset>105410</wp:posOffset>
          </wp:positionV>
          <wp:extent cx="1889760" cy="756285"/>
          <wp:effectExtent l="0" t="0" r="0" b="0"/>
          <wp:wrapNone/>
          <wp:docPr id="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50472"/>
    <w:multiLevelType w:val="multilevel"/>
    <w:tmpl w:val="CED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079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D8"/>
    <w:rsid w:val="000025E3"/>
    <w:rsid w:val="0000354D"/>
    <w:rsid w:val="00004BEC"/>
    <w:rsid w:val="000064BD"/>
    <w:rsid w:val="00010D1D"/>
    <w:rsid w:val="000258D8"/>
    <w:rsid w:val="00035374"/>
    <w:rsid w:val="000374D6"/>
    <w:rsid w:val="0004197D"/>
    <w:rsid w:val="00041E84"/>
    <w:rsid w:val="00042E00"/>
    <w:rsid w:val="00043500"/>
    <w:rsid w:val="000457A0"/>
    <w:rsid w:val="00050684"/>
    <w:rsid w:val="0005107A"/>
    <w:rsid w:val="00051D17"/>
    <w:rsid w:val="00053D8B"/>
    <w:rsid w:val="0005666E"/>
    <w:rsid w:val="000568D7"/>
    <w:rsid w:val="000645F0"/>
    <w:rsid w:val="00066AB4"/>
    <w:rsid w:val="00067C15"/>
    <w:rsid w:val="00070731"/>
    <w:rsid w:val="00070D56"/>
    <w:rsid w:val="00080160"/>
    <w:rsid w:val="000904AA"/>
    <w:rsid w:val="000909E1"/>
    <w:rsid w:val="00094635"/>
    <w:rsid w:val="000A0174"/>
    <w:rsid w:val="000A09B0"/>
    <w:rsid w:val="000A13E8"/>
    <w:rsid w:val="000A486B"/>
    <w:rsid w:val="000A70FF"/>
    <w:rsid w:val="000A7EED"/>
    <w:rsid w:val="000B28AB"/>
    <w:rsid w:val="000B440B"/>
    <w:rsid w:val="000B4E60"/>
    <w:rsid w:val="000B56A3"/>
    <w:rsid w:val="000B59CE"/>
    <w:rsid w:val="000B6091"/>
    <w:rsid w:val="000C23E9"/>
    <w:rsid w:val="000C7562"/>
    <w:rsid w:val="000D1E12"/>
    <w:rsid w:val="000D40B1"/>
    <w:rsid w:val="000E4B87"/>
    <w:rsid w:val="000E5647"/>
    <w:rsid w:val="000E61B4"/>
    <w:rsid w:val="000E6F27"/>
    <w:rsid w:val="000E72A3"/>
    <w:rsid w:val="000F2554"/>
    <w:rsid w:val="000F4BBA"/>
    <w:rsid w:val="00100528"/>
    <w:rsid w:val="00101B6C"/>
    <w:rsid w:val="00102297"/>
    <w:rsid w:val="00103E2C"/>
    <w:rsid w:val="00106E99"/>
    <w:rsid w:val="001138B8"/>
    <w:rsid w:val="00114255"/>
    <w:rsid w:val="0011527C"/>
    <w:rsid w:val="00117E5E"/>
    <w:rsid w:val="001255F4"/>
    <w:rsid w:val="00125D37"/>
    <w:rsid w:val="00126DE5"/>
    <w:rsid w:val="001274FC"/>
    <w:rsid w:val="00131977"/>
    <w:rsid w:val="00131F4F"/>
    <w:rsid w:val="00135811"/>
    <w:rsid w:val="001456DE"/>
    <w:rsid w:val="0014630E"/>
    <w:rsid w:val="00147ACF"/>
    <w:rsid w:val="0016652E"/>
    <w:rsid w:val="001667CD"/>
    <w:rsid w:val="00174D19"/>
    <w:rsid w:val="00183877"/>
    <w:rsid w:val="001845DD"/>
    <w:rsid w:val="00184B2E"/>
    <w:rsid w:val="00190F4E"/>
    <w:rsid w:val="00191CAD"/>
    <w:rsid w:val="00194043"/>
    <w:rsid w:val="00194988"/>
    <w:rsid w:val="001A2958"/>
    <w:rsid w:val="001A2CAF"/>
    <w:rsid w:val="001A4A73"/>
    <w:rsid w:val="001A6221"/>
    <w:rsid w:val="001B0162"/>
    <w:rsid w:val="001B06A2"/>
    <w:rsid w:val="001B2FCE"/>
    <w:rsid w:val="001B3A92"/>
    <w:rsid w:val="001B5F96"/>
    <w:rsid w:val="001B70FA"/>
    <w:rsid w:val="001B7BB4"/>
    <w:rsid w:val="001C041E"/>
    <w:rsid w:val="001C3507"/>
    <w:rsid w:val="001C3A0F"/>
    <w:rsid w:val="001C6477"/>
    <w:rsid w:val="001D0556"/>
    <w:rsid w:val="001D0DB2"/>
    <w:rsid w:val="001D243D"/>
    <w:rsid w:val="001D2D7C"/>
    <w:rsid w:val="001D3737"/>
    <w:rsid w:val="001E0F39"/>
    <w:rsid w:val="001E32E6"/>
    <w:rsid w:val="001E6BFC"/>
    <w:rsid w:val="001F02E1"/>
    <w:rsid w:val="001F039F"/>
    <w:rsid w:val="001F27CD"/>
    <w:rsid w:val="001F4BB0"/>
    <w:rsid w:val="001F54C0"/>
    <w:rsid w:val="00206EC3"/>
    <w:rsid w:val="00214A93"/>
    <w:rsid w:val="0021524E"/>
    <w:rsid w:val="00215586"/>
    <w:rsid w:val="00216AD1"/>
    <w:rsid w:val="00217CC2"/>
    <w:rsid w:val="00217FD0"/>
    <w:rsid w:val="002226F6"/>
    <w:rsid w:val="00225D7A"/>
    <w:rsid w:val="002329D1"/>
    <w:rsid w:val="0023483C"/>
    <w:rsid w:val="00236438"/>
    <w:rsid w:val="00240653"/>
    <w:rsid w:val="00240A6A"/>
    <w:rsid w:val="00243D1A"/>
    <w:rsid w:val="002467F9"/>
    <w:rsid w:val="0025115B"/>
    <w:rsid w:val="0025320A"/>
    <w:rsid w:val="00254CE8"/>
    <w:rsid w:val="00255290"/>
    <w:rsid w:val="00260262"/>
    <w:rsid w:val="00263AD1"/>
    <w:rsid w:val="00264572"/>
    <w:rsid w:val="00265325"/>
    <w:rsid w:val="00265445"/>
    <w:rsid w:val="00270832"/>
    <w:rsid w:val="00273BD3"/>
    <w:rsid w:val="00273C1C"/>
    <w:rsid w:val="0028487E"/>
    <w:rsid w:val="00285B8D"/>
    <w:rsid w:val="002872A3"/>
    <w:rsid w:val="00287AE5"/>
    <w:rsid w:val="00291C4C"/>
    <w:rsid w:val="002921AC"/>
    <w:rsid w:val="00293FC3"/>
    <w:rsid w:val="002A01B5"/>
    <w:rsid w:val="002A095E"/>
    <w:rsid w:val="002A0E4D"/>
    <w:rsid w:val="002A7AEE"/>
    <w:rsid w:val="002A7E50"/>
    <w:rsid w:val="002B6C90"/>
    <w:rsid w:val="002B7DDA"/>
    <w:rsid w:val="002C2A63"/>
    <w:rsid w:val="002C689E"/>
    <w:rsid w:val="002C696C"/>
    <w:rsid w:val="002D0D80"/>
    <w:rsid w:val="002E0469"/>
    <w:rsid w:val="002E0DDA"/>
    <w:rsid w:val="002E156E"/>
    <w:rsid w:val="002E229A"/>
    <w:rsid w:val="002F488A"/>
    <w:rsid w:val="002F663D"/>
    <w:rsid w:val="00301A91"/>
    <w:rsid w:val="00304188"/>
    <w:rsid w:val="00307B15"/>
    <w:rsid w:val="003105E2"/>
    <w:rsid w:val="003154CD"/>
    <w:rsid w:val="003156CA"/>
    <w:rsid w:val="00320451"/>
    <w:rsid w:val="00320E03"/>
    <w:rsid w:val="00321F48"/>
    <w:rsid w:val="00324A6A"/>
    <w:rsid w:val="0032557D"/>
    <w:rsid w:val="00347536"/>
    <w:rsid w:val="00347F46"/>
    <w:rsid w:val="00355E1C"/>
    <w:rsid w:val="00356C16"/>
    <w:rsid w:val="00357372"/>
    <w:rsid w:val="00360321"/>
    <w:rsid w:val="00366479"/>
    <w:rsid w:val="003668D1"/>
    <w:rsid w:val="0037012B"/>
    <w:rsid w:val="00372533"/>
    <w:rsid w:val="00376468"/>
    <w:rsid w:val="003814F9"/>
    <w:rsid w:val="003822CF"/>
    <w:rsid w:val="0038399C"/>
    <w:rsid w:val="003851A9"/>
    <w:rsid w:val="00392336"/>
    <w:rsid w:val="003931C1"/>
    <w:rsid w:val="003A0D86"/>
    <w:rsid w:val="003A4D41"/>
    <w:rsid w:val="003B011F"/>
    <w:rsid w:val="003B015B"/>
    <w:rsid w:val="003B1978"/>
    <w:rsid w:val="003B2106"/>
    <w:rsid w:val="003B3A4B"/>
    <w:rsid w:val="003B3E7A"/>
    <w:rsid w:val="003B513B"/>
    <w:rsid w:val="003B5455"/>
    <w:rsid w:val="003B7DC8"/>
    <w:rsid w:val="003C080B"/>
    <w:rsid w:val="003C0AA4"/>
    <w:rsid w:val="003C1DA5"/>
    <w:rsid w:val="003C3F95"/>
    <w:rsid w:val="003D1DB3"/>
    <w:rsid w:val="003D4EDD"/>
    <w:rsid w:val="003E0DA0"/>
    <w:rsid w:val="003E263B"/>
    <w:rsid w:val="003E79C4"/>
    <w:rsid w:val="003F2C47"/>
    <w:rsid w:val="004001C1"/>
    <w:rsid w:val="00400AA8"/>
    <w:rsid w:val="00401B29"/>
    <w:rsid w:val="00401E0F"/>
    <w:rsid w:val="0040439E"/>
    <w:rsid w:val="00404587"/>
    <w:rsid w:val="00410CE1"/>
    <w:rsid w:val="004120DD"/>
    <w:rsid w:val="004144AE"/>
    <w:rsid w:val="004204AA"/>
    <w:rsid w:val="004236C7"/>
    <w:rsid w:val="0042615E"/>
    <w:rsid w:val="004354C6"/>
    <w:rsid w:val="00441533"/>
    <w:rsid w:val="00444E30"/>
    <w:rsid w:val="004508A9"/>
    <w:rsid w:val="00454FFC"/>
    <w:rsid w:val="0046027E"/>
    <w:rsid w:val="004646CB"/>
    <w:rsid w:val="00465024"/>
    <w:rsid w:val="00470FBA"/>
    <w:rsid w:val="00471633"/>
    <w:rsid w:val="004761A4"/>
    <w:rsid w:val="00483C3D"/>
    <w:rsid w:val="00493757"/>
    <w:rsid w:val="004953E8"/>
    <w:rsid w:val="00495798"/>
    <w:rsid w:val="0049593E"/>
    <w:rsid w:val="004A4069"/>
    <w:rsid w:val="004A4093"/>
    <w:rsid w:val="004B2DAD"/>
    <w:rsid w:val="004B3468"/>
    <w:rsid w:val="004B4EB2"/>
    <w:rsid w:val="004B5422"/>
    <w:rsid w:val="004B5E02"/>
    <w:rsid w:val="004C2963"/>
    <w:rsid w:val="004C4379"/>
    <w:rsid w:val="004D0B17"/>
    <w:rsid w:val="004D7301"/>
    <w:rsid w:val="004D78E8"/>
    <w:rsid w:val="004E3A3C"/>
    <w:rsid w:val="004F1218"/>
    <w:rsid w:val="004F387D"/>
    <w:rsid w:val="004F4AB5"/>
    <w:rsid w:val="004F4C9D"/>
    <w:rsid w:val="00500C86"/>
    <w:rsid w:val="005010F7"/>
    <w:rsid w:val="00502845"/>
    <w:rsid w:val="00505509"/>
    <w:rsid w:val="00505827"/>
    <w:rsid w:val="00516D0B"/>
    <w:rsid w:val="00517D50"/>
    <w:rsid w:val="00525673"/>
    <w:rsid w:val="00525AEC"/>
    <w:rsid w:val="00530FC0"/>
    <w:rsid w:val="005327C7"/>
    <w:rsid w:val="005331A3"/>
    <w:rsid w:val="00535659"/>
    <w:rsid w:val="00537CB9"/>
    <w:rsid w:val="005421CB"/>
    <w:rsid w:val="00546D75"/>
    <w:rsid w:val="00550D3E"/>
    <w:rsid w:val="00550E04"/>
    <w:rsid w:val="005538CF"/>
    <w:rsid w:val="00556A0C"/>
    <w:rsid w:val="00561524"/>
    <w:rsid w:val="005642D6"/>
    <w:rsid w:val="00566358"/>
    <w:rsid w:val="00567C33"/>
    <w:rsid w:val="00570CDE"/>
    <w:rsid w:val="00571E32"/>
    <w:rsid w:val="00574987"/>
    <w:rsid w:val="005757A4"/>
    <w:rsid w:val="005758B7"/>
    <w:rsid w:val="00577058"/>
    <w:rsid w:val="005770EE"/>
    <w:rsid w:val="00577D8A"/>
    <w:rsid w:val="00581536"/>
    <w:rsid w:val="00584F4C"/>
    <w:rsid w:val="00587F00"/>
    <w:rsid w:val="0059367F"/>
    <w:rsid w:val="005A2A1F"/>
    <w:rsid w:val="005C06DF"/>
    <w:rsid w:val="005C1020"/>
    <w:rsid w:val="005C1B52"/>
    <w:rsid w:val="005C61CB"/>
    <w:rsid w:val="005C6D6A"/>
    <w:rsid w:val="005D160B"/>
    <w:rsid w:val="005D7454"/>
    <w:rsid w:val="005E1091"/>
    <w:rsid w:val="006037CD"/>
    <w:rsid w:val="00604F45"/>
    <w:rsid w:val="0060621A"/>
    <w:rsid w:val="006123E2"/>
    <w:rsid w:val="006125AC"/>
    <w:rsid w:val="00615C3C"/>
    <w:rsid w:val="00616918"/>
    <w:rsid w:val="006177E2"/>
    <w:rsid w:val="00625C04"/>
    <w:rsid w:val="006303C1"/>
    <w:rsid w:val="00633776"/>
    <w:rsid w:val="0063467B"/>
    <w:rsid w:val="0063628E"/>
    <w:rsid w:val="006503AE"/>
    <w:rsid w:val="0065536A"/>
    <w:rsid w:val="00656ACE"/>
    <w:rsid w:val="00663854"/>
    <w:rsid w:val="0066406D"/>
    <w:rsid w:val="00666284"/>
    <w:rsid w:val="00667A63"/>
    <w:rsid w:val="0067131F"/>
    <w:rsid w:val="006769A9"/>
    <w:rsid w:val="00683D1C"/>
    <w:rsid w:val="006859A2"/>
    <w:rsid w:val="00686779"/>
    <w:rsid w:val="006879F7"/>
    <w:rsid w:val="00693C5C"/>
    <w:rsid w:val="00695731"/>
    <w:rsid w:val="006963F9"/>
    <w:rsid w:val="006A07EF"/>
    <w:rsid w:val="006A1135"/>
    <w:rsid w:val="006A1A89"/>
    <w:rsid w:val="006A34DE"/>
    <w:rsid w:val="006A6CD7"/>
    <w:rsid w:val="006B05BF"/>
    <w:rsid w:val="006B3831"/>
    <w:rsid w:val="006B3F8F"/>
    <w:rsid w:val="006B56DA"/>
    <w:rsid w:val="006B5888"/>
    <w:rsid w:val="006C5F83"/>
    <w:rsid w:val="006D04BD"/>
    <w:rsid w:val="006D10F8"/>
    <w:rsid w:val="006D3950"/>
    <w:rsid w:val="006D6728"/>
    <w:rsid w:val="006D7E38"/>
    <w:rsid w:val="006E0378"/>
    <w:rsid w:val="006E17DE"/>
    <w:rsid w:val="006E30B7"/>
    <w:rsid w:val="006E55FD"/>
    <w:rsid w:val="006F44B9"/>
    <w:rsid w:val="006F5B78"/>
    <w:rsid w:val="006F74C8"/>
    <w:rsid w:val="006F77BD"/>
    <w:rsid w:val="00703B0D"/>
    <w:rsid w:val="00704805"/>
    <w:rsid w:val="00704ADD"/>
    <w:rsid w:val="00704EB5"/>
    <w:rsid w:val="00705DBF"/>
    <w:rsid w:val="00710CC4"/>
    <w:rsid w:val="00711153"/>
    <w:rsid w:val="007111CA"/>
    <w:rsid w:val="00711385"/>
    <w:rsid w:val="00711D05"/>
    <w:rsid w:val="00712F34"/>
    <w:rsid w:val="0071735D"/>
    <w:rsid w:val="00721BD1"/>
    <w:rsid w:val="00724D2B"/>
    <w:rsid w:val="0073468B"/>
    <w:rsid w:val="007367F4"/>
    <w:rsid w:val="00740F24"/>
    <w:rsid w:val="00754F0B"/>
    <w:rsid w:val="00755485"/>
    <w:rsid w:val="00755F6F"/>
    <w:rsid w:val="0076035C"/>
    <w:rsid w:val="00760B15"/>
    <w:rsid w:val="00760F61"/>
    <w:rsid w:val="0076179A"/>
    <w:rsid w:val="00764EC4"/>
    <w:rsid w:val="00766B74"/>
    <w:rsid w:val="007708B8"/>
    <w:rsid w:val="00771DF4"/>
    <w:rsid w:val="0077242C"/>
    <w:rsid w:val="00777EB9"/>
    <w:rsid w:val="00782FF2"/>
    <w:rsid w:val="00783A06"/>
    <w:rsid w:val="00783D9B"/>
    <w:rsid w:val="0078774B"/>
    <w:rsid w:val="00787FAC"/>
    <w:rsid w:val="007913E6"/>
    <w:rsid w:val="007A4345"/>
    <w:rsid w:val="007C1E35"/>
    <w:rsid w:val="007C335A"/>
    <w:rsid w:val="007C42E6"/>
    <w:rsid w:val="007C79D2"/>
    <w:rsid w:val="007D400B"/>
    <w:rsid w:val="007D7B8B"/>
    <w:rsid w:val="007E2CA5"/>
    <w:rsid w:val="007E2E1F"/>
    <w:rsid w:val="007E3A15"/>
    <w:rsid w:val="007E4896"/>
    <w:rsid w:val="007E66DD"/>
    <w:rsid w:val="007E7DC6"/>
    <w:rsid w:val="007F2182"/>
    <w:rsid w:val="008004D3"/>
    <w:rsid w:val="00800A15"/>
    <w:rsid w:val="008032E9"/>
    <w:rsid w:val="00805256"/>
    <w:rsid w:val="0081491D"/>
    <w:rsid w:val="0081664E"/>
    <w:rsid w:val="00820DFA"/>
    <w:rsid w:val="00822557"/>
    <w:rsid w:val="00824931"/>
    <w:rsid w:val="00830846"/>
    <w:rsid w:val="00834A7F"/>
    <w:rsid w:val="00837EBF"/>
    <w:rsid w:val="00850397"/>
    <w:rsid w:val="008517BF"/>
    <w:rsid w:val="008523FC"/>
    <w:rsid w:val="0085282D"/>
    <w:rsid w:val="0085304E"/>
    <w:rsid w:val="008536A9"/>
    <w:rsid w:val="00856DDE"/>
    <w:rsid w:val="00860705"/>
    <w:rsid w:val="00862DC5"/>
    <w:rsid w:val="00870C94"/>
    <w:rsid w:val="00870CC9"/>
    <w:rsid w:val="008830CD"/>
    <w:rsid w:val="00885B47"/>
    <w:rsid w:val="00886681"/>
    <w:rsid w:val="008866CB"/>
    <w:rsid w:val="0089633E"/>
    <w:rsid w:val="00897B98"/>
    <w:rsid w:val="008A28C5"/>
    <w:rsid w:val="008A2AFC"/>
    <w:rsid w:val="008A6395"/>
    <w:rsid w:val="008A648E"/>
    <w:rsid w:val="008B0135"/>
    <w:rsid w:val="008B3670"/>
    <w:rsid w:val="008B4803"/>
    <w:rsid w:val="008B7643"/>
    <w:rsid w:val="008C36F0"/>
    <w:rsid w:val="008C4506"/>
    <w:rsid w:val="008C6059"/>
    <w:rsid w:val="008D367B"/>
    <w:rsid w:val="008D3DFC"/>
    <w:rsid w:val="008E0B54"/>
    <w:rsid w:val="008E0C0C"/>
    <w:rsid w:val="008E12FF"/>
    <w:rsid w:val="008E1E5C"/>
    <w:rsid w:val="008F13AD"/>
    <w:rsid w:val="008F3827"/>
    <w:rsid w:val="008F6F03"/>
    <w:rsid w:val="009055D1"/>
    <w:rsid w:val="00910367"/>
    <w:rsid w:val="00912D24"/>
    <w:rsid w:val="009136ED"/>
    <w:rsid w:val="0091720A"/>
    <w:rsid w:val="00917A75"/>
    <w:rsid w:val="009207E3"/>
    <w:rsid w:val="00921D8B"/>
    <w:rsid w:val="009225F3"/>
    <w:rsid w:val="00923B94"/>
    <w:rsid w:val="00924525"/>
    <w:rsid w:val="00927E75"/>
    <w:rsid w:val="00930724"/>
    <w:rsid w:val="00936CF9"/>
    <w:rsid w:val="00945975"/>
    <w:rsid w:val="00945C65"/>
    <w:rsid w:val="00950B5B"/>
    <w:rsid w:val="00952BAF"/>
    <w:rsid w:val="00956D90"/>
    <w:rsid w:val="00962ABD"/>
    <w:rsid w:val="00962AC6"/>
    <w:rsid w:val="009634CA"/>
    <w:rsid w:val="00964C14"/>
    <w:rsid w:val="00965C15"/>
    <w:rsid w:val="00966927"/>
    <w:rsid w:val="00970F7F"/>
    <w:rsid w:val="00974FAC"/>
    <w:rsid w:val="009778D0"/>
    <w:rsid w:val="00977E34"/>
    <w:rsid w:val="0098005C"/>
    <w:rsid w:val="00980940"/>
    <w:rsid w:val="009810CE"/>
    <w:rsid w:val="00981CD4"/>
    <w:rsid w:val="0098432E"/>
    <w:rsid w:val="0099174C"/>
    <w:rsid w:val="00991F97"/>
    <w:rsid w:val="00995576"/>
    <w:rsid w:val="009A1DA9"/>
    <w:rsid w:val="009A755C"/>
    <w:rsid w:val="009A7903"/>
    <w:rsid w:val="009B14AF"/>
    <w:rsid w:val="009B1AA7"/>
    <w:rsid w:val="009B4D91"/>
    <w:rsid w:val="009B5041"/>
    <w:rsid w:val="009C0CAB"/>
    <w:rsid w:val="009C488D"/>
    <w:rsid w:val="009C4DAD"/>
    <w:rsid w:val="009C58E2"/>
    <w:rsid w:val="009C5D32"/>
    <w:rsid w:val="009C6BE5"/>
    <w:rsid w:val="009C7A55"/>
    <w:rsid w:val="009C7C0C"/>
    <w:rsid w:val="009D0330"/>
    <w:rsid w:val="009D5D22"/>
    <w:rsid w:val="009E375E"/>
    <w:rsid w:val="009E448A"/>
    <w:rsid w:val="009E7D74"/>
    <w:rsid w:val="009F20DB"/>
    <w:rsid w:val="009F2E8B"/>
    <w:rsid w:val="009F3B06"/>
    <w:rsid w:val="009F6962"/>
    <w:rsid w:val="00A02CED"/>
    <w:rsid w:val="00A03564"/>
    <w:rsid w:val="00A037C6"/>
    <w:rsid w:val="00A0774E"/>
    <w:rsid w:val="00A13E4A"/>
    <w:rsid w:val="00A22B86"/>
    <w:rsid w:val="00A2489E"/>
    <w:rsid w:val="00A262DC"/>
    <w:rsid w:val="00A3000D"/>
    <w:rsid w:val="00A312DC"/>
    <w:rsid w:val="00A402B9"/>
    <w:rsid w:val="00A41A36"/>
    <w:rsid w:val="00A44E74"/>
    <w:rsid w:val="00A47072"/>
    <w:rsid w:val="00A504EC"/>
    <w:rsid w:val="00A50B9A"/>
    <w:rsid w:val="00A5102C"/>
    <w:rsid w:val="00A5176B"/>
    <w:rsid w:val="00A51D85"/>
    <w:rsid w:val="00A52FFA"/>
    <w:rsid w:val="00A534A6"/>
    <w:rsid w:val="00A53EC3"/>
    <w:rsid w:val="00A571C7"/>
    <w:rsid w:val="00A57628"/>
    <w:rsid w:val="00A60418"/>
    <w:rsid w:val="00A62D29"/>
    <w:rsid w:val="00A641FA"/>
    <w:rsid w:val="00A647F2"/>
    <w:rsid w:val="00A64AE9"/>
    <w:rsid w:val="00A6666F"/>
    <w:rsid w:val="00A74816"/>
    <w:rsid w:val="00A74CDC"/>
    <w:rsid w:val="00A75EFD"/>
    <w:rsid w:val="00A80C24"/>
    <w:rsid w:val="00A82D60"/>
    <w:rsid w:val="00A91A29"/>
    <w:rsid w:val="00A9537F"/>
    <w:rsid w:val="00AA6E73"/>
    <w:rsid w:val="00AB43E5"/>
    <w:rsid w:val="00AC010A"/>
    <w:rsid w:val="00AC20E2"/>
    <w:rsid w:val="00AC3B9F"/>
    <w:rsid w:val="00AC7E6F"/>
    <w:rsid w:val="00AD038B"/>
    <w:rsid w:val="00AD41FF"/>
    <w:rsid w:val="00AD4889"/>
    <w:rsid w:val="00AD6C58"/>
    <w:rsid w:val="00AD74EC"/>
    <w:rsid w:val="00AE20CC"/>
    <w:rsid w:val="00AE2E1C"/>
    <w:rsid w:val="00AE40B5"/>
    <w:rsid w:val="00AF42AA"/>
    <w:rsid w:val="00AF480C"/>
    <w:rsid w:val="00AF7D4F"/>
    <w:rsid w:val="00B126EF"/>
    <w:rsid w:val="00B12D65"/>
    <w:rsid w:val="00B12E2F"/>
    <w:rsid w:val="00B137FF"/>
    <w:rsid w:val="00B165B0"/>
    <w:rsid w:val="00B17B66"/>
    <w:rsid w:val="00B2006F"/>
    <w:rsid w:val="00B22632"/>
    <w:rsid w:val="00B249FF"/>
    <w:rsid w:val="00B30138"/>
    <w:rsid w:val="00B31071"/>
    <w:rsid w:val="00B35523"/>
    <w:rsid w:val="00B37564"/>
    <w:rsid w:val="00B40F06"/>
    <w:rsid w:val="00B420A8"/>
    <w:rsid w:val="00B42801"/>
    <w:rsid w:val="00B43755"/>
    <w:rsid w:val="00B54F4E"/>
    <w:rsid w:val="00B56EF0"/>
    <w:rsid w:val="00B61AE2"/>
    <w:rsid w:val="00B64544"/>
    <w:rsid w:val="00B66573"/>
    <w:rsid w:val="00B6690A"/>
    <w:rsid w:val="00B67314"/>
    <w:rsid w:val="00B911CF"/>
    <w:rsid w:val="00B945A9"/>
    <w:rsid w:val="00B9589D"/>
    <w:rsid w:val="00B969CF"/>
    <w:rsid w:val="00BA04FB"/>
    <w:rsid w:val="00BA2BD7"/>
    <w:rsid w:val="00BB741C"/>
    <w:rsid w:val="00BC1F54"/>
    <w:rsid w:val="00BC356F"/>
    <w:rsid w:val="00BD0BC8"/>
    <w:rsid w:val="00BD2843"/>
    <w:rsid w:val="00BD2B26"/>
    <w:rsid w:val="00BD5EAF"/>
    <w:rsid w:val="00BE5C1A"/>
    <w:rsid w:val="00BE7D03"/>
    <w:rsid w:val="00BF09CC"/>
    <w:rsid w:val="00C10188"/>
    <w:rsid w:val="00C17CED"/>
    <w:rsid w:val="00C20839"/>
    <w:rsid w:val="00C224ED"/>
    <w:rsid w:val="00C22D1B"/>
    <w:rsid w:val="00C279D5"/>
    <w:rsid w:val="00C40959"/>
    <w:rsid w:val="00C42756"/>
    <w:rsid w:val="00C437CE"/>
    <w:rsid w:val="00C43E68"/>
    <w:rsid w:val="00C44AAB"/>
    <w:rsid w:val="00C500C5"/>
    <w:rsid w:val="00C537A3"/>
    <w:rsid w:val="00C54933"/>
    <w:rsid w:val="00C5688B"/>
    <w:rsid w:val="00C62D8A"/>
    <w:rsid w:val="00C63D8C"/>
    <w:rsid w:val="00C645F4"/>
    <w:rsid w:val="00C70245"/>
    <w:rsid w:val="00C71265"/>
    <w:rsid w:val="00C7439C"/>
    <w:rsid w:val="00C8403A"/>
    <w:rsid w:val="00C87944"/>
    <w:rsid w:val="00C9372B"/>
    <w:rsid w:val="00C93F15"/>
    <w:rsid w:val="00C9434E"/>
    <w:rsid w:val="00CB06BF"/>
    <w:rsid w:val="00CB214A"/>
    <w:rsid w:val="00CB56BA"/>
    <w:rsid w:val="00CB6417"/>
    <w:rsid w:val="00CB765C"/>
    <w:rsid w:val="00CC1740"/>
    <w:rsid w:val="00CC1D85"/>
    <w:rsid w:val="00CC318F"/>
    <w:rsid w:val="00CC31B8"/>
    <w:rsid w:val="00CC333F"/>
    <w:rsid w:val="00CC5E31"/>
    <w:rsid w:val="00CD080A"/>
    <w:rsid w:val="00CD1C4E"/>
    <w:rsid w:val="00CD2389"/>
    <w:rsid w:val="00CE0CA4"/>
    <w:rsid w:val="00CE32FA"/>
    <w:rsid w:val="00CE5015"/>
    <w:rsid w:val="00CE71C8"/>
    <w:rsid w:val="00CF06BD"/>
    <w:rsid w:val="00CF12AC"/>
    <w:rsid w:val="00CF2554"/>
    <w:rsid w:val="00CF4A4B"/>
    <w:rsid w:val="00CF4A78"/>
    <w:rsid w:val="00CF4C0D"/>
    <w:rsid w:val="00CF5234"/>
    <w:rsid w:val="00CF7932"/>
    <w:rsid w:val="00D10A7D"/>
    <w:rsid w:val="00D124AD"/>
    <w:rsid w:val="00D16F49"/>
    <w:rsid w:val="00D23260"/>
    <w:rsid w:val="00D261A7"/>
    <w:rsid w:val="00D35686"/>
    <w:rsid w:val="00D37F08"/>
    <w:rsid w:val="00D4081F"/>
    <w:rsid w:val="00D464D9"/>
    <w:rsid w:val="00D471E2"/>
    <w:rsid w:val="00D54A29"/>
    <w:rsid w:val="00D564BF"/>
    <w:rsid w:val="00D70405"/>
    <w:rsid w:val="00D72A57"/>
    <w:rsid w:val="00D75A8B"/>
    <w:rsid w:val="00D7777E"/>
    <w:rsid w:val="00D8068E"/>
    <w:rsid w:val="00D834C3"/>
    <w:rsid w:val="00D84800"/>
    <w:rsid w:val="00D861D7"/>
    <w:rsid w:val="00D979C7"/>
    <w:rsid w:val="00DA4966"/>
    <w:rsid w:val="00DA70D9"/>
    <w:rsid w:val="00DA7234"/>
    <w:rsid w:val="00DB03EF"/>
    <w:rsid w:val="00DB44AE"/>
    <w:rsid w:val="00DD1842"/>
    <w:rsid w:val="00DD18C5"/>
    <w:rsid w:val="00DD2023"/>
    <w:rsid w:val="00DD261B"/>
    <w:rsid w:val="00DD39BA"/>
    <w:rsid w:val="00DD42A4"/>
    <w:rsid w:val="00DD5276"/>
    <w:rsid w:val="00DE632D"/>
    <w:rsid w:val="00DE7025"/>
    <w:rsid w:val="00DE7C1E"/>
    <w:rsid w:val="00DF083B"/>
    <w:rsid w:val="00DF3657"/>
    <w:rsid w:val="00DF4A9A"/>
    <w:rsid w:val="00DF63C2"/>
    <w:rsid w:val="00E0045D"/>
    <w:rsid w:val="00E13FF1"/>
    <w:rsid w:val="00E21D22"/>
    <w:rsid w:val="00E235A7"/>
    <w:rsid w:val="00E27071"/>
    <w:rsid w:val="00E277BA"/>
    <w:rsid w:val="00E3345B"/>
    <w:rsid w:val="00E36AFF"/>
    <w:rsid w:val="00E41C6B"/>
    <w:rsid w:val="00E43E82"/>
    <w:rsid w:val="00E4697E"/>
    <w:rsid w:val="00E56EB0"/>
    <w:rsid w:val="00E63CB1"/>
    <w:rsid w:val="00E64D39"/>
    <w:rsid w:val="00E67044"/>
    <w:rsid w:val="00E8050A"/>
    <w:rsid w:val="00E815D2"/>
    <w:rsid w:val="00E821A2"/>
    <w:rsid w:val="00E86437"/>
    <w:rsid w:val="00E87BA5"/>
    <w:rsid w:val="00E966E4"/>
    <w:rsid w:val="00E96706"/>
    <w:rsid w:val="00EA03DE"/>
    <w:rsid w:val="00EA0C44"/>
    <w:rsid w:val="00EA438E"/>
    <w:rsid w:val="00EA530D"/>
    <w:rsid w:val="00EA5874"/>
    <w:rsid w:val="00EA7C20"/>
    <w:rsid w:val="00EB12AA"/>
    <w:rsid w:val="00EB1EC5"/>
    <w:rsid w:val="00EC10F0"/>
    <w:rsid w:val="00EC48ED"/>
    <w:rsid w:val="00EC6274"/>
    <w:rsid w:val="00EC6970"/>
    <w:rsid w:val="00ED0389"/>
    <w:rsid w:val="00ED24DF"/>
    <w:rsid w:val="00ED67AA"/>
    <w:rsid w:val="00EE17CD"/>
    <w:rsid w:val="00EE3F9D"/>
    <w:rsid w:val="00EE5686"/>
    <w:rsid w:val="00EE59B9"/>
    <w:rsid w:val="00EE6C4D"/>
    <w:rsid w:val="00EE77DE"/>
    <w:rsid w:val="00EF0DDD"/>
    <w:rsid w:val="00EF6119"/>
    <w:rsid w:val="00EF62C4"/>
    <w:rsid w:val="00EF7895"/>
    <w:rsid w:val="00F020E7"/>
    <w:rsid w:val="00F06103"/>
    <w:rsid w:val="00F11AAA"/>
    <w:rsid w:val="00F1272C"/>
    <w:rsid w:val="00F14F24"/>
    <w:rsid w:val="00F1580B"/>
    <w:rsid w:val="00F26A7D"/>
    <w:rsid w:val="00F27950"/>
    <w:rsid w:val="00F31889"/>
    <w:rsid w:val="00F55A20"/>
    <w:rsid w:val="00F618C6"/>
    <w:rsid w:val="00F633C4"/>
    <w:rsid w:val="00F7288A"/>
    <w:rsid w:val="00F74E4F"/>
    <w:rsid w:val="00F9549B"/>
    <w:rsid w:val="00FA02BD"/>
    <w:rsid w:val="00FA0A2F"/>
    <w:rsid w:val="00FA19AC"/>
    <w:rsid w:val="00FA3D93"/>
    <w:rsid w:val="00FB0CB6"/>
    <w:rsid w:val="00FB26A9"/>
    <w:rsid w:val="00FB387C"/>
    <w:rsid w:val="00FC42F7"/>
    <w:rsid w:val="00FC50B8"/>
    <w:rsid w:val="00FC5193"/>
    <w:rsid w:val="00FC7446"/>
    <w:rsid w:val="00FD1BB7"/>
    <w:rsid w:val="00FD2691"/>
    <w:rsid w:val="00FD3927"/>
    <w:rsid w:val="00FD436E"/>
    <w:rsid w:val="00FD48FB"/>
    <w:rsid w:val="00FE1859"/>
    <w:rsid w:val="00FE3C93"/>
    <w:rsid w:val="00FE4D7E"/>
    <w:rsid w:val="00FF1372"/>
    <w:rsid w:val="00FF2EA3"/>
    <w:rsid w:val="00FF39DA"/>
    <w:rsid w:val="00FF468F"/>
    <w:rsid w:val="00FF4BD1"/>
    <w:rsid w:val="00FF51FB"/>
    <w:rsid w:val="00FF52E8"/>
    <w:rsid w:val="00FF5F76"/>
    <w:rsid w:val="00FF614C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F4581"/>
  <w15:chartTrackingRefBased/>
  <w15:docId w15:val="{9A94612B-B56F-4A04-BEB7-180CAFEA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D20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025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frain">
    <w:name w:val="Refrain"/>
    <w:basedOn w:val="Standard"/>
    <w:next w:val="Standard"/>
    <w:pPr>
      <w:tabs>
        <w:tab w:val="left" w:pos="1080"/>
        <w:tab w:val="left" w:pos="3960"/>
      </w:tabs>
    </w:pPr>
    <w:rPr>
      <w:b/>
      <w:bCs/>
    </w:rPr>
  </w:style>
  <w:style w:type="character" w:customStyle="1" w:styleId="Akkorde">
    <w:name w:val="Akkorde"/>
    <w:rPr>
      <w:rFonts w:ascii="Times New Roman" w:hAnsi="Times New Roman"/>
      <w:b/>
      <w:sz w:val="24"/>
      <w:lang w:val="en-GB"/>
    </w:rPr>
  </w:style>
  <w:style w:type="character" w:styleId="Fett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</w:pPr>
    <w:rPr>
      <w:rFonts w:ascii="Verdana" w:hAnsi="Verdana" w:cs="Arial"/>
      <w:b/>
      <w:bCs/>
      <w:sz w:val="20"/>
      <w:szCs w:val="20"/>
    </w:rPr>
  </w:style>
  <w:style w:type="paragraph" w:styleId="Textkrper3">
    <w:name w:val="Body Text 3"/>
    <w:basedOn w:val="Standard"/>
    <w:rPr>
      <w:rFonts w:ascii="Arial" w:hAnsi="Arial"/>
      <w:b/>
      <w:sz w:val="20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Textkrper2">
    <w:name w:val="Body Text 2"/>
    <w:basedOn w:val="Standard"/>
    <w:pPr>
      <w:autoSpaceDE w:val="0"/>
      <w:autoSpaceDN w:val="0"/>
      <w:adjustRightInd w:val="0"/>
      <w:spacing w:line="260" w:lineRule="exact"/>
    </w:pPr>
    <w:rPr>
      <w:rFonts w:ascii="Verdana" w:hAnsi="Verdana" w:cs="Arial"/>
      <w:sz w:val="18"/>
      <w:szCs w:val="20"/>
    </w:rPr>
  </w:style>
  <w:style w:type="character" w:styleId="Seitenzahl">
    <w:name w:val="page number"/>
    <w:basedOn w:val="Absatz-Standardschriftart"/>
  </w:style>
  <w:style w:type="character" w:customStyle="1" w:styleId="subpg-hdr">
    <w:name w:val="subpg-hdr"/>
    <w:basedOn w:val="Absatz-Standardschriftart"/>
  </w:style>
  <w:style w:type="character" w:customStyle="1" w:styleId="subpg-txt">
    <w:name w:val="subpg-txt"/>
    <w:basedOn w:val="Absatz-Standardschriftart"/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bold">
    <w:name w:val="textbold"/>
    <w:basedOn w:val="Absatz-Standardschriftart"/>
  </w:style>
  <w:style w:type="character" w:customStyle="1" w:styleId="TextkrperZchn">
    <w:name w:val="Textkörper Zchn"/>
    <w:link w:val="Textkrper"/>
    <w:rsid w:val="006D6728"/>
    <w:rPr>
      <w:rFonts w:ascii="Verdana" w:hAnsi="Verdana" w:cs="Arial"/>
      <w:b/>
      <w:bCs/>
    </w:rPr>
  </w:style>
  <w:style w:type="character" w:customStyle="1" w:styleId="berschrift1Zchn">
    <w:name w:val="Überschrift 1 Zchn"/>
    <w:link w:val="berschrift1"/>
    <w:rsid w:val="009B5041"/>
    <w:rPr>
      <w:rFonts w:ascii="Arial" w:hAnsi="Arial" w:cs="Arial"/>
      <w:b/>
      <w:bCs/>
      <w:kern w:val="32"/>
      <w:sz w:val="32"/>
      <w:szCs w:val="32"/>
    </w:rPr>
  </w:style>
  <w:style w:type="paragraph" w:customStyle="1" w:styleId="PITextkrper">
    <w:name w:val="PI_Textkörper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22"/>
      <w:szCs w:val="20"/>
      <w:lang w:val="de-CH"/>
    </w:rPr>
  </w:style>
  <w:style w:type="paragraph" w:customStyle="1" w:styleId="PIAbspann">
    <w:name w:val="PI_Abspann"/>
    <w:basedOn w:val="Standard"/>
    <w:rsid w:val="003A0D86"/>
    <w:pPr>
      <w:overflowPunct w:val="0"/>
      <w:autoSpaceDE w:val="0"/>
      <w:autoSpaceDN w:val="0"/>
      <w:adjustRightInd w:val="0"/>
      <w:spacing w:after="120" w:line="280" w:lineRule="exact"/>
      <w:jc w:val="both"/>
      <w:textAlignment w:val="baseline"/>
    </w:pPr>
    <w:rPr>
      <w:rFonts w:ascii="Arial" w:hAnsi="Arial"/>
      <w:sz w:val="18"/>
      <w:szCs w:val="20"/>
      <w:lang w:val="de-CH"/>
    </w:rPr>
  </w:style>
  <w:style w:type="paragraph" w:customStyle="1" w:styleId="txt">
    <w:name w:val="txt"/>
    <w:basedOn w:val="Standard"/>
    <w:rsid w:val="003A0D86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Kommentarzeichen">
    <w:name w:val="annotation reference"/>
    <w:rsid w:val="00356C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56C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56C16"/>
  </w:style>
  <w:style w:type="character" w:customStyle="1" w:styleId="FuzeileZchn">
    <w:name w:val="Fußzeile Zchn"/>
    <w:link w:val="Fuzeile"/>
    <w:rsid w:val="0003537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5C1B52"/>
    <w:rPr>
      <w:b/>
      <w:bCs/>
    </w:rPr>
  </w:style>
  <w:style w:type="character" w:customStyle="1" w:styleId="KommentarthemaZchn">
    <w:name w:val="Kommentarthema Zchn"/>
    <w:link w:val="Kommentarthema"/>
    <w:rsid w:val="005C1B52"/>
    <w:rPr>
      <w:b/>
      <w:bCs/>
    </w:rPr>
  </w:style>
  <w:style w:type="character" w:customStyle="1" w:styleId="berschrift3Zchn">
    <w:name w:val="Überschrift 3 Zchn"/>
    <w:link w:val="berschrift3"/>
    <w:semiHidden/>
    <w:rsid w:val="00DD2023"/>
    <w:rPr>
      <w:rFonts w:ascii="Cambria" w:eastAsia="Times New Roman" w:hAnsi="Cambria" w:cs="Times New Roman"/>
      <w:b/>
      <w:bCs/>
      <w:sz w:val="26"/>
      <w:szCs w:val="26"/>
    </w:rPr>
  </w:style>
  <w:style w:type="paragraph" w:styleId="berarbeitung">
    <w:name w:val="Revision"/>
    <w:hidden/>
    <w:uiPriority w:val="99"/>
    <w:semiHidden/>
    <w:rsid w:val="00710CC4"/>
    <w:rPr>
      <w:sz w:val="24"/>
      <w:szCs w:val="24"/>
    </w:rPr>
  </w:style>
  <w:style w:type="character" w:customStyle="1" w:styleId="berschrift4Zchn">
    <w:name w:val="Überschrift 4 Zchn"/>
    <w:link w:val="berschrift4"/>
    <w:semiHidden/>
    <w:rsid w:val="000025E3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kk.htcm.de/press-releases/wuerth-ic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4231</Characters>
  <Application>Microsoft Office Word</Application>
  <DocSecurity>0</DocSecurity>
  <Lines>105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/>
  <LinksUpToDate>false</LinksUpToDate>
  <CharactersWithSpaces>4761</CharactersWithSpaces>
  <SharedDoc>false</SharedDoc>
  <HLinks>
    <vt:vector size="6" baseType="variant">
      <vt:variant>
        <vt:i4>5898291</vt:i4>
      </vt:variant>
      <vt:variant>
        <vt:i4>0</vt:i4>
      </vt:variant>
      <vt:variant>
        <vt:i4>0</vt:i4>
      </vt:variant>
      <vt:variant>
        <vt:i4>5</vt:i4>
      </vt:variant>
      <vt:variant>
        <vt:lpwstr>http://www.htcm.de/kk/wuerth_ics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Marcus Planckh</dc:creator>
  <cp:keywords/>
  <cp:lastModifiedBy>Ninja Bader</cp:lastModifiedBy>
  <cp:revision>5</cp:revision>
  <cp:lastPrinted>2017-06-23T08:32:00Z</cp:lastPrinted>
  <dcterms:created xsi:type="dcterms:W3CDTF">2026-07-23T09:27:00Z</dcterms:created>
  <dcterms:modified xsi:type="dcterms:W3CDTF">2026-07-28T07:38:00Z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