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EC4D" w14:textId="22D23B97" w:rsidR="00465024" w:rsidRPr="0048742B" w:rsidRDefault="0048742B" w:rsidP="00465024">
      <w:pPr>
        <w:pStyle w:val="berschrift1"/>
        <w:spacing w:before="720" w:after="720" w:line="260" w:lineRule="exact"/>
        <w:rPr>
          <w:sz w:val="20"/>
          <w:lang w:val="en-GB" w:bidi="it-IT"/>
        </w:rPr>
      </w:pPr>
      <w:r w:rsidRPr="0048742B">
        <w:rPr>
          <w:sz w:val="20"/>
          <w:lang w:val="en-GB" w:bidi="it-IT"/>
        </w:rPr>
        <w:t>PRESS RELEASE</w:t>
      </w:r>
    </w:p>
    <w:p w14:paraId="31049DEA" w14:textId="77777777" w:rsidR="002D22D3" w:rsidRPr="0048742B" w:rsidRDefault="002D22D3" w:rsidP="002D22D3">
      <w:pPr>
        <w:rPr>
          <w:rFonts w:ascii="Arial" w:hAnsi="Arial" w:cs="Arial"/>
          <w:b/>
          <w:bCs/>
          <w:lang w:val="en-GB"/>
        </w:rPr>
      </w:pPr>
      <w:r w:rsidRPr="0048742B">
        <w:rPr>
          <w:rFonts w:ascii="Arial" w:hAnsi="Arial" w:cs="Arial"/>
          <w:b/>
          <w:bCs/>
          <w:lang w:val="en-GB"/>
        </w:rPr>
        <w:t>Würth Elektronik ICS introduces DC/DC converters for vehicle applications</w:t>
      </w:r>
    </w:p>
    <w:p w14:paraId="192ADB0C" w14:textId="77777777" w:rsidR="002D22D3" w:rsidRPr="0048742B" w:rsidRDefault="002D22D3" w:rsidP="002D22D3">
      <w:pPr>
        <w:pStyle w:val="Kopfzeile"/>
        <w:tabs>
          <w:tab w:val="clear" w:pos="4536"/>
          <w:tab w:val="clear" w:pos="9072"/>
        </w:tabs>
        <w:spacing w:before="360" w:after="360"/>
        <w:rPr>
          <w:rFonts w:ascii="Arial" w:hAnsi="Arial" w:cs="Arial"/>
          <w:b/>
          <w:bCs/>
          <w:color w:val="000000"/>
          <w:sz w:val="36"/>
          <w:lang w:val="en-GB"/>
        </w:rPr>
      </w:pPr>
      <w:r w:rsidRPr="0048742B">
        <w:rPr>
          <w:rFonts w:ascii="Arial" w:hAnsi="Arial" w:cs="Arial"/>
          <w:b/>
          <w:bCs/>
          <w:color w:val="000000"/>
          <w:sz w:val="36"/>
          <w:lang w:val="en-GB"/>
        </w:rPr>
        <w:t>Robust, efficient, and optimized for demanding environments</w:t>
      </w:r>
    </w:p>
    <w:p w14:paraId="1C222850" w14:textId="0534594C" w:rsidR="002D22D3" w:rsidRPr="0048742B" w:rsidRDefault="002D22D3" w:rsidP="002D22D3">
      <w:pPr>
        <w:pStyle w:val="Textkrper"/>
        <w:spacing w:before="120" w:after="120" w:line="260" w:lineRule="exact"/>
        <w:jc w:val="both"/>
        <w:rPr>
          <w:rFonts w:ascii="Arial" w:hAnsi="Arial"/>
          <w:color w:val="000000"/>
          <w:lang w:val="en-GB"/>
        </w:rPr>
      </w:pPr>
      <w:proofErr w:type="spellStart"/>
      <w:r w:rsidRPr="0048742B">
        <w:rPr>
          <w:rFonts w:ascii="Arial" w:hAnsi="Arial"/>
          <w:color w:val="000000"/>
          <w:lang w:val="en-GB"/>
        </w:rPr>
        <w:t>Niedernhall</w:t>
      </w:r>
      <w:proofErr w:type="spellEnd"/>
      <w:r w:rsidR="0048742B" w:rsidRPr="0048742B">
        <w:rPr>
          <w:rFonts w:ascii="Arial" w:hAnsi="Arial"/>
          <w:color w:val="000000"/>
          <w:lang w:val="en-GB"/>
        </w:rPr>
        <w:t xml:space="preserve"> </w:t>
      </w:r>
      <w:r w:rsidR="0048742B" w:rsidRPr="0048742B">
        <w:rPr>
          <w:rFonts w:ascii="Arial" w:hAnsi="Arial"/>
          <w:color w:val="000000"/>
          <w:lang w:val="en-GB"/>
        </w:rPr>
        <w:t>(Germany)</w:t>
      </w:r>
      <w:r w:rsidRPr="0048742B">
        <w:rPr>
          <w:rFonts w:ascii="Arial" w:hAnsi="Arial"/>
          <w:color w:val="000000"/>
          <w:lang w:val="en-GB"/>
        </w:rPr>
        <w:t xml:space="preserve">, </w:t>
      </w:r>
      <w:r w:rsidR="0048742B" w:rsidRPr="0048742B">
        <w:rPr>
          <w:rFonts w:ascii="Arial" w:hAnsi="Arial"/>
          <w:color w:val="000000"/>
          <w:lang w:val="en-GB"/>
        </w:rPr>
        <w:t>July</w:t>
      </w:r>
      <w:r w:rsidRPr="0048742B">
        <w:rPr>
          <w:rFonts w:ascii="Arial" w:hAnsi="Arial"/>
          <w:color w:val="000000"/>
          <w:lang w:val="en-GB"/>
        </w:rPr>
        <w:t xml:space="preserve"> </w:t>
      </w:r>
      <w:r w:rsidR="0048742B" w:rsidRPr="0048742B">
        <w:rPr>
          <w:rFonts w:ascii="Arial" w:hAnsi="Arial"/>
          <w:color w:val="000000"/>
          <w:lang w:val="en-GB"/>
        </w:rPr>
        <w:t>28</w:t>
      </w:r>
      <w:r w:rsidR="0048742B" w:rsidRPr="0048742B">
        <w:rPr>
          <w:rFonts w:ascii="Arial" w:hAnsi="Arial"/>
          <w:color w:val="000000"/>
          <w:lang w:val="en-GB"/>
        </w:rPr>
        <w:t>, 2026</w:t>
      </w:r>
      <w:r w:rsidRPr="0048742B">
        <w:rPr>
          <w:rFonts w:ascii="Arial" w:hAnsi="Arial"/>
          <w:color w:val="000000"/>
          <w:lang w:val="en-GB"/>
        </w:rPr>
        <w:t xml:space="preserve"> – Würth Elektronik ICS is introducing a new product family of DC/DC Converters designed specifically for use in mobile machinery and commercial vehicles. With these new power converters, the company expands its portfolio of electronic power supply and onboard power distribution solutions, addressing the increasing demand for stable and efficient power management in modern vehicle architectures.</w:t>
      </w:r>
    </w:p>
    <w:p w14:paraId="65714D71" w14:textId="77777777" w:rsidR="002D22D3" w:rsidRPr="0048742B" w:rsidRDefault="002D22D3" w:rsidP="002D22D3">
      <w:pPr>
        <w:pStyle w:val="Textkrper"/>
        <w:spacing w:before="120" w:after="120" w:line="260" w:lineRule="exact"/>
        <w:jc w:val="both"/>
        <w:rPr>
          <w:rFonts w:ascii="Arial" w:hAnsi="Arial"/>
          <w:b w:val="0"/>
          <w:bCs w:val="0"/>
          <w:color w:val="000000"/>
          <w:lang w:val="en-GB"/>
        </w:rPr>
      </w:pPr>
      <w:r w:rsidRPr="0048742B">
        <w:rPr>
          <w:rFonts w:ascii="Arial" w:hAnsi="Arial"/>
          <w:b w:val="0"/>
          <w:bCs w:val="0"/>
          <w:color w:val="000000"/>
          <w:lang w:val="en-GB"/>
        </w:rPr>
        <w:t>Modern vehicle and machine platforms operate with multiple voltage levels and an ever</w:t>
      </w:r>
      <w:r w:rsidRPr="0048742B">
        <w:rPr>
          <w:rFonts w:ascii="Cambria Math" w:hAnsi="Cambria Math" w:cs="Cambria Math"/>
          <w:b w:val="0"/>
          <w:bCs w:val="0"/>
          <w:color w:val="000000"/>
          <w:lang w:val="en-GB"/>
        </w:rPr>
        <w:t>‑</w:t>
      </w:r>
      <w:r w:rsidRPr="0048742B">
        <w:rPr>
          <w:rFonts w:ascii="Arial" w:hAnsi="Arial"/>
          <w:b w:val="0"/>
          <w:bCs w:val="0"/>
          <w:color w:val="000000"/>
          <w:lang w:val="en-GB"/>
        </w:rPr>
        <w:t>growing number of electronic components. Even minor deviations in voltage can lead to malfunctions such as sensor errors, unstable displays, reset control units, or starting issues. As a specialist in robust vehicle electrics and control systems, Würth Elektronik ICS understands these challenges and provides reliable solutions with its DC/DC converters.</w:t>
      </w:r>
    </w:p>
    <w:p w14:paraId="46B4D3B9" w14:textId="153EB0E9" w:rsidR="002D22D3" w:rsidRPr="0048742B" w:rsidRDefault="002D22D3" w:rsidP="002D22D3">
      <w:pPr>
        <w:pStyle w:val="Textkrper"/>
        <w:spacing w:before="120" w:after="120" w:line="260" w:lineRule="exact"/>
        <w:jc w:val="both"/>
        <w:rPr>
          <w:rFonts w:ascii="Arial" w:hAnsi="Arial"/>
          <w:b w:val="0"/>
          <w:bCs w:val="0"/>
          <w:color w:val="000000"/>
          <w:lang w:val="en-GB"/>
        </w:rPr>
      </w:pPr>
      <w:r w:rsidRPr="0048742B">
        <w:rPr>
          <w:rFonts w:ascii="Arial" w:hAnsi="Arial"/>
          <w:b w:val="0"/>
          <w:bCs w:val="0"/>
          <w:color w:val="000000"/>
          <w:lang w:val="en-GB"/>
        </w:rPr>
        <w:t>The DC/DC converters are designed to withstand the demanding environmental conditions typical of mobile machinery and commercial vehicles. As encapsulated modules, they meet the IP67 protection rating and are designed for harsh operating conditions involving vibration and temperatures up to 85 °C. They ensure reliable voltage adaptation between different battery systems while maintaining a stable output voltage—even under dynamic load conditions. The converters integrate comprehensive protection functions, including overcurrent, overvoltage, short</w:t>
      </w:r>
      <w:r w:rsidRPr="0048742B">
        <w:rPr>
          <w:rFonts w:ascii="Cambria Math" w:hAnsi="Cambria Math" w:cs="Cambria Math"/>
          <w:b w:val="0"/>
          <w:bCs w:val="0"/>
          <w:color w:val="000000"/>
          <w:lang w:val="en-GB"/>
        </w:rPr>
        <w:t>‑</w:t>
      </w:r>
      <w:r w:rsidRPr="0048742B">
        <w:rPr>
          <w:rFonts w:ascii="Arial" w:hAnsi="Arial"/>
          <w:b w:val="0"/>
          <w:bCs w:val="0"/>
          <w:color w:val="000000"/>
          <w:lang w:val="en-GB"/>
        </w:rPr>
        <w:t>circuit, and temperature monitoring. Their high</w:t>
      </w:r>
      <w:r w:rsidRPr="0048742B">
        <w:rPr>
          <w:rFonts w:ascii="Cambria Math" w:hAnsi="Cambria Math" w:cs="Cambria Math"/>
          <w:b w:val="0"/>
          <w:bCs w:val="0"/>
          <w:color w:val="000000"/>
          <w:lang w:val="en-GB"/>
        </w:rPr>
        <w:t>‑</w:t>
      </w:r>
      <w:r w:rsidRPr="0048742B">
        <w:rPr>
          <w:rFonts w:ascii="Arial" w:hAnsi="Arial"/>
          <w:b w:val="0"/>
          <w:bCs w:val="0"/>
          <w:color w:val="000000"/>
          <w:lang w:val="en-GB"/>
        </w:rPr>
        <w:t>efficiency power conversion significantly contributes to overall system efficiency, increasing operational safety and system stability in both off</w:t>
      </w:r>
      <w:r w:rsidRPr="0048742B">
        <w:rPr>
          <w:rFonts w:ascii="Cambria Math" w:hAnsi="Cambria Math" w:cs="Cambria Math"/>
          <w:b w:val="0"/>
          <w:bCs w:val="0"/>
          <w:color w:val="000000"/>
          <w:lang w:val="en-GB"/>
        </w:rPr>
        <w:t>‑</w:t>
      </w:r>
      <w:r w:rsidRPr="0048742B">
        <w:rPr>
          <w:rFonts w:ascii="Arial" w:hAnsi="Arial"/>
          <w:b w:val="0"/>
          <w:bCs w:val="0"/>
          <w:color w:val="000000"/>
          <w:lang w:val="en-GB"/>
        </w:rPr>
        <w:t>highway and on</w:t>
      </w:r>
      <w:r w:rsidRPr="0048742B">
        <w:rPr>
          <w:rFonts w:ascii="Cambria Math" w:hAnsi="Cambria Math" w:cs="Cambria Math"/>
          <w:b w:val="0"/>
          <w:bCs w:val="0"/>
          <w:color w:val="000000"/>
          <w:lang w:val="en-GB"/>
        </w:rPr>
        <w:t>‑</w:t>
      </w:r>
      <w:r w:rsidRPr="0048742B">
        <w:rPr>
          <w:rFonts w:ascii="Arial" w:hAnsi="Arial"/>
          <w:b w:val="0"/>
          <w:bCs w:val="0"/>
          <w:color w:val="000000"/>
          <w:lang w:val="en-GB"/>
        </w:rPr>
        <w:t>road applications.</w:t>
      </w:r>
    </w:p>
    <w:p w14:paraId="222B3AB9" w14:textId="77777777" w:rsidR="002D22D3" w:rsidRPr="0048742B" w:rsidRDefault="002D22D3" w:rsidP="002D22D3">
      <w:pPr>
        <w:pStyle w:val="Textkrper"/>
        <w:spacing w:before="120" w:after="120" w:line="260" w:lineRule="exact"/>
        <w:jc w:val="both"/>
        <w:rPr>
          <w:rFonts w:ascii="Arial" w:hAnsi="Arial"/>
          <w:color w:val="000000"/>
          <w:lang w:val="en-GB"/>
        </w:rPr>
      </w:pPr>
      <w:r w:rsidRPr="0048742B">
        <w:rPr>
          <w:rFonts w:ascii="Arial" w:hAnsi="Arial"/>
          <w:color w:val="000000"/>
          <w:lang w:val="en-GB"/>
        </w:rPr>
        <w:t>Standard solutions and custom variants</w:t>
      </w:r>
    </w:p>
    <w:p w14:paraId="6F788EDD" w14:textId="77777777" w:rsidR="002D22D3" w:rsidRPr="0048742B" w:rsidRDefault="002D22D3" w:rsidP="002D22D3">
      <w:pPr>
        <w:pStyle w:val="Textkrper"/>
        <w:spacing w:before="120" w:after="120" w:line="260" w:lineRule="exact"/>
        <w:jc w:val="both"/>
        <w:rPr>
          <w:rFonts w:ascii="Arial" w:hAnsi="Arial"/>
          <w:b w:val="0"/>
          <w:bCs w:val="0"/>
          <w:color w:val="000000"/>
          <w:lang w:val="en-GB"/>
        </w:rPr>
      </w:pPr>
      <w:r w:rsidRPr="0048742B">
        <w:rPr>
          <w:rFonts w:ascii="Arial" w:hAnsi="Arial"/>
          <w:b w:val="0"/>
          <w:bCs w:val="0"/>
          <w:color w:val="000000"/>
          <w:lang w:val="en-GB"/>
        </w:rPr>
        <w:t>The standard modules are designed as 24/12 V buck converters for switch</w:t>
      </w:r>
      <w:r w:rsidRPr="0048742B">
        <w:rPr>
          <w:rFonts w:ascii="Cambria Math" w:hAnsi="Cambria Math" w:cs="Cambria Math"/>
          <w:b w:val="0"/>
          <w:bCs w:val="0"/>
          <w:color w:val="000000"/>
          <w:lang w:val="en-GB"/>
        </w:rPr>
        <w:t>‑</w:t>
      </w:r>
      <w:r w:rsidRPr="0048742B">
        <w:rPr>
          <w:rFonts w:ascii="Arial" w:hAnsi="Arial"/>
          <w:b w:val="0"/>
          <w:bCs w:val="0"/>
          <w:color w:val="000000"/>
          <w:lang w:val="en-GB"/>
        </w:rPr>
        <w:t>mode operation; other variants such as boost and flyback converters can be implemented at any time. The converters feature electronic overload and overtemperature protection as well as reverse</w:t>
      </w:r>
      <w:r w:rsidRPr="0048742B">
        <w:rPr>
          <w:rFonts w:ascii="Cambria Math" w:hAnsi="Cambria Math" w:cs="Cambria Math"/>
          <w:b w:val="0"/>
          <w:bCs w:val="0"/>
          <w:color w:val="000000"/>
          <w:lang w:val="en-GB"/>
        </w:rPr>
        <w:t>‑</w:t>
      </w:r>
      <w:r w:rsidRPr="0048742B">
        <w:rPr>
          <w:rFonts w:ascii="Arial" w:hAnsi="Arial"/>
          <w:b w:val="0"/>
          <w:bCs w:val="0"/>
          <w:color w:val="000000"/>
          <w:lang w:val="en-GB"/>
        </w:rPr>
        <w:t>polarity protection at the input. Depending on the variant, the input voltage range of the standard modules lies between 16 or 18 V and 32 V DC. Nominal output currents are 2, 25, or 40 A. While the 25 A and 40 A converters are designed as robust standalone modules, the 2 A version features a relay</w:t>
      </w:r>
      <w:r w:rsidRPr="0048742B">
        <w:rPr>
          <w:rFonts w:ascii="Cambria Math" w:hAnsi="Cambria Math" w:cs="Cambria Math"/>
          <w:b w:val="0"/>
          <w:bCs w:val="0"/>
          <w:color w:val="000000"/>
          <w:lang w:val="en-GB"/>
        </w:rPr>
        <w:t>‑</w:t>
      </w:r>
      <w:r w:rsidRPr="0048742B">
        <w:rPr>
          <w:rFonts w:ascii="Arial" w:hAnsi="Arial"/>
          <w:b w:val="0"/>
          <w:bCs w:val="0"/>
          <w:color w:val="000000"/>
          <w:lang w:val="en-GB"/>
        </w:rPr>
        <w:t>style design intended for direct mounting on printed circuit boards.</w:t>
      </w:r>
    </w:p>
    <w:p w14:paraId="2691FDE2" w14:textId="7F0DB54F" w:rsidR="00AE2E1C" w:rsidRPr="0048742B" w:rsidRDefault="002D22D3" w:rsidP="002D22D3">
      <w:pPr>
        <w:pStyle w:val="Textkrper"/>
        <w:spacing w:before="120" w:after="120" w:line="260" w:lineRule="exact"/>
        <w:jc w:val="both"/>
        <w:rPr>
          <w:rFonts w:ascii="Arial" w:hAnsi="Arial"/>
          <w:b w:val="0"/>
          <w:bCs w:val="0"/>
          <w:color w:val="000000"/>
          <w:lang w:val="en-GB"/>
        </w:rPr>
      </w:pPr>
      <w:r w:rsidRPr="0048742B">
        <w:rPr>
          <w:rFonts w:ascii="Arial" w:hAnsi="Arial"/>
          <w:b w:val="0"/>
          <w:bCs w:val="0"/>
          <w:color w:val="000000"/>
          <w:lang w:val="en-GB"/>
        </w:rPr>
        <w:lastRenderedPageBreak/>
        <w:t>In addition to the standard modules, the company develops customized DC/DC converters. “Every machine is different – and every application has its own requirements for the onboard power system,” says Daniel Wilder, Product Manager for DC/DC converters. “With our new DC/DC converters, we offer both robust standard products and tailored solutions that are perfectly matched to our customers’ needs.”</w:t>
      </w:r>
    </w:p>
    <w:p w14:paraId="042EF66F" w14:textId="77777777" w:rsidR="00C63D8C" w:rsidRPr="0048742B" w:rsidRDefault="00C63D8C" w:rsidP="00BD2843">
      <w:pPr>
        <w:pStyle w:val="PITextkrper"/>
        <w:pBdr>
          <w:top w:val="single" w:sz="4" w:space="1" w:color="auto"/>
        </w:pBdr>
        <w:spacing w:before="240"/>
        <w:rPr>
          <w:b/>
          <w:sz w:val="18"/>
          <w:szCs w:val="18"/>
          <w:lang w:val="en-GB"/>
        </w:rPr>
      </w:pPr>
    </w:p>
    <w:p w14:paraId="0AC3FEEC" w14:textId="77777777" w:rsidR="0048742B" w:rsidRPr="00DF5E2B" w:rsidRDefault="0048742B" w:rsidP="0048742B">
      <w:pPr>
        <w:spacing w:after="120" w:line="280" w:lineRule="exact"/>
        <w:rPr>
          <w:rFonts w:ascii="Arial" w:hAnsi="Arial" w:cs="Arial"/>
          <w:b/>
          <w:bCs/>
          <w:sz w:val="18"/>
          <w:szCs w:val="18"/>
          <w:lang w:val="en-GB"/>
        </w:rPr>
      </w:pPr>
      <w:r w:rsidRPr="00DF5E2B">
        <w:rPr>
          <w:rFonts w:ascii="Arial" w:hAnsi="Arial" w:cs="Arial"/>
          <w:b/>
          <w:bCs/>
          <w:sz w:val="18"/>
          <w:szCs w:val="18"/>
          <w:lang w:val="en-GB"/>
        </w:rPr>
        <w:t>Available images</w:t>
      </w:r>
    </w:p>
    <w:p w14:paraId="1C17514B" w14:textId="77777777" w:rsidR="0048742B" w:rsidRPr="00DF5E2B" w:rsidRDefault="0048742B" w:rsidP="0048742B">
      <w:pPr>
        <w:spacing w:after="120" w:line="280" w:lineRule="exact"/>
        <w:rPr>
          <w:rFonts w:ascii="Arial" w:hAnsi="Arial" w:cs="Arial"/>
          <w:color w:val="000000"/>
          <w:sz w:val="18"/>
          <w:szCs w:val="18"/>
          <w:lang w:val="en-GB"/>
        </w:rPr>
      </w:pPr>
      <w:r w:rsidRPr="00DF5E2B">
        <w:rPr>
          <w:rFonts w:ascii="Arial" w:hAnsi="Arial" w:cs="Arial"/>
          <w:bCs/>
          <w:sz w:val="18"/>
          <w:szCs w:val="18"/>
          <w:lang w:val="en-GB"/>
        </w:rPr>
        <w:t>The following images can be downloaded from the Internet in printable quality:</w:t>
      </w:r>
      <w:r w:rsidRPr="00DF5E2B">
        <w:rPr>
          <w:lang w:val="en-GB"/>
        </w:rPr>
        <w:t xml:space="preserve"> </w:t>
      </w:r>
      <w:hyperlink r:id="rId7" w:history="1">
        <w:r w:rsidRPr="00DF5E2B">
          <w:rPr>
            <w:rStyle w:val="Hyperlink"/>
            <w:rFonts w:ascii="Arial" w:hAnsi="Arial" w:cs="Arial"/>
            <w:sz w:val="18"/>
            <w:szCs w:val="18"/>
            <w:lang w:val="en-GB"/>
          </w:rPr>
          <w:t>https://kk.htcm.de/press-releases/wuerth-ics/</w:t>
        </w:r>
      </w:hyperlink>
    </w:p>
    <w:p w14:paraId="15984241" w14:textId="36C6FC26" w:rsidR="0025320A" w:rsidRPr="0048742B" w:rsidRDefault="0025320A" w:rsidP="0025320A">
      <w:pPr>
        <w:spacing w:after="120" w:line="280" w:lineRule="exact"/>
        <w:rPr>
          <w:rFonts w:ascii="Arial" w:hAnsi="Arial" w:cs="Arial"/>
          <w:color w:val="000000"/>
          <w:sz w:val="18"/>
          <w:szCs w:val="18"/>
          <w:lang w:val="en-GB"/>
        </w:rPr>
      </w:pPr>
    </w:p>
    <w:tbl>
      <w:tblPr>
        <w:tblW w:w="46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4"/>
      </w:tblGrid>
      <w:tr w:rsidR="00BD2843" w:rsidRPr="0048742B" w14:paraId="1E538A15" w14:textId="77777777" w:rsidTr="007E3A15">
        <w:trPr>
          <w:trHeight w:val="3118"/>
        </w:trPr>
        <w:tc>
          <w:tcPr>
            <w:tcW w:w="4644" w:type="dxa"/>
          </w:tcPr>
          <w:p w14:paraId="7B64E911" w14:textId="770CF992" w:rsidR="00BD2843" w:rsidRPr="0048742B" w:rsidRDefault="00BD2843" w:rsidP="004B4EB2">
            <w:pPr>
              <w:pStyle w:val="txt"/>
              <w:rPr>
                <w:b/>
                <w:bCs/>
                <w:sz w:val="18"/>
                <w:lang w:val="en-GB"/>
              </w:rPr>
            </w:pPr>
            <w:r w:rsidRPr="0048742B">
              <w:rPr>
                <w:b/>
                <w:lang w:val="en-GB"/>
              </w:rPr>
              <w:br/>
            </w:r>
            <w:r w:rsidR="0048742B" w:rsidRPr="0048742B">
              <w:rPr>
                <w:noProof/>
                <w:lang w:val="en-GB"/>
              </w:rPr>
              <w:drawing>
                <wp:inline distT="0" distB="0" distL="0" distR="0" wp14:anchorId="3769F2A2" wp14:editId="47CF45C2">
                  <wp:extent cx="2860040" cy="2015490"/>
                  <wp:effectExtent l="0" t="0" r="0" b="3810"/>
                  <wp:docPr id="17744509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860040" cy="2015490"/>
                          </a:xfrm>
                          <a:prstGeom prst="rect">
                            <a:avLst/>
                          </a:prstGeom>
                          <a:noFill/>
                          <a:ln>
                            <a:noFill/>
                          </a:ln>
                        </pic:spPr>
                      </pic:pic>
                    </a:graphicData>
                  </a:graphic>
                </wp:inline>
              </w:drawing>
            </w:r>
          </w:p>
          <w:p w14:paraId="33F6BDEA" w14:textId="77777777" w:rsidR="0048742B" w:rsidRDefault="0048742B" w:rsidP="005D773F">
            <w:pPr>
              <w:autoSpaceDE w:val="0"/>
              <w:autoSpaceDN w:val="0"/>
              <w:adjustRightInd w:val="0"/>
              <w:rPr>
                <w:rFonts w:ascii="Arial" w:hAnsi="Arial" w:cs="Arial"/>
                <w:b/>
                <w:sz w:val="18"/>
                <w:szCs w:val="18"/>
                <w:lang w:val="en-GB"/>
              </w:rPr>
            </w:pPr>
            <w:r w:rsidRPr="00DF5E2B">
              <w:rPr>
                <w:rFonts w:ascii="Arial" w:hAnsi="Arial" w:cs="Arial"/>
                <w:bCs/>
                <w:sz w:val="16"/>
                <w:szCs w:val="16"/>
                <w:lang w:val="en-GB"/>
              </w:rPr>
              <w:t>Image source: Würth Elektronik ICS</w:t>
            </w:r>
            <w:r w:rsidRPr="0048742B">
              <w:rPr>
                <w:rFonts w:ascii="Arial" w:hAnsi="Arial" w:cs="Arial"/>
                <w:b/>
                <w:sz w:val="18"/>
                <w:szCs w:val="18"/>
                <w:lang w:val="en-GB"/>
              </w:rPr>
              <w:t xml:space="preserve"> </w:t>
            </w:r>
          </w:p>
          <w:p w14:paraId="0D2B1055" w14:textId="77777777" w:rsidR="0048742B" w:rsidRDefault="0048742B" w:rsidP="005D773F">
            <w:pPr>
              <w:autoSpaceDE w:val="0"/>
              <w:autoSpaceDN w:val="0"/>
              <w:adjustRightInd w:val="0"/>
              <w:rPr>
                <w:rFonts w:ascii="Arial" w:hAnsi="Arial" w:cs="Arial"/>
                <w:b/>
                <w:sz w:val="18"/>
                <w:szCs w:val="18"/>
                <w:lang w:val="en-GB"/>
              </w:rPr>
            </w:pPr>
          </w:p>
          <w:p w14:paraId="7ADF5333" w14:textId="1BE07667" w:rsidR="005D773F" w:rsidRPr="0048742B" w:rsidRDefault="005D773F" w:rsidP="005D773F">
            <w:pPr>
              <w:autoSpaceDE w:val="0"/>
              <w:autoSpaceDN w:val="0"/>
              <w:adjustRightInd w:val="0"/>
              <w:rPr>
                <w:rFonts w:ascii="Arial" w:hAnsi="Arial" w:cs="Arial"/>
                <w:b/>
                <w:sz w:val="18"/>
                <w:szCs w:val="18"/>
                <w:lang w:val="en-GB"/>
              </w:rPr>
            </w:pPr>
            <w:r w:rsidRPr="0048742B">
              <w:rPr>
                <w:rFonts w:ascii="Arial" w:hAnsi="Arial" w:cs="Arial"/>
                <w:b/>
                <w:sz w:val="18"/>
                <w:szCs w:val="18"/>
                <w:lang w:val="en-GB"/>
              </w:rPr>
              <w:t>In addition to these standard DC/DC converters, Würth Elektronik ICS can also provide customised variants at short notice.</w:t>
            </w:r>
          </w:p>
          <w:p w14:paraId="3C0170DC" w14:textId="2B0506B7" w:rsidR="00BD2843" w:rsidRPr="0048742B" w:rsidRDefault="00BD2843" w:rsidP="00A504EC">
            <w:pPr>
              <w:autoSpaceDE w:val="0"/>
              <w:autoSpaceDN w:val="0"/>
              <w:adjustRightInd w:val="0"/>
              <w:rPr>
                <w:rFonts w:ascii="Arial" w:hAnsi="Arial" w:cs="Arial"/>
                <w:b/>
                <w:bCs/>
                <w:sz w:val="18"/>
                <w:szCs w:val="18"/>
                <w:lang w:val="en-GB"/>
              </w:rPr>
            </w:pPr>
          </w:p>
        </w:tc>
      </w:tr>
    </w:tbl>
    <w:p w14:paraId="05E4F929" w14:textId="77777777" w:rsidR="00BD2843" w:rsidRPr="0048742B" w:rsidRDefault="00BD2843" w:rsidP="00E27071">
      <w:pPr>
        <w:pStyle w:val="Textkrper"/>
        <w:spacing w:before="120" w:after="120" w:line="260" w:lineRule="exact"/>
        <w:jc w:val="both"/>
        <w:rPr>
          <w:rFonts w:ascii="Arial" w:hAnsi="Arial"/>
          <w:b w:val="0"/>
          <w:bCs w:val="0"/>
          <w:lang w:val="en-GB"/>
        </w:rPr>
      </w:pPr>
    </w:p>
    <w:p w14:paraId="3C374FD8" w14:textId="77777777" w:rsidR="00E27071" w:rsidRPr="0048742B" w:rsidRDefault="00E27071" w:rsidP="00E27071">
      <w:pPr>
        <w:pStyle w:val="Textkrper"/>
        <w:spacing w:before="120" w:after="120" w:line="260" w:lineRule="exact"/>
        <w:jc w:val="both"/>
        <w:rPr>
          <w:rFonts w:ascii="Arial" w:hAnsi="Arial"/>
          <w:b w:val="0"/>
          <w:bCs w:val="0"/>
          <w:lang w:val="en-GB"/>
        </w:rPr>
      </w:pPr>
    </w:p>
    <w:p w14:paraId="30FEE2EB" w14:textId="77777777" w:rsidR="00CD080A" w:rsidRPr="0048742B" w:rsidRDefault="00CD080A" w:rsidP="00004BEC">
      <w:pPr>
        <w:pStyle w:val="PITextkrper"/>
        <w:pBdr>
          <w:top w:val="single" w:sz="4" w:space="1" w:color="auto"/>
        </w:pBdr>
        <w:spacing w:before="240"/>
        <w:rPr>
          <w:b/>
          <w:sz w:val="18"/>
          <w:szCs w:val="18"/>
          <w:lang w:val="en-GB"/>
        </w:rPr>
      </w:pPr>
    </w:p>
    <w:p w14:paraId="139D72F3" w14:textId="77777777" w:rsidR="0048742B" w:rsidRPr="00DF5E2B" w:rsidRDefault="0048742B" w:rsidP="0048742B">
      <w:pPr>
        <w:pStyle w:val="Textkrper"/>
        <w:spacing w:before="120" w:after="120" w:line="276" w:lineRule="auto"/>
        <w:rPr>
          <w:rFonts w:ascii="Arial" w:hAnsi="Arial"/>
          <w:lang w:val="en-GB"/>
        </w:rPr>
      </w:pPr>
      <w:r w:rsidRPr="00DF5E2B">
        <w:rPr>
          <w:rFonts w:ascii="Arial" w:hAnsi="Arial"/>
          <w:lang w:val="en-GB"/>
        </w:rPr>
        <w:t>About Würth Elektronik ICS GmbH &amp; Co. KG</w:t>
      </w:r>
    </w:p>
    <w:p w14:paraId="1A4F91B9" w14:textId="77777777" w:rsidR="0048742B" w:rsidRPr="00A34535" w:rsidRDefault="0048742B" w:rsidP="0048742B">
      <w:pPr>
        <w:pStyle w:val="Textkrper"/>
        <w:spacing w:before="120" w:after="120" w:line="276" w:lineRule="auto"/>
        <w:jc w:val="both"/>
        <w:rPr>
          <w:rFonts w:ascii="Arial" w:hAnsi="Arial"/>
          <w:b w:val="0"/>
          <w:bCs w:val="0"/>
          <w:lang w:val="en-GB"/>
        </w:rPr>
      </w:pPr>
      <w:r w:rsidRPr="00A34535">
        <w:rPr>
          <w:rFonts w:ascii="Arial" w:hAnsi="Arial"/>
          <w:b w:val="0"/>
          <w:bCs w:val="0"/>
          <w:lang w:val="en-GB"/>
        </w:rPr>
        <w:t xml:space="preserve">Würth Elektronik ICS is a system supplier for electromechanical and electronic solutions for signal and power distribution, control, and display and operating solutions. The company’s key customers include well-known manufacturers of construction and agricultural machinery as well as commercial vehicles. Sectors such as industrial technology or renewable energies also benefit from products and services provided by ICS. The company is headquartered in </w:t>
      </w:r>
      <w:proofErr w:type="spellStart"/>
      <w:r w:rsidRPr="00A34535">
        <w:rPr>
          <w:rFonts w:ascii="Arial" w:hAnsi="Arial"/>
          <w:b w:val="0"/>
          <w:bCs w:val="0"/>
          <w:lang w:val="en-GB"/>
        </w:rPr>
        <w:t>Niedernhall-Waldzimmern</w:t>
      </w:r>
      <w:proofErr w:type="spellEnd"/>
      <w:r w:rsidRPr="00A34535">
        <w:rPr>
          <w:rFonts w:ascii="Arial" w:hAnsi="Arial"/>
          <w:b w:val="0"/>
          <w:bCs w:val="0"/>
          <w:lang w:val="en-GB"/>
        </w:rPr>
        <w:t xml:space="preserve"> (Germany). Further subsidiaries </w:t>
      </w:r>
      <w:proofErr w:type="gramStart"/>
      <w:r w:rsidRPr="00A34535">
        <w:rPr>
          <w:rFonts w:ascii="Arial" w:hAnsi="Arial"/>
          <w:b w:val="0"/>
          <w:bCs w:val="0"/>
          <w:lang w:val="en-GB"/>
        </w:rPr>
        <w:t>are located in</w:t>
      </w:r>
      <w:proofErr w:type="gramEnd"/>
      <w:r w:rsidRPr="00A34535">
        <w:rPr>
          <w:rFonts w:ascii="Arial" w:hAnsi="Arial"/>
          <w:b w:val="0"/>
          <w:bCs w:val="0"/>
          <w:lang w:val="en-GB"/>
        </w:rPr>
        <w:t xml:space="preserve"> France, Great Britain, Italy, the USA, and India.</w:t>
      </w:r>
    </w:p>
    <w:p w14:paraId="79961795" w14:textId="77777777" w:rsidR="0048742B" w:rsidRDefault="0048742B" w:rsidP="0048742B">
      <w:pPr>
        <w:pStyle w:val="Textkrper"/>
        <w:spacing w:before="120" w:after="120" w:line="276" w:lineRule="auto"/>
        <w:jc w:val="both"/>
        <w:rPr>
          <w:rFonts w:ascii="Arial" w:hAnsi="Arial"/>
          <w:b w:val="0"/>
          <w:lang w:val="en-US"/>
        </w:rPr>
      </w:pPr>
      <w:r w:rsidRPr="00A34535">
        <w:rPr>
          <w:rFonts w:ascii="Arial" w:hAnsi="Arial"/>
          <w:b w:val="0"/>
          <w:bCs w:val="0"/>
          <w:lang w:val="en-GB"/>
        </w:rPr>
        <w:t xml:space="preserve">Würth Elektronik is part of the Würth Group, the global market leader in the development, production, and sale of fastening and assembly materials, and </w:t>
      </w:r>
      <w:r w:rsidRPr="00A34535">
        <w:rPr>
          <w:rFonts w:ascii="Arial" w:hAnsi="Arial"/>
          <w:b w:val="0"/>
          <w:bCs w:val="0"/>
          <w:lang w:val="en-GB"/>
        </w:rPr>
        <w:lastRenderedPageBreak/>
        <w:t>employs around 7,300 people. In 2025, the Würth Elektronik Group generated sales of €1.06 billion.</w:t>
      </w:r>
    </w:p>
    <w:p w14:paraId="0E13A3DF" w14:textId="77777777" w:rsidR="0048742B" w:rsidRPr="00DF5E2B" w:rsidRDefault="0048742B" w:rsidP="0048742B">
      <w:pPr>
        <w:pStyle w:val="Textkrper"/>
        <w:spacing w:before="120" w:after="120" w:line="276" w:lineRule="auto"/>
        <w:rPr>
          <w:rFonts w:ascii="Arial" w:hAnsi="Arial"/>
          <w:b w:val="0"/>
          <w:lang w:val="en-GB"/>
        </w:rPr>
      </w:pPr>
      <w:r w:rsidRPr="00DF5E2B">
        <w:rPr>
          <w:rFonts w:ascii="Arial" w:hAnsi="Arial"/>
          <w:b w:val="0"/>
          <w:lang w:val="en-GB"/>
        </w:rPr>
        <w:t>Würth Elektronik: more than you expect!</w:t>
      </w:r>
    </w:p>
    <w:p w14:paraId="2282557D" w14:textId="77777777" w:rsidR="0048742B" w:rsidRPr="00DF5E2B" w:rsidRDefault="0048742B" w:rsidP="0048742B">
      <w:pPr>
        <w:pStyle w:val="Textkrper"/>
        <w:spacing w:before="120" w:after="120" w:line="276" w:lineRule="auto"/>
        <w:rPr>
          <w:rFonts w:ascii="Arial" w:hAnsi="Arial"/>
          <w:lang w:val="en-GB"/>
        </w:rPr>
      </w:pPr>
      <w:r w:rsidRPr="00DF5E2B">
        <w:rPr>
          <w:rFonts w:ascii="Arial" w:hAnsi="Arial"/>
          <w:lang w:val="en-GB"/>
        </w:rPr>
        <w:t>Further info at www.we-online.com/ics</w:t>
      </w:r>
    </w:p>
    <w:p w14:paraId="7D166E14" w14:textId="77777777" w:rsidR="0048742B" w:rsidRPr="00DF5E2B" w:rsidRDefault="0048742B" w:rsidP="0048742B">
      <w:pPr>
        <w:pStyle w:val="Textkrper"/>
        <w:spacing w:before="120" w:after="120" w:line="276" w:lineRule="auto"/>
        <w:rPr>
          <w:lang w:val="en-GB"/>
        </w:rPr>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48742B" w:rsidRPr="00DF5E2B" w14:paraId="3DFF4305" w14:textId="77777777" w:rsidTr="002B3F87">
        <w:tc>
          <w:tcPr>
            <w:tcW w:w="3902" w:type="dxa"/>
            <w:hideMark/>
          </w:tcPr>
          <w:p w14:paraId="6089F504" w14:textId="77777777" w:rsidR="0048742B" w:rsidRPr="00DF5E2B" w:rsidRDefault="0048742B" w:rsidP="002B3F87">
            <w:pPr>
              <w:pStyle w:val="Textkrper"/>
              <w:autoSpaceDE/>
              <w:adjustRightInd/>
              <w:spacing w:before="120" w:after="120" w:line="276" w:lineRule="auto"/>
              <w:rPr>
                <w:rFonts w:ascii="Arial" w:hAnsi="Arial"/>
                <w:bCs w:val="0"/>
                <w:szCs w:val="24"/>
                <w:lang w:val="en-GB"/>
              </w:rPr>
            </w:pPr>
            <w:r w:rsidRPr="00DF5E2B">
              <w:rPr>
                <w:b w:val="0"/>
                <w:bCs w:val="0"/>
                <w:lang w:val="en-GB"/>
              </w:rPr>
              <w:br w:type="page"/>
            </w:r>
            <w:r w:rsidRPr="00DF5E2B">
              <w:rPr>
                <w:rFonts w:ascii="Arial" w:hAnsi="Arial"/>
                <w:bCs w:val="0"/>
                <w:szCs w:val="24"/>
                <w:lang w:val="en-GB"/>
              </w:rPr>
              <w:t>More information:</w:t>
            </w:r>
          </w:p>
          <w:p w14:paraId="27898F1E" w14:textId="77777777" w:rsidR="0048742B" w:rsidRPr="00DF5E2B" w:rsidRDefault="0048742B" w:rsidP="002B3F87">
            <w:pPr>
              <w:spacing w:before="120" w:after="120" w:line="276" w:lineRule="auto"/>
              <w:rPr>
                <w:rFonts w:ascii="Arial" w:hAnsi="Arial" w:cs="Arial"/>
                <w:sz w:val="20"/>
                <w:lang w:val="en-GB"/>
              </w:rPr>
            </w:pPr>
            <w:r w:rsidRPr="00DF5E2B">
              <w:rPr>
                <w:rFonts w:ascii="Arial" w:hAnsi="Arial" w:cs="Arial"/>
                <w:sz w:val="20"/>
                <w:lang w:val="en-GB"/>
              </w:rPr>
              <w:t>Würth Elektronik ICS GmbH &amp; Co. KG</w:t>
            </w:r>
            <w:r w:rsidRPr="00DF5E2B">
              <w:rPr>
                <w:rFonts w:ascii="Arial" w:hAnsi="Arial" w:cs="Arial"/>
                <w:sz w:val="20"/>
                <w:lang w:val="en-GB"/>
              </w:rPr>
              <w:br/>
              <w:t>Sandra Herter</w:t>
            </w:r>
            <w:r w:rsidRPr="00DF5E2B">
              <w:rPr>
                <w:rFonts w:ascii="Arial" w:hAnsi="Arial" w:cs="Arial"/>
                <w:sz w:val="20"/>
                <w:lang w:val="en-GB"/>
              </w:rPr>
              <w:br/>
              <w:t xml:space="preserve">Gewerbepark </w:t>
            </w:r>
            <w:proofErr w:type="spellStart"/>
            <w:r w:rsidRPr="00DF5E2B">
              <w:rPr>
                <w:rFonts w:ascii="Arial" w:hAnsi="Arial" w:cs="Arial"/>
                <w:sz w:val="20"/>
                <w:lang w:val="en-GB"/>
              </w:rPr>
              <w:t>Waldzimmern</w:t>
            </w:r>
            <w:proofErr w:type="spellEnd"/>
            <w:r w:rsidRPr="00DF5E2B">
              <w:rPr>
                <w:rFonts w:ascii="Arial" w:hAnsi="Arial" w:cs="Arial"/>
                <w:sz w:val="20"/>
                <w:lang w:val="en-GB"/>
              </w:rPr>
              <w:br/>
            </w:r>
            <w:proofErr w:type="spellStart"/>
            <w:r w:rsidRPr="00DF5E2B">
              <w:rPr>
                <w:rFonts w:ascii="Arial" w:hAnsi="Arial" w:cs="Arial"/>
                <w:sz w:val="20"/>
                <w:lang w:val="en-GB"/>
              </w:rPr>
              <w:t>Würthstrasse</w:t>
            </w:r>
            <w:proofErr w:type="spellEnd"/>
            <w:r w:rsidRPr="00DF5E2B">
              <w:rPr>
                <w:rFonts w:ascii="Arial" w:hAnsi="Arial" w:cs="Arial"/>
                <w:sz w:val="20"/>
                <w:lang w:val="en-GB"/>
              </w:rPr>
              <w:t xml:space="preserve"> 1</w:t>
            </w:r>
            <w:r w:rsidRPr="00DF5E2B">
              <w:rPr>
                <w:rFonts w:ascii="Arial" w:hAnsi="Arial" w:cs="Arial"/>
                <w:sz w:val="20"/>
                <w:lang w:val="en-GB"/>
              </w:rPr>
              <w:br/>
              <w:t xml:space="preserve">74676 </w:t>
            </w:r>
            <w:proofErr w:type="spellStart"/>
            <w:r w:rsidRPr="00DF5E2B">
              <w:rPr>
                <w:rFonts w:ascii="Arial" w:hAnsi="Arial" w:cs="Arial"/>
                <w:sz w:val="20"/>
                <w:lang w:val="en-GB"/>
              </w:rPr>
              <w:t>Niedernhall</w:t>
            </w:r>
            <w:proofErr w:type="spellEnd"/>
            <w:r w:rsidRPr="00DF5E2B">
              <w:rPr>
                <w:rFonts w:ascii="Arial" w:hAnsi="Arial" w:cs="Arial"/>
                <w:sz w:val="20"/>
                <w:lang w:val="en-GB"/>
              </w:rPr>
              <w:br/>
              <w:t>Germany</w:t>
            </w:r>
          </w:p>
          <w:p w14:paraId="6344449E" w14:textId="77777777" w:rsidR="0048742B" w:rsidRPr="00DF5E2B" w:rsidRDefault="0048742B" w:rsidP="002B3F87">
            <w:pPr>
              <w:spacing w:before="120" w:after="120" w:line="276" w:lineRule="auto"/>
              <w:rPr>
                <w:rFonts w:ascii="Arial" w:hAnsi="Arial" w:cs="Arial"/>
                <w:bCs/>
                <w:sz w:val="20"/>
                <w:lang w:val="en-GB"/>
              </w:rPr>
            </w:pPr>
            <w:r w:rsidRPr="00DF5E2B">
              <w:rPr>
                <w:rFonts w:ascii="Arial" w:hAnsi="Arial"/>
                <w:bCs/>
                <w:sz w:val="20"/>
                <w:lang w:val="en-GB"/>
              </w:rPr>
              <w:t>Phone</w:t>
            </w:r>
            <w:r w:rsidRPr="00DF5E2B">
              <w:rPr>
                <w:rFonts w:ascii="Arial" w:hAnsi="Arial" w:cs="Arial"/>
                <w:sz w:val="20"/>
                <w:lang w:val="en-GB"/>
              </w:rPr>
              <w:t>: +49 7940 9810-1503</w:t>
            </w:r>
            <w:r w:rsidRPr="00DF5E2B">
              <w:rPr>
                <w:rFonts w:ascii="Arial" w:hAnsi="Arial" w:cs="Arial"/>
                <w:sz w:val="20"/>
                <w:lang w:val="en-GB"/>
              </w:rPr>
              <w:br/>
            </w:r>
            <w:r w:rsidRPr="00DF5E2B">
              <w:rPr>
                <w:rFonts w:ascii="Arial" w:hAnsi="Arial"/>
                <w:bCs/>
                <w:sz w:val="20"/>
                <w:lang w:val="en-GB"/>
              </w:rPr>
              <w:t>E-mail</w:t>
            </w:r>
            <w:r w:rsidRPr="00DF5E2B">
              <w:rPr>
                <w:rFonts w:ascii="Arial" w:hAnsi="Arial" w:cs="Arial"/>
                <w:bCs/>
                <w:sz w:val="20"/>
                <w:lang w:val="en-GB"/>
              </w:rPr>
              <w:t xml:space="preserve">: </w:t>
            </w:r>
            <w:hyperlink r:id="rId9" w:history="1">
              <w:r w:rsidRPr="00DF5E2B">
                <w:rPr>
                  <w:rStyle w:val="Hyperlink"/>
                  <w:rFonts w:ascii="Arial" w:hAnsi="Arial" w:cs="Arial"/>
                  <w:bCs/>
                  <w:color w:val="auto"/>
                  <w:sz w:val="20"/>
                  <w:u w:val="none"/>
                  <w:lang w:val="en-GB"/>
                </w:rPr>
                <w:t>sandra.herter@we-online.de</w:t>
              </w:r>
            </w:hyperlink>
            <w:r w:rsidRPr="00DF5E2B">
              <w:rPr>
                <w:rFonts w:ascii="Arial" w:hAnsi="Arial" w:cs="Arial"/>
                <w:bCs/>
                <w:sz w:val="20"/>
                <w:lang w:val="en-GB"/>
              </w:rPr>
              <w:br/>
              <w:t>www.we-online.com/ics</w:t>
            </w:r>
          </w:p>
        </w:tc>
        <w:tc>
          <w:tcPr>
            <w:tcW w:w="3193" w:type="dxa"/>
            <w:hideMark/>
          </w:tcPr>
          <w:p w14:paraId="4D094F9E" w14:textId="77777777" w:rsidR="0048742B" w:rsidRPr="00DF5E2B" w:rsidRDefault="0048742B" w:rsidP="002B3F87">
            <w:pPr>
              <w:pStyle w:val="Textkrper"/>
              <w:tabs>
                <w:tab w:val="left" w:pos="1065"/>
              </w:tabs>
              <w:autoSpaceDE/>
              <w:adjustRightInd/>
              <w:spacing w:before="120" w:after="120" w:line="276" w:lineRule="auto"/>
              <w:rPr>
                <w:rFonts w:ascii="Arial" w:hAnsi="Arial"/>
                <w:bCs w:val="0"/>
                <w:szCs w:val="24"/>
                <w:lang w:val="en-GB"/>
              </w:rPr>
            </w:pPr>
            <w:r w:rsidRPr="00DF5E2B">
              <w:rPr>
                <w:rFonts w:ascii="Arial" w:hAnsi="Arial"/>
                <w:bCs w:val="0"/>
                <w:szCs w:val="24"/>
                <w:lang w:val="en-GB"/>
              </w:rPr>
              <w:t>Press contact:</w:t>
            </w:r>
          </w:p>
          <w:p w14:paraId="794041A7" w14:textId="77777777" w:rsidR="0048742B" w:rsidRPr="00DF5E2B" w:rsidRDefault="0048742B" w:rsidP="002B3F87">
            <w:pPr>
              <w:tabs>
                <w:tab w:val="left" w:pos="1065"/>
              </w:tabs>
              <w:spacing w:before="120" w:after="120" w:line="276" w:lineRule="auto"/>
              <w:rPr>
                <w:rFonts w:ascii="Arial" w:hAnsi="Arial" w:cs="Arial"/>
                <w:bCs/>
                <w:sz w:val="20"/>
                <w:lang w:val="en-GB"/>
              </w:rPr>
            </w:pPr>
            <w:proofErr w:type="spellStart"/>
            <w:r w:rsidRPr="00DF5E2B">
              <w:rPr>
                <w:rFonts w:ascii="Arial" w:hAnsi="Arial"/>
                <w:bCs/>
                <w:sz w:val="20"/>
                <w:lang w:val="en-GB"/>
              </w:rPr>
              <w:t>HighTech</w:t>
            </w:r>
            <w:proofErr w:type="spellEnd"/>
            <w:r w:rsidRPr="00DF5E2B">
              <w:rPr>
                <w:rFonts w:ascii="Arial" w:hAnsi="Arial"/>
                <w:bCs/>
                <w:sz w:val="20"/>
                <w:lang w:val="en-GB"/>
              </w:rPr>
              <w:t xml:space="preserve"> communications GmbH</w:t>
            </w:r>
            <w:r w:rsidRPr="00DF5E2B">
              <w:rPr>
                <w:rFonts w:ascii="Arial" w:hAnsi="Arial"/>
                <w:bCs/>
                <w:sz w:val="20"/>
                <w:lang w:val="en-GB"/>
              </w:rPr>
              <w:br/>
              <w:t>Marcus Planckh</w:t>
            </w:r>
            <w:r w:rsidRPr="00DF5E2B">
              <w:rPr>
                <w:rFonts w:ascii="Arial" w:hAnsi="Arial"/>
                <w:bCs/>
                <w:sz w:val="20"/>
                <w:lang w:val="en-GB"/>
              </w:rPr>
              <w:br/>
            </w:r>
            <w:proofErr w:type="spellStart"/>
            <w:r w:rsidRPr="00DF5E2B">
              <w:rPr>
                <w:rFonts w:ascii="Arial" w:hAnsi="Arial"/>
                <w:bCs/>
                <w:sz w:val="20"/>
                <w:lang w:val="en-GB"/>
              </w:rPr>
              <w:t>Brunhamstrasse</w:t>
            </w:r>
            <w:proofErr w:type="spellEnd"/>
            <w:r w:rsidRPr="00DF5E2B">
              <w:rPr>
                <w:rFonts w:ascii="Arial" w:hAnsi="Arial"/>
                <w:bCs/>
                <w:sz w:val="20"/>
                <w:lang w:val="en-GB"/>
              </w:rPr>
              <w:t xml:space="preserve"> 21</w:t>
            </w:r>
            <w:r w:rsidRPr="00DF5E2B">
              <w:rPr>
                <w:rFonts w:ascii="Arial" w:hAnsi="Arial"/>
                <w:bCs/>
                <w:sz w:val="20"/>
                <w:lang w:val="en-GB"/>
              </w:rPr>
              <w:br/>
              <w:t>81249 Munich</w:t>
            </w:r>
            <w:r w:rsidRPr="00DF5E2B">
              <w:rPr>
                <w:rFonts w:ascii="Arial" w:hAnsi="Arial"/>
                <w:bCs/>
                <w:sz w:val="20"/>
                <w:lang w:val="en-GB"/>
              </w:rPr>
              <w:br/>
              <w:t>Germany</w:t>
            </w:r>
          </w:p>
          <w:p w14:paraId="31239B08" w14:textId="77777777" w:rsidR="0048742B" w:rsidRPr="00DF5E2B" w:rsidRDefault="0048742B" w:rsidP="002B3F87">
            <w:pPr>
              <w:tabs>
                <w:tab w:val="left" w:pos="1065"/>
              </w:tabs>
              <w:spacing w:before="120" w:after="120" w:line="276" w:lineRule="auto"/>
              <w:rPr>
                <w:rFonts w:ascii="Arial" w:hAnsi="Arial" w:cs="Arial"/>
                <w:bCs/>
                <w:sz w:val="20"/>
                <w:lang w:val="en-GB"/>
              </w:rPr>
            </w:pPr>
            <w:r w:rsidRPr="00DF5E2B">
              <w:rPr>
                <w:rFonts w:ascii="Arial" w:hAnsi="Arial"/>
                <w:bCs/>
                <w:sz w:val="20"/>
                <w:lang w:val="en-GB"/>
              </w:rPr>
              <w:t>Phone: +49 89 500778-22</w:t>
            </w:r>
            <w:r w:rsidRPr="00DF5E2B">
              <w:rPr>
                <w:rFonts w:ascii="Arial" w:hAnsi="Arial"/>
                <w:bCs/>
                <w:sz w:val="20"/>
                <w:lang w:val="en-GB"/>
              </w:rPr>
              <w:br/>
              <w:t xml:space="preserve">E-mail: m.planckh@htcm.de </w:t>
            </w:r>
            <w:r w:rsidRPr="00DF5E2B">
              <w:rPr>
                <w:rFonts w:ascii="Arial" w:hAnsi="Arial"/>
                <w:bCs/>
                <w:sz w:val="20"/>
                <w:lang w:val="en-GB"/>
              </w:rPr>
              <w:br/>
              <w:t xml:space="preserve">www.htcm.de </w:t>
            </w:r>
          </w:p>
        </w:tc>
      </w:tr>
    </w:tbl>
    <w:p w14:paraId="04BAEABD" w14:textId="77777777" w:rsidR="0048742B" w:rsidRPr="00DF5E2B" w:rsidRDefault="0048742B" w:rsidP="0048742B">
      <w:pPr>
        <w:pStyle w:val="Textkrper"/>
        <w:spacing w:before="120" w:after="120" w:line="260" w:lineRule="exact"/>
        <w:rPr>
          <w:lang w:val="en-GB"/>
        </w:rPr>
      </w:pPr>
    </w:p>
    <w:p w14:paraId="11CC18EC" w14:textId="77777777" w:rsidR="0048742B" w:rsidRPr="00DF5E2B" w:rsidRDefault="0048742B" w:rsidP="0048742B">
      <w:pPr>
        <w:pStyle w:val="Textkrper"/>
        <w:spacing w:before="120" w:after="120" w:line="276" w:lineRule="auto"/>
        <w:rPr>
          <w:lang w:val="en-GB"/>
        </w:rPr>
      </w:pPr>
    </w:p>
    <w:p w14:paraId="5DE4DB6B" w14:textId="77777777" w:rsidR="0048742B" w:rsidRPr="00DF5E2B" w:rsidRDefault="0048742B" w:rsidP="0048742B">
      <w:pPr>
        <w:pStyle w:val="Textkrper"/>
        <w:spacing w:before="120" w:after="120" w:line="276" w:lineRule="auto"/>
        <w:rPr>
          <w:lang w:val="en-GB"/>
        </w:rPr>
      </w:pPr>
    </w:p>
    <w:p w14:paraId="0A622E1D" w14:textId="77777777" w:rsidR="00704EB5" w:rsidRPr="0048742B" w:rsidRDefault="00704EB5" w:rsidP="0048742B">
      <w:pPr>
        <w:pStyle w:val="Textkrper"/>
        <w:spacing w:before="120" w:after="120" w:line="276" w:lineRule="auto"/>
        <w:rPr>
          <w:lang w:val="en-GB"/>
        </w:rPr>
      </w:pPr>
    </w:p>
    <w:sectPr w:rsidR="00704EB5" w:rsidRPr="0048742B"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C709" w14:textId="77777777" w:rsidR="001A1B2C" w:rsidRDefault="001A1B2C">
      <w:r>
        <w:separator/>
      </w:r>
    </w:p>
  </w:endnote>
  <w:endnote w:type="continuationSeparator" w:id="0">
    <w:p w14:paraId="374F91CE" w14:textId="77777777" w:rsidR="001A1B2C" w:rsidRDefault="001A1B2C">
      <w:r>
        <w:continuationSeparator/>
      </w:r>
    </w:p>
  </w:endnote>
  <w:endnote w:type="continuationNotice" w:id="1">
    <w:p w14:paraId="52E9C37E" w14:textId="77777777" w:rsidR="001A1B2C" w:rsidRDefault="001A1B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8D4D" w14:textId="031826FD" w:rsidR="00D84800" w:rsidRPr="00C437CE"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szCs w:val="16"/>
      </w:rPr>
      <w:fldChar w:fldCharType="begin"/>
    </w:r>
    <w:r w:rsidRPr="00824931">
      <w:rPr>
        <w:rFonts w:ascii="Arial" w:hAnsi="Arial" w:cs="Arial"/>
        <w:snapToGrid w:val="0"/>
        <w:sz w:val="16"/>
        <w:szCs w:val="16"/>
      </w:rPr>
      <w:instrText xml:space="preserve"> FILENAME  \* MERGEFORMAT </w:instrText>
    </w:r>
    <w:r w:rsidRPr="00A74816">
      <w:rPr>
        <w:rFonts w:ascii="Arial" w:hAnsi="Arial" w:cs="Arial"/>
        <w:snapToGrid w:val="0"/>
        <w:sz w:val="16"/>
        <w:szCs w:val="16"/>
      </w:rPr>
      <w:fldChar w:fldCharType="separate"/>
    </w:r>
    <w:r w:rsidR="001E0F39">
      <w:rPr>
        <w:rFonts w:ascii="Arial" w:hAnsi="Arial" w:cs="Arial"/>
        <w:noProof/>
        <w:snapToGrid w:val="0"/>
        <w:sz w:val="16"/>
        <w:szCs w:val="16"/>
      </w:rPr>
      <w:t>ICS1PI093_</w:t>
    </w:r>
    <w:r w:rsidR="0048742B">
      <w:rPr>
        <w:rFonts w:ascii="Arial" w:hAnsi="Arial" w:cs="Arial"/>
        <w:noProof/>
        <w:snapToGrid w:val="0"/>
        <w:sz w:val="16"/>
        <w:szCs w:val="16"/>
      </w:rPr>
      <w:t>en</w:t>
    </w:r>
    <w:r w:rsidRPr="00A74816">
      <w:rPr>
        <w:rFonts w:ascii="Arial" w:hAnsi="Arial" w:cs="Arial"/>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1EB3" w14:textId="77777777" w:rsidR="001A1B2C" w:rsidRDefault="001A1B2C">
      <w:r>
        <w:separator/>
      </w:r>
    </w:p>
  </w:footnote>
  <w:footnote w:type="continuationSeparator" w:id="0">
    <w:p w14:paraId="3EA84FEA" w14:textId="77777777" w:rsidR="001A1B2C" w:rsidRDefault="001A1B2C">
      <w:r>
        <w:continuationSeparator/>
      </w:r>
    </w:p>
  </w:footnote>
  <w:footnote w:type="continuationNotice" w:id="1">
    <w:p w14:paraId="7B073F51" w14:textId="77777777" w:rsidR="001A1B2C" w:rsidRDefault="001A1B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20D1" w14:textId="2F0D090A" w:rsidR="00AD41FF" w:rsidRDefault="00FB26A9"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68FB1FBC" wp14:editId="02D48C0A">
          <wp:simplePos x="0" y="0"/>
          <wp:positionH relativeFrom="column">
            <wp:posOffset>4191000</wp:posOffset>
          </wp:positionH>
          <wp:positionV relativeFrom="paragraph">
            <wp:posOffset>105410</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0795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8D8"/>
    <w:rsid w:val="000025E3"/>
    <w:rsid w:val="0000354D"/>
    <w:rsid w:val="00004BEC"/>
    <w:rsid w:val="000064BD"/>
    <w:rsid w:val="00010D1D"/>
    <w:rsid w:val="000258D8"/>
    <w:rsid w:val="00035374"/>
    <w:rsid w:val="000374D6"/>
    <w:rsid w:val="0004197D"/>
    <w:rsid w:val="00041E84"/>
    <w:rsid w:val="00042E00"/>
    <w:rsid w:val="00043500"/>
    <w:rsid w:val="000457A0"/>
    <w:rsid w:val="00050684"/>
    <w:rsid w:val="0005107A"/>
    <w:rsid w:val="00051D17"/>
    <w:rsid w:val="00053D8B"/>
    <w:rsid w:val="0005666E"/>
    <w:rsid w:val="000568D7"/>
    <w:rsid w:val="000645F0"/>
    <w:rsid w:val="00066AB4"/>
    <w:rsid w:val="00067C15"/>
    <w:rsid w:val="00070731"/>
    <w:rsid w:val="00070D56"/>
    <w:rsid w:val="00080160"/>
    <w:rsid w:val="000904AA"/>
    <w:rsid w:val="000909E1"/>
    <w:rsid w:val="00094635"/>
    <w:rsid w:val="000A0174"/>
    <w:rsid w:val="000A09B0"/>
    <w:rsid w:val="000A13E8"/>
    <w:rsid w:val="000A486B"/>
    <w:rsid w:val="000A70FF"/>
    <w:rsid w:val="000A7EED"/>
    <w:rsid w:val="000B28AB"/>
    <w:rsid w:val="000B440B"/>
    <w:rsid w:val="000B4E60"/>
    <w:rsid w:val="000B56A3"/>
    <w:rsid w:val="000B59CE"/>
    <w:rsid w:val="000B6091"/>
    <w:rsid w:val="000C23E9"/>
    <w:rsid w:val="000C7562"/>
    <w:rsid w:val="000D1E12"/>
    <w:rsid w:val="000D40B1"/>
    <w:rsid w:val="000E4B87"/>
    <w:rsid w:val="000E5647"/>
    <w:rsid w:val="000E61B4"/>
    <w:rsid w:val="000E6F27"/>
    <w:rsid w:val="000E72A3"/>
    <w:rsid w:val="000F2554"/>
    <w:rsid w:val="000F4BBA"/>
    <w:rsid w:val="00100528"/>
    <w:rsid w:val="00101B6C"/>
    <w:rsid w:val="00102297"/>
    <w:rsid w:val="00103E2C"/>
    <w:rsid w:val="00106E99"/>
    <w:rsid w:val="001138B8"/>
    <w:rsid w:val="00114255"/>
    <w:rsid w:val="0011527C"/>
    <w:rsid w:val="00117E5E"/>
    <w:rsid w:val="001255F4"/>
    <w:rsid w:val="00125D37"/>
    <w:rsid w:val="001274FC"/>
    <w:rsid w:val="00131977"/>
    <w:rsid w:val="00131F4F"/>
    <w:rsid w:val="00135811"/>
    <w:rsid w:val="001456DE"/>
    <w:rsid w:val="0014630E"/>
    <w:rsid w:val="00147ACF"/>
    <w:rsid w:val="0016652E"/>
    <w:rsid w:val="001667CD"/>
    <w:rsid w:val="00174D19"/>
    <w:rsid w:val="00183877"/>
    <w:rsid w:val="001845DD"/>
    <w:rsid w:val="00184B2E"/>
    <w:rsid w:val="00190F4E"/>
    <w:rsid w:val="00191CAD"/>
    <w:rsid w:val="00194043"/>
    <w:rsid w:val="00194988"/>
    <w:rsid w:val="001A1B2C"/>
    <w:rsid w:val="001A2958"/>
    <w:rsid w:val="001A2CAF"/>
    <w:rsid w:val="001A4A73"/>
    <w:rsid w:val="001A6221"/>
    <w:rsid w:val="001B0162"/>
    <w:rsid w:val="001B06A2"/>
    <w:rsid w:val="001B2FCE"/>
    <w:rsid w:val="001B3A92"/>
    <w:rsid w:val="001B5F96"/>
    <w:rsid w:val="001B70FA"/>
    <w:rsid w:val="001B7BB4"/>
    <w:rsid w:val="001C041E"/>
    <w:rsid w:val="001C3507"/>
    <w:rsid w:val="001C3A0F"/>
    <w:rsid w:val="001C6477"/>
    <w:rsid w:val="001D0D79"/>
    <w:rsid w:val="001D0DB2"/>
    <w:rsid w:val="001D243D"/>
    <w:rsid w:val="001D2D7C"/>
    <w:rsid w:val="001D3737"/>
    <w:rsid w:val="001E0F39"/>
    <w:rsid w:val="001E32E6"/>
    <w:rsid w:val="001E6BFC"/>
    <w:rsid w:val="001F02E1"/>
    <w:rsid w:val="001F039F"/>
    <w:rsid w:val="001F27CD"/>
    <w:rsid w:val="001F4BB0"/>
    <w:rsid w:val="001F54C0"/>
    <w:rsid w:val="00206EC3"/>
    <w:rsid w:val="00214A93"/>
    <w:rsid w:val="0021524E"/>
    <w:rsid w:val="00215586"/>
    <w:rsid w:val="00216AD1"/>
    <w:rsid w:val="00217CC2"/>
    <w:rsid w:val="00217FD0"/>
    <w:rsid w:val="002226F6"/>
    <w:rsid w:val="00225D7A"/>
    <w:rsid w:val="002329D1"/>
    <w:rsid w:val="0023483C"/>
    <w:rsid w:val="00236438"/>
    <w:rsid w:val="00240653"/>
    <w:rsid w:val="00240A6A"/>
    <w:rsid w:val="00243D1A"/>
    <w:rsid w:val="002467F9"/>
    <w:rsid w:val="0025115B"/>
    <w:rsid w:val="0025320A"/>
    <w:rsid w:val="00254CE8"/>
    <w:rsid w:val="00255290"/>
    <w:rsid w:val="00260262"/>
    <w:rsid w:val="00263AD1"/>
    <w:rsid w:val="00264572"/>
    <w:rsid w:val="00265325"/>
    <w:rsid w:val="00265445"/>
    <w:rsid w:val="00270832"/>
    <w:rsid w:val="00273BD3"/>
    <w:rsid w:val="00273C1C"/>
    <w:rsid w:val="0028487E"/>
    <w:rsid w:val="00285B8D"/>
    <w:rsid w:val="002872A3"/>
    <w:rsid w:val="00287AE5"/>
    <w:rsid w:val="00291C4C"/>
    <w:rsid w:val="002921AC"/>
    <w:rsid w:val="00293FC3"/>
    <w:rsid w:val="002A01B5"/>
    <w:rsid w:val="002A095E"/>
    <w:rsid w:val="002A0E4D"/>
    <w:rsid w:val="002A7AEE"/>
    <w:rsid w:val="002A7E50"/>
    <w:rsid w:val="002B6C90"/>
    <w:rsid w:val="002B7DDA"/>
    <w:rsid w:val="002C2A63"/>
    <w:rsid w:val="002C689E"/>
    <w:rsid w:val="002C696C"/>
    <w:rsid w:val="002D0D80"/>
    <w:rsid w:val="002D22D3"/>
    <w:rsid w:val="002E0469"/>
    <w:rsid w:val="002E0DDA"/>
    <w:rsid w:val="002E156E"/>
    <w:rsid w:val="002E229A"/>
    <w:rsid w:val="002F488A"/>
    <w:rsid w:val="002F663D"/>
    <w:rsid w:val="00301A91"/>
    <w:rsid w:val="00304188"/>
    <w:rsid w:val="00307B15"/>
    <w:rsid w:val="003105E2"/>
    <w:rsid w:val="003154CD"/>
    <w:rsid w:val="003156CA"/>
    <w:rsid w:val="00320451"/>
    <w:rsid w:val="00320E03"/>
    <w:rsid w:val="00321F48"/>
    <w:rsid w:val="00324A6A"/>
    <w:rsid w:val="0032557D"/>
    <w:rsid w:val="00347536"/>
    <w:rsid w:val="00347F46"/>
    <w:rsid w:val="00355E1C"/>
    <w:rsid w:val="00356C16"/>
    <w:rsid w:val="00357372"/>
    <w:rsid w:val="00360321"/>
    <w:rsid w:val="00366479"/>
    <w:rsid w:val="003668D1"/>
    <w:rsid w:val="0037012B"/>
    <w:rsid w:val="00372533"/>
    <w:rsid w:val="00376468"/>
    <w:rsid w:val="003814F9"/>
    <w:rsid w:val="003822CF"/>
    <w:rsid w:val="0038399C"/>
    <w:rsid w:val="003851A9"/>
    <w:rsid w:val="00392336"/>
    <w:rsid w:val="003931C1"/>
    <w:rsid w:val="003A0D86"/>
    <w:rsid w:val="003A4D41"/>
    <w:rsid w:val="003B011F"/>
    <w:rsid w:val="003B015B"/>
    <w:rsid w:val="003B1978"/>
    <w:rsid w:val="003B2106"/>
    <w:rsid w:val="003B3A4B"/>
    <w:rsid w:val="003B3E7A"/>
    <w:rsid w:val="003B513B"/>
    <w:rsid w:val="003B5455"/>
    <w:rsid w:val="003B7DC8"/>
    <w:rsid w:val="003C080B"/>
    <w:rsid w:val="003C0AA4"/>
    <w:rsid w:val="003C1DA5"/>
    <w:rsid w:val="003C3F95"/>
    <w:rsid w:val="003D1DB3"/>
    <w:rsid w:val="003D4EDD"/>
    <w:rsid w:val="003E0DA0"/>
    <w:rsid w:val="003E263B"/>
    <w:rsid w:val="003E79C4"/>
    <w:rsid w:val="003F2C47"/>
    <w:rsid w:val="004001C1"/>
    <w:rsid w:val="00400AA8"/>
    <w:rsid w:val="00401B29"/>
    <w:rsid w:val="00401E0F"/>
    <w:rsid w:val="0040439E"/>
    <w:rsid w:val="00404587"/>
    <w:rsid w:val="00410CE1"/>
    <w:rsid w:val="004120DD"/>
    <w:rsid w:val="004144AE"/>
    <w:rsid w:val="004204AA"/>
    <w:rsid w:val="004236C7"/>
    <w:rsid w:val="0042615E"/>
    <w:rsid w:val="004354C6"/>
    <w:rsid w:val="00441533"/>
    <w:rsid w:val="00444E30"/>
    <w:rsid w:val="004508A9"/>
    <w:rsid w:val="0046027E"/>
    <w:rsid w:val="004646CB"/>
    <w:rsid w:val="00465024"/>
    <w:rsid w:val="00470FBA"/>
    <w:rsid w:val="00471633"/>
    <w:rsid w:val="004761A4"/>
    <w:rsid w:val="00483C3D"/>
    <w:rsid w:val="0048742B"/>
    <w:rsid w:val="00493757"/>
    <w:rsid w:val="004953E8"/>
    <w:rsid w:val="00495798"/>
    <w:rsid w:val="0049593E"/>
    <w:rsid w:val="004A4069"/>
    <w:rsid w:val="004A4093"/>
    <w:rsid w:val="004B2DAD"/>
    <w:rsid w:val="004B3468"/>
    <w:rsid w:val="004B4EB2"/>
    <w:rsid w:val="004B5422"/>
    <w:rsid w:val="004B5E02"/>
    <w:rsid w:val="004C2963"/>
    <w:rsid w:val="004C4379"/>
    <w:rsid w:val="004D0B17"/>
    <w:rsid w:val="004D7301"/>
    <w:rsid w:val="004D78E8"/>
    <w:rsid w:val="004E3A3C"/>
    <w:rsid w:val="004F1218"/>
    <w:rsid w:val="004F387D"/>
    <w:rsid w:val="004F4AB5"/>
    <w:rsid w:val="004F4C9D"/>
    <w:rsid w:val="00500C86"/>
    <w:rsid w:val="005010F7"/>
    <w:rsid w:val="00502845"/>
    <w:rsid w:val="00505509"/>
    <w:rsid w:val="00505827"/>
    <w:rsid w:val="00516D0B"/>
    <w:rsid w:val="00517D50"/>
    <w:rsid w:val="00525673"/>
    <w:rsid w:val="00525AEC"/>
    <w:rsid w:val="00530FC0"/>
    <w:rsid w:val="005327C7"/>
    <w:rsid w:val="005331A3"/>
    <w:rsid w:val="00535659"/>
    <w:rsid w:val="00537CB9"/>
    <w:rsid w:val="005421CB"/>
    <w:rsid w:val="00550D3E"/>
    <w:rsid w:val="00550E04"/>
    <w:rsid w:val="005538CF"/>
    <w:rsid w:val="00556A0C"/>
    <w:rsid w:val="00561524"/>
    <w:rsid w:val="005642D6"/>
    <w:rsid w:val="00567C33"/>
    <w:rsid w:val="00570CDE"/>
    <w:rsid w:val="00571E32"/>
    <w:rsid w:val="00574987"/>
    <w:rsid w:val="005757A4"/>
    <w:rsid w:val="005758B7"/>
    <w:rsid w:val="00577058"/>
    <w:rsid w:val="005770EE"/>
    <w:rsid w:val="00577D8A"/>
    <w:rsid w:val="00581536"/>
    <w:rsid w:val="00584F4C"/>
    <w:rsid w:val="00587F00"/>
    <w:rsid w:val="0059367F"/>
    <w:rsid w:val="005A2A1F"/>
    <w:rsid w:val="005C06DF"/>
    <w:rsid w:val="005C1020"/>
    <w:rsid w:val="005C1B52"/>
    <w:rsid w:val="005C61CB"/>
    <w:rsid w:val="005C6D6A"/>
    <w:rsid w:val="005D160B"/>
    <w:rsid w:val="005D7454"/>
    <w:rsid w:val="005D773F"/>
    <w:rsid w:val="005E1091"/>
    <w:rsid w:val="006037CD"/>
    <w:rsid w:val="00604F45"/>
    <w:rsid w:val="0060621A"/>
    <w:rsid w:val="006123E2"/>
    <w:rsid w:val="006125AC"/>
    <w:rsid w:val="00615C3C"/>
    <w:rsid w:val="00616918"/>
    <w:rsid w:val="006177E2"/>
    <w:rsid w:val="00625C04"/>
    <w:rsid w:val="006303C1"/>
    <w:rsid w:val="00633776"/>
    <w:rsid w:val="0063467B"/>
    <w:rsid w:val="0063628E"/>
    <w:rsid w:val="006503AE"/>
    <w:rsid w:val="0065536A"/>
    <w:rsid w:val="00656ACE"/>
    <w:rsid w:val="00663854"/>
    <w:rsid w:val="0066406D"/>
    <w:rsid w:val="00666284"/>
    <w:rsid w:val="00667A63"/>
    <w:rsid w:val="0067131F"/>
    <w:rsid w:val="006769A9"/>
    <w:rsid w:val="00683D1C"/>
    <w:rsid w:val="006859A2"/>
    <w:rsid w:val="00686779"/>
    <w:rsid w:val="006879F7"/>
    <w:rsid w:val="00693C5C"/>
    <w:rsid w:val="0069573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30B7"/>
    <w:rsid w:val="006E55FD"/>
    <w:rsid w:val="006F44B9"/>
    <w:rsid w:val="006F5B78"/>
    <w:rsid w:val="006F74C8"/>
    <w:rsid w:val="006F77BD"/>
    <w:rsid w:val="00703B0D"/>
    <w:rsid w:val="00704805"/>
    <w:rsid w:val="00704ADD"/>
    <w:rsid w:val="00704EB5"/>
    <w:rsid w:val="00705DBF"/>
    <w:rsid w:val="00710CC4"/>
    <w:rsid w:val="00711153"/>
    <w:rsid w:val="007111CA"/>
    <w:rsid w:val="00711385"/>
    <w:rsid w:val="00711D05"/>
    <w:rsid w:val="00712F34"/>
    <w:rsid w:val="0071735D"/>
    <w:rsid w:val="00721BD1"/>
    <w:rsid w:val="00724D2B"/>
    <w:rsid w:val="0073468B"/>
    <w:rsid w:val="007367F4"/>
    <w:rsid w:val="00740F24"/>
    <w:rsid w:val="00754F0B"/>
    <w:rsid w:val="00755485"/>
    <w:rsid w:val="00755F6F"/>
    <w:rsid w:val="0076035C"/>
    <w:rsid w:val="00760B15"/>
    <w:rsid w:val="00760F61"/>
    <w:rsid w:val="0076179A"/>
    <w:rsid w:val="00764EC4"/>
    <w:rsid w:val="00766B74"/>
    <w:rsid w:val="007708B8"/>
    <w:rsid w:val="00771DF4"/>
    <w:rsid w:val="0077242C"/>
    <w:rsid w:val="00777EB9"/>
    <w:rsid w:val="00782FF2"/>
    <w:rsid w:val="00783A06"/>
    <w:rsid w:val="00783D9B"/>
    <w:rsid w:val="0078774B"/>
    <w:rsid w:val="00787FAC"/>
    <w:rsid w:val="007913E6"/>
    <w:rsid w:val="007A4345"/>
    <w:rsid w:val="007C1E35"/>
    <w:rsid w:val="007C335A"/>
    <w:rsid w:val="007C42E6"/>
    <w:rsid w:val="007C79D2"/>
    <w:rsid w:val="007D400B"/>
    <w:rsid w:val="007D7B8B"/>
    <w:rsid w:val="007E2CA5"/>
    <w:rsid w:val="007E2E1F"/>
    <w:rsid w:val="007E3A15"/>
    <w:rsid w:val="007E4896"/>
    <w:rsid w:val="007E66DD"/>
    <w:rsid w:val="007E7DC6"/>
    <w:rsid w:val="007F2182"/>
    <w:rsid w:val="008004D3"/>
    <w:rsid w:val="00800A15"/>
    <w:rsid w:val="008032E9"/>
    <w:rsid w:val="00805256"/>
    <w:rsid w:val="0081491D"/>
    <w:rsid w:val="0081664E"/>
    <w:rsid w:val="00820DFA"/>
    <w:rsid w:val="00822557"/>
    <w:rsid w:val="00824931"/>
    <w:rsid w:val="00830846"/>
    <w:rsid w:val="00834A7F"/>
    <w:rsid w:val="00837EBF"/>
    <w:rsid w:val="008517BF"/>
    <w:rsid w:val="008523FC"/>
    <w:rsid w:val="0085304E"/>
    <w:rsid w:val="008536A9"/>
    <w:rsid w:val="00856DDE"/>
    <w:rsid w:val="00860705"/>
    <w:rsid w:val="00862DC5"/>
    <w:rsid w:val="00870C94"/>
    <w:rsid w:val="00870CC9"/>
    <w:rsid w:val="008830CD"/>
    <w:rsid w:val="00885B47"/>
    <w:rsid w:val="00886681"/>
    <w:rsid w:val="008866CB"/>
    <w:rsid w:val="0089633E"/>
    <w:rsid w:val="00897B98"/>
    <w:rsid w:val="008A28C5"/>
    <w:rsid w:val="008A2AFC"/>
    <w:rsid w:val="008A6395"/>
    <w:rsid w:val="008A648E"/>
    <w:rsid w:val="008B0135"/>
    <w:rsid w:val="008B3670"/>
    <w:rsid w:val="008B4803"/>
    <w:rsid w:val="008B7643"/>
    <w:rsid w:val="008C36F0"/>
    <w:rsid w:val="008C4506"/>
    <w:rsid w:val="008C6059"/>
    <w:rsid w:val="008D367B"/>
    <w:rsid w:val="008D3DFC"/>
    <w:rsid w:val="008E0B54"/>
    <w:rsid w:val="008E0C0C"/>
    <w:rsid w:val="008E12FF"/>
    <w:rsid w:val="008E1E5C"/>
    <w:rsid w:val="008F13AD"/>
    <w:rsid w:val="008F3827"/>
    <w:rsid w:val="008F6F03"/>
    <w:rsid w:val="009055D1"/>
    <w:rsid w:val="00910367"/>
    <w:rsid w:val="00912D24"/>
    <w:rsid w:val="009136ED"/>
    <w:rsid w:val="0091720A"/>
    <w:rsid w:val="00917A75"/>
    <w:rsid w:val="009207E3"/>
    <w:rsid w:val="00921D8B"/>
    <w:rsid w:val="009225F3"/>
    <w:rsid w:val="00923B94"/>
    <w:rsid w:val="00924525"/>
    <w:rsid w:val="00927E75"/>
    <w:rsid w:val="00930724"/>
    <w:rsid w:val="00936CF9"/>
    <w:rsid w:val="00945975"/>
    <w:rsid w:val="00945C65"/>
    <w:rsid w:val="00950B5B"/>
    <w:rsid w:val="00952BAF"/>
    <w:rsid w:val="00956D90"/>
    <w:rsid w:val="00962ABD"/>
    <w:rsid w:val="00962AC6"/>
    <w:rsid w:val="009634CA"/>
    <w:rsid w:val="00964C14"/>
    <w:rsid w:val="00965C15"/>
    <w:rsid w:val="00966927"/>
    <w:rsid w:val="00970F7F"/>
    <w:rsid w:val="00974FAC"/>
    <w:rsid w:val="009778D0"/>
    <w:rsid w:val="00977E34"/>
    <w:rsid w:val="0098005C"/>
    <w:rsid w:val="00980940"/>
    <w:rsid w:val="009810CE"/>
    <w:rsid w:val="00981CD4"/>
    <w:rsid w:val="0098432E"/>
    <w:rsid w:val="0099174C"/>
    <w:rsid w:val="00991F97"/>
    <w:rsid w:val="00995576"/>
    <w:rsid w:val="009A1DA9"/>
    <w:rsid w:val="009A755C"/>
    <w:rsid w:val="009A7903"/>
    <w:rsid w:val="009B14AF"/>
    <w:rsid w:val="009B1AA7"/>
    <w:rsid w:val="009B4D91"/>
    <w:rsid w:val="009B5041"/>
    <w:rsid w:val="009C0CAB"/>
    <w:rsid w:val="009C488D"/>
    <w:rsid w:val="009C4DAD"/>
    <w:rsid w:val="009C58E2"/>
    <w:rsid w:val="009C5D32"/>
    <w:rsid w:val="009C6BE5"/>
    <w:rsid w:val="009C7A55"/>
    <w:rsid w:val="009C7C0C"/>
    <w:rsid w:val="009D0330"/>
    <w:rsid w:val="009D5D22"/>
    <w:rsid w:val="009E375E"/>
    <w:rsid w:val="009E448A"/>
    <w:rsid w:val="009E7D74"/>
    <w:rsid w:val="009F20DB"/>
    <w:rsid w:val="009F2E8B"/>
    <w:rsid w:val="009F3B06"/>
    <w:rsid w:val="009F6962"/>
    <w:rsid w:val="00A02CED"/>
    <w:rsid w:val="00A03564"/>
    <w:rsid w:val="00A037C6"/>
    <w:rsid w:val="00A0774E"/>
    <w:rsid w:val="00A13E4A"/>
    <w:rsid w:val="00A22B86"/>
    <w:rsid w:val="00A2489E"/>
    <w:rsid w:val="00A262DC"/>
    <w:rsid w:val="00A3000D"/>
    <w:rsid w:val="00A312DC"/>
    <w:rsid w:val="00A402B9"/>
    <w:rsid w:val="00A41A36"/>
    <w:rsid w:val="00A44E74"/>
    <w:rsid w:val="00A47072"/>
    <w:rsid w:val="00A504EC"/>
    <w:rsid w:val="00A50B9A"/>
    <w:rsid w:val="00A5102C"/>
    <w:rsid w:val="00A5176B"/>
    <w:rsid w:val="00A51D85"/>
    <w:rsid w:val="00A52FFA"/>
    <w:rsid w:val="00A534A6"/>
    <w:rsid w:val="00A53EC3"/>
    <w:rsid w:val="00A571C7"/>
    <w:rsid w:val="00A57628"/>
    <w:rsid w:val="00A60418"/>
    <w:rsid w:val="00A62D29"/>
    <w:rsid w:val="00A641FA"/>
    <w:rsid w:val="00A647F2"/>
    <w:rsid w:val="00A64AE9"/>
    <w:rsid w:val="00A6666F"/>
    <w:rsid w:val="00A74816"/>
    <w:rsid w:val="00A74CDC"/>
    <w:rsid w:val="00A75EFD"/>
    <w:rsid w:val="00A80C24"/>
    <w:rsid w:val="00A82D60"/>
    <w:rsid w:val="00A91A29"/>
    <w:rsid w:val="00AA6E73"/>
    <w:rsid w:val="00AB43E5"/>
    <w:rsid w:val="00AC010A"/>
    <w:rsid w:val="00AC20E2"/>
    <w:rsid w:val="00AC7E6F"/>
    <w:rsid w:val="00AD038B"/>
    <w:rsid w:val="00AD41FF"/>
    <w:rsid w:val="00AD6C58"/>
    <w:rsid w:val="00AD74EC"/>
    <w:rsid w:val="00AE20CC"/>
    <w:rsid w:val="00AE2E1C"/>
    <w:rsid w:val="00AE40B5"/>
    <w:rsid w:val="00AF42AA"/>
    <w:rsid w:val="00AF480C"/>
    <w:rsid w:val="00AF7D4F"/>
    <w:rsid w:val="00B03CF4"/>
    <w:rsid w:val="00B126EF"/>
    <w:rsid w:val="00B12D65"/>
    <w:rsid w:val="00B12E2F"/>
    <w:rsid w:val="00B137FF"/>
    <w:rsid w:val="00B165B0"/>
    <w:rsid w:val="00B17B66"/>
    <w:rsid w:val="00B2006F"/>
    <w:rsid w:val="00B22632"/>
    <w:rsid w:val="00B249FF"/>
    <w:rsid w:val="00B30138"/>
    <w:rsid w:val="00B31071"/>
    <w:rsid w:val="00B35523"/>
    <w:rsid w:val="00B37564"/>
    <w:rsid w:val="00B40F06"/>
    <w:rsid w:val="00B420A8"/>
    <w:rsid w:val="00B42801"/>
    <w:rsid w:val="00B43755"/>
    <w:rsid w:val="00B54F4E"/>
    <w:rsid w:val="00B56EF0"/>
    <w:rsid w:val="00B61AE2"/>
    <w:rsid w:val="00B64544"/>
    <w:rsid w:val="00B66573"/>
    <w:rsid w:val="00B6690A"/>
    <w:rsid w:val="00B67314"/>
    <w:rsid w:val="00B911CF"/>
    <w:rsid w:val="00B945A9"/>
    <w:rsid w:val="00B9589D"/>
    <w:rsid w:val="00B969CF"/>
    <w:rsid w:val="00BA04FB"/>
    <w:rsid w:val="00BA2BD7"/>
    <w:rsid w:val="00BB741C"/>
    <w:rsid w:val="00BC1F54"/>
    <w:rsid w:val="00BC356F"/>
    <w:rsid w:val="00BD0BC8"/>
    <w:rsid w:val="00BD2843"/>
    <w:rsid w:val="00BD2B26"/>
    <w:rsid w:val="00BD5EAF"/>
    <w:rsid w:val="00BE5C1A"/>
    <w:rsid w:val="00BF09CC"/>
    <w:rsid w:val="00C10188"/>
    <w:rsid w:val="00C17CED"/>
    <w:rsid w:val="00C20839"/>
    <w:rsid w:val="00C22D1B"/>
    <w:rsid w:val="00C279D5"/>
    <w:rsid w:val="00C40959"/>
    <w:rsid w:val="00C42756"/>
    <w:rsid w:val="00C437CE"/>
    <w:rsid w:val="00C43E68"/>
    <w:rsid w:val="00C44AAB"/>
    <w:rsid w:val="00C500C5"/>
    <w:rsid w:val="00C537A3"/>
    <w:rsid w:val="00C54933"/>
    <w:rsid w:val="00C5688B"/>
    <w:rsid w:val="00C62D8A"/>
    <w:rsid w:val="00C63D8C"/>
    <w:rsid w:val="00C645F4"/>
    <w:rsid w:val="00C70245"/>
    <w:rsid w:val="00C71265"/>
    <w:rsid w:val="00C7439C"/>
    <w:rsid w:val="00C8403A"/>
    <w:rsid w:val="00C87944"/>
    <w:rsid w:val="00C9372B"/>
    <w:rsid w:val="00C93F15"/>
    <w:rsid w:val="00C9434E"/>
    <w:rsid w:val="00CB06BF"/>
    <w:rsid w:val="00CB214A"/>
    <w:rsid w:val="00CB56BA"/>
    <w:rsid w:val="00CB6417"/>
    <w:rsid w:val="00CB765C"/>
    <w:rsid w:val="00CC1740"/>
    <w:rsid w:val="00CC1D85"/>
    <w:rsid w:val="00CC318F"/>
    <w:rsid w:val="00CC31B8"/>
    <w:rsid w:val="00CC333F"/>
    <w:rsid w:val="00CC5E31"/>
    <w:rsid w:val="00CD080A"/>
    <w:rsid w:val="00CD1C4E"/>
    <w:rsid w:val="00CD2389"/>
    <w:rsid w:val="00CE0CA4"/>
    <w:rsid w:val="00CE32FA"/>
    <w:rsid w:val="00CE5015"/>
    <w:rsid w:val="00CE71C8"/>
    <w:rsid w:val="00CF06BD"/>
    <w:rsid w:val="00CF12AC"/>
    <w:rsid w:val="00CF2554"/>
    <w:rsid w:val="00CF4A4B"/>
    <w:rsid w:val="00CF4A78"/>
    <w:rsid w:val="00CF4C0D"/>
    <w:rsid w:val="00CF5234"/>
    <w:rsid w:val="00CF7932"/>
    <w:rsid w:val="00D10A7D"/>
    <w:rsid w:val="00D124AD"/>
    <w:rsid w:val="00D16F49"/>
    <w:rsid w:val="00D23260"/>
    <w:rsid w:val="00D261A7"/>
    <w:rsid w:val="00D35686"/>
    <w:rsid w:val="00D37F08"/>
    <w:rsid w:val="00D4081F"/>
    <w:rsid w:val="00D464D9"/>
    <w:rsid w:val="00D471E2"/>
    <w:rsid w:val="00D54A29"/>
    <w:rsid w:val="00D564BF"/>
    <w:rsid w:val="00D70405"/>
    <w:rsid w:val="00D72A57"/>
    <w:rsid w:val="00D75A8B"/>
    <w:rsid w:val="00D7777E"/>
    <w:rsid w:val="00D8068E"/>
    <w:rsid w:val="00D834C3"/>
    <w:rsid w:val="00D84800"/>
    <w:rsid w:val="00D861D7"/>
    <w:rsid w:val="00D979C7"/>
    <w:rsid w:val="00DA4966"/>
    <w:rsid w:val="00DA70D9"/>
    <w:rsid w:val="00DA7234"/>
    <w:rsid w:val="00DB03EF"/>
    <w:rsid w:val="00DB44AE"/>
    <w:rsid w:val="00DD1842"/>
    <w:rsid w:val="00DD18C5"/>
    <w:rsid w:val="00DD2023"/>
    <w:rsid w:val="00DD261B"/>
    <w:rsid w:val="00DD39BA"/>
    <w:rsid w:val="00DD42A4"/>
    <w:rsid w:val="00DD5276"/>
    <w:rsid w:val="00DE632D"/>
    <w:rsid w:val="00DE7025"/>
    <w:rsid w:val="00DE7C1E"/>
    <w:rsid w:val="00DF083B"/>
    <w:rsid w:val="00DF3657"/>
    <w:rsid w:val="00DF4A9A"/>
    <w:rsid w:val="00DF63C2"/>
    <w:rsid w:val="00E0045D"/>
    <w:rsid w:val="00E13FF1"/>
    <w:rsid w:val="00E21D22"/>
    <w:rsid w:val="00E235A7"/>
    <w:rsid w:val="00E27071"/>
    <w:rsid w:val="00E277BA"/>
    <w:rsid w:val="00E3345B"/>
    <w:rsid w:val="00E36AFF"/>
    <w:rsid w:val="00E41C6B"/>
    <w:rsid w:val="00E43E82"/>
    <w:rsid w:val="00E4697E"/>
    <w:rsid w:val="00E56EB0"/>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1EC5"/>
    <w:rsid w:val="00EC48ED"/>
    <w:rsid w:val="00EC6274"/>
    <w:rsid w:val="00EC6970"/>
    <w:rsid w:val="00ED0389"/>
    <w:rsid w:val="00ED24DF"/>
    <w:rsid w:val="00ED67AA"/>
    <w:rsid w:val="00EE17CD"/>
    <w:rsid w:val="00EE3F9D"/>
    <w:rsid w:val="00EE5686"/>
    <w:rsid w:val="00EE59B9"/>
    <w:rsid w:val="00EE6C4D"/>
    <w:rsid w:val="00EE77DE"/>
    <w:rsid w:val="00EF0DDD"/>
    <w:rsid w:val="00EF6119"/>
    <w:rsid w:val="00EF62C4"/>
    <w:rsid w:val="00EF7895"/>
    <w:rsid w:val="00F020E7"/>
    <w:rsid w:val="00F06103"/>
    <w:rsid w:val="00F11AAA"/>
    <w:rsid w:val="00F1272C"/>
    <w:rsid w:val="00F14F24"/>
    <w:rsid w:val="00F1580B"/>
    <w:rsid w:val="00F26A7D"/>
    <w:rsid w:val="00F27950"/>
    <w:rsid w:val="00F31889"/>
    <w:rsid w:val="00F55A20"/>
    <w:rsid w:val="00F618C6"/>
    <w:rsid w:val="00F633C4"/>
    <w:rsid w:val="00F7288A"/>
    <w:rsid w:val="00F74E4F"/>
    <w:rsid w:val="00F9549B"/>
    <w:rsid w:val="00FA02BD"/>
    <w:rsid w:val="00FA0A2F"/>
    <w:rsid w:val="00FA19AC"/>
    <w:rsid w:val="00FA3D93"/>
    <w:rsid w:val="00FB0CB6"/>
    <w:rsid w:val="00FB26A9"/>
    <w:rsid w:val="00FB387C"/>
    <w:rsid w:val="00FC42F7"/>
    <w:rsid w:val="00FC50B8"/>
    <w:rsid w:val="00FC5193"/>
    <w:rsid w:val="00FC7446"/>
    <w:rsid w:val="00FD1BB7"/>
    <w:rsid w:val="00FD2691"/>
    <w:rsid w:val="00FD3927"/>
    <w:rsid w:val="00FD436E"/>
    <w:rsid w:val="00FD48FB"/>
    <w:rsid w:val="00FE1859"/>
    <w:rsid w:val="00FE3C93"/>
    <w:rsid w:val="00FE4D7E"/>
    <w:rsid w:val="00FF1372"/>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F4581"/>
  <w15:chartTrackingRefBased/>
  <w15:docId w15:val="{9A94612B-B56F-4A04-BEB7-180CAFEA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paragraph" w:styleId="berschrift4">
    <w:name w:val="heading 4"/>
    <w:basedOn w:val="Standard"/>
    <w:next w:val="Standard"/>
    <w:link w:val="berschrift4Zchn"/>
    <w:semiHidden/>
    <w:unhideWhenUsed/>
    <w:qFormat/>
    <w:rsid w:val="000025E3"/>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berschrift4Zchn">
    <w:name w:val="Überschrift 4 Zchn"/>
    <w:link w:val="berschrift4"/>
    <w:semiHidden/>
    <w:rsid w:val="000025E3"/>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30234">
      <w:bodyDiv w:val="1"/>
      <w:marLeft w:val="0"/>
      <w:marRight w:val="0"/>
      <w:marTop w:val="0"/>
      <w:marBottom w:val="0"/>
      <w:divBdr>
        <w:top w:val="none" w:sz="0" w:space="0" w:color="auto"/>
        <w:left w:val="none" w:sz="0" w:space="0" w:color="auto"/>
        <w:bottom w:val="none" w:sz="0" w:space="0" w:color="auto"/>
        <w:right w:val="none" w:sz="0" w:space="0" w:color="auto"/>
      </w:divBdr>
    </w:div>
    <w:div w:id="192352615">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20211716">
      <w:bodyDiv w:val="1"/>
      <w:marLeft w:val="0"/>
      <w:marRight w:val="0"/>
      <w:marTop w:val="0"/>
      <w:marBottom w:val="0"/>
      <w:divBdr>
        <w:top w:val="none" w:sz="0" w:space="0" w:color="auto"/>
        <w:left w:val="none" w:sz="0" w:space="0" w:color="auto"/>
        <w:bottom w:val="none" w:sz="0" w:space="0" w:color="auto"/>
        <w:right w:val="none" w:sz="0" w:space="0" w:color="auto"/>
      </w:divBdr>
    </w:div>
    <w:div w:id="1156989846">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k.htcm.de/press-releases/wuerth-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dra.herter@we-online.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4001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4626</CharactersWithSpaces>
  <SharedDoc>false</SharedDoc>
  <HLinks>
    <vt:vector size="6" baseType="variant">
      <vt:variant>
        <vt:i4>5898291</vt:i4>
      </vt:variant>
      <vt:variant>
        <vt:i4>0</vt:i4>
      </vt:variant>
      <vt:variant>
        <vt:i4>0</vt:i4>
      </vt:variant>
      <vt:variant>
        <vt:i4>5</vt:i4>
      </vt:variant>
      <vt:variant>
        <vt:lpwstr>http://www.htcm.de/kk/wuerth_ics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Marcus Planckh</dc:creator>
  <cp:keywords/>
  <cp:lastModifiedBy>Marcus Planckh</cp:lastModifiedBy>
  <cp:revision>3</cp:revision>
  <cp:lastPrinted>2017-06-23T08:32:00Z</cp:lastPrinted>
  <dcterms:created xsi:type="dcterms:W3CDTF">2026-07-23T07:36:00Z</dcterms:created>
  <dcterms:modified xsi:type="dcterms:W3CDTF">2026-07-23T09:37:00Z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