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0E51" w14:textId="77777777" w:rsidR="00E44AB6" w:rsidRPr="000B1573" w:rsidRDefault="00E44AB6" w:rsidP="006B381A">
      <w:pPr>
        <w:pStyle w:val="PITitel"/>
        <w:rPr>
          <w:lang w:val="en-US"/>
        </w:rPr>
      </w:pPr>
      <w:r w:rsidRPr="000B1573">
        <w:rPr>
          <w:lang w:val="en-US"/>
        </w:rPr>
        <w:t>PRESS RELEASE</w:t>
      </w:r>
    </w:p>
    <w:p w14:paraId="08B6F7B2" w14:textId="7048B6BC" w:rsidR="00B22C1E" w:rsidRPr="000B1573" w:rsidRDefault="00E93263" w:rsidP="000815F1">
      <w:pPr>
        <w:pStyle w:val="PISubhead"/>
        <w:rPr>
          <w:lang w:val="en-US"/>
        </w:rPr>
      </w:pPr>
      <w:r w:rsidRPr="000B1573">
        <w:rPr>
          <w:lang w:val="en-US"/>
        </w:rPr>
        <w:t xml:space="preserve">OPEN MIND Releases </w:t>
      </w:r>
      <w:r w:rsidRPr="008B3D18">
        <w:rPr>
          <w:i/>
          <w:iCs/>
          <w:lang w:val="en-US"/>
        </w:rPr>
        <w:t>hyper</w:t>
      </w:r>
      <w:r w:rsidRPr="000B1573">
        <w:rPr>
          <w:lang w:val="en-US"/>
        </w:rPr>
        <w:t>MILL</w:t>
      </w:r>
      <w:r w:rsidR="008B3D18" w:rsidRPr="005A6DCC">
        <w:rPr>
          <w:vertAlign w:val="superscript"/>
          <w:lang w:val="en-US"/>
        </w:rPr>
        <w:t>®</w:t>
      </w:r>
      <w:r w:rsidRPr="000B1573">
        <w:rPr>
          <w:lang w:val="en-US"/>
        </w:rPr>
        <w:t xml:space="preserve"> 2026</w:t>
      </w:r>
    </w:p>
    <w:p w14:paraId="6E4918F7" w14:textId="7F3328B3" w:rsidR="00B22C1E" w:rsidRPr="000B1573" w:rsidRDefault="00E93263" w:rsidP="006B381A">
      <w:pPr>
        <w:pStyle w:val="PIHead"/>
        <w:rPr>
          <w:lang w:val="en-US"/>
        </w:rPr>
      </w:pPr>
      <w:r w:rsidRPr="000B1573">
        <w:rPr>
          <w:lang w:val="en-US"/>
        </w:rPr>
        <w:t xml:space="preserve">For </w:t>
      </w:r>
      <w:r w:rsidR="0024381B" w:rsidRPr="000B1573">
        <w:rPr>
          <w:lang w:val="en-US"/>
        </w:rPr>
        <w:t xml:space="preserve">optimal </w:t>
      </w:r>
      <w:r w:rsidRPr="000B1573">
        <w:rPr>
          <w:lang w:val="en-US"/>
        </w:rPr>
        <w:t>performance and process reliability</w:t>
      </w:r>
    </w:p>
    <w:p w14:paraId="054FA981" w14:textId="6357456B" w:rsidR="007A3775" w:rsidRPr="000B1573" w:rsidRDefault="009A2F8C" w:rsidP="007A3775">
      <w:pPr>
        <w:pStyle w:val="PILead"/>
        <w:rPr>
          <w:lang w:val="en-US"/>
        </w:rPr>
      </w:pPr>
      <w:r w:rsidRPr="000B1573">
        <w:rPr>
          <w:lang w:val="en-US"/>
        </w:rPr>
        <w:t>Wessling</w:t>
      </w:r>
      <w:r w:rsidR="006F089C">
        <w:rPr>
          <w:lang w:val="en-US"/>
        </w:rPr>
        <w:t xml:space="preserve"> (Germany)</w:t>
      </w:r>
      <w:r w:rsidR="00965A98" w:rsidRPr="000B1573">
        <w:rPr>
          <w:lang w:val="en-US"/>
        </w:rPr>
        <w:t xml:space="preserve">, </w:t>
      </w:r>
      <w:r w:rsidR="009F0E83">
        <w:rPr>
          <w:lang w:val="en-US"/>
        </w:rPr>
        <w:t>June</w:t>
      </w:r>
      <w:r w:rsidR="008E0010">
        <w:rPr>
          <w:lang w:val="en-US"/>
        </w:rPr>
        <w:t xml:space="preserve"> </w:t>
      </w:r>
      <w:r w:rsidR="009F0E83">
        <w:rPr>
          <w:lang w:val="en-US"/>
        </w:rPr>
        <w:t>1</w:t>
      </w:r>
      <w:r w:rsidR="0021676F">
        <w:rPr>
          <w:lang w:val="en-US"/>
        </w:rPr>
        <w:t xml:space="preserve">, </w:t>
      </w:r>
      <w:r w:rsidR="009D1179" w:rsidRPr="000B1573">
        <w:rPr>
          <w:lang w:val="en-US"/>
        </w:rPr>
        <w:t xml:space="preserve">2026 </w:t>
      </w:r>
      <w:r w:rsidR="009A10D7" w:rsidRPr="000B1573">
        <w:rPr>
          <w:lang w:val="en-US"/>
        </w:rPr>
        <w:t xml:space="preserve">– </w:t>
      </w:r>
      <w:r w:rsidR="00A73A2D" w:rsidRPr="000B1573">
        <w:rPr>
          <w:lang w:val="en-US"/>
        </w:rPr>
        <w:t xml:space="preserve">With version 2026 of the CAD/CAM suite </w:t>
      </w:r>
      <w:r w:rsidR="00A73A2D" w:rsidRPr="005A6DCC">
        <w:rPr>
          <w:i/>
          <w:iCs/>
          <w:lang w:val="en-US"/>
        </w:rPr>
        <w:t>hyper</w:t>
      </w:r>
      <w:r w:rsidR="00A73A2D" w:rsidRPr="000B1573">
        <w:rPr>
          <w:lang w:val="en-US"/>
        </w:rPr>
        <w:t>MILL</w:t>
      </w:r>
      <w:r w:rsidR="005A6DCC" w:rsidRPr="005A6DCC">
        <w:rPr>
          <w:vertAlign w:val="superscript"/>
          <w:lang w:val="en-US"/>
        </w:rPr>
        <w:t>®</w:t>
      </w:r>
      <w:r w:rsidR="00A73A2D" w:rsidRPr="000B1573">
        <w:rPr>
          <w:lang w:val="en-US"/>
        </w:rPr>
        <w:t>, OPEN MIND Technologies AG is increasing both the speed at which NC programs can be created and process reliability</w:t>
      </w:r>
      <w:r w:rsidR="00247F20" w:rsidRPr="000B1573">
        <w:rPr>
          <w:lang w:val="en-US"/>
        </w:rPr>
        <w:t xml:space="preserve">. </w:t>
      </w:r>
      <w:r w:rsidR="00743792">
        <w:rPr>
          <w:lang w:val="en-US"/>
        </w:rPr>
        <w:t>F</w:t>
      </w:r>
      <w:r w:rsidR="00743792" w:rsidRPr="000B1573">
        <w:rPr>
          <w:lang w:val="en-US"/>
        </w:rPr>
        <w:t>or the first time</w:t>
      </w:r>
      <w:r w:rsidR="00743792">
        <w:rPr>
          <w:lang w:val="en-US"/>
        </w:rPr>
        <w:t>, t</w:t>
      </w:r>
      <w:r w:rsidR="00A73A2D" w:rsidRPr="000B1573">
        <w:rPr>
          <w:lang w:val="en-US"/>
        </w:rPr>
        <w:t xml:space="preserve">he software and its NC code-based simulation </w:t>
      </w:r>
      <w:r w:rsidR="00A24504" w:rsidRPr="000B1573">
        <w:rPr>
          <w:lang w:val="en-US"/>
        </w:rPr>
        <w:t xml:space="preserve">in </w:t>
      </w:r>
      <w:hyperlink r:id="rId8" w:history="1">
        <w:r w:rsidR="0016047C" w:rsidRPr="005A6DCC">
          <w:rPr>
            <w:rStyle w:val="Hyperlink"/>
            <w:i/>
            <w:iCs/>
            <w:lang w:val="en-US"/>
          </w:rPr>
          <w:t>hyper</w:t>
        </w:r>
        <w:r w:rsidR="0016047C" w:rsidRPr="000B1573">
          <w:rPr>
            <w:rStyle w:val="Hyperlink"/>
            <w:lang w:val="en-US"/>
          </w:rPr>
          <w:t>MILL</w:t>
        </w:r>
        <w:r w:rsidR="005A6DCC" w:rsidRPr="005A6DCC">
          <w:rPr>
            <w:rStyle w:val="Hyperlink"/>
            <w:vertAlign w:val="superscript"/>
            <w:lang w:val="en-US"/>
          </w:rPr>
          <w:t>®</w:t>
        </w:r>
        <w:r w:rsidR="0016047C" w:rsidRPr="000B1573">
          <w:rPr>
            <w:rStyle w:val="Hyperlink"/>
            <w:lang w:val="en-US"/>
          </w:rPr>
          <w:t xml:space="preserve"> VIRTUAL Machining</w:t>
        </w:r>
      </w:hyperlink>
      <w:r w:rsidR="00A73A2D" w:rsidRPr="000B1573">
        <w:rPr>
          <w:lang w:val="en-US"/>
        </w:rPr>
        <w:t xml:space="preserve"> </w:t>
      </w:r>
      <w:r w:rsidR="00743792">
        <w:rPr>
          <w:lang w:val="en-US"/>
        </w:rPr>
        <w:t xml:space="preserve">will </w:t>
      </w:r>
      <w:r w:rsidR="00A73A2D" w:rsidRPr="000B1573">
        <w:rPr>
          <w:lang w:val="en-US"/>
        </w:rPr>
        <w:t xml:space="preserve">support additional tool types and angle heads. </w:t>
      </w:r>
    </w:p>
    <w:p w14:paraId="5C267162" w14:textId="336F7AD5" w:rsidR="00BD5115" w:rsidRPr="000B1573" w:rsidRDefault="00C36F07" w:rsidP="00C36F07">
      <w:pPr>
        <w:pStyle w:val="PITextkrper"/>
        <w:rPr>
          <w:lang w:val="en-US"/>
        </w:rPr>
      </w:pPr>
      <w:hyperlink r:id="rId9" w:history="1">
        <w:r w:rsidRPr="00DE70C2">
          <w:rPr>
            <w:rStyle w:val="Hyperlink"/>
            <w:lang w:val="en-US"/>
          </w:rPr>
          <w:t>Version</w:t>
        </w:r>
        <w:r w:rsidR="00B575B7" w:rsidRPr="00DE70C2">
          <w:rPr>
            <w:rStyle w:val="Hyperlink"/>
            <w:lang w:val="en-US"/>
          </w:rPr>
          <w:t xml:space="preserve"> 2026</w:t>
        </w:r>
      </w:hyperlink>
      <w:r w:rsidRPr="000B1573">
        <w:rPr>
          <w:lang w:val="en-US"/>
        </w:rPr>
        <w:t xml:space="preserve">, makes it possible to seamlessly integrate angle heads into </w:t>
      </w:r>
      <w:r w:rsidRPr="005A6DCC">
        <w:rPr>
          <w:i/>
          <w:iCs/>
          <w:lang w:val="en-US"/>
        </w:rPr>
        <w:t>hyper</w:t>
      </w:r>
      <w:r w:rsidRPr="000B1573">
        <w:rPr>
          <w:lang w:val="en-US"/>
        </w:rPr>
        <w:t>MILL</w:t>
      </w:r>
      <w:r w:rsidR="005A6DCC" w:rsidRPr="005A6DCC">
        <w:rPr>
          <w:vertAlign w:val="superscript"/>
          <w:lang w:val="en-US"/>
        </w:rPr>
        <w:t>®</w:t>
      </w:r>
      <w:r w:rsidRPr="000B1573">
        <w:rPr>
          <w:lang w:val="en-US"/>
        </w:rPr>
        <w:t xml:space="preserve"> CAM programming. The angle head is defined as </w:t>
      </w:r>
      <w:r w:rsidR="007247A7">
        <w:rPr>
          <w:lang w:val="en-US"/>
        </w:rPr>
        <w:t>part</w:t>
      </w:r>
      <w:r w:rsidRPr="000B1573">
        <w:rPr>
          <w:lang w:val="en-US"/>
        </w:rPr>
        <w:t xml:space="preserve"> of the NC tool and configured via the </w:t>
      </w:r>
      <w:r w:rsidRPr="005A6DCC">
        <w:rPr>
          <w:i/>
          <w:iCs/>
          <w:lang w:val="en-US"/>
        </w:rPr>
        <w:t>hyper</w:t>
      </w:r>
      <w:r w:rsidRPr="000B1573">
        <w:rPr>
          <w:lang w:val="en-US"/>
        </w:rPr>
        <w:t>MILL</w:t>
      </w:r>
      <w:r w:rsidR="005A6DCC" w:rsidRPr="005A6DCC">
        <w:rPr>
          <w:vertAlign w:val="superscript"/>
          <w:lang w:val="en-US"/>
        </w:rPr>
        <w:t>®</w:t>
      </w:r>
      <w:r w:rsidRPr="000B1573">
        <w:rPr>
          <w:lang w:val="en-US"/>
        </w:rPr>
        <w:t xml:space="preserve"> TOOL Builder. The virtual machine consistently accounts for angle heads during NC code generation, toolpath optimization, simulation, and collision checking. Even critical phases such as the </w:t>
      </w:r>
      <w:r w:rsidR="0018232E" w:rsidRPr="000B1573">
        <w:rPr>
          <w:lang w:val="en-US"/>
        </w:rPr>
        <w:t xml:space="preserve">angle head </w:t>
      </w:r>
      <w:r w:rsidRPr="000B1573">
        <w:rPr>
          <w:lang w:val="en-US"/>
        </w:rPr>
        <w:t xml:space="preserve">approach and retraction are </w:t>
      </w:r>
      <w:r w:rsidR="0018232E" w:rsidRPr="000B1573">
        <w:rPr>
          <w:lang w:val="en-US"/>
        </w:rPr>
        <w:t>completely and reliably</w:t>
      </w:r>
      <w:r w:rsidR="0018232E">
        <w:rPr>
          <w:lang w:val="en-US"/>
        </w:rPr>
        <w:t xml:space="preserve"> </w:t>
      </w:r>
      <w:r w:rsidRPr="000B1573">
        <w:rPr>
          <w:lang w:val="en-US"/>
        </w:rPr>
        <w:t xml:space="preserve">simulated. The </w:t>
      </w:r>
      <w:hyperlink r:id="rId10" w:history="1">
        <w:r w:rsidR="00C26F71" w:rsidRPr="008B3D18">
          <w:rPr>
            <w:rStyle w:val="Hyperlink"/>
            <w:i/>
            <w:iCs/>
            <w:lang w:val="en-US"/>
          </w:rPr>
          <w:t>hyper</w:t>
        </w:r>
        <w:r w:rsidR="00C26F71" w:rsidRPr="008B3D18">
          <w:rPr>
            <w:rStyle w:val="Hyperlink"/>
            <w:lang w:val="en-US"/>
          </w:rPr>
          <w:t>MILL</w:t>
        </w:r>
        <w:r w:rsidR="005A6DCC" w:rsidRPr="008B3D18">
          <w:rPr>
            <w:rStyle w:val="Hyperlink"/>
            <w:vertAlign w:val="superscript"/>
            <w:lang w:val="en-US"/>
          </w:rPr>
          <w:t>®</w:t>
        </w:r>
        <w:r w:rsidR="00C26F71" w:rsidRPr="008B3D18">
          <w:rPr>
            <w:rStyle w:val="Hyperlink"/>
            <w:lang w:val="en-US"/>
          </w:rPr>
          <w:t xml:space="preserve"> VIRTUAL Machining Optimizer</w:t>
        </w:r>
      </w:hyperlink>
      <w:r w:rsidRPr="000B1573">
        <w:rPr>
          <w:lang w:val="en-US"/>
        </w:rPr>
        <w:t xml:space="preserve"> automatically  optim</w:t>
      </w:r>
      <w:r w:rsidR="00053391">
        <w:rPr>
          <w:lang w:val="en-US"/>
        </w:rPr>
        <w:t>izes</w:t>
      </w:r>
      <w:r w:rsidRPr="000B1573">
        <w:rPr>
          <w:lang w:val="en-US"/>
        </w:rPr>
        <w:t xml:space="preserve"> toolpaths for angle head machining. Approaching via a curve also enables safe access to hard-to-reach areas of the component. The function is initially available for Siemens (SINUMERIK 840D) and Heidenhain controls.</w:t>
      </w:r>
    </w:p>
    <w:p w14:paraId="2485CF1B" w14:textId="69302117" w:rsidR="00341DDB" w:rsidRPr="000B1573" w:rsidRDefault="00341DDB" w:rsidP="00A77474">
      <w:pPr>
        <w:pStyle w:val="PITextkrper"/>
        <w:rPr>
          <w:b/>
          <w:bCs/>
          <w:lang w:val="en-US"/>
        </w:rPr>
      </w:pPr>
      <w:r w:rsidRPr="000B1573">
        <w:rPr>
          <w:b/>
          <w:bCs/>
          <w:lang w:val="en-US"/>
        </w:rPr>
        <w:t xml:space="preserve">2D Hale Machining </w:t>
      </w:r>
      <w:r w:rsidR="00752D44" w:rsidRPr="000B1573">
        <w:rPr>
          <w:b/>
          <w:bCs/>
          <w:lang w:val="en-US"/>
        </w:rPr>
        <w:t xml:space="preserve">for Perfect Sealing Surfaces </w:t>
      </w:r>
    </w:p>
    <w:p w14:paraId="49D8AD4B" w14:textId="55880177" w:rsidR="002C676E" w:rsidRPr="000B1573" w:rsidRDefault="00341DDB" w:rsidP="00A77474">
      <w:pPr>
        <w:pStyle w:val="PITextkrper"/>
        <w:rPr>
          <w:lang w:val="en-US"/>
        </w:rPr>
      </w:pPr>
      <w:r w:rsidRPr="000B1573">
        <w:rPr>
          <w:lang w:val="en-US"/>
        </w:rPr>
        <w:t xml:space="preserve">2D Hale machining, also known as contour </w:t>
      </w:r>
      <w:r w:rsidR="00053391">
        <w:rPr>
          <w:lang w:val="en-US"/>
        </w:rPr>
        <w:t>planing is a</w:t>
      </w:r>
      <w:r w:rsidR="00053391" w:rsidRPr="000B1573">
        <w:rPr>
          <w:lang w:val="en-US"/>
        </w:rPr>
        <w:t>nother tooling option supported by both machining strategies and in the simulation</w:t>
      </w:r>
      <w:r w:rsidR="00053391">
        <w:rPr>
          <w:lang w:val="en-US"/>
        </w:rPr>
        <w:t>. This</w:t>
      </w:r>
      <w:r w:rsidRPr="000B1573">
        <w:rPr>
          <w:lang w:val="en-US"/>
        </w:rPr>
        <w:t xml:space="preserve"> enables </w:t>
      </w:r>
      <w:r w:rsidR="00053391">
        <w:rPr>
          <w:lang w:val="en-US"/>
        </w:rPr>
        <w:t xml:space="preserve">impeccable </w:t>
      </w:r>
      <w:r w:rsidR="00AC03FE" w:rsidRPr="000B1573">
        <w:rPr>
          <w:lang w:val="en-US"/>
        </w:rPr>
        <w:t xml:space="preserve">scratch-free </w:t>
      </w:r>
      <w:r w:rsidRPr="000B1573">
        <w:rPr>
          <w:lang w:val="en-US"/>
        </w:rPr>
        <w:t xml:space="preserve">surface finishes, as required for sealing surfaces </w:t>
      </w:r>
      <w:r w:rsidR="00AC03FE" w:rsidRPr="000B1573">
        <w:rPr>
          <w:lang w:val="en-US"/>
        </w:rPr>
        <w:t>in battery manufacturing</w:t>
      </w:r>
      <w:r w:rsidR="00053391">
        <w:rPr>
          <w:lang w:val="en-US"/>
        </w:rPr>
        <w:t>,</w:t>
      </w:r>
      <w:r w:rsidR="00AC03FE" w:rsidRPr="000B1573">
        <w:rPr>
          <w:lang w:val="en-US"/>
        </w:rPr>
        <w:t xml:space="preserve"> the semiconductor </w:t>
      </w:r>
      <w:r w:rsidR="00053391">
        <w:rPr>
          <w:lang w:val="en-US"/>
        </w:rPr>
        <w:t xml:space="preserve">or the mold and die </w:t>
      </w:r>
      <w:r w:rsidR="00AC03FE" w:rsidRPr="000B1573">
        <w:rPr>
          <w:lang w:val="en-US"/>
        </w:rPr>
        <w:t xml:space="preserve">industry. </w:t>
      </w:r>
      <w:r w:rsidR="00053391">
        <w:rPr>
          <w:lang w:val="en-US"/>
        </w:rPr>
        <w:t>A</w:t>
      </w:r>
      <w:r w:rsidR="00053391" w:rsidRPr="000B1573">
        <w:rPr>
          <w:lang w:val="en-US"/>
        </w:rPr>
        <w:t xml:space="preserve">s a </w:t>
      </w:r>
      <w:r w:rsidR="00E866E0">
        <w:rPr>
          <w:lang w:val="en-US"/>
        </w:rPr>
        <w:t>trailing</w:t>
      </w:r>
      <w:r w:rsidR="00053391" w:rsidRPr="000B1573">
        <w:rPr>
          <w:lang w:val="en-US"/>
        </w:rPr>
        <w:t xml:space="preserve"> axis</w:t>
      </w:r>
      <w:r w:rsidR="00053391">
        <w:rPr>
          <w:lang w:val="en-US"/>
        </w:rPr>
        <w:t>, t</w:t>
      </w:r>
      <w:r w:rsidR="00AC03FE" w:rsidRPr="000B1573">
        <w:rPr>
          <w:lang w:val="en-US"/>
        </w:rPr>
        <w:t xml:space="preserve">he spindle axis </w:t>
      </w:r>
      <w:r w:rsidR="005A6DCC" w:rsidRPr="000B1573">
        <w:rPr>
          <w:lang w:val="en-US"/>
        </w:rPr>
        <w:t>functions ensure</w:t>
      </w:r>
      <w:r w:rsidR="00AC03FE" w:rsidRPr="000B1573">
        <w:rPr>
          <w:lang w:val="en-US"/>
        </w:rPr>
        <w:t xml:space="preserve"> that </w:t>
      </w:r>
      <w:r w:rsidR="00A77474" w:rsidRPr="000B1573">
        <w:rPr>
          <w:lang w:val="en-US"/>
        </w:rPr>
        <w:t xml:space="preserve">the </w:t>
      </w:r>
      <w:r w:rsidR="00E866E0">
        <w:rPr>
          <w:lang w:val="en-US"/>
        </w:rPr>
        <w:t>tool</w:t>
      </w:r>
      <w:r w:rsidR="00A77474" w:rsidRPr="000B1573">
        <w:rPr>
          <w:lang w:val="en-US"/>
        </w:rPr>
        <w:t xml:space="preserve"> </w:t>
      </w:r>
      <w:r w:rsidR="00AC03FE" w:rsidRPr="000B1573">
        <w:rPr>
          <w:lang w:val="en-US"/>
        </w:rPr>
        <w:t xml:space="preserve">is continuously guided </w:t>
      </w:r>
      <w:r w:rsidR="00E866E0" w:rsidRPr="00E866E0">
        <w:rPr>
          <w:lang w:val="en-US"/>
        </w:rPr>
        <w:t xml:space="preserve">perpendicular </w:t>
      </w:r>
      <w:r w:rsidR="00E866E0">
        <w:rPr>
          <w:lang w:val="en-US"/>
        </w:rPr>
        <w:t xml:space="preserve">to </w:t>
      </w:r>
      <w:r w:rsidR="00AC03FE" w:rsidRPr="000B1573">
        <w:rPr>
          <w:lang w:val="en-US"/>
        </w:rPr>
        <w:t>the contour</w:t>
      </w:r>
      <w:r w:rsidR="00A77474" w:rsidRPr="000B1573">
        <w:rPr>
          <w:lang w:val="en-US"/>
        </w:rPr>
        <w:t>.</w:t>
      </w:r>
    </w:p>
    <w:p w14:paraId="0D274141" w14:textId="5D6F372E" w:rsidR="00BD5115" w:rsidRPr="000B1573" w:rsidRDefault="00752D44" w:rsidP="00BD5115">
      <w:pPr>
        <w:pStyle w:val="PITextkrper"/>
        <w:rPr>
          <w:b/>
          <w:lang w:val="en-US"/>
        </w:rPr>
      </w:pPr>
      <w:r w:rsidRPr="000B1573">
        <w:rPr>
          <w:b/>
          <w:bCs/>
          <w:lang w:val="en-US"/>
        </w:rPr>
        <w:t xml:space="preserve">Reliable 3D and 5-axis </w:t>
      </w:r>
      <w:r w:rsidR="007247A7">
        <w:rPr>
          <w:b/>
          <w:bCs/>
          <w:lang w:val="en-US"/>
        </w:rPr>
        <w:t>Rest M</w:t>
      </w:r>
      <w:r w:rsidR="00A77474" w:rsidRPr="000B1573">
        <w:rPr>
          <w:b/>
          <w:bCs/>
          <w:lang w:val="en-US"/>
        </w:rPr>
        <w:t>achining</w:t>
      </w:r>
    </w:p>
    <w:p w14:paraId="35FF01A7" w14:textId="5F69B5C3" w:rsidR="00BD5115" w:rsidRPr="000B1573" w:rsidRDefault="007247A7" w:rsidP="00442558">
      <w:pPr>
        <w:pStyle w:val="PITextkrper"/>
        <w:rPr>
          <w:bCs/>
          <w:lang w:val="en-US"/>
        </w:rPr>
      </w:pPr>
      <w:r>
        <w:rPr>
          <w:lang w:val="en-US"/>
        </w:rPr>
        <w:t>Rest</w:t>
      </w:r>
      <w:r w:rsidR="008D070E" w:rsidRPr="000B1573">
        <w:rPr>
          <w:lang w:val="en-US"/>
        </w:rPr>
        <w:t xml:space="preserve"> material machining has been further automated in version 2026 of </w:t>
      </w:r>
      <w:r w:rsidR="008D070E" w:rsidRPr="005A6DCC">
        <w:rPr>
          <w:i/>
          <w:iCs/>
          <w:lang w:val="en-US"/>
        </w:rPr>
        <w:t>hyper</w:t>
      </w:r>
      <w:r w:rsidR="008D070E" w:rsidRPr="000B1573">
        <w:rPr>
          <w:lang w:val="en-US"/>
        </w:rPr>
        <w:t>MILL</w:t>
      </w:r>
      <w:r w:rsidR="005A6DCC" w:rsidRPr="005A6DCC">
        <w:rPr>
          <w:vertAlign w:val="superscript"/>
          <w:lang w:val="en-US"/>
        </w:rPr>
        <w:t>®</w:t>
      </w:r>
      <w:r w:rsidR="008D070E" w:rsidRPr="000B1573">
        <w:rPr>
          <w:lang w:val="en-US"/>
        </w:rPr>
        <w:t xml:space="preserve">. </w:t>
      </w:r>
      <w:r w:rsidR="00442558" w:rsidRPr="000B1573">
        <w:rPr>
          <w:lang w:val="en-US"/>
        </w:rPr>
        <w:t>The calculation algorithms for the</w:t>
      </w:r>
      <w:r w:rsidR="00053391">
        <w:rPr>
          <w:lang w:val="en-US"/>
        </w:rPr>
        <w:t xml:space="preserve"> </w:t>
      </w:r>
      <w:r w:rsidR="00053391" w:rsidRPr="000B1573">
        <w:rPr>
          <w:lang w:val="en-US"/>
        </w:rPr>
        <w:t>“Z-</w:t>
      </w:r>
      <w:r w:rsidR="0078543C">
        <w:rPr>
          <w:lang w:val="en-US"/>
        </w:rPr>
        <w:t>level</w:t>
      </w:r>
      <w:r w:rsidR="00053391" w:rsidRPr="000B1573">
        <w:rPr>
          <w:lang w:val="en-US"/>
        </w:rPr>
        <w:t>,” “Parallel,” and “</w:t>
      </w:r>
      <w:r w:rsidR="005A6DCC" w:rsidRPr="000B1573">
        <w:rPr>
          <w:lang w:val="en-US"/>
        </w:rPr>
        <w:t>Normal”</w:t>
      </w:r>
      <w:r w:rsidR="005A6DCC">
        <w:rPr>
          <w:lang w:val="en-US"/>
        </w:rPr>
        <w:t xml:space="preserve"> </w:t>
      </w:r>
      <w:r w:rsidR="005A6DCC" w:rsidRPr="000B1573">
        <w:rPr>
          <w:lang w:val="en-US"/>
        </w:rPr>
        <w:t>machining</w:t>
      </w:r>
      <w:r w:rsidR="00442558" w:rsidRPr="000B1573">
        <w:rPr>
          <w:lang w:val="en-US"/>
        </w:rPr>
        <w:t xml:space="preserve"> strategies</w:t>
      </w:r>
      <w:r w:rsidR="000B1573">
        <w:rPr>
          <w:lang w:val="en-US"/>
        </w:rPr>
        <w:t xml:space="preserve"> - </w:t>
      </w:r>
      <w:r w:rsidR="00442558" w:rsidRPr="000B1573">
        <w:rPr>
          <w:lang w:val="en-US"/>
        </w:rPr>
        <w:t xml:space="preserve">have been redesigned to make </w:t>
      </w:r>
      <w:r w:rsidR="00053391">
        <w:rPr>
          <w:lang w:val="en-US"/>
        </w:rPr>
        <w:t>processing</w:t>
      </w:r>
      <w:r w:rsidR="00442558" w:rsidRPr="000B1573">
        <w:rPr>
          <w:lang w:val="en-US"/>
        </w:rPr>
        <w:t xml:space="preserve"> of </w:t>
      </w:r>
      <w:r>
        <w:rPr>
          <w:lang w:val="en-US"/>
        </w:rPr>
        <w:t>rest</w:t>
      </w:r>
      <w:r w:rsidR="00442558" w:rsidRPr="000B1573">
        <w:rPr>
          <w:lang w:val="en-US"/>
        </w:rPr>
        <w:t xml:space="preserve"> material areas more reliable and efficient. As a result, </w:t>
      </w:r>
      <w:r>
        <w:rPr>
          <w:lang w:val="en-US"/>
        </w:rPr>
        <w:t>rest</w:t>
      </w:r>
      <w:r w:rsidR="00442558" w:rsidRPr="000B1573">
        <w:rPr>
          <w:lang w:val="en-US"/>
        </w:rPr>
        <w:t xml:space="preserve"> material areas are detected much more precisely and </w:t>
      </w:r>
      <w:r w:rsidR="00442558" w:rsidRPr="000B1573">
        <w:rPr>
          <w:lang w:val="en-US"/>
        </w:rPr>
        <w:lastRenderedPageBreak/>
        <w:t xml:space="preserve">machined more reliably. Feed specifications are reliably taken into account, resulting in more uniform toolpaths. Additionally, </w:t>
      </w:r>
      <w:r w:rsidR="005F4EF5" w:rsidRPr="000B1573">
        <w:rPr>
          <w:lang w:val="en-US"/>
        </w:rPr>
        <w:t xml:space="preserve">the system </w:t>
      </w:r>
      <w:r w:rsidR="00442558" w:rsidRPr="000B1573">
        <w:rPr>
          <w:lang w:val="en-US"/>
        </w:rPr>
        <w:t xml:space="preserve">automatically </w:t>
      </w:r>
      <w:r w:rsidR="005F4EF5" w:rsidRPr="000B1573">
        <w:rPr>
          <w:lang w:val="en-US"/>
        </w:rPr>
        <w:t xml:space="preserve">integrates </w:t>
      </w:r>
      <w:r w:rsidR="00442558" w:rsidRPr="000B1573">
        <w:rPr>
          <w:lang w:val="en-US"/>
        </w:rPr>
        <w:t xml:space="preserve">a </w:t>
      </w:r>
      <w:r>
        <w:rPr>
          <w:lang w:val="en-US"/>
        </w:rPr>
        <w:t>smooth</w:t>
      </w:r>
      <w:r w:rsidR="00442558" w:rsidRPr="000B1573">
        <w:rPr>
          <w:lang w:val="en-US"/>
        </w:rPr>
        <w:t xml:space="preserve"> overlap in steep</w:t>
      </w:r>
      <w:r w:rsidR="003865C7">
        <w:rPr>
          <w:lang w:val="en-US"/>
        </w:rPr>
        <w:t>,</w:t>
      </w:r>
      <w:r w:rsidR="00442558" w:rsidRPr="000B1573">
        <w:rPr>
          <w:lang w:val="en-US"/>
        </w:rPr>
        <w:t xml:space="preserve"> flat </w:t>
      </w:r>
      <w:r w:rsidR="003865C7">
        <w:rPr>
          <w:lang w:val="en-US"/>
        </w:rPr>
        <w:t>and</w:t>
      </w:r>
      <w:r w:rsidR="00442558" w:rsidRPr="000B1573">
        <w:rPr>
          <w:lang w:val="en-US"/>
        </w:rPr>
        <w:t xml:space="preserve"> transition</w:t>
      </w:r>
      <w:r w:rsidR="003865C7">
        <w:rPr>
          <w:lang w:val="en-US"/>
        </w:rPr>
        <w:t>al areas</w:t>
      </w:r>
      <w:r w:rsidR="005F4EF5" w:rsidRPr="000B1573">
        <w:rPr>
          <w:lang w:val="en-US"/>
        </w:rPr>
        <w:t xml:space="preserve"> </w:t>
      </w:r>
      <w:r w:rsidR="00C26F71" w:rsidRPr="000B1573">
        <w:rPr>
          <w:lang w:val="en-US"/>
        </w:rPr>
        <w:t xml:space="preserve">during </w:t>
      </w:r>
      <w:r w:rsidR="00442558" w:rsidRPr="000B1573">
        <w:rPr>
          <w:lang w:val="en-US"/>
        </w:rPr>
        <w:t xml:space="preserve">entry and exit movements. This automation applies to </w:t>
      </w:r>
      <w:r w:rsidR="00B575B7" w:rsidRPr="000B1573">
        <w:rPr>
          <w:lang w:val="en-US"/>
        </w:rPr>
        <w:t>both</w:t>
      </w:r>
      <w:r w:rsidR="00442558" w:rsidRPr="000B1573">
        <w:rPr>
          <w:lang w:val="en-US"/>
        </w:rPr>
        <w:t xml:space="preserve"> 3D </w:t>
      </w:r>
      <w:r w:rsidR="00B575B7" w:rsidRPr="000B1573">
        <w:rPr>
          <w:lang w:val="en-US"/>
        </w:rPr>
        <w:t>and</w:t>
      </w:r>
      <w:r w:rsidR="00442558" w:rsidRPr="000B1573">
        <w:rPr>
          <w:lang w:val="en-US"/>
        </w:rPr>
        <w:t xml:space="preserve"> 5-axis machining. In the latter case</w:t>
      </w:r>
      <w:r w:rsidR="00AF0B09" w:rsidRPr="000B1573">
        <w:rPr>
          <w:lang w:val="en-US"/>
        </w:rPr>
        <w:t xml:space="preserve">, users can </w:t>
      </w:r>
      <w:r w:rsidR="00442558" w:rsidRPr="000B1573">
        <w:rPr>
          <w:lang w:val="en-US"/>
        </w:rPr>
        <w:t xml:space="preserve">use </w:t>
      </w:r>
      <w:r w:rsidR="009C2F3E" w:rsidRPr="000B1573">
        <w:rPr>
          <w:lang w:val="en-US"/>
        </w:rPr>
        <w:t xml:space="preserve">the </w:t>
      </w:r>
      <w:r w:rsidR="00442558" w:rsidRPr="000B1573">
        <w:rPr>
          <w:lang w:val="en-US"/>
        </w:rPr>
        <w:t xml:space="preserve">new “Minimum Clearance Angle” option </w:t>
      </w:r>
      <w:r w:rsidR="00AF0B09" w:rsidRPr="000B1573">
        <w:rPr>
          <w:lang w:val="en-US"/>
        </w:rPr>
        <w:t>to specify a minimum distance between the tool</w:t>
      </w:r>
      <w:r>
        <w:rPr>
          <w:lang w:val="en-US"/>
        </w:rPr>
        <w:t xml:space="preserve"> shank</w:t>
      </w:r>
      <w:r w:rsidR="00AF0B09" w:rsidRPr="000B1573">
        <w:rPr>
          <w:lang w:val="en-US"/>
        </w:rPr>
        <w:t xml:space="preserve"> and the part, ensuring that machining is performed with a defined </w:t>
      </w:r>
      <w:r w:rsidR="006329F6" w:rsidRPr="000B1573">
        <w:rPr>
          <w:lang w:val="en-US"/>
        </w:rPr>
        <w:t>clearance angle</w:t>
      </w:r>
      <w:r w:rsidR="00AF0B09" w:rsidRPr="000B1573">
        <w:rPr>
          <w:lang w:val="en-US"/>
        </w:rPr>
        <w:t xml:space="preserve">. </w:t>
      </w:r>
    </w:p>
    <w:p w14:paraId="643098D4" w14:textId="7E2D31FE" w:rsidR="0074197B" w:rsidRPr="000B1573" w:rsidRDefault="009C2F3E" w:rsidP="005C15E5">
      <w:pPr>
        <w:pStyle w:val="PITextkrper"/>
        <w:rPr>
          <w:lang w:val="en-US"/>
        </w:rPr>
      </w:pPr>
      <w:r w:rsidRPr="000B1573">
        <w:rPr>
          <w:b/>
          <w:bCs/>
          <w:lang w:val="en-US"/>
        </w:rPr>
        <w:t xml:space="preserve">Turning with </w:t>
      </w:r>
      <w:r w:rsidRPr="005A6DCC">
        <w:rPr>
          <w:b/>
          <w:bCs/>
          <w:i/>
          <w:iCs/>
          <w:lang w:val="en-US"/>
        </w:rPr>
        <w:t>hyper</w:t>
      </w:r>
      <w:r w:rsidRPr="000B1573">
        <w:rPr>
          <w:b/>
          <w:bCs/>
          <w:lang w:val="en-US"/>
        </w:rPr>
        <w:t>MILL</w:t>
      </w:r>
      <w:r w:rsidR="008B3D18" w:rsidRPr="005A6DCC">
        <w:rPr>
          <w:vertAlign w:val="superscript"/>
          <w:lang w:val="en-US"/>
        </w:rPr>
        <w:t>®</w:t>
      </w:r>
      <w:r w:rsidR="00752D44" w:rsidRPr="000B1573">
        <w:rPr>
          <w:b/>
          <w:bCs/>
          <w:lang w:val="en-US"/>
        </w:rPr>
        <w:t>: reduced programming time and increased process reliability</w:t>
      </w:r>
    </w:p>
    <w:p w14:paraId="506234AE" w14:textId="13E53F85" w:rsidR="009C2F3E" w:rsidRPr="000B1573" w:rsidRDefault="009C2F3E" w:rsidP="005C15E5">
      <w:pPr>
        <w:pStyle w:val="PITextkrper"/>
        <w:rPr>
          <w:lang w:val="en-US"/>
        </w:rPr>
      </w:pPr>
      <w:r w:rsidRPr="000B1573">
        <w:rPr>
          <w:lang w:val="en-US"/>
        </w:rPr>
        <w:t xml:space="preserve">With “CAM Plan Turning,” </w:t>
      </w:r>
      <w:r w:rsidRPr="005A6DCC">
        <w:rPr>
          <w:i/>
          <w:iCs/>
          <w:lang w:val="en-US"/>
        </w:rPr>
        <w:t>hyper</w:t>
      </w:r>
      <w:r w:rsidRPr="000B1573">
        <w:rPr>
          <w:lang w:val="en-US"/>
        </w:rPr>
        <w:t>MILL</w:t>
      </w:r>
      <w:r w:rsidR="008B3D18" w:rsidRPr="005A6DCC">
        <w:rPr>
          <w:vertAlign w:val="superscript"/>
          <w:lang w:val="en-US"/>
        </w:rPr>
        <w:t>®</w:t>
      </w:r>
      <w:r w:rsidRPr="000B1573">
        <w:rPr>
          <w:lang w:val="en-US"/>
        </w:rPr>
        <w:t xml:space="preserve"> offers end-to-end programming support for turned and mill-turned parts. Often, turning programming only includes geometries without tolerances, fits, or manufacturing information. Until now</w:t>
      </w:r>
      <w:r w:rsidR="005C15E5" w:rsidRPr="000B1573">
        <w:rPr>
          <w:lang w:val="en-US"/>
        </w:rPr>
        <w:t>,</w:t>
      </w:r>
      <w:r w:rsidRPr="000B1573">
        <w:rPr>
          <w:lang w:val="en-US"/>
        </w:rPr>
        <w:t xml:space="preserve"> th</w:t>
      </w:r>
      <w:r w:rsidR="003865C7">
        <w:rPr>
          <w:lang w:val="en-US"/>
        </w:rPr>
        <w:t>is data</w:t>
      </w:r>
      <w:r w:rsidRPr="000B1573">
        <w:rPr>
          <w:lang w:val="en-US"/>
        </w:rPr>
        <w:t xml:space="preserve"> had to be added manually</w:t>
      </w:r>
      <w:r w:rsidR="00EC2C5F">
        <w:rPr>
          <w:lang w:val="en-US"/>
        </w:rPr>
        <w:t xml:space="preserve"> - </w:t>
      </w:r>
      <w:r w:rsidRPr="000B1573">
        <w:rPr>
          <w:lang w:val="en-US"/>
        </w:rPr>
        <w:t xml:space="preserve">a time-consuming and error-prone process. “CAM Plan Turning” enables turning contours to be quickly and consistently enriched with all relevant manufacturing information. </w:t>
      </w:r>
      <w:r w:rsidR="005C15E5" w:rsidRPr="000B1573">
        <w:rPr>
          <w:lang w:val="en-US"/>
        </w:rPr>
        <w:t>Th</w:t>
      </w:r>
      <w:r w:rsidR="003865C7">
        <w:rPr>
          <w:lang w:val="en-US"/>
        </w:rPr>
        <w:t>is</w:t>
      </w:r>
      <w:r w:rsidR="00EC2C5F">
        <w:rPr>
          <w:lang w:val="en-US"/>
        </w:rPr>
        <w:t xml:space="preserve"> </w:t>
      </w:r>
      <w:r w:rsidR="000803CB" w:rsidRPr="000B1573">
        <w:rPr>
          <w:lang w:val="en-US"/>
        </w:rPr>
        <w:t xml:space="preserve">significantly </w:t>
      </w:r>
      <w:r w:rsidR="00E4794F" w:rsidRPr="000B1573">
        <w:rPr>
          <w:lang w:val="en-US"/>
        </w:rPr>
        <w:t>reduce</w:t>
      </w:r>
      <w:r w:rsidR="003865C7">
        <w:rPr>
          <w:lang w:val="en-US"/>
        </w:rPr>
        <w:t>s</w:t>
      </w:r>
      <w:r w:rsidR="00E4794F" w:rsidRPr="000B1573">
        <w:rPr>
          <w:lang w:val="en-US"/>
        </w:rPr>
        <w:t xml:space="preserve"> programming time and </w:t>
      </w:r>
      <w:r w:rsidR="003865C7">
        <w:rPr>
          <w:lang w:val="en-US"/>
        </w:rPr>
        <w:t xml:space="preserve">provides </w:t>
      </w:r>
      <w:r w:rsidR="00E4794F" w:rsidRPr="000B1573">
        <w:rPr>
          <w:lang w:val="en-US"/>
        </w:rPr>
        <w:t xml:space="preserve">greater process reliability </w:t>
      </w:r>
      <w:r w:rsidR="005C15E5" w:rsidRPr="000B1573">
        <w:rPr>
          <w:lang w:val="en-US"/>
        </w:rPr>
        <w:t xml:space="preserve">for turned and mill-turned parts. </w:t>
      </w:r>
      <w:r w:rsidRPr="000B1573">
        <w:rPr>
          <w:lang w:val="en-US"/>
        </w:rPr>
        <w:t xml:space="preserve">The </w:t>
      </w:r>
      <w:hyperlink r:id="rId11" w:history="1">
        <w:r w:rsidRPr="005A6DCC">
          <w:rPr>
            <w:rStyle w:val="Hyperlink"/>
            <w:i/>
            <w:iCs/>
            <w:lang w:val="en-US"/>
          </w:rPr>
          <w:t>hyper</w:t>
        </w:r>
        <w:r w:rsidRPr="000B1573">
          <w:rPr>
            <w:rStyle w:val="Hyperlink"/>
            <w:lang w:val="en-US"/>
          </w:rPr>
          <w:t>MILL</w:t>
        </w:r>
        <w:r w:rsidR="008B3D18" w:rsidRPr="005A6DCC">
          <w:rPr>
            <w:vertAlign w:val="superscript"/>
            <w:lang w:val="en-US"/>
          </w:rPr>
          <w:t>®</w:t>
        </w:r>
        <w:r w:rsidRPr="000B1573">
          <w:rPr>
            <w:rStyle w:val="Hyperlink"/>
            <w:lang w:val="en-US"/>
          </w:rPr>
          <w:t xml:space="preserve"> TURNING Solutions</w:t>
        </w:r>
      </w:hyperlink>
      <w:r w:rsidRPr="000B1573">
        <w:rPr>
          <w:lang w:val="en-US"/>
        </w:rPr>
        <w:t xml:space="preserve"> have also been expanded to include new complex turret type</w:t>
      </w:r>
      <w:r w:rsidR="003865C7">
        <w:rPr>
          <w:lang w:val="en-US"/>
        </w:rPr>
        <w:t xml:space="preserve"> machine configurations</w:t>
      </w:r>
      <w:r w:rsidRPr="000B1573">
        <w:rPr>
          <w:lang w:val="en-US"/>
        </w:rPr>
        <w:t xml:space="preserve"> for improved collision checking.</w:t>
      </w:r>
    </w:p>
    <w:p w14:paraId="4565575E" w14:textId="398EC7B9" w:rsidR="00AC5D0E" w:rsidRPr="000B1573" w:rsidRDefault="00752D44" w:rsidP="009C2F3E">
      <w:pPr>
        <w:pStyle w:val="PITextkrper"/>
        <w:rPr>
          <w:b/>
          <w:bCs/>
          <w:lang w:val="en-US"/>
        </w:rPr>
      </w:pPr>
      <w:r w:rsidRPr="000B1573">
        <w:rPr>
          <w:b/>
          <w:bCs/>
          <w:lang w:val="en-US"/>
        </w:rPr>
        <w:t xml:space="preserve">Optimized control of </w:t>
      </w:r>
      <w:r w:rsidR="00D279E3">
        <w:rPr>
          <w:b/>
          <w:bCs/>
          <w:lang w:val="en-US"/>
        </w:rPr>
        <w:t>eroding</w:t>
      </w:r>
      <w:r w:rsidRPr="000B1573">
        <w:rPr>
          <w:b/>
          <w:bCs/>
          <w:lang w:val="en-US"/>
        </w:rPr>
        <w:t xml:space="preserve"> paths </w:t>
      </w:r>
    </w:p>
    <w:p w14:paraId="590D42B1" w14:textId="2FA12E8B" w:rsidR="00AC5D0E" w:rsidRPr="000B1573" w:rsidRDefault="00AC5D0E" w:rsidP="00AC5D0E">
      <w:pPr>
        <w:pStyle w:val="PITextkrper"/>
        <w:rPr>
          <w:lang w:val="en-US"/>
        </w:rPr>
      </w:pPr>
      <w:r w:rsidRPr="000B1573">
        <w:rPr>
          <w:lang w:val="en-US"/>
        </w:rPr>
        <w:t xml:space="preserve">In the </w:t>
      </w:r>
      <w:hyperlink r:id="rId12" w:history="1">
        <w:r w:rsidRPr="008B3D18">
          <w:rPr>
            <w:rStyle w:val="Hyperlink"/>
            <w:i/>
            <w:iCs/>
            <w:lang w:val="en-US"/>
          </w:rPr>
          <w:t>hyper</w:t>
        </w:r>
        <w:r w:rsidRPr="008B3D18">
          <w:rPr>
            <w:rStyle w:val="Hyperlink"/>
            <w:lang w:val="en-US"/>
          </w:rPr>
          <w:t>MILL</w:t>
        </w:r>
        <w:r w:rsidR="008B3D18" w:rsidRPr="008B3D18">
          <w:rPr>
            <w:rStyle w:val="Hyperlink"/>
            <w:vertAlign w:val="superscript"/>
            <w:lang w:val="en-US"/>
          </w:rPr>
          <w:t>®</w:t>
        </w:r>
        <w:r w:rsidRPr="008B3D18">
          <w:rPr>
            <w:rStyle w:val="Hyperlink"/>
            <w:lang w:val="en-US"/>
          </w:rPr>
          <w:t xml:space="preserve"> Electrode</w:t>
        </w:r>
      </w:hyperlink>
      <w:r w:rsidRPr="000B1573">
        <w:rPr>
          <w:lang w:val="en-US"/>
        </w:rPr>
        <w:t xml:space="preserve"> module, the control of </w:t>
      </w:r>
      <w:r w:rsidR="00D279E3">
        <w:rPr>
          <w:lang w:val="en-US"/>
        </w:rPr>
        <w:t>eroding</w:t>
      </w:r>
      <w:r w:rsidRPr="000B1573">
        <w:rPr>
          <w:lang w:val="en-US"/>
        </w:rPr>
        <w:t xml:space="preserve"> paths has been improved, for more flexible use of feed and rapid movements</w:t>
      </w:r>
      <w:r w:rsidR="003865C7">
        <w:rPr>
          <w:lang w:val="en-US"/>
        </w:rPr>
        <w:t xml:space="preserve"> that</w:t>
      </w:r>
      <w:r w:rsidR="00EC2C5F">
        <w:rPr>
          <w:lang w:val="en-US"/>
        </w:rPr>
        <w:t xml:space="preserve"> o</w:t>
      </w:r>
      <w:r w:rsidRPr="000B1573">
        <w:rPr>
          <w:lang w:val="en-US"/>
        </w:rPr>
        <w:t>ptimiz</w:t>
      </w:r>
      <w:r w:rsidR="003865C7">
        <w:rPr>
          <w:lang w:val="en-US"/>
        </w:rPr>
        <w:t>e</w:t>
      </w:r>
      <w:r w:rsidRPr="000B1573">
        <w:rPr>
          <w:lang w:val="en-US"/>
        </w:rPr>
        <w:t xml:space="preserve"> </w:t>
      </w:r>
      <w:r w:rsidR="00D279E3">
        <w:rPr>
          <w:lang w:val="en-US"/>
        </w:rPr>
        <w:t>eroding</w:t>
      </w:r>
      <w:r w:rsidRPr="000B1573">
        <w:rPr>
          <w:lang w:val="en-US"/>
        </w:rPr>
        <w:t xml:space="preserve"> paths </w:t>
      </w:r>
      <w:r w:rsidR="003865C7">
        <w:rPr>
          <w:lang w:val="en-US"/>
        </w:rPr>
        <w:t>and</w:t>
      </w:r>
      <w:r w:rsidRPr="000B1573">
        <w:rPr>
          <w:lang w:val="en-US"/>
        </w:rPr>
        <w:t xml:space="preserve"> shorten machining times.</w:t>
      </w:r>
    </w:p>
    <w:p w14:paraId="2654520C" w14:textId="77777777" w:rsidR="00AC5D0E" w:rsidRPr="000B1573" w:rsidRDefault="00AC5D0E" w:rsidP="009C2F3E">
      <w:pPr>
        <w:pStyle w:val="PITextkrper"/>
        <w:rPr>
          <w:lang w:val="en-US"/>
        </w:rPr>
      </w:pPr>
    </w:p>
    <w:p w14:paraId="7CFDEE14" w14:textId="0C8AF31F" w:rsidR="0074197B" w:rsidRPr="000B1573" w:rsidRDefault="0074197B">
      <w:pPr>
        <w:rPr>
          <w:rFonts w:ascii="Arial" w:hAnsi="Arial"/>
          <w:sz w:val="22"/>
          <w:szCs w:val="22"/>
          <w:lang w:val="en-US"/>
        </w:rPr>
      </w:pPr>
      <w:r w:rsidRPr="000B1573">
        <w:rPr>
          <w:lang w:val="en-US"/>
        </w:rPr>
        <w:br w:type="page"/>
      </w:r>
    </w:p>
    <w:p w14:paraId="499DA415" w14:textId="77777777" w:rsidR="00545A48" w:rsidRPr="000B1573" w:rsidRDefault="00545A48" w:rsidP="00BB1557">
      <w:pPr>
        <w:pStyle w:val="PITextkrper"/>
        <w:pBdr>
          <w:bottom w:val="single" w:sz="4" w:space="1" w:color="auto"/>
        </w:pBdr>
        <w:rPr>
          <w:lang w:val="en-US"/>
        </w:rPr>
      </w:pPr>
    </w:p>
    <w:p w14:paraId="34A37864" w14:textId="77777777" w:rsidR="004243CE" w:rsidRPr="000B1573" w:rsidRDefault="004243CE" w:rsidP="004243CE">
      <w:pPr>
        <w:pStyle w:val="PITextkrper"/>
        <w:rPr>
          <w:b/>
          <w:bCs/>
          <w:sz w:val="18"/>
          <w:szCs w:val="18"/>
          <w:lang w:val="en-US"/>
        </w:rPr>
      </w:pPr>
    </w:p>
    <w:p w14:paraId="7E4E695E" w14:textId="56ADBB36" w:rsidR="00852645" w:rsidRPr="000B1573" w:rsidRDefault="00852645" w:rsidP="00852645">
      <w:pPr>
        <w:pStyle w:val="PITextkrper"/>
        <w:rPr>
          <w:b/>
          <w:bCs/>
          <w:sz w:val="18"/>
          <w:szCs w:val="18"/>
          <w:lang w:val="en-US"/>
        </w:rPr>
      </w:pPr>
      <w:r w:rsidRPr="000B1573">
        <w:rPr>
          <w:b/>
          <w:bCs/>
          <w:sz w:val="18"/>
          <w:szCs w:val="18"/>
          <w:lang w:val="en-US"/>
        </w:rPr>
        <w:t>Available image material</w:t>
      </w:r>
    </w:p>
    <w:p w14:paraId="7C758E24" w14:textId="77777777" w:rsidR="0021676F" w:rsidRPr="00DE70C2" w:rsidRDefault="00852645" w:rsidP="00852645">
      <w:pPr>
        <w:pStyle w:val="PIAbspann"/>
        <w:jc w:val="left"/>
        <w:rPr>
          <w:lang w:val="en-US"/>
        </w:rPr>
      </w:pPr>
      <w:r w:rsidRPr="000B1573">
        <w:rPr>
          <w:lang w:val="en-US"/>
        </w:rPr>
        <w:t xml:space="preserve">The following images are available for download in print-ready format on the Internet: </w:t>
      </w:r>
      <w:r w:rsidR="0021676F">
        <w:rPr>
          <w:lang w:val="en-US"/>
        </w:rPr>
        <w:br/>
      </w:r>
      <w:hyperlink r:id="rId13" w:history="1">
        <w:r w:rsidR="0021676F" w:rsidRPr="008E7220">
          <w:rPr>
            <w:rStyle w:val="Hyperlink"/>
            <w:lang w:val="en-US"/>
          </w:rPr>
          <w:t>https://kk.htcm.de/press-releases/open-mind/</w:t>
        </w:r>
      </w:hyperlink>
    </w:p>
    <w:tbl>
      <w:tblPr>
        <w:tblW w:w="6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3261"/>
      </w:tblGrid>
      <w:tr w:rsidR="0074197B" w:rsidRPr="009F0E83" w14:paraId="2D3D8D47" w14:textId="01C460B7" w:rsidTr="00344F4A">
        <w:tc>
          <w:tcPr>
            <w:tcW w:w="3289" w:type="dxa"/>
            <w:tcBorders>
              <w:top w:val="single" w:sz="4" w:space="0" w:color="auto"/>
              <w:left w:val="single" w:sz="4" w:space="0" w:color="auto"/>
              <w:bottom w:val="single" w:sz="4" w:space="0" w:color="auto"/>
              <w:right w:val="single" w:sz="4" w:space="0" w:color="auto"/>
            </w:tcBorders>
          </w:tcPr>
          <w:p w14:paraId="2A22FE00" w14:textId="786F19CE" w:rsidR="0074197B" w:rsidRPr="000B1573" w:rsidRDefault="0074197B" w:rsidP="004831C8">
            <w:pPr>
              <w:rPr>
                <w:rFonts w:ascii="Arial" w:hAnsi="Arial"/>
                <w:b/>
                <w:snapToGrid w:val="0"/>
                <w:sz w:val="18"/>
                <w:lang w:val="en-US" w:eastAsia="ko-KR"/>
              </w:rPr>
            </w:pPr>
          </w:p>
          <w:p w14:paraId="4460A907" w14:textId="35F5AA0F" w:rsidR="0074197B" w:rsidRPr="00A73A2D" w:rsidRDefault="0070581A" w:rsidP="004831C8">
            <w:pPr>
              <w:rPr>
                <w:rFonts w:ascii="Arial" w:hAnsi="Arial"/>
                <w:b/>
                <w:snapToGrid w:val="0"/>
                <w:sz w:val="18"/>
                <w:lang w:eastAsia="ko-KR"/>
              </w:rPr>
            </w:pPr>
            <w:r w:rsidRPr="00F145A4">
              <w:rPr>
                <w:noProof/>
              </w:rPr>
              <w:drawing>
                <wp:inline distT="0" distB="0" distL="0" distR="0" wp14:anchorId="0DB0EB34" wp14:editId="6DE7D985">
                  <wp:extent cx="1946532" cy="1476000"/>
                  <wp:effectExtent l="0" t="0" r="0" b="0"/>
                  <wp:docPr id="1435413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1325" name=""/>
                          <pic:cNvPicPr/>
                        </pic:nvPicPr>
                        <pic:blipFill rotWithShape="1">
                          <a:blip r:embed="rId14"/>
                          <a:srcRect t="992"/>
                          <a:stretch>
                            <a:fillRect/>
                          </a:stretch>
                        </pic:blipFill>
                        <pic:spPr bwMode="auto">
                          <a:xfrm>
                            <a:off x="0" y="0"/>
                            <a:ext cx="1946532" cy="1476000"/>
                          </a:xfrm>
                          <a:prstGeom prst="rect">
                            <a:avLst/>
                          </a:prstGeom>
                          <a:ln>
                            <a:noFill/>
                          </a:ln>
                          <a:extLst>
                            <a:ext uri="{53640926-AAD7-44D8-BBD7-CCE9431645EC}">
                              <a14:shadowObscured xmlns:a14="http://schemas.microsoft.com/office/drawing/2010/main"/>
                            </a:ext>
                          </a:extLst>
                        </pic:spPr>
                      </pic:pic>
                    </a:graphicData>
                  </a:graphic>
                </wp:inline>
              </w:drawing>
            </w:r>
          </w:p>
          <w:p w14:paraId="6EF59466" w14:textId="77777777" w:rsidR="0074197B" w:rsidRPr="000B1573" w:rsidRDefault="0074197B" w:rsidP="004831C8">
            <w:pPr>
              <w:rPr>
                <w:rFonts w:ascii="Arial" w:hAnsi="Arial"/>
                <w:snapToGrid w:val="0"/>
                <w:sz w:val="16"/>
                <w:szCs w:val="16"/>
                <w:lang w:val="en-US" w:eastAsia="ko-KR"/>
              </w:rPr>
            </w:pPr>
            <w:r w:rsidRPr="000B1573">
              <w:rPr>
                <w:rFonts w:ascii="Arial" w:hAnsi="Arial"/>
                <w:snapToGrid w:val="0"/>
                <w:sz w:val="16"/>
                <w:szCs w:val="16"/>
                <w:lang w:val="en-US" w:eastAsia="ko-KR"/>
              </w:rPr>
              <w:t>Source: OPEN MIND</w:t>
            </w:r>
          </w:p>
          <w:p w14:paraId="5E4B011E" w14:textId="77777777" w:rsidR="0074197B" w:rsidRPr="000B1573" w:rsidRDefault="0074197B" w:rsidP="004831C8">
            <w:pPr>
              <w:rPr>
                <w:rFonts w:ascii="Arial" w:hAnsi="Arial"/>
                <w:b/>
                <w:snapToGrid w:val="0"/>
                <w:sz w:val="18"/>
                <w:lang w:val="en-US" w:eastAsia="ko-KR"/>
              </w:rPr>
            </w:pPr>
          </w:p>
          <w:p w14:paraId="7E76C3AC" w14:textId="4DFF9916" w:rsidR="0074197B" w:rsidRPr="0021676F" w:rsidRDefault="0070581A" w:rsidP="004831C8">
            <w:pPr>
              <w:rPr>
                <w:rFonts w:ascii="Arial" w:hAnsi="Arial" w:cs="Arial"/>
                <w:b/>
                <w:snapToGrid w:val="0"/>
                <w:sz w:val="18"/>
                <w:szCs w:val="18"/>
                <w:lang w:val="en-US" w:eastAsia="ko-KR"/>
              </w:rPr>
            </w:pPr>
            <w:r w:rsidRPr="0021676F">
              <w:rPr>
                <w:rFonts w:ascii="Arial" w:hAnsi="Arial" w:cs="Arial"/>
                <w:b/>
                <w:snapToGrid w:val="0"/>
                <w:sz w:val="18"/>
                <w:szCs w:val="18"/>
                <w:lang w:val="en-US" w:eastAsia="ko-KR"/>
              </w:rPr>
              <w:t xml:space="preserve">Angle head support in </w:t>
            </w:r>
            <w:r w:rsidRPr="0021676F">
              <w:rPr>
                <w:rFonts w:ascii="Arial" w:hAnsi="Arial" w:cs="Arial"/>
                <w:b/>
                <w:i/>
                <w:iCs/>
                <w:snapToGrid w:val="0"/>
                <w:sz w:val="18"/>
                <w:szCs w:val="18"/>
                <w:lang w:val="en-US" w:eastAsia="ko-KR"/>
              </w:rPr>
              <w:t>hype</w:t>
            </w:r>
            <w:r w:rsidRPr="0021676F">
              <w:rPr>
                <w:rFonts w:ascii="Arial" w:hAnsi="Arial" w:cs="Arial"/>
                <w:b/>
                <w:snapToGrid w:val="0"/>
                <w:sz w:val="18"/>
                <w:szCs w:val="18"/>
                <w:lang w:val="en-US" w:eastAsia="ko-KR"/>
              </w:rPr>
              <w:t>rMILL</w:t>
            </w:r>
            <w:r w:rsidR="008B3D18" w:rsidRPr="0021676F">
              <w:rPr>
                <w:rFonts w:ascii="Arial" w:hAnsi="Arial" w:cs="Arial"/>
                <w:b/>
                <w:sz w:val="18"/>
                <w:szCs w:val="18"/>
                <w:vertAlign w:val="superscript"/>
                <w:lang w:val="en-US"/>
              </w:rPr>
              <w:t>®</w:t>
            </w:r>
            <w:r w:rsidRPr="0021676F">
              <w:rPr>
                <w:rFonts w:ascii="Arial" w:hAnsi="Arial" w:cs="Arial"/>
                <w:b/>
                <w:snapToGrid w:val="0"/>
                <w:sz w:val="18"/>
                <w:szCs w:val="18"/>
                <w:lang w:val="en-US" w:eastAsia="ko-KR"/>
              </w:rPr>
              <w:t xml:space="preserve"> and </w:t>
            </w:r>
            <w:r w:rsidRPr="0021676F">
              <w:rPr>
                <w:rFonts w:ascii="Arial" w:hAnsi="Arial" w:cs="Arial"/>
                <w:b/>
                <w:i/>
                <w:iCs/>
                <w:snapToGrid w:val="0"/>
                <w:sz w:val="18"/>
                <w:szCs w:val="18"/>
                <w:lang w:val="en-US" w:eastAsia="ko-KR"/>
              </w:rPr>
              <w:t>hyper</w:t>
            </w:r>
            <w:r w:rsidRPr="0021676F">
              <w:rPr>
                <w:rFonts w:ascii="Arial" w:hAnsi="Arial" w:cs="Arial"/>
                <w:b/>
                <w:snapToGrid w:val="0"/>
                <w:sz w:val="18"/>
                <w:szCs w:val="18"/>
                <w:lang w:val="en-US" w:eastAsia="ko-KR"/>
              </w:rPr>
              <w:t>MILL</w:t>
            </w:r>
            <w:r w:rsidR="008B3D18" w:rsidRPr="0021676F">
              <w:rPr>
                <w:rFonts w:ascii="Arial" w:hAnsi="Arial" w:cs="Arial"/>
                <w:b/>
                <w:sz w:val="18"/>
                <w:szCs w:val="18"/>
                <w:vertAlign w:val="superscript"/>
                <w:lang w:val="en-US"/>
              </w:rPr>
              <w:t>®</w:t>
            </w:r>
            <w:r w:rsidRPr="0021676F">
              <w:rPr>
                <w:rFonts w:ascii="Arial" w:hAnsi="Arial" w:cs="Arial"/>
                <w:b/>
                <w:snapToGrid w:val="0"/>
                <w:sz w:val="18"/>
                <w:szCs w:val="18"/>
                <w:lang w:val="en-US" w:eastAsia="ko-KR"/>
              </w:rPr>
              <w:t xml:space="preserve"> VIRTUAL Machining enables reliable programming and verification of angle head machining operations.</w:t>
            </w:r>
            <w:r w:rsidR="0074197B" w:rsidRPr="0021676F">
              <w:rPr>
                <w:rFonts w:ascii="Arial" w:hAnsi="Arial" w:cs="Arial"/>
                <w:b/>
                <w:snapToGrid w:val="0"/>
                <w:sz w:val="18"/>
                <w:szCs w:val="18"/>
                <w:lang w:val="en-US" w:eastAsia="ko-KR"/>
              </w:rPr>
              <w:br/>
            </w:r>
          </w:p>
        </w:tc>
        <w:tc>
          <w:tcPr>
            <w:tcW w:w="3261" w:type="dxa"/>
          </w:tcPr>
          <w:p w14:paraId="328789FB" w14:textId="7B6D4012" w:rsidR="0074197B" w:rsidRPr="000B1573" w:rsidRDefault="00344F4A" w:rsidP="004831C8">
            <w:pPr>
              <w:rPr>
                <w:rFonts w:ascii="Arial" w:hAnsi="Arial"/>
                <w:b/>
                <w:snapToGrid w:val="0"/>
                <w:sz w:val="18"/>
                <w:lang w:val="en-US" w:eastAsia="ko-KR"/>
              </w:rPr>
            </w:pPr>
            <w:r w:rsidRPr="003128F6">
              <w:rPr>
                <w:noProof/>
              </w:rPr>
              <w:drawing>
                <wp:anchor distT="0" distB="0" distL="114300" distR="114300" simplePos="0" relativeHeight="251658240" behindDoc="0" locked="0" layoutInCell="1" allowOverlap="1" wp14:anchorId="72F1A4C5" wp14:editId="257D719B">
                  <wp:simplePos x="0" y="0"/>
                  <wp:positionH relativeFrom="column">
                    <wp:posOffset>139065</wp:posOffset>
                  </wp:positionH>
                  <wp:positionV relativeFrom="paragraph">
                    <wp:posOffset>133350</wp:posOffset>
                  </wp:positionV>
                  <wp:extent cx="1540510" cy="1475740"/>
                  <wp:effectExtent l="0" t="0" r="2540" b="0"/>
                  <wp:wrapNone/>
                  <wp:docPr id="20294637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63769" name=""/>
                          <pic:cNvPicPr/>
                        </pic:nvPicPr>
                        <pic:blipFill>
                          <a:blip r:embed="rId15">
                            <a:extLst>
                              <a:ext uri="{28A0092B-C50C-407E-A947-70E740481C1C}">
                                <a14:useLocalDpi xmlns:a14="http://schemas.microsoft.com/office/drawing/2010/main" val="0"/>
                              </a:ext>
                            </a:extLst>
                          </a:blip>
                          <a:stretch>
                            <a:fillRect/>
                          </a:stretch>
                        </pic:blipFill>
                        <pic:spPr>
                          <a:xfrm>
                            <a:off x="0" y="0"/>
                            <a:ext cx="1540510" cy="1475740"/>
                          </a:xfrm>
                          <a:prstGeom prst="rect">
                            <a:avLst/>
                          </a:prstGeom>
                        </pic:spPr>
                      </pic:pic>
                    </a:graphicData>
                  </a:graphic>
                  <wp14:sizeRelH relativeFrom="margin">
                    <wp14:pctWidth>0</wp14:pctWidth>
                  </wp14:sizeRelH>
                  <wp14:sizeRelV relativeFrom="margin">
                    <wp14:pctHeight>0</wp14:pctHeight>
                  </wp14:sizeRelV>
                </wp:anchor>
              </w:drawing>
            </w:r>
          </w:p>
          <w:p w14:paraId="18309257" w14:textId="18F1483E" w:rsidR="0070581A" w:rsidRPr="000B1573" w:rsidRDefault="00344F4A" w:rsidP="0070581A">
            <w:pPr>
              <w:rPr>
                <w:rFonts w:ascii="Arial" w:hAnsi="Arial"/>
                <w:snapToGrid w:val="0"/>
                <w:sz w:val="12"/>
                <w:szCs w:val="12"/>
                <w:lang w:val="en-US" w:eastAsia="ko-KR"/>
              </w:rPr>
            </w:pP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r w:rsidRPr="000B1573">
              <w:rPr>
                <w:rFonts w:ascii="Arial" w:hAnsi="Arial"/>
                <w:snapToGrid w:val="0"/>
                <w:sz w:val="16"/>
                <w:szCs w:val="16"/>
                <w:lang w:val="en-US" w:eastAsia="ko-KR"/>
              </w:rPr>
              <w:br/>
            </w:r>
          </w:p>
          <w:p w14:paraId="657468D9" w14:textId="1BCBF2D8" w:rsidR="0070581A" w:rsidRPr="000B1573" w:rsidRDefault="0070581A" w:rsidP="0070581A">
            <w:pPr>
              <w:rPr>
                <w:rFonts w:ascii="Arial" w:hAnsi="Arial"/>
                <w:snapToGrid w:val="0"/>
                <w:sz w:val="16"/>
                <w:szCs w:val="16"/>
                <w:lang w:val="en-US" w:eastAsia="ko-KR"/>
              </w:rPr>
            </w:pPr>
            <w:r w:rsidRPr="000B1573">
              <w:rPr>
                <w:rFonts w:ascii="Arial" w:hAnsi="Arial"/>
                <w:snapToGrid w:val="0"/>
                <w:sz w:val="16"/>
                <w:szCs w:val="16"/>
                <w:lang w:val="en-US" w:eastAsia="ko-KR"/>
              </w:rPr>
              <w:t>Source: OPEN MIND</w:t>
            </w:r>
          </w:p>
          <w:p w14:paraId="3DE74817" w14:textId="77777777" w:rsidR="0070581A" w:rsidRPr="000B1573" w:rsidRDefault="0070581A" w:rsidP="0070581A">
            <w:pPr>
              <w:rPr>
                <w:rFonts w:ascii="Arial" w:hAnsi="Arial"/>
                <w:b/>
                <w:snapToGrid w:val="0"/>
                <w:sz w:val="18"/>
                <w:lang w:val="en-US" w:eastAsia="ko-KR"/>
              </w:rPr>
            </w:pPr>
          </w:p>
          <w:p w14:paraId="65BF0D11" w14:textId="375CD725" w:rsidR="0070581A" w:rsidRPr="000B1573" w:rsidRDefault="0070581A" w:rsidP="0070581A">
            <w:pPr>
              <w:rPr>
                <w:rFonts w:ascii="Arial" w:hAnsi="Arial"/>
                <w:b/>
                <w:snapToGrid w:val="0"/>
                <w:sz w:val="18"/>
                <w:lang w:val="en-US" w:eastAsia="ko-KR"/>
              </w:rPr>
            </w:pPr>
            <w:r w:rsidRPr="000B1573">
              <w:rPr>
                <w:rFonts w:ascii="Arial" w:hAnsi="Arial"/>
                <w:b/>
                <w:snapToGrid w:val="0"/>
                <w:sz w:val="18"/>
                <w:lang w:val="en-US" w:eastAsia="ko-KR"/>
              </w:rPr>
              <w:t xml:space="preserve">New 3D strategies for even more reliable and efficient machining of </w:t>
            </w:r>
            <w:r w:rsidR="00D279E3">
              <w:rPr>
                <w:rFonts w:ascii="Arial" w:hAnsi="Arial"/>
                <w:b/>
                <w:snapToGrid w:val="0"/>
                <w:sz w:val="18"/>
                <w:lang w:val="en-US" w:eastAsia="ko-KR"/>
              </w:rPr>
              <w:t>rest</w:t>
            </w:r>
            <w:r w:rsidRPr="000B1573">
              <w:rPr>
                <w:rFonts w:ascii="Arial" w:hAnsi="Arial"/>
                <w:b/>
                <w:snapToGrid w:val="0"/>
                <w:sz w:val="18"/>
                <w:lang w:val="en-US" w:eastAsia="ko-KR"/>
              </w:rPr>
              <w:t xml:space="preserve"> material areas</w:t>
            </w:r>
            <w:r w:rsidR="003715D7" w:rsidRPr="000B1573">
              <w:rPr>
                <w:rFonts w:ascii="Arial" w:hAnsi="Arial"/>
                <w:b/>
                <w:snapToGrid w:val="0"/>
                <w:sz w:val="18"/>
                <w:lang w:val="en-US" w:eastAsia="ko-KR"/>
              </w:rPr>
              <w:t>.</w:t>
            </w:r>
          </w:p>
        </w:tc>
      </w:tr>
      <w:tr w:rsidR="0074197B" w:rsidRPr="009F0E83" w14:paraId="63F0B460" w14:textId="77777777" w:rsidTr="00344F4A">
        <w:tc>
          <w:tcPr>
            <w:tcW w:w="3289" w:type="dxa"/>
            <w:tcBorders>
              <w:top w:val="single" w:sz="4" w:space="0" w:color="auto"/>
              <w:left w:val="single" w:sz="4" w:space="0" w:color="auto"/>
              <w:bottom w:val="single" w:sz="4" w:space="0" w:color="auto"/>
              <w:right w:val="single" w:sz="4" w:space="0" w:color="auto"/>
            </w:tcBorders>
          </w:tcPr>
          <w:p w14:paraId="642B5503" w14:textId="5AC13FA5" w:rsidR="0074197B" w:rsidRPr="000B1573" w:rsidRDefault="00344F4A" w:rsidP="002465D8">
            <w:pPr>
              <w:rPr>
                <w:rFonts w:ascii="Arial" w:hAnsi="Arial"/>
                <w:b/>
                <w:snapToGrid w:val="0"/>
                <w:sz w:val="18"/>
                <w:lang w:val="en-US" w:eastAsia="ko-KR"/>
              </w:rPr>
            </w:pPr>
            <w:r w:rsidRPr="004023E4">
              <w:rPr>
                <w:noProof/>
              </w:rPr>
              <w:drawing>
                <wp:anchor distT="0" distB="0" distL="114300" distR="114300" simplePos="0" relativeHeight="251659264" behindDoc="0" locked="0" layoutInCell="1" allowOverlap="1" wp14:anchorId="15495787" wp14:editId="6327361E">
                  <wp:simplePos x="0" y="0"/>
                  <wp:positionH relativeFrom="column">
                    <wp:posOffset>179705</wp:posOffset>
                  </wp:positionH>
                  <wp:positionV relativeFrom="paragraph">
                    <wp:posOffset>129540</wp:posOffset>
                  </wp:positionV>
                  <wp:extent cx="1570649" cy="1828800"/>
                  <wp:effectExtent l="0" t="0" r="0" b="0"/>
                  <wp:wrapNone/>
                  <wp:docPr id="13681332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325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0649" cy="1828800"/>
                          </a:xfrm>
                          <a:prstGeom prst="rect">
                            <a:avLst/>
                          </a:prstGeom>
                        </pic:spPr>
                      </pic:pic>
                    </a:graphicData>
                  </a:graphic>
                  <wp14:sizeRelH relativeFrom="margin">
                    <wp14:pctWidth>0</wp14:pctWidth>
                  </wp14:sizeRelH>
                  <wp14:sizeRelV relativeFrom="margin">
                    <wp14:pctHeight>0</wp14:pctHeight>
                  </wp14:sizeRelV>
                </wp:anchor>
              </w:drawing>
            </w:r>
          </w:p>
          <w:p w14:paraId="7BB9DF97" w14:textId="292F5C39" w:rsidR="0074197B" w:rsidRPr="000B1573" w:rsidRDefault="00344F4A" w:rsidP="002465D8">
            <w:pPr>
              <w:rPr>
                <w:rFonts w:ascii="Arial" w:hAnsi="Arial"/>
                <w:b/>
                <w:snapToGrid w:val="0"/>
                <w:sz w:val="18"/>
                <w:lang w:val="en-US" w:eastAsia="ko-KR"/>
              </w:rPr>
            </w:pP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p>
          <w:p w14:paraId="24C3917A" w14:textId="77777777" w:rsidR="0074197B" w:rsidRPr="000B1573" w:rsidRDefault="0074197B" w:rsidP="002465D8">
            <w:pPr>
              <w:rPr>
                <w:rFonts w:ascii="Arial" w:hAnsi="Arial"/>
                <w:snapToGrid w:val="0"/>
                <w:sz w:val="16"/>
                <w:szCs w:val="16"/>
                <w:lang w:val="en-US" w:eastAsia="ko-KR"/>
              </w:rPr>
            </w:pPr>
            <w:r w:rsidRPr="000B1573">
              <w:rPr>
                <w:rFonts w:ascii="Arial" w:hAnsi="Arial"/>
                <w:snapToGrid w:val="0"/>
                <w:sz w:val="16"/>
                <w:szCs w:val="16"/>
                <w:lang w:val="en-US" w:eastAsia="ko-KR"/>
              </w:rPr>
              <w:t>Source: OPEN MIND</w:t>
            </w:r>
          </w:p>
          <w:p w14:paraId="7DB0C544" w14:textId="77777777" w:rsidR="0074197B" w:rsidRPr="000B1573" w:rsidRDefault="0074197B" w:rsidP="002465D8">
            <w:pPr>
              <w:rPr>
                <w:rFonts w:ascii="Arial" w:hAnsi="Arial"/>
                <w:b/>
                <w:snapToGrid w:val="0"/>
                <w:sz w:val="18"/>
                <w:lang w:val="en-US" w:eastAsia="ko-KR"/>
              </w:rPr>
            </w:pPr>
          </w:p>
          <w:p w14:paraId="018CBAA4" w14:textId="5526D958" w:rsidR="0074197B" w:rsidRPr="000B1573" w:rsidRDefault="0070581A" w:rsidP="002465D8">
            <w:pPr>
              <w:rPr>
                <w:rFonts w:ascii="Arial" w:hAnsi="Arial"/>
                <w:b/>
                <w:snapToGrid w:val="0"/>
                <w:sz w:val="18"/>
                <w:lang w:val="en-US" w:eastAsia="ko-KR"/>
              </w:rPr>
            </w:pPr>
            <w:r w:rsidRPr="000B1573">
              <w:rPr>
                <w:rFonts w:ascii="Arial" w:hAnsi="Arial"/>
                <w:b/>
                <w:snapToGrid w:val="0"/>
                <w:sz w:val="18"/>
                <w:lang w:val="en-US" w:eastAsia="ko-KR"/>
              </w:rPr>
              <w:t xml:space="preserve">2D Hale machining ensures perfect surfaces without </w:t>
            </w:r>
            <w:r w:rsidR="00EC2C5F" w:rsidRPr="005A6DCC">
              <w:rPr>
                <w:rFonts w:ascii="Arial" w:hAnsi="Arial"/>
                <w:b/>
                <w:snapToGrid w:val="0"/>
                <w:sz w:val="18"/>
                <w:lang w:val="en-US" w:eastAsia="ko-KR"/>
              </w:rPr>
              <w:t>processing</w:t>
            </w:r>
            <w:r w:rsidR="00EC2C5F">
              <w:rPr>
                <w:rFonts w:ascii="Arial" w:hAnsi="Arial"/>
                <w:b/>
                <w:snapToGrid w:val="0"/>
                <w:sz w:val="18"/>
                <w:lang w:val="en-US" w:eastAsia="ko-KR"/>
              </w:rPr>
              <w:t xml:space="preserve"> </w:t>
            </w:r>
            <w:r w:rsidRPr="000B1573">
              <w:rPr>
                <w:rFonts w:ascii="Arial" w:hAnsi="Arial"/>
                <w:b/>
                <w:snapToGrid w:val="0"/>
                <w:sz w:val="18"/>
                <w:lang w:val="en-US" w:eastAsia="ko-KR"/>
              </w:rPr>
              <w:t xml:space="preserve">marks across the </w:t>
            </w:r>
            <w:r w:rsidR="00EC2C5F" w:rsidRPr="005A6DCC">
              <w:rPr>
                <w:rFonts w:ascii="Arial" w:hAnsi="Arial"/>
                <w:b/>
                <w:snapToGrid w:val="0"/>
                <w:sz w:val="18"/>
                <w:lang w:val="en-US" w:eastAsia="ko-KR"/>
              </w:rPr>
              <w:t>sealing direction.</w:t>
            </w:r>
            <w:r w:rsidR="0074197B" w:rsidRPr="000B1573">
              <w:rPr>
                <w:rFonts w:ascii="Arial" w:hAnsi="Arial"/>
                <w:b/>
                <w:snapToGrid w:val="0"/>
                <w:sz w:val="18"/>
                <w:lang w:val="en-US" w:eastAsia="ko-KR"/>
              </w:rPr>
              <w:br/>
            </w:r>
          </w:p>
        </w:tc>
        <w:tc>
          <w:tcPr>
            <w:tcW w:w="3261" w:type="dxa"/>
          </w:tcPr>
          <w:p w14:paraId="0FD1265F" w14:textId="77777777" w:rsidR="0074197B" w:rsidRPr="000B1573" w:rsidRDefault="0074197B" w:rsidP="002465D8">
            <w:pPr>
              <w:rPr>
                <w:rFonts w:ascii="Arial" w:hAnsi="Arial"/>
                <w:b/>
                <w:snapToGrid w:val="0"/>
                <w:sz w:val="18"/>
                <w:lang w:val="en-US" w:eastAsia="ko-KR"/>
              </w:rPr>
            </w:pPr>
          </w:p>
          <w:p w14:paraId="29640CFF" w14:textId="7E535D90" w:rsidR="0070581A" w:rsidRDefault="0070581A" w:rsidP="0070581A">
            <w:pPr>
              <w:rPr>
                <w:rFonts w:ascii="Arial" w:hAnsi="Arial"/>
                <w:snapToGrid w:val="0"/>
                <w:sz w:val="16"/>
                <w:szCs w:val="16"/>
                <w:lang w:eastAsia="ko-KR"/>
              </w:rPr>
            </w:pPr>
            <w:r w:rsidRPr="003128F6">
              <w:rPr>
                <w:noProof/>
              </w:rPr>
              <w:drawing>
                <wp:inline distT="0" distB="0" distL="0" distR="0" wp14:anchorId="5F394FBA" wp14:editId="666D3D43">
                  <wp:extent cx="1947600" cy="1830530"/>
                  <wp:effectExtent l="0" t="0" r="0" b="0"/>
                  <wp:docPr id="424697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97841" name=""/>
                          <pic:cNvPicPr/>
                        </pic:nvPicPr>
                        <pic:blipFill>
                          <a:blip r:embed="rId17"/>
                          <a:stretch>
                            <a:fillRect/>
                          </a:stretch>
                        </pic:blipFill>
                        <pic:spPr>
                          <a:xfrm>
                            <a:off x="0" y="0"/>
                            <a:ext cx="1947600" cy="1830530"/>
                          </a:xfrm>
                          <a:prstGeom prst="rect">
                            <a:avLst/>
                          </a:prstGeom>
                        </pic:spPr>
                      </pic:pic>
                    </a:graphicData>
                  </a:graphic>
                </wp:inline>
              </w:drawing>
            </w:r>
          </w:p>
          <w:p w14:paraId="65B9B5BE" w14:textId="1206C945" w:rsidR="0070581A" w:rsidRPr="000B1573" w:rsidRDefault="0070581A" w:rsidP="0070581A">
            <w:pPr>
              <w:rPr>
                <w:rFonts w:ascii="Arial" w:hAnsi="Arial"/>
                <w:snapToGrid w:val="0"/>
                <w:sz w:val="16"/>
                <w:szCs w:val="16"/>
                <w:lang w:val="en-US" w:eastAsia="ko-KR"/>
              </w:rPr>
            </w:pPr>
            <w:r w:rsidRPr="000B1573">
              <w:rPr>
                <w:rFonts w:ascii="Arial" w:hAnsi="Arial"/>
                <w:snapToGrid w:val="0"/>
                <w:sz w:val="16"/>
                <w:szCs w:val="16"/>
                <w:lang w:val="en-US" w:eastAsia="ko-KR"/>
              </w:rPr>
              <w:t>Source: OPEN MIND</w:t>
            </w:r>
          </w:p>
          <w:p w14:paraId="207E32CF" w14:textId="77777777" w:rsidR="0070581A" w:rsidRPr="000B1573" w:rsidRDefault="0070581A" w:rsidP="0070581A">
            <w:pPr>
              <w:rPr>
                <w:rFonts w:ascii="Arial" w:hAnsi="Arial"/>
                <w:b/>
                <w:snapToGrid w:val="0"/>
                <w:sz w:val="18"/>
                <w:lang w:val="en-US" w:eastAsia="ko-KR"/>
              </w:rPr>
            </w:pPr>
          </w:p>
          <w:p w14:paraId="0EE0DFA7" w14:textId="64DBE219" w:rsidR="0070581A" w:rsidRPr="000B1573" w:rsidRDefault="0070581A" w:rsidP="0070581A">
            <w:pPr>
              <w:rPr>
                <w:rFonts w:ascii="Arial" w:hAnsi="Arial"/>
                <w:b/>
                <w:snapToGrid w:val="0"/>
                <w:sz w:val="18"/>
                <w:lang w:val="en-US" w:eastAsia="ko-KR"/>
              </w:rPr>
            </w:pPr>
            <w:r w:rsidRPr="000B1573">
              <w:rPr>
                <w:rFonts w:ascii="Arial" w:hAnsi="Arial"/>
                <w:b/>
                <w:snapToGrid w:val="0"/>
                <w:sz w:val="18"/>
                <w:lang w:val="en-US" w:eastAsia="ko-KR"/>
              </w:rPr>
              <w:t>Reliable 5-axis machining with a defined clearance angle between the tool shank and the workpiece</w:t>
            </w:r>
            <w:r w:rsidR="003715D7" w:rsidRPr="000B1573">
              <w:rPr>
                <w:rFonts w:ascii="Arial" w:hAnsi="Arial"/>
                <w:b/>
                <w:snapToGrid w:val="0"/>
                <w:sz w:val="18"/>
                <w:lang w:val="en-US" w:eastAsia="ko-KR"/>
              </w:rPr>
              <w:t>.</w:t>
            </w:r>
          </w:p>
        </w:tc>
      </w:tr>
    </w:tbl>
    <w:p w14:paraId="7CA336E6" w14:textId="3FB7C046" w:rsidR="00344F4A" w:rsidRPr="000B1573" w:rsidRDefault="00344F4A" w:rsidP="0074197B">
      <w:pPr>
        <w:pStyle w:val="PIAbspann"/>
        <w:jc w:val="left"/>
        <w:rPr>
          <w:lang w:val="en-US"/>
        </w:rPr>
      </w:pPr>
    </w:p>
    <w:p w14:paraId="07580CA2" w14:textId="77777777" w:rsidR="00344F4A" w:rsidRPr="000B1573" w:rsidRDefault="00344F4A">
      <w:pPr>
        <w:rPr>
          <w:rFonts w:ascii="Arial" w:hAnsi="Arial" w:cs="Arial"/>
          <w:sz w:val="18"/>
          <w:szCs w:val="18"/>
          <w:lang w:val="en-US"/>
        </w:rPr>
      </w:pPr>
      <w:r w:rsidRPr="000B1573">
        <w:rPr>
          <w:lang w:val="en-US"/>
        </w:rPr>
        <w:br w:type="page"/>
      </w:r>
    </w:p>
    <w:tbl>
      <w:tblPr>
        <w:tblW w:w="6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3261"/>
      </w:tblGrid>
      <w:tr w:rsidR="0074197B" w:rsidRPr="009F0E83" w14:paraId="3EBCB19D" w14:textId="77777777" w:rsidTr="00344F4A">
        <w:tc>
          <w:tcPr>
            <w:tcW w:w="3289" w:type="dxa"/>
            <w:tcBorders>
              <w:top w:val="single" w:sz="4" w:space="0" w:color="auto"/>
              <w:left w:val="single" w:sz="4" w:space="0" w:color="auto"/>
              <w:bottom w:val="single" w:sz="4" w:space="0" w:color="auto"/>
              <w:right w:val="single" w:sz="4" w:space="0" w:color="auto"/>
            </w:tcBorders>
          </w:tcPr>
          <w:p w14:paraId="1C7E1BC1" w14:textId="77777777" w:rsidR="0074197B" w:rsidRPr="000B1573" w:rsidRDefault="0074197B" w:rsidP="002465D8">
            <w:pPr>
              <w:rPr>
                <w:rFonts w:ascii="Arial" w:hAnsi="Arial"/>
                <w:b/>
                <w:snapToGrid w:val="0"/>
                <w:sz w:val="18"/>
                <w:lang w:val="en-US" w:eastAsia="ko-KR"/>
              </w:rPr>
            </w:pPr>
          </w:p>
          <w:p w14:paraId="7CD4BDCD" w14:textId="5D08A2A2" w:rsidR="0074197B" w:rsidRPr="000B1573" w:rsidRDefault="00344F4A" w:rsidP="002465D8">
            <w:pPr>
              <w:rPr>
                <w:rFonts w:ascii="Arial" w:hAnsi="Arial"/>
                <w:b/>
                <w:snapToGrid w:val="0"/>
                <w:sz w:val="18"/>
                <w:lang w:val="en-US" w:eastAsia="ko-KR"/>
              </w:rPr>
            </w:pP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0070581A" w:rsidRPr="003128F6">
              <w:rPr>
                <w:noProof/>
              </w:rPr>
              <w:drawing>
                <wp:anchor distT="0" distB="0" distL="114300" distR="114300" simplePos="0" relativeHeight="251661312" behindDoc="0" locked="0" layoutInCell="1" allowOverlap="1" wp14:anchorId="1D2CB6BB" wp14:editId="3BF5E38C">
                  <wp:simplePos x="0" y="0"/>
                  <wp:positionH relativeFrom="column">
                    <wp:posOffset>-1270</wp:posOffset>
                  </wp:positionH>
                  <wp:positionV relativeFrom="paragraph">
                    <wp:posOffset>-1270</wp:posOffset>
                  </wp:positionV>
                  <wp:extent cx="1954800" cy="1332000"/>
                  <wp:effectExtent l="0" t="0" r="7620" b="1905"/>
                  <wp:wrapNone/>
                  <wp:docPr id="12293551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5514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4800" cy="1332000"/>
                          </a:xfrm>
                          <a:prstGeom prst="rect">
                            <a:avLst/>
                          </a:prstGeom>
                        </pic:spPr>
                      </pic:pic>
                    </a:graphicData>
                  </a:graphic>
                  <wp14:sizeRelH relativeFrom="margin">
                    <wp14:pctWidth>0</wp14:pctWidth>
                  </wp14:sizeRelH>
                  <wp14:sizeRelV relativeFrom="margin">
                    <wp14:pctHeight>0</wp14:pctHeight>
                  </wp14:sizeRelV>
                </wp:anchor>
              </w:drawing>
            </w:r>
          </w:p>
          <w:p w14:paraId="0A7D1788" w14:textId="77777777" w:rsidR="0074197B" w:rsidRPr="000B1573" w:rsidRDefault="0074197B" w:rsidP="002465D8">
            <w:pPr>
              <w:rPr>
                <w:rFonts w:ascii="Arial" w:hAnsi="Arial"/>
                <w:snapToGrid w:val="0"/>
                <w:sz w:val="16"/>
                <w:szCs w:val="16"/>
                <w:lang w:val="en-US" w:eastAsia="ko-KR"/>
              </w:rPr>
            </w:pPr>
            <w:r w:rsidRPr="000B1573">
              <w:rPr>
                <w:rFonts w:ascii="Arial" w:hAnsi="Arial"/>
                <w:snapToGrid w:val="0"/>
                <w:sz w:val="16"/>
                <w:szCs w:val="16"/>
                <w:lang w:val="en-US" w:eastAsia="ko-KR"/>
              </w:rPr>
              <w:t>Source: OPEN MIND</w:t>
            </w:r>
          </w:p>
          <w:p w14:paraId="7BFC7E31" w14:textId="77777777" w:rsidR="0074197B" w:rsidRPr="000B1573" w:rsidRDefault="0074197B" w:rsidP="002465D8">
            <w:pPr>
              <w:rPr>
                <w:rFonts w:ascii="Arial" w:hAnsi="Arial"/>
                <w:b/>
                <w:snapToGrid w:val="0"/>
                <w:sz w:val="18"/>
                <w:lang w:val="en-US" w:eastAsia="ko-KR"/>
              </w:rPr>
            </w:pPr>
          </w:p>
          <w:p w14:paraId="3CB0C850" w14:textId="22D9C968" w:rsidR="00A41A23" w:rsidRPr="000B1573" w:rsidRDefault="0070581A" w:rsidP="002465D8">
            <w:pPr>
              <w:rPr>
                <w:rFonts w:ascii="Arial" w:hAnsi="Arial"/>
                <w:b/>
                <w:snapToGrid w:val="0"/>
                <w:sz w:val="18"/>
                <w:lang w:val="en-US" w:eastAsia="ko-KR"/>
              </w:rPr>
            </w:pPr>
            <w:r w:rsidRPr="000B1573">
              <w:rPr>
                <w:rFonts w:ascii="Arial" w:hAnsi="Arial"/>
                <w:b/>
                <w:snapToGrid w:val="0"/>
                <w:sz w:val="18"/>
                <w:lang w:val="en-US" w:eastAsia="ko-KR"/>
              </w:rPr>
              <w:t xml:space="preserve"> “CAM Plan Turning,</w:t>
            </w:r>
            <w:r w:rsidR="00A41A23" w:rsidRPr="000B1573">
              <w:rPr>
                <w:rFonts w:ascii="Arial" w:hAnsi="Arial"/>
                <w:b/>
                <w:snapToGrid w:val="0"/>
                <w:sz w:val="18"/>
                <w:lang w:val="en-US" w:eastAsia="ko-KR"/>
              </w:rPr>
              <w:t>”</w:t>
            </w:r>
            <w:r w:rsidR="0021762F" w:rsidRPr="000B1573">
              <w:rPr>
                <w:rFonts w:ascii="Arial" w:hAnsi="Arial"/>
                <w:b/>
                <w:snapToGrid w:val="0"/>
                <w:sz w:val="18"/>
                <w:lang w:val="en-US" w:eastAsia="ko-KR"/>
              </w:rPr>
              <w:t xml:space="preserve"> </w:t>
            </w:r>
            <w:r w:rsidR="003865C7">
              <w:rPr>
                <w:rFonts w:ascii="Arial" w:hAnsi="Arial"/>
                <w:b/>
                <w:snapToGrid w:val="0"/>
                <w:sz w:val="18"/>
                <w:lang w:val="en-US" w:eastAsia="ko-KR"/>
              </w:rPr>
              <w:t xml:space="preserve">can </w:t>
            </w:r>
            <w:r w:rsidRPr="000B1573">
              <w:rPr>
                <w:rFonts w:ascii="Arial" w:hAnsi="Arial"/>
                <w:b/>
                <w:snapToGrid w:val="0"/>
                <w:sz w:val="18"/>
                <w:lang w:val="en-US" w:eastAsia="ko-KR"/>
              </w:rPr>
              <w:t>quickly and consistently enrich turning contours with all relevant manufacturing information.</w:t>
            </w:r>
          </w:p>
          <w:p w14:paraId="20820A13" w14:textId="648E8490" w:rsidR="0074197B" w:rsidRPr="000B1573" w:rsidRDefault="0074197B" w:rsidP="00A41A23">
            <w:pPr>
              <w:rPr>
                <w:rFonts w:ascii="Arial" w:hAnsi="Arial"/>
                <w:b/>
                <w:snapToGrid w:val="0"/>
                <w:sz w:val="18"/>
                <w:lang w:val="en-US" w:eastAsia="ko-KR"/>
              </w:rPr>
            </w:pPr>
          </w:p>
        </w:tc>
        <w:tc>
          <w:tcPr>
            <w:tcW w:w="3261" w:type="dxa"/>
          </w:tcPr>
          <w:p w14:paraId="1D7B4CE7" w14:textId="52FA4541" w:rsidR="00344F4A" w:rsidRPr="000B1573" w:rsidRDefault="00344F4A" w:rsidP="0070581A">
            <w:pPr>
              <w:rPr>
                <w:rFonts w:ascii="Arial" w:hAnsi="Arial"/>
                <w:b/>
                <w:snapToGrid w:val="0"/>
                <w:sz w:val="18"/>
                <w:lang w:val="en-US" w:eastAsia="ko-KR"/>
              </w:rPr>
            </w:pPr>
            <w:r w:rsidRPr="004023E4">
              <w:rPr>
                <w:noProof/>
              </w:rPr>
              <w:drawing>
                <wp:anchor distT="0" distB="0" distL="114300" distR="114300" simplePos="0" relativeHeight="251660288" behindDoc="0" locked="0" layoutInCell="1" allowOverlap="1" wp14:anchorId="0BC16571" wp14:editId="19B20628">
                  <wp:simplePos x="0" y="0"/>
                  <wp:positionH relativeFrom="column">
                    <wp:posOffset>107315</wp:posOffset>
                  </wp:positionH>
                  <wp:positionV relativeFrom="paragraph">
                    <wp:posOffset>130175</wp:posOffset>
                  </wp:positionV>
                  <wp:extent cx="1734820" cy="1331595"/>
                  <wp:effectExtent l="0" t="0" r="0" b="1905"/>
                  <wp:wrapNone/>
                  <wp:docPr id="9971966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9662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4820" cy="1331595"/>
                          </a:xfrm>
                          <a:prstGeom prst="rect">
                            <a:avLst/>
                          </a:prstGeom>
                        </pic:spPr>
                      </pic:pic>
                    </a:graphicData>
                  </a:graphic>
                  <wp14:sizeRelH relativeFrom="margin">
                    <wp14:pctWidth>0</wp14:pctWidth>
                  </wp14:sizeRelH>
                  <wp14:sizeRelV relativeFrom="margin">
                    <wp14:pctHeight>0</wp14:pctHeight>
                  </wp14:sizeRelV>
                </wp:anchor>
              </w:drawing>
            </w:r>
          </w:p>
          <w:p w14:paraId="34DBE498" w14:textId="731A4C9E" w:rsidR="0070581A" w:rsidRPr="000B1573" w:rsidRDefault="00344F4A" w:rsidP="0070581A">
            <w:pPr>
              <w:rPr>
                <w:rFonts w:ascii="Arial" w:hAnsi="Arial"/>
                <w:snapToGrid w:val="0"/>
                <w:sz w:val="16"/>
                <w:szCs w:val="16"/>
                <w:lang w:val="en-US" w:eastAsia="ko-KR"/>
              </w:rPr>
            </w:pP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Pr="000B1573">
              <w:rPr>
                <w:rFonts w:ascii="Arial" w:hAnsi="Arial"/>
                <w:b/>
                <w:snapToGrid w:val="0"/>
                <w:sz w:val="18"/>
                <w:lang w:val="en-US" w:eastAsia="ko-KR"/>
              </w:rPr>
              <w:br/>
            </w:r>
            <w:r w:rsidR="0070581A" w:rsidRPr="000B1573">
              <w:rPr>
                <w:rFonts w:ascii="Arial" w:hAnsi="Arial"/>
                <w:snapToGrid w:val="0"/>
                <w:sz w:val="16"/>
                <w:szCs w:val="16"/>
                <w:lang w:val="en-US" w:eastAsia="ko-KR"/>
              </w:rPr>
              <w:t>Source: OPEN MIND</w:t>
            </w:r>
          </w:p>
          <w:p w14:paraId="72DD74D5" w14:textId="77777777" w:rsidR="0070581A" w:rsidRPr="000B1573" w:rsidRDefault="0070581A" w:rsidP="0070581A">
            <w:pPr>
              <w:rPr>
                <w:rFonts w:ascii="Arial" w:hAnsi="Arial"/>
                <w:b/>
                <w:snapToGrid w:val="0"/>
                <w:sz w:val="18"/>
                <w:lang w:val="en-US" w:eastAsia="ko-KR"/>
              </w:rPr>
            </w:pPr>
          </w:p>
          <w:p w14:paraId="37C94083" w14:textId="64B3495B" w:rsidR="0070581A" w:rsidRPr="000B1573" w:rsidRDefault="0070581A" w:rsidP="0070581A">
            <w:pPr>
              <w:rPr>
                <w:rFonts w:ascii="Arial" w:hAnsi="Arial"/>
                <w:b/>
                <w:snapToGrid w:val="0"/>
                <w:sz w:val="18"/>
                <w:lang w:val="en-US" w:eastAsia="ko-KR"/>
              </w:rPr>
            </w:pPr>
            <w:r w:rsidRPr="000B1573">
              <w:rPr>
                <w:rFonts w:ascii="Arial" w:hAnsi="Arial"/>
                <w:b/>
                <w:snapToGrid w:val="0"/>
                <w:sz w:val="18"/>
                <w:lang w:val="en-US" w:eastAsia="ko-KR"/>
              </w:rPr>
              <w:t xml:space="preserve">Optimized control of </w:t>
            </w:r>
            <w:r w:rsidR="00D279E3">
              <w:rPr>
                <w:rFonts w:ascii="Arial" w:hAnsi="Arial"/>
                <w:b/>
                <w:snapToGrid w:val="0"/>
                <w:sz w:val="18"/>
                <w:lang w:val="en-US" w:eastAsia="ko-KR"/>
              </w:rPr>
              <w:t>eroding</w:t>
            </w:r>
            <w:r w:rsidRPr="000B1573">
              <w:rPr>
                <w:rFonts w:ascii="Arial" w:hAnsi="Arial"/>
                <w:b/>
                <w:snapToGrid w:val="0"/>
                <w:sz w:val="18"/>
                <w:lang w:val="en-US" w:eastAsia="ko-KR"/>
              </w:rPr>
              <w:t xml:space="preserve"> paths: Define feed or rapid movements precisely</w:t>
            </w:r>
            <w:r w:rsidR="003715D7" w:rsidRPr="000B1573">
              <w:rPr>
                <w:rFonts w:ascii="Arial" w:hAnsi="Arial"/>
                <w:b/>
                <w:snapToGrid w:val="0"/>
                <w:sz w:val="18"/>
                <w:lang w:val="en-US" w:eastAsia="ko-KR"/>
              </w:rPr>
              <w:t>.</w:t>
            </w:r>
          </w:p>
        </w:tc>
      </w:tr>
    </w:tbl>
    <w:p w14:paraId="11ABFA3C" w14:textId="77777777" w:rsidR="004243CE" w:rsidRPr="000B1573" w:rsidRDefault="004243CE" w:rsidP="00A41A23">
      <w:pPr>
        <w:pStyle w:val="PITextkrper"/>
        <w:rPr>
          <w:rFonts w:cs="Arial"/>
          <w:sz w:val="18"/>
          <w:szCs w:val="18"/>
          <w:lang w:val="en-US" w:eastAsia="x-none"/>
        </w:rPr>
      </w:pPr>
    </w:p>
    <w:p w14:paraId="46674868" w14:textId="11B3D026" w:rsidR="00A41A23" w:rsidRPr="000B1573" w:rsidRDefault="00A41A23" w:rsidP="00A41A23">
      <w:pPr>
        <w:pStyle w:val="PITextkrper"/>
        <w:rPr>
          <w:b/>
          <w:bCs/>
          <w:sz w:val="18"/>
          <w:szCs w:val="18"/>
          <w:lang w:val="en-US"/>
        </w:rPr>
      </w:pPr>
      <w:r w:rsidRPr="000B1573">
        <w:rPr>
          <w:b/>
          <w:bCs/>
          <w:sz w:val="18"/>
          <w:szCs w:val="18"/>
          <w:lang w:val="en-US"/>
        </w:rPr>
        <w:t>Available video material</w:t>
      </w:r>
    </w:p>
    <w:p w14:paraId="62B6A4D2" w14:textId="54E51E0E" w:rsidR="00A41A23" w:rsidRDefault="00A41A23" w:rsidP="00A41A23">
      <w:pPr>
        <w:pStyle w:val="PIAbspann"/>
        <w:jc w:val="left"/>
        <w:rPr>
          <w:lang w:val="en-US"/>
        </w:rPr>
      </w:pPr>
      <w:r w:rsidRPr="000B1573">
        <w:rPr>
          <w:lang w:val="en-US"/>
        </w:rPr>
        <w:t>You can find the following video material on our YouTube channel:</w:t>
      </w:r>
      <w:r w:rsidRPr="000B1573">
        <w:rPr>
          <w:lang w:val="en-US"/>
        </w:rPr>
        <w:br/>
      </w:r>
      <w:hyperlink r:id="rId20" w:history="1">
        <w:r w:rsidR="0021676F" w:rsidRPr="00E934CA">
          <w:rPr>
            <w:rStyle w:val="Hyperlink"/>
            <w:rFonts w:cs="Arial"/>
            <w:lang w:val="en-US"/>
          </w:rPr>
          <w:t>https://shorturl.at/ohRB1</w:t>
        </w:r>
      </w:hyperlink>
    </w:p>
    <w:tbl>
      <w:tblPr>
        <w:tblW w:w="3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5"/>
      </w:tblGrid>
      <w:tr w:rsidR="00A41A23" w:rsidRPr="009F0E83" w14:paraId="503964B0" w14:textId="77777777" w:rsidTr="00A41A23">
        <w:tc>
          <w:tcPr>
            <w:tcW w:w="3405" w:type="dxa"/>
            <w:tcBorders>
              <w:top w:val="single" w:sz="4" w:space="0" w:color="auto"/>
              <w:left w:val="single" w:sz="4" w:space="0" w:color="auto"/>
              <w:bottom w:val="single" w:sz="4" w:space="0" w:color="auto"/>
              <w:right w:val="single" w:sz="4" w:space="0" w:color="auto"/>
            </w:tcBorders>
          </w:tcPr>
          <w:p w14:paraId="0250BCD4" w14:textId="77777777" w:rsidR="00A41A23" w:rsidRPr="000B1573" w:rsidRDefault="00A41A23" w:rsidP="00A41A23">
            <w:pPr>
              <w:rPr>
                <w:rFonts w:ascii="Arial" w:hAnsi="Arial" w:cs="Arial"/>
                <w:b/>
                <w:sz w:val="18"/>
                <w:szCs w:val="18"/>
                <w:lang w:val="en-US" w:eastAsia="x-none"/>
              </w:rPr>
            </w:pPr>
          </w:p>
          <w:p w14:paraId="6E68B401" w14:textId="4A8D26B9" w:rsidR="00A41A23" w:rsidRPr="00A41A23" w:rsidRDefault="00A41A23" w:rsidP="00A41A23">
            <w:pPr>
              <w:rPr>
                <w:rFonts w:ascii="Arial" w:hAnsi="Arial" w:cs="Arial"/>
                <w:b/>
                <w:sz w:val="18"/>
                <w:szCs w:val="18"/>
                <w:lang w:eastAsia="x-none"/>
              </w:rPr>
            </w:pPr>
            <w:r w:rsidRPr="00A41A23">
              <w:rPr>
                <w:rFonts w:ascii="Arial" w:hAnsi="Arial" w:cs="Arial"/>
                <w:noProof/>
                <w:sz w:val="18"/>
                <w:szCs w:val="18"/>
                <w:lang w:eastAsia="x-none"/>
              </w:rPr>
              <w:drawing>
                <wp:inline distT="0" distB="0" distL="0" distR="0" wp14:anchorId="71E91168" wp14:editId="5C981C32">
                  <wp:extent cx="2019300" cy="1133475"/>
                  <wp:effectExtent l="0" t="0" r="0" b="9525"/>
                  <wp:docPr id="1214595270" name="Grafik 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5270" name="Grafik 2">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9300" cy="1133475"/>
                          </a:xfrm>
                          <a:prstGeom prst="rect">
                            <a:avLst/>
                          </a:prstGeom>
                          <a:noFill/>
                          <a:ln>
                            <a:noFill/>
                          </a:ln>
                        </pic:spPr>
                      </pic:pic>
                    </a:graphicData>
                  </a:graphic>
                </wp:inline>
              </w:drawing>
            </w:r>
          </w:p>
          <w:p w14:paraId="41CE83E6" w14:textId="77777777" w:rsidR="00A41A23" w:rsidRPr="000B1573" w:rsidRDefault="00A41A23" w:rsidP="00A41A23">
            <w:pPr>
              <w:rPr>
                <w:rFonts w:ascii="Arial" w:hAnsi="Arial" w:cs="Arial"/>
                <w:sz w:val="16"/>
                <w:szCs w:val="16"/>
                <w:lang w:val="en-US" w:eastAsia="x-none"/>
              </w:rPr>
            </w:pPr>
            <w:r w:rsidRPr="000B1573">
              <w:rPr>
                <w:rFonts w:ascii="Arial" w:hAnsi="Arial" w:cs="Arial"/>
                <w:sz w:val="16"/>
                <w:szCs w:val="16"/>
                <w:lang w:val="en-US" w:eastAsia="x-none"/>
              </w:rPr>
              <w:t>Source: OPEN MIND</w:t>
            </w:r>
          </w:p>
          <w:p w14:paraId="2AA6F0F0" w14:textId="77777777" w:rsidR="00A41A23" w:rsidRPr="000B1573" w:rsidRDefault="00A41A23" w:rsidP="00A41A23">
            <w:pPr>
              <w:rPr>
                <w:rFonts w:ascii="Arial" w:hAnsi="Arial" w:cs="Arial"/>
                <w:sz w:val="18"/>
                <w:szCs w:val="18"/>
                <w:lang w:val="en-US" w:eastAsia="x-none"/>
              </w:rPr>
            </w:pPr>
          </w:p>
          <w:p w14:paraId="6175ED9E" w14:textId="61A0C8EA" w:rsidR="00A41A23" w:rsidRPr="0021676F" w:rsidRDefault="00A41A23" w:rsidP="00A41A23">
            <w:pPr>
              <w:rPr>
                <w:rFonts w:ascii="Arial" w:hAnsi="Arial" w:cs="Arial"/>
                <w:b/>
                <w:bCs/>
                <w:sz w:val="18"/>
                <w:szCs w:val="18"/>
                <w:lang w:val="en-US" w:eastAsia="x-none"/>
              </w:rPr>
            </w:pPr>
            <w:r w:rsidRPr="0021676F">
              <w:rPr>
                <w:rFonts w:ascii="Arial" w:hAnsi="Arial" w:cs="Arial"/>
                <w:b/>
                <w:sz w:val="18"/>
                <w:szCs w:val="18"/>
                <w:lang w:val="en-US" w:eastAsia="x-none"/>
              </w:rPr>
              <w:t xml:space="preserve">Video tutorial: </w:t>
            </w:r>
            <w:r w:rsidRPr="0021676F">
              <w:rPr>
                <w:rFonts w:ascii="Arial" w:hAnsi="Arial" w:cs="Arial"/>
                <w:b/>
                <w:i/>
                <w:iCs/>
                <w:sz w:val="18"/>
                <w:szCs w:val="18"/>
                <w:lang w:val="en-US" w:eastAsia="x-none"/>
              </w:rPr>
              <w:t>hyper</w:t>
            </w:r>
            <w:r w:rsidRPr="0021676F">
              <w:rPr>
                <w:rFonts w:ascii="Arial" w:hAnsi="Arial" w:cs="Arial"/>
                <w:b/>
                <w:sz w:val="18"/>
                <w:szCs w:val="18"/>
                <w:lang w:val="en-US" w:eastAsia="x-none"/>
              </w:rPr>
              <w:t>MILL</w:t>
            </w:r>
            <w:r w:rsidR="008B3D18" w:rsidRPr="0021676F">
              <w:rPr>
                <w:rFonts w:ascii="Arial" w:hAnsi="Arial" w:cs="Arial"/>
                <w:sz w:val="18"/>
                <w:szCs w:val="18"/>
                <w:vertAlign w:val="superscript"/>
                <w:lang w:val="en-US"/>
              </w:rPr>
              <w:t>®</w:t>
            </w:r>
            <w:r w:rsidRPr="0021676F">
              <w:rPr>
                <w:rFonts w:ascii="Arial" w:hAnsi="Arial" w:cs="Arial"/>
                <w:b/>
                <w:bCs/>
                <w:sz w:val="18"/>
                <w:szCs w:val="18"/>
                <w:lang w:val="en-US" w:eastAsia="x-none"/>
              </w:rPr>
              <w:t xml:space="preserve"> 2026 – What’s new?</w:t>
            </w:r>
          </w:p>
          <w:p w14:paraId="0429BCB7" w14:textId="77777777" w:rsidR="00A41A23" w:rsidRPr="000B1573" w:rsidRDefault="00A41A23" w:rsidP="00A41A23">
            <w:pPr>
              <w:rPr>
                <w:rFonts w:ascii="Arial" w:hAnsi="Arial" w:cs="Arial"/>
                <w:b/>
                <w:sz w:val="18"/>
                <w:szCs w:val="18"/>
                <w:lang w:val="en-US" w:eastAsia="x-none"/>
              </w:rPr>
            </w:pPr>
          </w:p>
        </w:tc>
      </w:tr>
    </w:tbl>
    <w:p w14:paraId="44D89438" w14:textId="77777777" w:rsidR="00A41A23" w:rsidRPr="000B1573" w:rsidRDefault="00A41A23" w:rsidP="00A41A23">
      <w:pPr>
        <w:rPr>
          <w:rFonts w:ascii="Arial" w:hAnsi="Arial" w:cs="Arial"/>
          <w:sz w:val="18"/>
          <w:szCs w:val="18"/>
          <w:lang w:val="en-US" w:eastAsia="x-none"/>
        </w:rPr>
      </w:pPr>
    </w:p>
    <w:p w14:paraId="5C846BC5" w14:textId="77777777" w:rsidR="00D70A01" w:rsidRDefault="00D70A01" w:rsidP="00D70A01">
      <w:pPr>
        <w:rPr>
          <w:rFonts w:ascii="Arial" w:hAnsi="Arial" w:cs="Arial"/>
          <w:sz w:val="18"/>
          <w:szCs w:val="18"/>
          <w:lang w:val="en-US"/>
        </w:rPr>
      </w:pPr>
    </w:p>
    <w:p w14:paraId="326CCC77" w14:textId="77777777" w:rsidR="00A41A23" w:rsidRPr="000B1573" w:rsidRDefault="00A41A23" w:rsidP="00D70A01">
      <w:pPr>
        <w:rPr>
          <w:rFonts w:ascii="Arial" w:hAnsi="Arial" w:cs="Arial"/>
          <w:sz w:val="18"/>
          <w:szCs w:val="18"/>
          <w:lang w:val="en-US"/>
        </w:rPr>
      </w:pPr>
    </w:p>
    <w:p w14:paraId="1621A055" w14:textId="77777777" w:rsidR="0022527E" w:rsidRPr="0058428E" w:rsidRDefault="0022527E" w:rsidP="0022527E">
      <w:pPr>
        <w:pStyle w:val="Textkrper"/>
        <w:spacing w:line="360" w:lineRule="auto"/>
        <w:jc w:val="both"/>
        <w:rPr>
          <w:color w:val="auto"/>
          <w:lang w:val="en-GB"/>
        </w:rPr>
      </w:pPr>
      <w:r w:rsidRPr="0058428E">
        <w:rPr>
          <w:color w:val="auto"/>
          <w:lang w:val="en-GB"/>
        </w:rPr>
        <w:t>About OPEN MIND Technologies AG</w:t>
      </w:r>
    </w:p>
    <w:p w14:paraId="23108D36" w14:textId="77777777" w:rsidR="0022527E" w:rsidRPr="0058428E" w:rsidRDefault="0022527E" w:rsidP="0022527E">
      <w:pPr>
        <w:pStyle w:val="Textkrper"/>
        <w:spacing w:line="360" w:lineRule="auto"/>
        <w:jc w:val="both"/>
        <w:rPr>
          <w:b w:val="0"/>
          <w:bCs w:val="0"/>
          <w:color w:val="auto"/>
          <w:lang w:val="en-GB"/>
        </w:rPr>
      </w:pPr>
      <w:r w:rsidRPr="0058428E">
        <w:rPr>
          <w:b w:val="0"/>
          <w:bCs w:val="0"/>
          <w:color w:val="auto"/>
          <w:lang w:val="en-GB"/>
        </w:rPr>
        <w:t>OPEN MIND Technologies AG is one of the world’s leading developers of powerful CAD/CAM solutions for machine and controller-independent programming.</w:t>
      </w:r>
      <w:r>
        <w:rPr>
          <w:b w:val="0"/>
          <w:bCs w:val="0"/>
          <w:color w:val="auto"/>
          <w:lang w:val="en-GB"/>
        </w:rPr>
        <w:br/>
      </w:r>
    </w:p>
    <w:p w14:paraId="4D060A29" w14:textId="77777777" w:rsidR="0022527E" w:rsidRDefault="0022527E" w:rsidP="0022527E">
      <w:pPr>
        <w:pStyle w:val="Textkrper"/>
        <w:spacing w:line="360" w:lineRule="auto"/>
        <w:jc w:val="both"/>
        <w:rPr>
          <w:b w:val="0"/>
          <w:bCs w:val="0"/>
          <w:color w:val="auto"/>
          <w:lang w:val="en-GB"/>
        </w:rPr>
      </w:pPr>
      <w:r w:rsidRPr="0058428E">
        <w:rPr>
          <w:b w:val="0"/>
          <w:bCs w:val="0"/>
          <w:color w:val="auto"/>
          <w:lang w:val="en-GB"/>
        </w:rPr>
        <w:t>OPEN MIND develops optimized CAD/CAM solutions that include innovative and unique features that can deliver significantly higher performance in both programming and machining.</w:t>
      </w:r>
    </w:p>
    <w:p w14:paraId="7BC0B3E9" w14:textId="0F69EFBA" w:rsidR="0021676F" w:rsidRDefault="0021676F">
      <w:pPr>
        <w:rPr>
          <w:rFonts w:ascii="Arial" w:hAnsi="Arial"/>
          <w:sz w:val="18"/>
          <w:szCs w:val="18"/>
          <w:lang w:val="en-GB" w:eastAsia="x-none"/>
        </w:rPr>
      </w:pPr>
      <w:r>
        <w:rPr>
          <w:b/>
          <w:bCs/>
          <w:lang w:val="en-GB"/>
        </w:rPr>
        <w:br w:type="page"/>
      </w:r>
    </w:p>
    <w:p w14:paraId="6E1E5AF4" w14:textId="77777777" w:rsidR="0022527E" w:rsidRPr="0058428E" w:rsidRDefault="0022527E" w:rsidP="0022527E">
      <w:pPr>
        <w:pStyle w:val="Textkrper"/>
        <w:spacing w:line="360" w:lineRule="auto"/>
        <w:jc w:val="both"/>
        <w:rPr>
          <w:b w:val="0"/>
          <w:bCs w:val="0"/>
          <w:color w:val="auto"/>
          <w:lang w:val="en-GB"/>
        </w:rPr>
      </w:pPr>
    </w:p>
    <w:p w14:paraId="2AC2FCDD" w14:textId="77777777" w:rsidR="0022527E" w:rsidRPr="0058428E" w:rsidRDefault="0022527E" w:rsidP="0022527E">
      <w:pPr>
        <w:pStyle w:val="Textkrper"/>
        <w:spacing w:line="360" w:lineRule="auto"/>
        <w:jc w:val="both"/>
        <w:rPr>
          <w:b w:val="0"/>
          <w:bCs w:val="0"/>
          <w:color w:val="auto"/>
          <w:lang w:val="en-GB"/>
        </w:rPr>
      </w:pPr>
      <w:r w:rsidRPr="0058428E">
        <w:rPr>
          <w:b w:val="0"/>
          <w:bCs w:val="0"/>
          <w:i/>
          <w:iCs/>
          <w:color w:val="auto"/>
          <w:lang w:val="en-GB"/>
        </w:rPr>
        <w:t>hyper</w:t>
      </w:r>
      <w:r w:rsidRPr="0058428E">
        <w:rPr>
          <w:b w:val="0"/>
          <w:bCs w:val="0"/>
          <w:color w:val="auto"/>
          <w:lang w:val="en-GB"/>
        </w:rPr>
        <w:t>MILL</w:t>
      </w:r>
      <w:r w:rsidRPr="0058428E">
        <w:rPr>
          <w:b w:val="0"/>
          <w:bCs w:val="0"/>
          <w:color w:val="auto"/>
          <w:vertAlign w:val="superscript"/>
          <w:lang w:val="en-GB"/>
        </w:rPr>
        <w:t xml:space="preserve">® </w:t>
      </w:r>
      <w:r w:rsidRPr="0058428E">
        <w:rPr>
          <w:b w:val="0"/>
          <w:bCs w:val="0"/>
          <w:color w:val="auto"/>
          <w:lang w:val="en-GB"/>
        </w:rPr>
        <w:t xml:space="preserve">is a completely modular CAD/CAM solution that provides state-of-the-art CAM technologies on its own CAD platform: from 2.5D, 3D and 5-axis machining as well as turning strategies and solutions for additive manufacturing, HSC and HPC machining. Whether automation, simulation or virtual machine – trendsetting technologies expand the product range and enable continuous digital process chains. Special applications, seamless interaction with all popular CAD solutions and exceptional customer service rounds out the company’s products and capabilities. </w:t>
      </w:r>
    </w:p>
    <w:p w14:paraId="156B70A5" w14:textId="77777777" w:rsidR="0022527E" w:rsidRPr="0058428E" w:rsidRDefault="0022527E" w:rsidP="0022527E">
      <w:pPr>
        <w:pStyle w:val="Textkrper"/>
        <w:spacing w:line="360" w:lineRule="auto"/>
        <w:jc w:val="both"/>
        <w:rPr>
          <w:b w:val="0"/>
          <w:bCs w:val="0"/>
          <w:color w:val="auto"/>
          <w:lang w:val="en-GB"/>
        </w:rPr>
      </w:pPr>
      <w:r w:rsidRPr="0058428E">
        <w:rPr>
          <w:b w:val="0"/>
          <w:bCs w:val="0"/>
          <w:color w:val="auto"/>
          <w:lang w:val="en-GB"/>
        </w:rPr>
        <w:t xml:space="preserve">According to the “NC Market Analysis Report 2025” compiled by CIMdata, </w:t>
      </w:r>
      <w:r w:rsidRPr="0058428E">
        <w:rPr>
          <w:b w:val="0"/>
          <w:bCs w:val="0"/>
          <w:i/>
          <w:iCs/>
          <w:color w:val="auto"/>
          <w:lang w:val="en-GB"/>
        </w:rPr>
        <w:t>hyper</w:t>
      </w:r>
      <w:r w:rsidRPr="0058428E">
        <w:rPr>
          <w:b w:val="0"/>
          <w:bCs w:val="0"/>
          <w:color w:val="auto"/>
          <w:lang w:val="en-GB"/>
        </w:rPr>
        <w:t>MILL</w:t>
      </w:r>
      <w:r w:rsidRPr="0058428E">
        <w:rPr>
          <w:b w:val="0"/>
          <w:bCs w:val="0"/>
          <w:color w:val="auto"/>
          <w:vertAlign w:val="superscript"/>
          <w:lang w:val="en-GB"/>
        </w:rPr>
        <w:t>®</w:t>
      </w:r>
      <w:r w:rsidRPr="0058428E">
        <w:rPr>
          <w:b w:val="0"/>
          <w:bCs w:val="0"/>
          <w:color w:val="auto"/>
          <w:lang w:val="en-GB"/>
        </w:rPr>
        <w:t xml:space="preserve"> is a leading, worldwide CAD/CAM solution. Innovative CAD/CAM technologies fulfill the highest demands in aerospace, automotive, tool and mold manufacturing, production machining, medical, job shops, energy and semiconductor industries. </w:t>
      </w:r>
    </w:p>
    <w:p w14:paraId="55CD32EC" w14:textId="77777777" w:rsidR="0022527E" w:rsidRPr="0058428E" w:rsidRDefault="0022527E" w:rsidP="0022527E">
      <w:pPr>
        <w:pStyle w:val="Textkrper"/>
        <w:spacing w:line="360" w:lineRule="auto"/>
        <w:jc w:val="both"/>
        <w:rPr>
          <w:b w:val="0"/>
          <w:bCs w:val="0"/>
          <w:color w:val="auto"/>
          <w:lang w:val="en-GB"/>
        </w:rPr>
      </w:pPr>
      <w:r w:rsidRPr="0058428E">
        <w:rPr>
          <w:b w:val="0"/>
          <w:bCs w:val="0"/>
          <w:color w:val="auto"/>
          <w:lang w:val="en-GB"/>
        </w:rPr>
        <w:t>OPEN MIND's majority stake in manufacturing execution system (MES) developer Hummingbird expands the CAD/CAM manufacturer's product portfolio and enhances the range of connected digitalized manufacturing technologies.</w:t>
      </w:r>
    </w:p>
    <w:p w14:paraId="3C275E6D" w14:textId="77777777" w:rsidR="0022527E" w:rsidRDefault="0022527E" w:rsidP="0022527E">
      <w:pPr>
        <w:pStyle w:val="Textkrper"/>
        <w:spacing w:line="360" w:lineRule="auto"/>
        <w:jc w:val="both"/>
        <w:rPr>
          <w:b w:val="0"/>
          <w:bCs w:val="0"/>
          <w:color w:val="auto"/>
          <w:lang w:val="en-GB"/>
        </w:rPr>
      </w:pPr>
      <w:r w:rsidRPr="0058428E">
        <w:rPr>
          <w:b w:val="0"/>
          <w:bCs w:val="0"/>
          <w:color w:val="auto"/>
          <w:lang w:val="en-GB"/>
        </w:rPr>
        <w:t>OPEN MIND is a Mensch und Maschine company and has subsidiaries and qualified sales partners on all continents.</w:t>
      </w:r>
    </w:p>
    <w:p w14:paraId="4D5E5B81" w14:textId="77777777" w:rsidR="0022527E" w:rsidRPr="0058428E" w:rsidRDefault="0022527E" w:rsidP="0022527E">
      <w:pPr>
        <w:pStyle w:val="Textkrper"/>
        <w:spacing w:line="360" w:lineRule="auto"/>
        <w:jc w:val="both"/>
        <w:rPr>
          <w:b w:val="0"/>
          <w:bCs w:val="0"/>
          <w:color w:val="auto"/>
          <w:lang w:val="en-GB"/>
        </w:rPr>
      </w:pPr>
    </w:p>
    <w:p w14:paraId="37E950E2" w14:textId="77777777" w:rsidR="0022527E" w:rsidRPr="0058428E" w:rsidRDefault="0022527E" w:rsidP="0022527E">
      <w:pPr>
        <w:pStyle w:val="Textkrper"/>
        <w:spacing w:line="360" w:lineRule="auto"/>
        <w:jc w:val="both"/>
        <w:rPr>
          <w:b w:val="0"/>
          <w:bCs w:val="0"/>
          <w:color w:val="auto"/>
          <w:lang w:val="en-GB"/>
        </w:rPr>
      </w:pPr>
      <w:r w:rsidRPr="0058428E">
        <w:rPr>
          <w:b w:val="0"/>
          <w:bCs w:val="0"/>
          <w:color w:val="auto"/>
          <w:lang w:val="en-GB"/>
        </w:rPr>
        <w:t xml:space="preserve">You can find more information at </w:t>
      </w:r>
      <w:hyperlink r:id="rId23" w:history="1">
        <w:r w:rsidRPr="002D408C">
          <w:rPr>
            <w:rStyle w:val="Hyperlink"/>
            <w:rFonts w:cs="Arial"/>
            <w:b w:val="0"/>
            <w:bCs w:val="0"/>
            <w:lang w:val="en-GB"/>
          </w:rPr>
          <w:t>www.openmind-tech.com</w:t>
        </w:r>
      </w:hyperlink>
      <w:r w:rsidRPr="0058428E">
        <w:rPr>
          <w:b w:val="0"/>
          <w:bCs w:val="0"/>
          <w:color w:val="auto"/>
          <w:lang w:val="en-GB"/>
        </w:rPr>
        <w:t>.</w:t>
      </w:r>
      <w:r>
        <w:rPr>
          <w:b w:val="0"/>
          <w:bCs w:val="0"/>
          <w:color w:val="auto"/>
          <w:lang w:val="en-GB"/>
        </w:rPr>
        <w:t xml:space="preserve"> </w:t>
      </w:r>
    </w:p>
    <w:p w14:paraId="0CD0D2F5" w14:textId="77777777" w:rsidR="0022527E" w:rsidRPr="005B0146" w:rsidRDefault="0022527E" w:rsidP="0022527E">
      <w:pPr>
        <w:pStyle w:val="Textkrper"/>
        <w:autoSpaceDE w:val="0"/>
        <w:autoSpaceDN w:val="0"/>
        <w:adjustRightInd w:val="0"/>
        <w:spacing w:line="360" w:lineRule="auto"/>
        <w:jc w:val="both"/>
        <w:rPr>
          <w:b w:val="0"/>
          <w:bCs w:val="0"/>
          <w:color w:val="auto"/>
          <w:lang w:val="en-GB"/>
        </w:rPr>
      </w:pPr>
    </w:p>
    <w:p w14:paraId="4239C736" w14:textId="77777777" w:rsidR="0022527E" w:rsidRPr="00150A80" w:rsidRDefault="0022527E" w:rsidP="0022527E">
      <w:pPr>
        <w:pStyle w:val="Textkrper"/>
        <w:autoSpaceDE w:val="0"/>
        <w:autoSpaceDN w:val="0"/>
        <w:adjustRightInd w:val="0"/>
        <w:spacing w:line="360" w:lineRule="auto"/>
        <w:jc w:val="both"/>
        <w:rPr>
          <w:bCs w:val="0"/>
          <w:color w:val="auto"/>
          <w:lang w:val="en-GB"/>
        </w:rPr>
      </w:pPr>
      <w:r w:rsidRPr="00150A80">
        <w:rPr>
          <w:bCs w:val="0"/>
          <w:color w:val="auto"/>
          <w:lang w:val="en-GB"/>
        </w:rPr>
        <w:t>OPEN MIND Technologies UK Ltd., Oxford</w:t>
      </w:r>
    </w:p>
    <w:p w14:paraId="3D9C4406"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Unit 3 </w:t>
      </w:r>
    </w:p>
    <w:p w14:paraId="2EEA791D"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Bicester Business Park </w:t>
      </w:r>
    </w:p>
    <w:p w14:paraId="74352CB1"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Telford Road </w:t>
      </w:r>
    </w:p>
    <w:p w14:paraId="3700765E"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Bicester </w:t>
      </w:r>
    </w:p>
    <w:p w14:paraId="27C9B590"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Oxfordshire OX26 4LN</w:t>
      </w:r>
    </w:p>
    <w:p w14:paraId="00471EBF"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England </w:t>
      </w:r>
    </w:p>
    <w:p w14:paraId="4373392A"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Phone: +44  1869  290 003 </w:t>
      </w:r>
    </w:p>
    <w:p w14:paraId="3664C771" w14:textId="77777777" w:rsidR="0022527E" w:rsidRPr="009F0E83" w:rsidRDefault="0022527E" w:rsidP="0022527E">
      <w:pPr>
        <w:pStyle w:val="Textkrper"/>
        <w:autoSpaceDE w:val="0"/>
        <w:autoSpaceDN w:val="0"/>
        <w:adjustRightInd w:val="0"/>
        <w:spacing w:line="360" w:lineRule="auto"/>
        <w:jc w:val="both"/>
        <w:rPr>
          <w:b w:val="0"/>
          <w:color w:val="auto"/>
          <w:lang w:val="en-GB"/>
        </w:rPr>
      </w:pPr>
      <w:r w:rsidRPr="009F0E83">
        <w:rPr>
          <w:b w:val="0"/>
          <w:color w:val="auto"/>
          <w:lang w:val="en-GB"/>
        </w:rPr>
        <w:t xml:space="preserve">Fax: +44  1869  369 429 </w:t>
      </w:r>
    </w:p>
    <w:p w14:paraId="53441157" w14:textId="77777777" w:rsidR="0022527E" w:rsidRPr="009F0E83" w:rsidRDefault="0022527E" w:rsidP="0022527E">
      <w:pPr>
        <w:pStyle w:val="Textkrper"/>
        <w:autoSpaceDE w:val="0"/>
        <w:autoSpaceDN w:val="0"/>
        <w:adjustRightInd w:val="0"/>
        <w:spacing w:line="360" w:lineRule="auto"/>
        <w:jc w:val="both"/>
        <w:rPr>
          <w:b w:val="0"/>
          <w:color w:val="auto"/>
          <w:lang w:val="en-GB"/>
        </w:rPr>
      </w:pPr>
      <w:r w:rsidRPr="009F0E83">
        <w:rPr>
          <w:b w:val="0"/>
          <w:color w:val="auto"/>
          <w:lang w:val="en-GB"/>
        </w:rPr>
        <w:t xml:space="preserve">E-mail: Info.UK@openmind-tech.com </w:t>
      </w:r>
    </w:p>
    <w:p w14:paraId="755A27E5" w14:textId="77777777" w:rsidR="0022527E" w:rsidRPr="009F0E83" w:rsidRDefault="0022527E" w:rsidP="0022527E">
      <w:pPr>
        <w:pStyle w:val="Textkrper"/>
        <w:autoSpaceDE w:val="0"/>
        <w:autoSpaceDN w:val="0"/>
        <w:adjustRightInd w:val="0"/>
        <w:spacing w:line="360" w:lineRule="auto"/>
        <w:jc w:val="both"/>
        <w:rPr>
          <w:bCs w:val="0"/>
          <w:color w:val="auto"/>
          <w:lang w:val="en-GB"/>
        </w:rPr>
      </w:pPr>
    </w:p>
    <w:p w14:paraId="1EB96E9C" w14:textId="77777777" w:rsidR="0022527E" w:rsidRPr="00150A80" w:rsidRDefault="0022527E" w:rsidP="0022527E">
      <w:pPr>
        <w:pStyle w:val="Textkrper"/>
        <w:autoSpaceDE w:val="0"/>
        <w:autoSpaceDN w:val="0"/>
        <w:adjustRightInd w:val="0"/>
        <w:spacing w:line="360" w:lineRule="auto"/>
        <w:jc w:val="both"/>
        <w:rPr>
          <w:bCs w:val="0"/>
          <w:color w:val="auto"/>
          <w:lang w:val="en-GB"/>
        </w:rPr>
      </w:pPr>
      <w:r w:rsidRPr="00150A80">
        <w:rPr>
          <w:bCs w:val="0"/>
          <w:color w:val="auto"/>
          <w:lang w:val="en-GB"/>
        </w:rPr>
        <w:t>OPEN MIND Technologies USA, Inc.</w:t>
      </w:r>
    </w:p>
    <w:p w14:paraId="4AD5183C"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1492 Highland Avenue, Unit 3</w:t>
      </w:r>
    </w:p>
    <w:p w14:paraId="6C0F8D29"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Needham MA 02492 </w:t>
      </w:r>
    </w:p>
    <w:p w14:paraId="2BA75628"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USA</w:t>
      </w:r>
    </w:p>
    <w:p w14:paraId="4DA10489"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Phone: +1  339  225  4557 office</w:t>
      </w:r>
    </w:p>
    <w:p w14:paraId="3537EAF7"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Phone: +1  888  516 1232 x0 toll-free</w:t>
      </w:r>
    </w:p>
    <w:p w14:paraId="3D3DCE7D" w14:textId="77777777" w:rsidR="0022527E" w:rsidRPr="00651993" w:rsidRDefault="0022527E" w:rsidP="0022527E">
      <w:pPr>
        <w:pStyle w:val="Textkrper"/>
        <w:autoSpaceDE w:val="0"/>
        <w:autoSpaceDN w:val="0"/>
        <w:adjustRightInd w:val="0"/>
        <w:spacing w:line="360" w:lineRule="auto"/>
        <w:jc w:val="both"/>
        <w:rPr>
          <w:b w:val="0"/>
          <w:color w:val="auto"/>
        </w:rPr>
      </w:pPr>
      <w:r w:rsidRPr="00651993">
        <w:rPr>
          <w:b w:val="0"/>
          <w:color w:val="auto"/>
        </w:rPr>
        <w:t>Fax: +1  270  912 5822</w:t>
      </w:r>
    </w:p>
    <w:p w14:paraId="07275333" w14:textId="77777777" w:rsidR="0022527E" w:rsidRPr="00150A80" w:rsidRDefault="0022527E" w:rsidP="0022527E">
      <w:pPr>
        <w:pStyle w:val="Textkrper"/>
        <w:autoSpaceDE w:val="0"/>
        <w:autoSpaceDN w:val="0"/>
        <w:adjustRightInd w:val="0"/>
        <w:spacing w:line="360" w:lineRule="auto"/>
        <w:jc w:val="both"/>
        <w:rPr>
          <w:b w:val="0"/>
          <w:color w:val="auto"/>
        </w:rPr>
      </w:pPr>
      <w:r w:rsidRPr="00150A80">
        <w:rPr>
          <w:b w:val="0"/>
          <w:color w:val="auto"/>
        </w:rPr>
        <w:t xml:space="preserve">E-mail: Info.Americas@openmind-tech.com </w:t>
      </w:r>
    </w:p>
    <w:p w14:paraId="0AAF9170" w14:textId="77777777" w:rsidR="0022527E" w:rsidRPr="00150A80" w:rsidRDefault="0022527E" w:rsidP="0022527E">
      <w:pPr>
        <w:pStyle w:val="Textkrper"/>
        <w:autoSpaceDE w:val="0"/>
        <w:autoSpaceDN w:val="0"/>
        <w:adjustRightInd w:val="0"/>
        <w:spacing w:line="360" w:lineRule="auto"/>
        <w:jc w:val="both"/>
        <w:rPr>
          <w:bCs w:val="0"/>
          <w:color w:val="auto"/>
        </w:rPr>
      </w:pPr>
    </w:p>
    <w:p w14:paraId="0C6B3B39" w14:textId="77777777" w:rsidR="0022527E" w:rsidRPr="00150A80" w:rsidRDefault="0022527E" w:rsidP="0022527E">
      <w:pPr>
        <w:pStyle w:val="Textkrper"/>
        <w:autoSpaceDE w:val="0"/>
        <w:autoSpaceDN w:val="0"/>
        <w:adjustRightInd w:val="0"/>
        <w:spacing w:line="360" w:lineRule="auto"/>
        <w:jc w:val="both"/>
        <w:rPr>
          <w:bCs w:val="0"/>
          <w:color w:val="auto"/>
          <w:lang w:val="en-GB"/>
        </w:rPr>
      </w:pPr>
      <w:r w:rsidRPr="00150A80">
        <w:rPr>
          <w:bCs w:val="0"/>
          <w:color w:val="auto"/>
          <w:lang w:val="en-GB"/>
        </w:rPr>
        <w:t>OPEN MIND Technologies Asia Pacific Pte Ltd</w:t>
      </w:r>
    </w:p>
    <w:p w14:paraId="08CBC2C4"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MOVA Building, 22 Jalan Kilang #03-00</w:t>
      </w:r>
    </w:p>
    <w:p w14:paraId="0BFB9081"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Singapore 159419</w:t>
      </w:r>
    </w:p>
    <w:p w14:paraId="4CE35A49" w14:textId="77777777" w:rsidR="0022527E" w:rsidRPr="00150A80"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Phone: +65 6742 95-56</w:t>
      </w:r>
    </w:p>
    <w:p w14:paraId="490B8FEA" w14:textId="77777777" w:rsidR="0022527E" w:rsidRDefault="0022527E" w:rsidP="0022527E">
      <w:pPr>
        <w:pStyle w:val="Textkrper"/>
        <w:autoSpaceDE w:val="0"/>
        <w:autoSpaceDN w:val="0"/>
        <w:adjustRightInd w:val="0"/>
        <w:spacing w:line="360" w:lineRule="auto"/>
        <w:jc w:val="both"/>
        <w:rPr>
          <w:b w:val="0"/>
          <w:color w:val="auto"/>
          <w:lang w:val="en-GB"/>
        </w:rPr>
      </w:pPr>
      <w:r w:rsidRPr="00150A80">
        <w:rPr>
          <w:b w:val="0"/>
          <w:color w:val="auto"/>
          <w:lang w:val="en-GB"/>
        </w:rPr>
        <w:t xml:space="preserve">E-mail. </w:t>
      </w:r>
      <w:hyperlink r:id="rId24" w:history="1">
        <w:r w:rsidRPr="00A65F9E">
          <w:rPr>
            <w:rStyle w:val="Hyperlink"/>
            <w:rFonts w:cs="Arial"/>
            <w:b w:val="0"/>
            <w:lang w:val="en-GB"/>
          </w:rPr>
          <w:t>Info.Asia@openmind-tech.com</w:t>
        </w:r>
      </w:hyperlink>
    </w:p>
    <w:p w14:paraId="5B9CE557" w14:textId="77777777" w:rsidR="0022527E" w:rsidRDefault="0022527E" w:rsidP="0022527E">
      <w:pPr>
        <w:pStyle w:val="Textkrper"/>
        <w:autoSpaceDE w:val="0"/>
        <w:autoSpaceDN w:val="0"/>
        <w:adjustRightInd w:val="0"/>
        <w:spacing w:line="360" w:lineRule="auto"/>
        <w:jc w:val="both"/>
        <w:rPr>
          <w:b w:val="0"/>
          <w:color w:val="auto"/>
          <w:lang w:val="en-GB"/>
        </w:rPr>
      </w:pPr>
    </w:p>
    <w:p w14:paraId="2D171293" w14:textId="77777777" w:rsidR="0022527E" w:rsidRPr="005A370F" w:rsidRDefault="0022527E" w:rsidP="0022527E">
      <w:pPr>
        <w:pStyle w:val="Textkrper"/>
        <w:autoSpaceDE w:val="0"/>
        <w:autoSpaceDN w:val="0"/>
        <w:adjustRightInd w:val="0"/>
        <w:spacing w:line="360" w:lineRule="auto"/>
        <w:jc w:val="both"/>
        <w:rPr>
          <w:bCs w:val="0"/>
          <w:color w:val="auto"/>
          <w:lang w:val="en-GB"/>
        </w:rPr>
      </w:pPr>
      <w:r w:rsidRPr="005A370F">
        <w:rPr>
          <w:bCs w:val="0"/>
          <w:color w:val="auto"/>
          <w:lang w:val="en-GB"/>
        </w:rPr>
        <w:t>OPEN MIND CADCAM Technologies India Private Ltd</w:t>
      </w:r>
    </w:p>
    <w:p w14:paraId="69304E51" w14:textId="77777777" w:rsidR="0022527E" w:rsidRDefault="0022527E" w:rsidP="0022527E">
      <w:pPr>
        <w:pStyle w:val="Textkrper"/>
        <w:autoSpaceDE w:val="0"/>
        <w:autoSpaceDN w:val="0"/>
        <w:adjustRightInd w:val="0"/>
        <w:spacing w:line="360" w:lineRule="auto"/>
        <w:rPr>
          <w:b w:val="0"/>
          <w:color w:val="auto"/>
          <w:lang w:val="en-GB"/>
        </w:rPr>
      </w:pPr>
      <w:r w:rsidRPr="00B5167F">
        <w:rPr>
          <w:b w:val="0"/>
          <w:color w:val="auto"/>
          <w:lang w:val="en-GB"/>
        </w:rPr>
        <w:t>No.610 &amp; 611, 6th Floor, ‘B’ Wing, No.6</w:t>
      </w:r>
      <w:r>
        <w:rPr>
          <w:b w:val="0"/>
          <w:color w:val="auto"/>
          <w:lang w:val="en-GB"/>
        </w:rPr>
        <w:t xml:space="preserve">, </w:t>
      </w:r>
      <w:r w:rsidRPr="00B5167F">
        <w:rPr>
          <w:b w:val="0"/>
          <w:color w:val="auto"/>
          <w:lang w:val="en-GB"/>
        </w:rPr>
        <w:t>Mittal Tower</w:t>
      </w:r>
      <w:r w:rsidRPr="00B5167F">
        <w:rPr>
          <w:b w:val="0"/>
          <w:color w:val="auto"/>
          <w:lang w:val="en-GB"/>
        </w:rPr>
        <w:br/>
        <w:t>M.G. Road, Bangalore</w:t>
      </w:r>
    </w:p>
    <w:p w14:paraId="7D396D1D" w14:textId="77777777" w:rsidR="0022527E" w:rsidRDefault="0022527E" w:rsidP="0022527E">
      <w:pPr>
        <w:pStyle w:val="Textkrper"/>
        <w:autoSpaceDE w:val="0"/>
        <w:autoSpaceDN w:val="0"/>
        <w:adjustRightInd w:val="0"/>
        <w:spacing w:line="360" w:lineRule="auto"/>
        <w:rPr>
          <w:b w:val="0"/>
          <w:color w:val="auto"/>
          <w:lang w:val="en-GB"/>
        </w:rPr>
      </w:pPr>
      <w:r w:rsidRPr="00B5167F">
        <w:rPr>
          <w:b w:val="0"/>
          <w:color w:val="auto"/>
          <w:lang w:val="en-GB"/>
        </w:rPr>
        <w:t>560001, Karnataka</w:t>
      </w:r>
    </w:p>
    <w:p w14:paraId="1F1BDCC3" w14:textId="77777777" w:rsidR="0022527E" w:rsidRDefault="0022527E" w:rsidP="0022527E">
      <w:pPr>
        <w:pStyle w:val="Textkrper"/>
        <w:autoSpaceDE w:val="0"/>
        <w:autoSpaceDN w:val="0"/>
        <w:adjustRightInd w:val="0"/>
        <w:spacing w:line="360" w:lineRule="auto"/>
        <w:rPr>
          <w:b w:val="0"/>
          <w:color w:val="auto"/>
          <w:lang w:val="en-GB"/>
        </w:rPr>
      </w:pPr>
      <w:r>
        <w:rPr>
          <w:b w:val="0"/>
          <w:color w:val="auto"/>
          <w:lang w:val="en-GB"/>
        </w:rPr>
        <w:t xml:space="preserve">Phone: </w:t>
      </w:r>
      <w:r w:rsidRPr="00B5167F">
        <w:rPr>
          <w:b w:val="0"/>
          <w:color w:val="auto"/>
          <w:lang w:val="en-GB"/>
        </w:rPr>
        <w:t>+91 80 2676 6999</w:t>
      </w:r>
    </w:p>
    <w:p w14:paraId="0AF0D59F" w14:textId="77777777" w:rsidR="0022527E" w:rsidRDefault="0022527E" w:rsidP="0022527E">
      <w:pPr>
        <w:pStyle w:val="Textkrper"/>
        <w:spacing w:line="360" w:lineRule="auto"/>
        <w:jc w:val="both"/>
        <w:rPr>
          <w:b w:val="0"/>
          <w:bCs w:val="0"/>
          <w:color w:val="auto"/>
          <w:lang w:val="it-IT"/>
        </w:rPr>
      </w:pPr>
      <w:r w:rsidRPr="00651993">
        <w:rPr>
          <w:b w:val="0"/>
          <w:color w:val="auto"/>
          <w:lang w:val="en-US"/>
        </w:rPr>
        <w:t xml:space="preserve">E-mail: </w:t>
      </w:r>
      <w:hyperlink r:id="rId25" w:history="1">
        <w:r w:rsidRPr="00651993">
          <w:rPr>
            <w:rStyle w:val="Hyperlink"/>
            <w:rFonts w:cs="Arial"/>
            <w:b w:val="0"/>
            <w:lang w:val="en-US"/>
          </w:rPr>
          <w:t>Info.India@openmind-tech.com</w:t>
        </w:r>
      </w:hyperlink>
    </w:p>
    <w:p w14:paraId="543FF1C1" w14:textId="77777777" w:rsidR="0022527E" w:rsidRPr="008E7220" w:rsidRDefault="0022527E" w:rsidP="0022527E">
      <w:pPr>
        <w:pStyle w:val="PIAbspann"/>
        <w:jc w:val="left"/>
        <w:rPr>
          <w:color w:val="000000"/>
          <w:lang w:val="it-IT"/>
        </w:rPr>
      </w:pPr>
    </w:p>
    <w:p w14:paraId="342A4D69" w14:textId="77777777" w:rsidR="0022527E" w:rsidRPr="00142CE5" w:rsidRDefault="0022527E" w:rsidP="0022527E">
      <w:pPr>
        <w:pStyle w:val="PIAbspann"/>
        <w:jc w:val="left"/>
        <w:rPr>
          <w:color w:val="000000"/>
          <w:lang w:val="en-US"/>
        </w:rPr>
      </w:pPr>
      <w:r>
        <w:rPr>
          <w:color w:val="000000"/>
          <w:lang w:val="en-GB"/>
        </w:rPr>
        <w:t xml:space="preserve">Head office: </w:t>
      </w:r>
      <w:r>
        <w:rPr>
          <w:color w:val="000000"/>
          <w:lang w:val="en-GB"/>
        </w:rPr>
        <w:br/>
      </w:r>
      <w:r>
        <w:rPr>
          <w:lang w:val="en-GB"/>
        </w:rPr>
        <w:t>OPEN MIND Technologies AG</w:t>
      </w:r>
      <w:r>
        <w:rPr>
          <w:color w:val="000000"/>
          <w:lang w:val="en-GB"/>
        </w:rPr>
        <w:t xml:space="preserve">, </w:t>
      </w:r>
      <w:r>
        <w:rPr>
          <w:lang w:val="en-GB"/>
        </w:rPr>
        <w:t>Argelsrieder Feld 5</w:t>
      </w:r>
      <w:r>
        <w:rPr>
          <w:color w:val="000000"/>
          <w:lang w:val="en-GB"/>
        </w:rPr>
        <w:t xml:space="preserve">, </w:t>
      </w:r>
      <w:r>
        <w:rPr>
          <w:lang w:val="en-GB"/>
        </w:rPr>
        <w:t>82234</w:t>
      </w:r>
      <w:r>
        <w:rPr>
          <w:color w:val="000000"/>
          <w:lang w:val="en-GB"/>
        </w:rPr>
        <w:t xml:space="preserve"> Wessling, Germany</w:t>
      </w:r>
      <w:r>
        <w:rPr>
          <w:color w:val="000000"/>
          <w:lang w:val="en-GB"/>
        </w:rPr>
        <w:br/>
        <w:t>Tel.: (+49-8153) 933-500, Fax: (+49-8153) 933-501</w:t>
      </w:r>
      <w:r>
        <w:rPr>
          <w:color w:val="000000"/>
          <w:lang w:val="en-GB"/>
        </w:rPr>
        <w:br/>
        <w:t xml:space="preserve">E-mail: </w:t>
      </w:r>
      <w:hyperlink r:id="rId26" w:history="1">
        <w:r w:rsidRPr="00E3653F">
          <w:rPr>
            <w:rStyle w:val="Hyperlink"/>
            <w:rFonts w:cs="Arial"/>
            <w:lang w:val="en-GB"/>
          </w:rPr>
          <w:t>Info@openmind-tech.com</w:t>
        </w:r>
      </w:hyperlink>
      <w:r>
        <w:rPr>
          <w:color w:val="000000"/>
          <w:lang w:val="en-GB"/>
        </w:rPr>
        <w:t xml:space="preserve">, website: </w:t>
      </w:r>
      <w:hyperlink r:id="rId27" w:history="1">
        <w:r w:rsidRPr="00E3653F">
          <w:rPr>
            <w:rStyle w:val="Hyperlink"/>
            <w:rFonts w:cs="Arial"/>
            <w:lang w:val="en-GB"/>
          </w:rPr>
          <w:t>www.openmind-tech.com</w:t>
        </w:r>
      </w:hyperlink>
      <w:r>
        <w:rPr>
          <w:color w:val="000000"/>
          <w:lang w:val="en-GB"/>
        </w:rPr>
        <w:t xml:space="preserve"> </w:t>
      </w:r>
    </w:p>
    <w:p w14:paraId="55E875E2" w14:textId="77777777" w:rsidR="0022527E" w:rsidRPr="00142CE5" w:rsidRDefault="0022527E" w:rsidP="0022527E">
      <w:pPr>
        <w:pStyle w:val="PIAbspann"/>
        <w:jc w:val="left"/>
        <w:rPr>
          <w:color w:val="000000"/>
          <w:lang w:val="en-US"/>
        </w:rPr>
      </w:pPr>
    </w:p>
    <w:p w14:paraId="51FF368B" w14:textId="77777777" w:rsidR="0022527E" w:rsidRPr="00142CE5" w:rsidRDefault="0022527E" w:rsidP="0022527E">
      <w:pPr>
        <w:pStyle w:val="PIAbspann"/>
        <w:rPr>
          <w:b/>
          <w:bCs/>
          <w:lang w:val="en-US"/>
        </w:rPr>
      </w:pPr>
      <w:r>
        <w:rPr>
          <w:b/>
          <w:bCs/>
          <w:lang w:val="en-GB"/>
        </w:rPr>
        <w:t>Press contact:</w:t>
      </w:r>
    </w:p>
    <w:p w14:paraId="183CCC97" w14:textId="46DC4B5C" w:rsidR="000B1573" w:rsidRDefault="0022527E" w:rsidP="0022527E">
      <w:pPr>
        <w:pStyle w:val="PIAbspann"/>
        <w:jc w:val="left"/>
        <w:rPr>
          <w:lang w:val="en-US"/>
        </w:rPr>
      </w:pPr>
      <w:r>
        <w:rPr>
          <w:lang w:val="en-GB"/>
        </w:rPr>
        <w:t>HighTech communications GmbH</w:t>
      </w:r>
      <w:r>
        <w:rPr>
          <w:lang w:val="en-GB"/>
        </w:rPr>
        <w:br/>
        <w:t>Brigitte Basilio</w:t>
      </w:r>
      <w:r>
        <w:rPr>
          <w:lang w:val="en-GB"/>
        </w:rPr>
        <w:br/>
        <w:t>Brunhamstrasse 21</w:t>
      </w:r>
      <w:r>
        <w:rPr>
          <w:lang w:val="en-GB"/>
        </w:rPr>
        <w:br/>
        <w:t>81249 Munich</w:t>
      </w:r>
      <w:r>
        <w:rPr>
          <w:lang w:val="en-GB"/>
        </w:rPr>
        <w:br/>
        <w:t>Germany</w:t>
      </w:r>
      <w:r>
        <w:rPr>
          <w:lang w:val="en-GB"/>
        </w:rPr>
        <w:br/>
        <w:t>Tel.: (+49-89) 500778-20</w:t>
      </w:r>
      <w:r>
        <w:rPr>
          <w:lang w:val="en-GB"/>
        </w:rPr>
        <w:br/>
        <w:t xml:space="preserve">E-mail: </w:t>
      </w:r>
      <w:hyperlink r:id="rId28" w:history="1">
        <w:r w:rsidRPr="00E3653F">
          <w:rPr>
            <w:rStyle w:val="Hyperlink"/>
            <w:rFonts w:cs="Arial"/>
            <w:lang w:val="en-GB"/>
          </w:rPr>
          <w:t>b.basilio@htcm.de</w:t>
        </w:r>
      </w:hyperlink>
      <w:r>
        <w:rPr>
          <w:lang w:val="en-GB"/>
        </w:rPr>
        <w:t xml:space="preserve"> </w:t>
      </w:r>
      <w:r>
        <w:rPr>
          <w:lang w:val="en-GB"/>
        </w:rPr>
        <w:br/>
        <w:t xml:space="preserve">Website: </w:t>
      </w:r>
      <w:hyperlink r:id="rId29" w:history="1">
        <w:r w:rsidRPr="00E3653F">
          <w:rPr>
            <w:rStyle w:val="Hyperlink"/>
            <w:rFonts w:cs="Arial"/>
            <w:lang w:val="en-GB"/>
          </w:rPr>
          <w:t>www.htcm.de</w:t>
        </w:r>
      </w:hyperlink>
      <w:r w:rsidR="000B1573">
        <w:rPr>
          <w:lang w:val="en-GB"/>
        </w:rPr>
        <w:t xml:space="preserve"> </w:t>
      </w:r>
    </w:p>
    <w:p w14:paraId="6F818C94" w14:textId="77777777" w:rsidR="000B1573" w:rsidRDefault="000B1573" w:rsidP="000B1573">
      <w:pPr>
        <w:pStyle w:val="Textkrper"/>
        <w:spacing w:line="360" w:lineRule="auto"/>
        <w:jc w:val="both"/>
        <w:rPr>
          <w:lang w:val="en-US"/>
        </w:rPr>
      </w:pPr>
    </w:p>
    <w:sectPr w:rsidR="000B1573" w:rsidSect="00AD74AE">
      <w:headerReference w:type="default" r:id="rId30"/>
      <w:footerReference w:type="default" r:id="rId31"/>
      <w:pgSz w:w="11906" w:h="16838"/>
      <w:pgMar w:top="2835" w:right="3402" w:bottom="172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03400" w14:textId="77777777" w:rsidR="00266F7E" w:rsidRDefault="00266F7E">
      <w:r>
        <w:separator/>
      </w:r>
    </w:p>
  </w:endnote>
  <w:endnote w:type="continuationSeparator" w:id="0">
    <w:p w14:paraId="2AB19CF0" w14:textId="77777777" w:rsidR="00266F7E" w:rsidRDefault="0026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2E67" w14:textId="7A979D0D" w:rsidR="00C1019C" w:rsidRPr="00DE70C2" w:rsidRDefault="00C1019C" w:rsidP="00BB5688">
    <w:pPr>
      <w:pStyle w:val="PIFusszeile"/>
    </w:pPr>
    <w:r>
      <w:rPr>
        <w:rStyle w:val="Seitenzahl"/>
        <w:rFonts w:cs="Arial"/>
        <w:lang w:val="de-DE"/>
      </w:rPr>
      <w:fldChar w:fldCharType="begin"/>
    </w:r>
    <w:r w:rsidRPr="00DE70C2">
      <w:rPr>
        <w:rStyle w:val="Seitenzahl"/>
        <w:rFonts w:cs="Arial"/>
      </w:rPr>
      <w:instrText xml:space="preserve"> FILENAME   \* MERGEFORMAT </w:instrText>
    </w:r>
    <w:r>
      <w:rPr>
        <w:rStyle w:val="Seitenzahl"/>
        <w:rFonts w:cs="Arial"/>
        <w:lang w:val="de-DE"/>
      </w:rPr>
      <w:fldChar w:fldCharType="separate"/>
    </w:r>
    <w:r w:rsidR="0021676F" w:rsidRPr="00DE70C2">
      <w:rPr>
        <w:rStyle w:val="Seitenzahl"/>
        <w:rFonts w:cs="Arial"/>
        <w:noProof/>
      </w:rPr>
      <w:t>OPN1PI846</w:t>
    </w:r>
    <w:r w:rsidR="008E0010">
      <w:rPr>
        <w:rStyle w:val="Seitenzahl"/>
        <w:rFonts w:cs="Arial"/>
        <w:noProof/>
      </w:rPr>
      <w:t>_en</w:t>
    </w:r>
    <w:r>
      <w:rPr>
        <w:rStyle w:val="Seitenzahl"/>
        <w:rFonts w:cs="Arial"/>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D6E2" w14:textId="77777777" w:rsidR="00266F7E" w:rsidRDefault="00266F7E">
      <w:r>
        <w:separator/>
      </w:r>
    </w:p>
  </w:footnote>
  <w:footnote w:type="continuationSeparator" w:id="0">
    <w:p w14:paraId="44340025" w14:textId="77777777" w:rsidR="00266F7E" w:rsidRDefault="00266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C223" w14:textId="0870DABE" w:rsidR="00C1019C" w:rsidRDefault="002D6C12" w:rsidP="00482D0A">
    <w:pPr>
      <w:pStyle w:val="Kopfzeile"/>
      <w:jc w:val="right"/>
    </w:pPr>
    <w:r>
      <w:rPr>
        <w:noProof/>
      </w:rPr>
      <w:drawing>
        <wp:anchor distT="0" distB="0" distL="114300" distR="114300" simplePos="0" relativeHeight="251657728" behindDoc="0" locked="0" layoutInCell="1" allowOverlap="1" wp14:anchorId="0D9BE3F6" wp14:editId="3074B5D8">
          <wp:simplePos x="0" y="0"/>
          <wp:positionH relativeFrom="column">
            <wp:posOffset>0</wp:posOffset>
          </wp:positionH>
          <wp:positionV relativeFrom="paragraph">
            <wp:posOffset>0</wp:posOffset>
          </wp:positionV>
          <wp:extent cx="2124075" cy="685800"/>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685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0402364">
    <w:abstractNumId w:val="19"/>
  </w:num>
  <w:num w:numId="2" w16cid:durableId="1662007895">
    <w:abstractNumId w:val="20"/>
  </w:num>
  <w:num w:numId="3" w16cid:durableId="981927669">
    <w:abstractNumId w:val="0"/>
  </w:num>
  <w:num w:numId="4" w16cid:durableId="2054186053">
    <w:abstractNumId w:val="18"/>
  </w:num>
  <w:num w:numId="5" w16cid:durableId="2076580670">
    <w:abstractNumId w:val="2"/>
  </w:num>
  <w:num w:numId="6" w16cid:durableId="1882090373">
    <w:abstractNumId w:val="4"/>
  </w:num>
  <w:num w:numId="7" w16cid:durableId="1731537288">
    <w:abstractNumId w:val="17"/>
  </w:num>
  <w:num w:numId="8" w16cid:durableId="395737788">
    <w:abstractNumId w:val="5"/>
  </w:num>
  <w:num w:numId="9" w16cid:durableId="238101492">
    <w:abstractNumId w:val="16"/>
  </w:num>
  <w:num w:numId="10" w16cid:durableId="1412386888">
    <w:abstractNumId w:val="10"/>
  </w:num>
  <w:num w:numId="11" w16cid:durableId="7563577">
    <w:abstractNumId w:val="9"/>
  </w:num>
  <w:num w:numId="12" w16cid:durableId="846554780">
    <w:abstractNumId w:val="14"/>
  </w:num>
  <w:num w:numId="13" w16cid:durableId="1895850852">
    <w:abstractNumId w:val="12"/>
  </w:num>
  <w:num w:numId="14" w16cid:durableId="42142875">
    <w:abstractNumId w:val="1"/>
  </w:num>
  <w:num w:numId="15" w16cid:durableId="889877178">
    <w:abstractNumId w:val="13"/>
  </w:num>
  <w:num w:numId="16" w16cid:durableId="798765092">
    <w:abstractNumId w:val="3"/>
  </w:num>
  <w:num w:numId="17" w16cid:durableId="1116020476">
    <w:abstractNumId w:val="6"/>
  </w:num>
  <w:num w:numId="18" w16cid:durableId="50346223">
    <w:abstractNumId w:val="8"/>
  </w:num>
  <w:num w:numId="19" w16cid:durableId="79520756">
    <w:abstractNumId w:val="7"/>
  </w:num>
  <w:num w:numId="20" w16cid:durableId="1192062711">
    <w:abstractNumId w:val="15"/>
  </w:num>
  <w:num w:numId="21" w16cid:durableId="159744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312"/>
    <w:rsid w:val="00001474"/>
    <w:rsid w:val="00001D79"/>
    <w:rsid w:val="0000394E"/>
    <w:rsid w:val="000051AF"/>
    <w:rsid w:val="00006118"/>
    <w:rsid w:val="00011654"/>
    <w:rsid w:val="000124DA"/>
    <w:rsid w:val="00012566"/>
    <w:rsid w:val="00012F75"/>
    <w:rsid w:val="00014900"/>
    <w:rsid w:val="0001500B"/>
    <w:rsid w:val="00016E5C"/>
    <w:rsid w:val="00017338"/>
    <w:rsid w:val="00020352"/>
    <w:rsid w:val="000206D6"/>
    <w:rsid w:val="00022CD5"/>
    <w:rsid w:val="000230B4"/>
    <w:rsid w:val="00024312"/>
    <w:rsid w:val="000252A7"/>
    <w:rsid w:val="00026B10"/>
    <w:rsid w:val="00026C18"/>
    <w:rsid w:val="0003153F"/>
    <w:rsid w:val="00034919"/>
    <w:rsid w:val="000349BE"/>
    <w:rsid w:val="000361AD"/>
    <w:rsid w:val="00045A03"/>
    <w:rsid w:val="000467C1"/>
    <w:rsid w:val="000516E9"/>
    <w:rsid w:val="00053391"/>
    <w:rsid w:val="000563F0"/>
    <w:rsid w:val="000564C2"/>
    <w:rsid w:val="00057A1C"/>
    <w:rsid w:val="000609C1"/>
    <w:rsid w:val="000626E0"/>
    <w:rsid w:val="000639AE"/>
    <w:rsid w:val="00064FA5"/>
    <w:rsid w:val="0006503E"/>
    <w:rsid w:val="0006542C"/>
    <w:rsid w:val="00065A49"/>
    <w:rsid w:val="00066165"/>
    <w:rsid w:val="00071CB8"/>
    <w:rsid w:val="00073274"/>
    <w:rsid w:val="0007504D"/>
    <w:rsid w:val="00076C67"/>
    <w:rsid w:val="000803CB"/>
    <w:rsid w:val="00080454"/>
    <w:rsid w:val="000815F1"/>
    <w:rsid w:val="000821F9"/>
    <w:rsid w:val="00082666"/>
    <w:rsid w:val="00082D54"/>
    <w:rsid w:val="00083314"/>
    <w:rsid w:val="0008332D"/>
    <w:rsid w:val="000862A0"/>
    <w:rsid w:val="0009004E"/>
    <w:rsid w:val="000907E0"/>
    <w:rsid w:val="0009381D"/>
    <w:rsid w:val="0009395B"/>
    <w:rsid w:val="00094DB1"/>
    <w:rsid w:val="0009685E"/>
    <w:rsid w:val="00097537"/>
    <w:rsid w:val="000A02ED"/>
    <w:rsid w:val="000A0BA1"/>
    <w:rsid w:val="000A15B8"/>
    <w:rsid w:val="000A15BE"/>
    <w:rsid w:val="000A2768"/>
    <w:rsid w:val="000A2C69"/>
    <w:rsid w:val="000A379F"/>
    <w:rsid w:val="000A3F14"/>
    <w:rsid w:val="000A42A8"/>
    <w:rsid w:val="000A7347"/>
    <w:rsid w:val="000B1573"/>
    <w:rsid w:val="000B4BE4"/>
    <w:rsid w:val="000B6A37"/>
    <w:rsid w:val="000C1270"/>
    <w:rsid w:val="000C18E2"/>
    <w:rsid w:val="000C264C"/>
    <w:rsid w:val="000C368B"/>
    <w:rsid w:val="000C7621"/>
    <w:rsid w:val="000C7A86"/>
    <w:rsid w:val="000D252F"/>
    <w:rsid w:val="000D4817"/>
    <w:rsid w:val="000D4F4D"/>
    <w:rsid w:val="000D6AFC"/>
    <w:rsid w:val="000E09FB"/>
    <w:rsid w:val="000E1BD6"/>
    <w:rsid w:val="000E27DA"/>
    <w:rsid w:val="000E287F"/>
    <w:rsid w:val="000E578A"/>
    <w:rsid w:val="000F0501"/>
    <w:rsid w:val="000F1BF4"/>
    <w:rsid w:val="000F31FC"/>
    <w:rsid w:val="000F3C38"/>
    <w:rsid w:val="000F4DBC"/>
    <w:rsid w:val="000F672D"/>
    <w:rsid w:val="00101ED6"/>
    <w:rsid w:val="00102D83"/>
    <w:rsid w:val="001034A6"/>
    <w:rsid w:val="00103911"/>
    <w:rsid w:val="00104B19"/>
    <w:rsid w:val="00105B1F"/>
    <w:rsid w:val="00105E32"/>
    <w:rsid w:val="00105FDB"/>
    <w:rsid w:val="00111882"/>
    <w:rsid w:val="00111F76"/>
    <w:rsid w:val="0012057C"/>
    <w:rsid w:val="001212C8"/>
    <w:rsid w:val="0012272B"/>
    <w:rsid w:val="00124084"/>
    <w:rsid w:val="00124B5F"/>
    <w:rsid w:val="0012683A"/>
    <w:rsid w:val="00126B03"/>
    <w:rsid w:val="00126EA6"/>
    <w:rsid w:val="0012736F"/>
    <w:rsid w:val="001302A5"/>
    <w:rsid w:val="00131D7A"/>
    <w:rsid w:val="001321E6"/>
    <w:rsid w:val="00132381"/>
    <w:rsid w:val="00133241"/>
    <w:rsid w:val="00133413"/>
    <w:rsid w:val="00133949"/>
    <w:rsid w:val="00134D5B"/>
    <w:rsid w:val="00134E27"/>
    <w:rsid w:val="00135599"/>
    <w:rsid w:val="001360F8"/>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047C"/>
    <w:rsid w:val="00161722"/>
    <w:rsid w:val="00162987"/>
    <w:rsid w:val="00164216"/>
    <w:rsid w:val="001645E6"/>
    <w:rsid w:val="001739E7"/>
    <w:rsid w:val="001739F8"/>
    <w:rsid w:val="00173BC6"/>
    <w:rsid w:val="001744BF"/>
    <w:rsid w:val="00174B48"/>
    <w:rsid w:val="00175546"/>
    <w:rsid w:val="00177862"/>
    <w:rsid w:val="00181000"/>
    <w:rsid w:val="0018232E"/>
    <w:rsid w:val="00182F24"/>
    <w:rsid w:val="001841DE"/>
    <w:rsid w:val="0018444D"/>
    <w:rsid w:val="0018488F"/>
    <w:rsid w:val="00184B6D"/>
    <w:rsid w:val="0018510F"/>
    <w:rsid w:val="00187B48"/>
    <w:rsid w:val="00187F38"/>
    <w:rsid w:val="00190778"/>
    <w:rsid w:val="00196BDE"/>
    <w:rsid w:val="001A0CAF"/>
    <w:rsid w:val="001A17D1"/>
    <w:rsid w:val="001A23EA"/>
    <w:rsid w:val="001A3EB5"/>
    <w:rsid w:val="001A445B"/>
    <w:rsid w:val="001A4FE8"/>
    <w:rsid w:val="001A7832"/>
    <w:rsid w:val="001A7A10"/>
    <w:rsid w:val="001B01D0"/>
    <w:rsid w:val="001B2DE0"/>
    <w:rsid w:val="001B5159"/>
    <w:rsid w:val="001B64D9"/>
    <w:rsid w:val="001C05EB"/>
    <w:rsid w:val="001C3118"/>
    <w:rsid w:val="001C43D5"/>
    <w:rsid w:val="001C5452"/>
    <w:rsid w:val="001C5A0F"/>
    <w:rsid w:val="001C5A8C"/>
    <w:rsid w:val="001C6691"/>
    <w:rsid w:val="001D0468"/>
    <w:rsid w:val="001D04FB"/>
    <w:rsid w:val="001D0937"/>
    <w:rsid w:val="001D1B76"/>
    <w:rsid w:val="001D1DE5"/>
    <w:rsid w:val="001D3704"/>
    <w:rsid w:val="001D427D"/>
    <w:rsid w:val="001D4454"/>
    <w:rsid w:val="001D4DEF"/>
    <w:rsid w:val="001D5040"/>
    <w:rsid w:val="001D5B0D"/>
    <w:rsid w:val="001D5EF7"/>
    <w:rsid w:val="001E071E"/>
    <w:rsid w:val="001E10E9"/>
    <w:rsid w:val="001E2677"/>
    <w:rsid w:val="001E6240"/>
    <w:rsid w:val="001F02E3"/>
    <w:rsid w:val="001F03AA"/>
    <w:rsid w:val="001F089B"/>
    <w:rsid w:val="001F0ECE"/>
    <w:rsid w:val="001F2E26"/>
    <w:rsid w:val="001F496F"/>
    <w:rsid w:val="001F5CD9"/>
    <w:rsid w:val="0020150C"/>
    <w:rsid w:val="00201B7B"/>
    <w:rsid w:val="002039CF"/>
    <w:rsid w:val="00210AE6"/>
    <w:rsid w:val="0021146D"/>
    <w:rsid w:val="00211D0C"/>
    <w:rsid w:val="00213AC7"/>
    <w:rsid w:val="00214467"/>
    <w:rsid w:val="00214AE8"/>
    <w:rsid w:val="0021524D"/>
    <w:rsid w:val="0021676F"/>
    <w:rsid w:val="00217171"/>
    <w:rsid w:val="0021762F"/>
    <w:rsid w:val="00217696"/>
    <w:rsid w:val="00220796"/>
    <w:rsid w:val="0022461D"/>
    <w:rsid w:val="0022527E"/>
    <w:rsid w:val="002256F4"/>
    <w:rsid w:val="00227213"/>
    <w:rsid w:val="002277BB"/>
    <w:rsid w:val="00230EE9"/>
    <w:rsid w:val="00234B08"/>
    <w:rsid w:val="00234D94"/>
    <w:rsid w:val="00235B66"/>
    <w:rsid w:val="00235EFC"/>
    <w:rsid w:val="00240021"/>
    <w:rsid w:val="00240487"/>
    <w:rsid w:val="0024381B"/>
    <w:rsid w:val="00243A89"/>
    <w:rsid w:val="00243ECD"/>
    <w:rsid w:val="0024469D"/>
    <w:rsid w:val="00244FB4"/>
    <w:rsid w:val="00246B91"/>
    <w:rsid w:val="00247841"/>
    <w:rsid w:val="00247F20"/>
    <w:rsid w:val="00251211"/>
    <w:rsid w:val="00253F64"/>
    <w:rsid w:val="00254093"/>
    <w:rsid w:val="002558E3"/>
    <w:rsid w:val="00256482"/>
    <w:rsid w:val="00256CC9"/>
    <w:rsid w:val="002602C1"/>
    <w:rsid w:val="0026079F"/>
    <w:rsid w:val="00261A30"/>
    <w:rsid w:val="00263EAF"/>
    <w:rsid w:val="00266AF2"/>
    <w:rsid w:val="00266F7E"/>
    <w:rsid w:val="00267058"/>
    <w:rsid w:val="002718AB"/>
    <w:rsid w:val="00272E55"/>
    <w:rsid w:val="00273A11"/>
    <w:rsid w:val="00275482"/>
    <w:rsid w:val="0027592E"/>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722C"/>
    <w:rsid w:val="002B0FC3"/>
    <w:rsid w:val="002B1274"/>
    <w:rsid w:val="002B5E4D"/>
    <w:rsid w:val="002B6BD5"/>
    <w:rsid w:val="002C147A"/>
    <w:rsid w:val="002C4AD7"/>
    <w:rsid w:val="002C676E"/>
    <w:rsid w:val="002D0532"/>
    <w:rsid w:val="002D0FCD"/>
    <w:rsid w:val="002D14BF"/>
    <w:rsid w:val="002D1B3E"/>
    <w:rsid w:val="002D1DE2"/>
    <w:rsid w:val="002D4221"/>
    <w:rsid w:val="002D6C12"/>
    <w:rsid w:val="002E1C87"/>
    <w:rsid w:val="002E37F0"/>
    <w:rsid w:val="002E4870"/>
    <w:rsid w:val="002E4920"/>
    <w:rsid w:val="002E554F"/>
    <w:rsid w:val="002E7054"/>
    <w:rsid w:val="002F175F"/>
    <w:rsid w:val="002F2494"/>
    <w:rsid w:val="002F2A67"/>
    <w:rsid w:val="002F3029"/>
    <w:rsid w:val="002F413B"/>
    <w:rsid w:val="002F4C85"/>
    <w:rsid w:val="002F5090"/>
    <w:rsid w:val="002F5858"/>
    <w:rsid w:val="00300E32"/>
    <w:rsid w:val="003012AC"/>
    <w:rsid w:val="0030164A"/>
    <w:rsid w:val="003026FD"/>
    <w:rsid w:val="003057BD"/>
    <w:rsid w:val="003057E8"/>
    <w:rsid w:val="003061D3"/>
    <w:rsid w:val="003063AE"/>
    <w:rsid w:val="00307D05"/>
    <w:rsid w:val="00307F91"/>
    <w:rsid w:val="00311637"/>
    <w:rsid w:val="00312B0D"/>
    <w:rsid w:val="0031491D"/>
    <w:rsid w:val="003172EC"/>
    <w:rsid w:val="0032105E"/>
    <w:rsid w:val="003227C7"/>
    <w:rsid w:val="003277E1"/>
    <w:rsid w:val="00330309"/>
    <w:rsid w:val="00330D1E"/>
    <w:rsid w:val="00332F57"/>
    <w:rsid w:val="00334472"/>
    <w:rsid w:val="0033499C"/>
    <w:rsid w:val="00334A79"/>
    <w:rsid w:val="00335731"/>
    <w:rsid w:val="00335E6D"/>
    <w:rsid w:val="0033765A"/>
    <w:rsid w:val="00337710"/>
    <w:rsid w:val="00340059"/>
    <w:rsid w:val="00340D57"/>
    <w:rsid w:val="00341DDB"/>
    <w:rsid w:val="0034368A"/>
    <w:rsid w:val="003445F6"/>
    <w:rsid w:val="00344F4A"/>
    <w:rsid w:val="003451E3"/>
    <w:rsid w:val="00346555"/>
    <w:rsid w:val="00350944"/>
    <w:rsid w:val="00355E61"/>
    <w:rsid w:val="003609F9"/>
    <w:rsid w:val="00361407"/>
    <w:rsid w:val="003617FE"/>
    <w:rsid w:val="00361936"/>
    <w:rsid w:val="00362B42"/>
    <w:rsid w:val="003633B4"/>
    <w:rsid w:val="00365D11"/>
    <w:rsid w:val="00366FF7"/>
    <w:rsid w:val="00370ACF"/>
    <w:rsid w:val="00370F6F"/>
    <w:rsid w:val="003715D7"/>
    <w:rsid w:val="00371B4A"/>
    <w:rsid w:val="00374031"/>
    <w:rsid w:val="00374C47"/>
    <w:rsid w:val="00377888"/>
    <w:rsid w:val="0038121E"/>
    <w:rsid w:val="00381C32"/>
    <w:rsid w:val="00381CF0"/>
    <w:rsid w:val="00384352"/>
    <w:rsid w:val="003865C7"/>
    <w:rsid w:val="00387D97"/>
    <w:rsid w:val="00387F34"/>
    <w:rsid w:val="003911E1"/>
    <w:rsid w:val="00392574"/>
    <w:rsid w:val="003943C9"/>
    <w:rsid w:val="00395B9E"/>
    <w:rsid w:val="0039652E"/>
    <w:rsid w:val="003A014B"/>
    <w:rsid w:val="003A4B91"/>
    <w:rsid w:val="003A56F5"/>
    <w:rsid w:val="003A65DB"/>
    <w:rsid w:val="003B0BEF"/>
    <w:rsid w:val="003B12E7"/>
    <w:rsid w:val="003B1823"/>
    <w:rsid w:val="003B3C2A"/>
    <w:rsid w:val="003B419A"/>
    <w:rsid w:val="003B4FAB"/>
    <w:rsid w:val="003B779D"/>
    <w:rsid w:val="003C2CF2"/>
    <w:rsid w:val="003C2D7A"/>
    <w:rsid w:val="003C3E86"/>
    <w:rsid w:val="003C400A"/>
    <w:rsid w:val="003C5175"/>
    <w:rsid w:val="003C5815"/>
    <w:rsid w:val="003C5A6D"/>
    <w:rsid w:val="003C7747"/>
    <w:rsid w:val="003D048F"/>
    <w:rsid w:val="003D0722"/>
    <w:rsid w:val="003D1284"/>
    <w:rsid w:val="003D1689"/>
    <w:rsid w:val="003D1C0D"/>
    <w:rsid w:val="003D1ED5"/>
    <w:rsid w:val="003D35CF"/>
    <w:rsid w:val="003D6C03"/>
    <w:rsid w:val="003E006B"/>
    <w:rsid w:val="003E02B3"/>
    <w:rsid w:val="003E2C38"/>
    <w:rsid w:val="003E303A"/>
    <w:rsid w:val="003E7BFB"/>
    <w:rsid w:val="003F0A11"/>
    <w:rsid w:val="003F0F1A"/>
    <w:rsid w:val="003F2D91"/>
    <w:rsid w:val="003F375B"/>
    <w:rsid w:val="003F7752"/>
    <w:rsid w:val="004016F1"/>
    <w:rsid w:val="00401AF6"/>
    <w:rsid w:val="0040352E"/>
    <w:rsid w:val="00405EA8"/>
    <w:rsid w:val="0040604A"/>
    <w:rsid w:val="0040707E"/>
    <w:rsid w:val="00407E5E"/>
    <w:rsid w:val="00411403"/>
    <w:rsid w:val="004119DA"/>
    <w:rsid w:val="00413028"/>
    <w:rsid w:val="00413693"/>
    <w:rsid w:val="0041374D"/>
    <w:rsid w:val="00414F44"/>
    <w:rsid w:val="0041744D"/>
    <w:rsid w:val="00421825"/>
    <w:rsid w:val="00421C1B"/>
    <w:rsid w:val="004225A8"/>
    <w:rsid w:val="00422AB8"/>
    <w:rsid w:val="00422E16"/>
    <w:rsid w:val="004237E1"/>
    <w:rsid w:val="00423AED"/>
    <w:rsid w:val="00423E01"/>
    <w:rsid w:val="004243CE"/>
    <w:rsid w:val="00425DC6"/>
    <w:rsid w:val="00432D3D"/>
    <w:rsid w:val="00433AFF"/>
    <w:rsid w:val="0043507A"/>
    <w:rsid w:val="00440092"/>
    <w:rsid w:val="004405C2"/>
    <w:rsid w:val="00440E97"/>
    <w:rsid w:val="00441C6D"/>
    <w:rsid w:val="00441EA3"/>
    <w:rsid w:val="00442558"/>
    <w:rsid w:val="004427A5"/>
    <w:rsid w:val="00443B4E"/>
    <w:rsid w:val="00444487"/>
    <w:rsid w:val="00445734"/>
    <w:rsid w:val="00446DA9"/>
    <w:rsid w:val="00447BB9"/>
    <w:rsid w:val="00450ADD"/>
    <w:rsid w:val="004519F3"/>
    <w:rsid w:val="0045288C"/>
    <w:rsid w:val="00452947"/>
    <w:rsid w:val="00456449"/>
    <w:rsid w:val="00457809"/>
    <w:rsid w:val="00464E8E"/>
    <w:rsid w:val="0046764E"/>
    <w:rsid w:val="0047131A"/>
    <w:rsid w:val="00471CB7"/>
    <w:rsid w:val="00471CD9"/>
    <w:rsid w:val="0047337C"/>
    <w:rsid w:val="00474062"/>
    <w:rsid w:val="00474416"/>
    <w:rsid w:val="00474587"/>
    <w:rsid w:val="00475319"/>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3FE"/>
    <w:rsid w:val="004A0546"/>
    <w:rsid w:val="004A1106"/>
    <w:rsid w:val="004A1BEA"/>
    <w:rsid w:val="004A1D5F"/>
    <w:rsid w:val="004A3C2A"/>
    <w:rsid w:val="004A5E55"/>
    <w:rsid w:val="004A7D15"/>
    <w:rsid w:val="004B1608"/>
    <w:rsid w:val="004B16A6"/>
    <w:rsid w:val="004B3EB7"/>
    <w:rsid w:val="004B461D"/>
    <w:rsid w:val="004B596B"/>
    <w:rsid w:val="004B7292"/>
    <w:rsid w:val="004C2859"/>
    <w:rsid w:val="004C5471"/>
    <w:rsid w:val="004C7409"/>
    <w:rsid w:val="004D0006"/>
    <w:rsid w:val="004D21F2"/>
    <w:rsid w:val="004D6B72"/>
    <w:rsid w:val="004D774F"/>
    <w:rsid w:val="004D7C04"/>
    <w:rsid w:val="004E230E"/>
    <w:rsid w:val="004E2B52"/>
    <w:rsid w:val="004E4266"/>
    <w:rsid w:val="004E5726"/>
    <w:rsid w:val="004E5DDF"/>
    <w:rsid w:val="004E6862"/>
    <w:rsid w:val="004F09B5"/>
    <w:rsid w:val="004F56A5"/>
    <w:rsid w:val="0050000C"/>
    <w:rsid w:val="00501002"/>
    <w:rsid w:val="00501C2B"/>
    <w:rsid w:val="00502F98"/>
    <w:rsid w:val="0050345F"/>
    <w:rsid w:val="0050552F"/>
    <w:rsid w:val="00507132"/>
    <w:rsid w:val="00507BE7"/>
    <w:rsid w:val="005103FD"/>
    <w:rsid w:val="00510CB9"/>
    <w:rsid w:val="005124AA"/>
    <w:rsid w:val="00513168"/>
    <w:rsid w:val="0051548B"/>
    <w:rsid w:val="00516411"/>
    <w:rsid w:val="00520607"/>
    <w:rsid w:val="00521B7E"/>
    <w:rsid w:val="00521E7D"/>
    <w:rsid w:val="00522DD1"/>
    <w:rsid w:val="00523285"/>
    <w:rsid w:val="005232EC"/>
    <w:rsid w:val="00523B15"/>
    <w:rsid w:val="00523E17"/>
    <w:rsid w:val="005268EA"/>
    <w:rsid w:val="00532572"/>
    <w:rsid w:val="00532A87"/>
    <w:rsid w:val="00533E32"/>
    <w:rsid w:val="00535F74"/>
    <w:rsid w:val="00536BF4"/>
    <w:rsid w:val="00537A8A"/>
    <w:rsid w:val="00537CB5"/>
    <w:rsid w:val="00540229"/>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FF6"/>
    <w:rsid w:val="00554A00"/>
    <w:rsid w:val="00557BD8"/>
    <w:rsid w:val="00560317"/>
    <w:rsid w:val="0056278B"/>
    <w:rsid w:val="00562EE6"/>
    <w:rsid w:val="00563566"/>
    <w:rsid w:val="0056503C"/>
    <w:rsid w:val="00566006"/>
    <w:rsid w:val="00566A9C"/>
    <w:rsid w:val="00566E86"/>
    <w:rsid w:val="00566F53"/>
    <w:rsid w:val="00570566"/>
    <w:rsid w:val="0057117A"/>
    <w:rsid w:val="00571952"/>
    <w:rsid w:val="0057336D"/>
    <w:rsid w:val="005749B0"/>
    <w:rsid w:val="00576BFE"/>
    <w:rsid w:val="00576E13"/>
    <w:rsid w:val="00577946"/>
    <w:rsid w:val="00580CD3"/>
    <w:rsid w:val="00583218"/>
    <w:rsid w:val="00583724"/>
    <w:rsid w:val="005849F9"/>
    <w:rsid w:val="00584F44"/>
    <w:rsid w:val="00585671"/>
    <w:rsid w:val="00585A44"/>
    <w:rsid w:val="00585A59"/>
    <w:rsid w:val="0058798F"/>
    <w:rsid w:val="00593789"/>
    <w:rsid w:val="0059536B"/>
    <w:rsid w:val="00595EA9"/>
    <w:rsid w:val="005A03FC"/>
    <w:rsid w:val="005A1191"/>
    <w:rsid w:val="005A1BBD"/>
    <w:rsid w:val="005A2607"/>
    <w:rsid w:val="005A3B76"/>
    <w:rsid w:val="005A4C5E"/>
    <w:rsid w:val="005A6557"/>
    <w:rsid w:val="005A6DCC"/>
    <w:rsid w:val="005A7473"/>
    <w:rsid w:val="005B0F51"/>
    <w:rsid w:val="005B64D2"/>
    <w:rsid w:val="005B740B"/>
    <w:rsid w:val="005C13C4"/>
    <w:rsid w:val="005C15E5"/>
    <w:rsid w:val="005C1C85"/>
    <w:rsid w:val="005C3459"/>
    <w:rsid w:val="005C3B2E"/>
    <w:rsid w:val="005C3DED"/>
    <w:rsid w:val="005C4CB9"/>
    <w:rsid w:val="005C6A7D"/>
    <w:rsid w:val="005D0589"/>
    <w:rsid w:val="005D1F37"/>
    <w:rsid w:val="005D3233"/>
    <w:rsid w:val="005D423E"/>
    <w:rsid w:val="005D5D91"/>
    <w:rsid w:val="005D6DD4"/>
    <w:rsid w:val="005D7AC0"/>
    <w:rsid w:val="005E11EB"/>
    <w:rsid w:val="005E1F0C"/>
    <w:rsid w:val="005E2504"/>
    <w:rsid w:val="005E2B84"/>
    <w:rsid w:val="005E3B8E"/>
    <w:rsid w:val="005E3BFE"/>
    <w:rsid w:val="005E3F26"/>
    <w:rsid w:val="005E48AB"/>
    <w:rsid w:val="005E5002"/>
    <w:rsid w:val="005E5496"/>
    <w:rsid w:val="005E77B3"/>
    <w:rsid w:val="005F1420"/>
    <w:rsid w:val="005F1997"/>
    <w:rsid w:val="005F1FBD"/>
    <w:rsid w:val="005F24C3"/>
    <w:rsid w:val="005F28F6"/>
    <w:rsid w:val="005F4EF5"/>
    <w:rsid w:val="005F558D"/>
    <w:rsid w:val="005F5833"/>
    <w:rsid w:val="005F7AA0"/>
    <w:rsid w:val="006006F7"/>
    <w:rsid w:val="006030F1"/>
    <w:rsid w:val="00603D77"/>
    <w:rsid w:val="00605FE2"/>
    <w:rsid w:val="00615147"/>
    <w:rsid w:val="00616721"/>
    <w:rsid w:val="00616D10"/>
    <w:rsid w:val="0062012A"/>
    <w:rsid w:val="00621E3F"/>
    <w:rsid w:val="00622679"/>
    <w:rsid w:val="00622B61"/>
    <w:rsid w:val="00624081"/>
    <w:rsid w:val="00627F47"/>
    <w:rsid w:val="0063016D"/>
    <w:rsid w:val="00630A55"/>
    <w:rsid w:val="00630B1A"/>
    <w:rsid w:val="00630C05"/>
    <w:rsid w:val="00631FDA"/>
    <w:rsid w:val="006329F6"/>
    <w:rsid w:val="00633A06"/>
    <w:rsid w:val="00633BF8"/>
    <w:rsid w:val="006348B2"/>
    <w:rsid w:val="00634E49"/>
    <w:rsid w:val="00635129"/>
    <w:rsid w:val="00640093"/>
    <w:rsid w:val="0064075F"/>
    <w:rsid w:val="00641EA2"/>
    <w:rsid w:val="00642F1E"/>
    <w:rsid w:val="0064318F"/>
    <w:rsid w:val="00643473"/>
    <w:rsid w:val="00643F58"/>
    <w:rsid w:val="006440AD"/>
    <w:rsid w:val="0064614C"/>
    <w:rsid w:val="00646E64"/>
    <w:rsid w:val="00647AAD"/>
    <w:rsid w:val="00651458"/>
    <w:rsid w:val="006560C0"/>
    <w:rsid w:val="00656F50"/>
    <w:rsid w:val="00657031"/>
    <w:rsid w:val="006615D6"/>
    <w:rsid w:val="0066278B"/>
    <w:rsid w:val="0066311C"/>
    <w:rsid w:val="0066346E"/>
    <w:rsid w:val="0066570C"/>
    <w:rsid w:val="00667C84"/>
    <w:rsid w:val="0067089E"/>
    <w:rsid w:val="00671F3F"/>
    <w:rsid w:val="00677A42"/>
    <w:rsid w:val="00680950"/>
    <w:rsid w:val="00682CB0"/>
    <w:rsid w:val="006844E9"/>
    <w:rsid w:val="0068461B"/>
    <w:rsid w:val="006870F1"/>
    <w:rsid w:val="006878CF"/>
    <w:rsid w:val="00691971"/>
    <w:rsid w:val="00691979"/>
    <w:rsid w:val="00691A14"/>
    <w:rsid w:val="0069418D"/>
    <w:rsid w:val="0069780D"/>
    <w:rsid w:val="006A3F2F"/>
    <w:rsid w:val="006B0382"/>
    <w:rsid w:val="006B05BB"/>
    <w:rsid w:val="006B104B"/>
    <w:rsid w:val="006B381A"/>
    <w:rsid w:val="006B419E"/>
    <w:rsid w:val="006C0368"/>
    <w:rsid w:val="006C118D"/>
    <w:rsid w:val="006C193C"/>
    <w:rsid w:val="006C2B09"/>
    <w:rsid w:val="006C3733"/>
    <w:rsid w:val="006C4A39"/>
    <w:rsid w:val="006C57A8"/>
    <w:rsid w:val="006D1F4F"/>
    <w:rsid w:val="006D415E"/>
    <w:rsid w:val="006D57B1"/>
    <w:rsid w:val="006E3113"/>
    <w:rsid w:val="006E3578"/>
    <w:rsid w:val="006E4623"/>
    <w:rsid w:val="006E6C4F"/>
    <w:rsid w:val="006E7645"/>
    <w:rsid w:val="006F0633"/>
    <w:rsid w:val="006F089C"/>
    <w:rsid w:val="006F25E1"/>
    <w:rsid w:val="006F2DBB"/>
    <w:rsid w:val="006F6FC8"/>
    <w:rsid w:val="007007CD"/>
    <w:rsid w:val="007022C2"/>
    <w:rsid w:val="0070243C"/>
    <w:rsid w:val="0070471A"/>
    <w:rsid w:val="00704CD5"/>
    <w:rsid w:val="00704F39"/>
    <w:rsid w:val="0070581A"/>
    <w:rsid w:val="007067D9"/>
    <w:rsid w:val="00711CD8"/>
    <w:rsid w:val="00712998"/>
    <w:rsid w:val="00712A6E"/>
    <w:rsid w:val="00712CA6"/>
    <w:rsid w:val="00713025"/>
    <w:rsid w:val="007131EA"/>
    <w:rsid w:val="00713C9F"/>
    <w:rsid w:val="007142ED"/>
    <w:rsid w:val="00715419"/>
    <w:rsid w:val="00717C23"/>
    <w:rsid w:val="00720790"/>
    <w:rsid w:val="00721065"/>
    <w:rsid w:val="007211F5"/>
    <w:rsid w:val="00721895"/>
    <w:rsid w:val="0072235D"/>
    <w:rsid w:val="00722E49"/>
    <w:rsid w:val="007247A7"/>
    <w:rsid w:val="00724E97"/>
    <w:rsid w:val="007337BC"/>
    <w:rsid w:val="00733D3A"/>
    <w:rsid w:val="00733D62"/>
    <w:rsid w:val="00733FCD"/>
    <w:rsid w:val="00734218"/>
    <w:rsid w:val="007345FC"/>
    <w:rsid w:val="0073490A"/>
    <w:rsid w:val="007410F7"/>
    <w:rsid w:val="00741602"/>
    <w:rsid w:val="00741677"/>
    <w:rsid w:val="0074197B"/>
    <w:rsid w:val="00743792"/>
    <w:rsid w:val="00746485"/>
    <w:rsid w:val="007467B4"/>
    <w:rsid w:val="00750246"/>
    <w:rsid w:val="00750704"/>
    <w:rsid w:val="0075157D"/>
    <w:rsid w:val="00752D44"/>
    <w:rsid w:val="00753EF6"/>
    <w:rsid w:val="00754350"/>
    <w:rsid w:val="00754416"/>
    <w:rsid w:val="00755046"/>
    <w:rsid w:val="00755B86"/>
    <w:rsid w:val="0075727D"/>
    <w:rsid w:val="007573BC"/>
    <w:rsid w:val="0076003E"/>
    <w:rsid w:val="007626E7"/>
    <w:rsid w:val="00762DE2"/>
    <w:rsid w:val="00762F39"/>
    <w:rsid w:val="00764E53"/>
    <w:rsid w:val="00765FA7"/>
    <w:rsid w:val="00767140"/>
    <w:rsid w:val="00771C7A"/>
    <w:rsid w:val="00772D1F"/>
    <w:rsid w:val="007744EA"/>
    <w:rsid w:val="00776346"/>
    <w:rsid w:val="00781B5E"/>
    <w:rsid w:val="00782834"/>
    <w:rsid w:val="00784250"/>
    <w:rsid w:val="00785093"/>
    <w:rsid w:val="0078543C"/>
    <w:rsid w:val="00785DF7"/>
    <w:rsid w:val="00785F20"/>
    <w:rsid w:val="00786D5F"/>
    <w:rsid w:val="00786E8D"/>
    <w:rsid w:val="007900B7"/>
    <w:rsid w:val="00790992"/>
    <w:rsid w:val="007922EE"/>
    <w:rsid w:val="007938A2"/>
    <w:rsid w:val="007947DB"/>
    <w:rsid w:val="00795EA4"/>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4252"/>
    <w:rsid w:val="007C4335"/>
    <w:rsid w:val="007C4697"/>
    <w:rsid w:val="007C5050"/>
    <w:rsid w:val="007C55B0"/>
    <w:rsid w:val="007C57EF"/>
    <w:rsid w:val="007D1F47"/>
    <w:rsid w:val="007D29AD"/>
    <w:rsid w:val="007E1141"/>
    <w:rsid w:val="007E218A"/>
    <w:rsid w:val="007E2E68"/>
    <w:rsid w:val="007E3366"/>
    <w:rsid w:val="007E5005"/>
    <w:rsid w:val="007E7323"/>
    <w:rsid w:val="007F1BD6"/>
    <w:rsid w:val="007F23EA"/>
    <w:rsid w:val="007F2CF5"/>
    <w:rsid w:val="007F3194"/>
    <w:rsid w:val="007F3686"/>
    <w:rsid w:val="007F4165"/>
    <w:rsid w:val="007F5265"/>
    <w:rsid w:val="007F703C"/>
    <w:rsid w:val="007F7F58"/>
    <w:rsid w:val="0080205C"/>
    <w:rsid w:val="0080251A"/>
    <w:rsid w:val="00803172"/>
    <w:rsid w:val="008057B6"/>
    <w:rsid w:val="008058E4"/>
    <w:rsid w:val="0080591D"/>
    <w:rsid w:val="00810DDC"/>
    <w:rsid w:val="00812FFE"/>
    <w:rsid w:val="00813944"/>
    <w:rsid w:val="0081397D"/>
    <w:rsid w:val="0081472D"/>
    <w:rsid w:val="00814E29"/>
    <w:rsid w:val="00816C81"/>
    <w:rsid w:val="0081759E"/>
    <w:rsid w:val="00817822"/>
    <w:rsid w:val="00821508"/>
    <w:rsid w:val="0082185F"/>
    <w:rsid w:val="008218AF"/>
    <w:rsid w:val="00824010"/>
    <w:rsid w:val="00824057"/>
    <w:rsid w:val="00825301"/>
    <w:rsid w:val="00825A00"/>
    <w:rsid w:val="00826870"/>
    <w:rsid w:val="00834207"/>
    <w:rsid w:val="008366A1"/>
    <w:rsid w:val="00836CB8"/>
    <w:rsid w:val="00841C1E"/>
    <w:rsid w:val="008426F5"/>
    <w:rsid w:val="008437F4"/>
    <w:rsid w:val="008446B3"/>
    <w:rsid w:val="00846FC8"/>
    <w:rsid w:val="008503F6"/>
    <w:rsid w:val="008515F4"/>
    <w:rsid w:val="0085244B"/>
    <w:rsid w:val="00852645"/>
    <w:rsid w:val="00852FEB"/>
    <w:rsid w:val="008530F3"/>
    <w:rsid w:val="00853A40"/>
    <w:rsid w:val="00854254"/>
    <w:rsid w:val="00855A03"/>
    <w:rsid w:val="00855E39"/>
    <w:rsid w:val="00855F51"/>
    <w:rsid w:val="00860B48"/>
    <w:rsid w:val="008630D6"/>
    <w:rsid w:val="00863844"/>
    <w:rsid w:val="00863E5F"/>
    <w:rsid w:val="00865910"/>
    <w:rsid w:val="00865A31"/>
    <w:rsid w:val="00866E49"/>
    <w:rsid w:val="00866F3D"/>
    <w:rsid w:val="00867276"/>
    <w:rsid w:val="0087017E"/>
    <w:rsid w:val="008702AB"/>
    <w:rsid w:val="008705B7"/>
    <w:rsid w:val="00871808"/>
    <w:rsid w:val="00872980"/>
    <w:rsid w:val="00873C5F"/>
    <w:rsid w:val="0087461D"/>
    <w:rsid w:val="008747CE"/>
    <w:rsid w:val="0087720B"/>
    <w:rsid w:val="00877EC1"/>
    <w:rsid w:val="00877EE3"/>
    <w:rsid w:val="00880122"/>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7CD3"/>
    <w:rsid w:val="008B1D36"/>
    <w:rsid w:val="008B3460"/>
    <w:rsid w:val="008B3512"/>
    <w:rsid w:val="008B3B5D"/>
    <w:rsid w:val="008B3D18"/>
    <w:rsid w:val="008B4A62"/>
    <w:rsid w:val="008B4F37"/>
    <w:rsid w:val="008B6495"/>
    <w:rsid w:val="008B76CD"/>
    <w:rsid w:val="008C193D"/>
    <w:rsid w:val="008C1ABA"/>
    <w:rsid w:val="008C1DD4"/>
    <w:rsid w:val="008C23C8"/>
    <w:rsid w:val="008C57D0"/>
    <w:rsid w:val="008C7828"/>
    <w:rsid w:val="008D070E"/>
    <w:rsid w:val="008D0C7F"/>
    <w:rsid w:val="008D24F4"/>
    <w:rsid w:val="008D2AB1"/>
    <w:rsid w:val="008D35AB"/>
    <w:rsid w:val="008D5257"/>
    <w:rsid w:val="008D56FC"/>
    <w:rsid w:val="008D5DE1"/>
    <w:rsid w:val="008D7695"/>
    <w:rsid w:val="008D7885"/>
    <w:rsid w:val="008E0010"/>
    <w:rsid w:val="008E0575"/>
    <w:rsid w:val="008E166C"/>
    <w:rsid w:val="008E2154"/>
    <w:rsid w:val="008E3933"/>
    <w:rsid w:val="008E5A6E"/>
    <w:rsid w:val="008E5FFA"/>
    <w:rsid w:val="008E6146"/>
    <w:rsid w:val="008E77CF"/>
    <w:rsid w:val="008E7E4E"/>
    <w:rsid w:val="008F1F23"/>
    <w:rsid w:val="008F3A11"/>
    <w:rsid w:val="008F5AAE"/>
    <w:rsid w:val="0090087E"/>
    <w:rsid w:val="009015CE"/>
    <w:rsid w:val="00901AD5"/>
    <w:rsid w:val="009022EF"/>
    <w:rsid w:val="00902C03"/>
    <w:rsid w:val="00903132"/>
    <w:rsid w:val="00906AB9"/>
    <w:rsid w:val="00910FDD"/>
    <w:rsid w:val="00911681"/>
    <w:rsid w:val="00911A0C"/>
    <w:rsid w:val="0091235B"/>
    <w:rsid w:val="00912A74"/>
    <w:rsid w:val="0091551B"/>
    <w:rsid w:val="0091661A"/>
    <w:rsid w:val="00917111"/>
    <w:rsid w:val="0092014D"/>
    <w:rsid w:val="00920CFE"/>
    <w:rsid w:val="00921FE6"/>
    <w:rsid w:val="009229F1"/>
    <w:rsid w:val="00924ECE"/>
    <w:rsid w:val="009253E1"/>
    <w:rsid w:val="00926436"/>
    <w:rsid w:val="0092668A"/>
    <w:rsid w:val="00926AB2"/>
    <w:rsid w:val="00926FFE"/>
    <w:rsid w:val="00930862"/>
    <w:rsid w:val="00930F38"/>
    <w:rsid w:val="009324AB"/>
    <w:rsid w:val="00933AE9"/>
    <w:rsid w:val="00934DE1"/>
    <w:rsid w:val="00935A3B"/>
    <w:rsid w:val="00936A45"/>
    <w:rsid w:val="00936B37"/>
    <w:rsid w:val="00936FF5"/>
    <w:rsid w:val="00937107"/>
    <w:rsid w:val="009400E2"/>
    <w:rsid w:val="00941C7D"/>
    <w:rsid w:val="00943AAF"/>
    <w:rsid w:val="00943E05"/>
    <w:rsid w:val="0094627D"/>
    <w:rsid w:val="00947F17"/>
    <w:rsid w:val="00950655"/>
    <w:rsid w:val="00953C1B"/>
    <w:rsid w:val="00954C8D"/>
    <w:rsid w:val="00955900"/>
    <w:rsid w:val="00957E47"/>
    <w:rsid w:val="00962F78"/>
    <w:rsid w:val="00963C26"/>
    <w:rsid w:val="00965A98"/>
    <w:rsid w:val="00965DCE"/>
    <w:rsid w:val="00971B06"/>
    <w:rsid w:val="00972334"/>
    <w:rsid w:val="00972D25"/>
    <w:rsid w:val="0097397B"/>
    <w:rsid w:val="00973F97"/>
    <w:rsid w:val="00974CD7"/>
    <w:rsid w:val="00975C0D"/>
    <w:rsid w:val="00976DDB"/>
    <w:rsid w:val="00977AA3"/>
    <w:rsid w:val="00977F5E"/>
    <w:rsid w:val="009809A4"/>
    <w:rsid w:val="00981420"/>
    <w:rsid w:val="009838C1"/>
    <w:rsid w:val="00983A8A"/>
    <w:rsid w:val="009845A1"/>
    <w:rsid w:val="009845D4"/>
    <w:rsid w:val="00985639"/>
    <w:rsid w:val="00986544"/>
    <w:rsid w:val="0099119E"/>
    <w:rsid w:val="00992DC7"/>
    <w:rsid w:val="00992EF9"/>
    <w:rsid w:val="00993412"/>
    <w:rsid w:val="00995612"/>
    <w:rsid w:val="00996543"/>
    <w:rsid w:val="009978B1"/>
    <w:rsid w:val="009A004C"/>
    <w:rsid w:val="009A10D7"/>
    <w:rsid w:val="009A2172"/>
    <w:rsid w:val="009A2F8C"/>
    <w:rsid w:val="009A46AD"/>
    <w:rsid w:val="009A473F"/>
    <w:rsid w:val="009A5282"/>
    <w:rsid w:val="009B0AAE"/>
    <w:rsid w:val="009B0BFA"/>
    <w:rsid w:val="009B107D"/>
    <w:rsid w:val="009B24CA"/>
    <w:rsid w:val="009B7060"/>
    <w:rsid w:val="009B7104"/>
    <w:rsid w:val="009B7AE8"/>
    <w:rsid w:val="009C1557"/>
    <w:rsid w:val="009C1AC9"/>
    <w:rsid w:val="009C1B17"/>
    <w:rsid w:val="009C2590"/>
    <w:rsid w:val="009C2822"/>
    <w:rsid w:val="009C2F3E"/>
    <w:rsid w:val="009C3137"/>
    <w:rsid w:val="009C4FCA"/>
    <w:rsid w:val="009D08A2"/>
    <w:rsid w:val="009D1179"/>
    <w:rsid w:val="009D192D"/>
    <w:rsid w:val="009D4BCC"/>
    <w:rsid w:val="009D76A1"/>
    <w:rsid w:val="009D792F"/>
    <w:rsid w:val="009E04CF"/>
    <w:rsid w:val="009E07AD"/>
    <w:rsid w:val="009E390F"/>
    <w:rsid w:val="009E3A32"/>
    <w:rsid w:val="009E506C"/>
    <w:rsid w:val="009E7BE8"/>
    <w:rsid w:val="009E7CB1"/>
    <w:rsid w:val="009F0E83"/>
    <w:rsid w:val="009F2557"/>
    <w:rsid w:val="009F4A52"/>
    <w:rsid w:val="009F507E"/>
    <w:rsid w:val="009F5B4E"/>
    <w:rsid w:val="009F698E"/>
    <w:rsid w:val="00A01268"/>
    <w:rsid w:val="00A02C53"/>
    <w:rsid w:val="00A03578"/>
    <w:rsid w:val="00A05EC9"/>
    <w:rsid w:val="00A05ED3"/>
    <w:rsid w:val="00A06527"/>
    <w:rsid w:val="00A06BB0"/>
    <w:rsid w:val="00A10AF7"/>
    <w:rsid w:val="00A116C5"/>
    <w:rsid w:val="00A135BB"/>
    <w:rsid w:val="00A1461D"/>
    <w:rsid w:val="00A14904"/>
    <w:rsid w:val="00A15A5A"/>
    <w:rsid w:val="00A1644C"/>
    <w:rsid w:val="00A1689F"/>
    <w:rsid w:val="00A177C5"/>
    <w:rsid w:val="00A227B4"/>
    <w:rsid w:val="00A237A0"/>
    <w:rsid w:val="00A24504"/>
    <w:rsid w:val="00A2590D"/>
    <w:rsid w:val="00A26581"/>
    <w:rsid w:val="00A2698F"/>
    <w:rsid w:val="00A34825"/>
    <w:rsid w:val="00A34BC6"/>
    <w:rsid w:val="00A3569D"/>
    <w:rsid w:val="00A36D9D"/>
    <w:rsid w:val="00A37C27"/>
    <w:rsid w:val="00A37CC7"/>
    <w:rsid w:val="00A37F27"/>
    <w:rsid w:val="00A4128F"/>
    <w:rsid w:val="00A41A23"/>
    <w:rsid w:val="00A45C23"/>
    <w:rsid w:val="00A45CEE"/>
    <w:rsid w:val="00A4623D"/>
    <w:rsid w:val="00A5110B"/>
    <w:rsid w:val="00A515B6"/>
    <w:rsid w:val="00A5465C"/>
    <w:rsid w:val="00A54A67"/>
    <w:rsid w:val="00A575C9"/>
    <w:rsid w:val="00A6125A"/>
    <w:rsid w:val="00A65BE8"/>
    <w:rsid w:val="00A67828"/>
    <w:rsid w:val="00A7136F"/>
    <w:rsid w:val="00A73054"/>
    <w:rsid w:val="00A73A2D"/>
    <w:rsid w:val="00A761B0"/>
    <w:rsid w:val="00A76A92"/>
    <w:rsid w:val="00A77474"/>
    <w:rsid w:val="00A774CE"/>
    <w:rsid w:val="00A80120"/>
    <w:rsid w:val="00A8141A"/>
    <w:rsid w:val="00A81A44"/>
    <w:rsid w:val="00A81BEA"/>
    <w:rsid w:val="00A81C77"/>
    <w:rsid w:val="00A82FDF"/>
    <w:rsid w:val="00A83165"/>
    <w:rsid w:val="00A8579C"/>
    <w:rsid w:val="00A9003E"/>
    <w:rsid w:val="00A91627"/>
    <w:rsid w:val="00A91DB2"/>
    <w:rsid w:val="00A92324"/>
    <w:rsid w:val="00AA0226"/>
    <w:rsid w:val="00AA068A"/>
    <w:rsid w:val="00AA0D6D"/>
    <w:rsid w:val="00AA13CA"/>
    <w:rsid w:val="00AA317E"/>
    <w:rsid w:val="00AA3472"/>
    <w:rsid w:val="00AA3832"/>
    <w:rsid w:val="00AA4EBF"/>
    <w:rsid w:val="00AA5E0A"/>
    <w:rsid w:val="00AA608E"/>
    <w:rsid w:val="00AA779B"/>
    <w:rsid w:val="00AA7E93"/>
    <w:rsid w:val="00AB043C"/>
    <w:rsid w:val="00AB1A14"/>
    <w:rsid w:val="00AB2B34"/>
    <w:rsid w:val="00AB33D3"/>
    <w:rsid w:val="00AB5378"/>
    <w:rsid w:val="00AB58F9"/>
    <w:rsid w:val="00AB64E7"/>
    <w:rsid w:val="00AB6CB3"/>
    <w:rsid w:val="00AB75D0"/>
    <w:rsid w:val="00AC03FE"/>
    <w:rsid w:val="00AC06C8"/>
    <w:rsid w:val="00AC0758"/>
    <w:rsid w:val="00AC0F73"/>
    <w:rsid w:val="00AC392E"/>
    <w:rsid w:val="00AC3D71"/>
    <w:rsid w:val="00AC5D0E"/>
    <w:rsid w:val="00AD18AC"/>
    <w:rsid w:val="00AD1D7A"/>
    <w:rsid w:val="00AD29AC"/>
    <w:rsid w:val="00AD420F"/>
    <w:rsid w:val="00AD6ED4"/>
    <w:rsid w:val="00AD74AE"/>
    <w:rsid w:val="00AE102E"/>
    <w:rsid w:val="00AE128C"/>
    <w:rsid w:val="00AE13BC"/>
    <w:rsid w:val="00AE2530"/>
    <w:rsid w:val="00AE4E4E"/>
    <w:rsid w:val="00AE51F8"/>
    <w:rsid w:val="00AE59AB"/>
    <w:rsid w:val="00AE5E08"/>
    <w:rsid w:val="00AE6359"/>
    <w:rsid w:val="00AE6EDA"/>
    <w:rsid w:val="00AF0B09"/>
    <w:rsid w:val="00AF2B15"/>
    <w:rsid w:val="00AF484C"/>
    <w:rsid w:val="00B04C41"/>
    <w:rsid w:val="00B060E3"/>
    <w:rsid w:val="00B060FF"/>
    <w:rsid w:val="00B06E86"/>
    <w:rsid w:val="00B07DEA"/>
    <w:rsid w:val="00B111A5"/>
    <w:rsid w:val="00B11846"/>
    <w:rsid w:val="00B17C55"/>
    <w:rsid w:val="00B202A5"/>
    <w:rsid w:val="00B22569"/>
    <w:rsid w:val="00B2276F"/>
    <w:rsid w:val="00B228C5"/>
    <w:rsid w:val="00B22C1E"/>
    <w:rsid w:val="00B238F5"/>
    <w:rsid w:val="00B24984"/>
    <w:rsid w:val="00B24C35"/>
    <w:rsid w:val="00B25993"/>
    <w:rsid w:val="00B265AE"/>
    <w:rsid w:val="00B273F7"/>
    <w:rsid w:val="00B27D3D"/>
    <w:rsid w:val="00B30B9F"/>
    <w:rsid w:val="00B31EF5"/>
    <w:rsid w:val="00B32BF7"/>
    <w:rsid w:val="00B33A0F"/>
    <w:rsid w:val="00B3465E"/>
    <w:rsid w:val="00B3525C"/>
    <w:rsid w:val="00B35F30"/>
    <w:rsid w:val="00B373D0"/>
    <w:rsid w:val="00B4091C"/>
    <w:rsid w:val="00B40AB8"/>
    <w:rsid w:val="00B412B4"/>
    <w:rsid w:val="00B43759"/>
    <w:rsid w:val="00B459D4"/>
    <w:rsid w:val="00B47356"/>
    <w:rsid w:val="00B53CB6"/>
    <w:rsid w:val="00B55432"/>
    <w:rsid w:val="00B55ACD"/>
    <w:rsid w:val="00B5718A"/>
    <w:rsid w:val="00B575B7"/>
    <w:rsid w:val="00B60696"/>
    <w:rsid w:val="00B61315"/>
    <w:rsid w:val="00B63804"/>
    <w:rsid w:val="00B642EB"/>
    <w:rsid w:val="00B65D7A"/>
    <w:rsid w:val="00B671F3"/>
    <w:rsid w:val="00B67C67"/>
    <w:rsid w:val="00B70094"/>
    <w:rsid w:val="00B704B1"/>
    <w:rsid w:val="00B71E69"/>
    <w:rsid w:val="00B74059"/>
    <w:rsid w:val="00B768F0"/>
    <w:rsid w:val="00B81CF3"/>
    <w:rsid w:val="00B8263B"/>
    <w:rsid w:val="00B830B5"/>
    <w:rsid w:val="00B8321A"/>
    <w:rsid w:val="00B840FE"/>
    <w:rsid w:val="00B85084"/>
    <w:rsid w:val="00B85A9F"/>
    <w:rsid w:val="00B8629B"/>
    <w:rsid w:val="00B910E4"/>
    <w:rsid w:val="00B91E26"/>
    <w:rsid w:val="00B923D4"/>
    <w:rsid w:val="00B94320"/>
    <w:rsid w:val="00B951EE"/>
    <w:rsid w:val="00BA0E31"/>
    <w:rsid w:val="00BA4245"/>
    <w:rsid w:val="00BA4F55"/>
    <w:rsid w:val="00BB0201"/>
    <w:rsid w:val="00BB1557"/>
    <w:rsid w:val="00BB300B"/>
    <w:rsid w:val="00BB340E"/>
    <w:rsid w:val="00BB5688"/>
    <w:rsid w:val="00BB6EA0"/>
    <w:rsid w:val="00BB794C"/>
    <w:rsid w:val="00BC26BF"/>
    <w:rsid w:val="00BC3F30"/>
    <w:rsid w:val="00BC55C8"/>
    <w:rsid w:val="00BC679B"/>
    <w:rsid w:val="00BD00AD"/>
    <w:rsid w:val="00BD12E6"/>
    <w:rsid w:val="00BD328A"/>
    <w:rsid w:val="00BD4F15"/>
    <w:rsid w:val="00BD5115"/>
    <w:rsid w:val="00BD53C7"/>
    <w:rsid w:val="00BD691C"/>
    <w:rsid w:val="00BE0248"/>
    <w:rsid w:val="00BE16D1"/>
    <w:rsid w:val="00BE2F4E"/>
    <w:rsid w:val="00BE4854"/>
    <w:rsid w:val="00BE6657"/>
    <w:rsid w:val="00BE7B84"/>
    <w:rsid w:val="00BF0539"/>
    <w:rsid w:val="00BF08F7"/>
    <w:rsid w:val="00BF15FC"/>
    <w:rsid w:val="00BF1876"/>
    <w:rsid w:val="00BF1C9D"/>
    <w:rsid w:val="00BF2BB3"/>
    <w:rsid w:val="00BF33FB"/>
    <w:rsid w:val="00BF4568"/>
    <w:rsid w:val="00BF6438"/>
    <w:rsid w:val="00BF70B3"/>
    <w:rsid w:val="00BF7497"/>
    <w:rsid w:val="00BF7D66"/>
    <w:rsid w:val="00C00A7C"/>
    <w:rsid w:val="00C0222D"/>
    <w:rsid w:val="00C02A6A"/>
    <w:rsid w:val="00C02AA0"/>
    <w:rsid w:val="00C05570"/>
    <w:rsid w:val="00C07622"/>
    <w:rsid w:val="00C0784C"/>
    <w:rsid w:val="00C1019C"/>
    <w:rsid w:val="00C1156E"/>
    <w:rsid w:val="00C12E8B"/>
    <w:rsid w:val="00C167B0"/>
    <w:rsid w:val="00C16A3A"/>
    <w:rsid w:val="00C237C8"/>
    <w:rsid w:val="00C23DA7"/>
    <w:rsid w:val="00C242BE"/>
    <w:rsid w:val="00C26DDD"/>
    <w:rsid w:val="00C26F71"/>
    <w:rsid w:val="00C32B1B"/>
    <w:rsid w:val="00C32F5E"/>
    <w:rsid w:val="00C3442B"/>
    <w:rsid w:val="00C346AD"/>
    <w:rsid w:val="00C34D34"/>
    <w:rsid w:val="00C364B4"/>
    <w:rsid w:val="00C36F07"/>
    <w:rsid w:val="00C41321"/>
    <w:rsid w:val="00C42DE9"/>
    <w:rsid w:val="00C47CAE"/>
    <w:rsid w:val="00C47FAA"/>
    <w:rsid w:val="00C52609"/>
    <w:rsid w:val="00C55D6D"/>
    <w:rsid w:val="00C603E8"/>
    <w:rsid w:val="00C61F2B"/>
    <w:rsid w:val="00C6386C"/>
    <w:rsid w:val="00C64551"/>
    <w:rsid w:val="00C654A9"/>
    <w:rsid w:val="00C6568C"/>
    <w:rsid w:val="00C6633E"/>
    <w:rsid w:val="00C66E02"/>
    <w:rsid w:val="00C701D2"/>
    <w:rsid w:val="00C70BF9"/>
    <w:rsid w:val="00C7237E"/>
    <w:rsid w:val="00C747BE"/>
    <w:rsid w:val="00C76221"/>
    <w:rsid w:val="00C76AD0"/>
    <w:rsid w:val="00C778A1"/>
    <w:rsid w:val="00C830CF"/>
    <w:rsid w:val="00C87941"/>
    <w:rsid w:val="00C87C98"/>
    <w:rsid w:val="00C92F2D"/>
    <w:rsid w:val="00C932A4"/>
    <w:rsid w:val="00C9492C"/>
    <w:rsid w:val="00C94C5E"/>
    <w:rsid w:val="00C9596C"/>
    <w:rsid w:val="00CA2B91"/>
    <w:rsid w:val="00CA56B3"/>
    <w:rsid w:val="00CA76A6"/>
    <w:rsid w:val="00CB0172"/>
    <w:rsid w:val="00CB2AB6"/>
    <w:rsid w:val="00CB2B87"/>
    <w:rsid w:val="00CB5F02"/>
    <w:rsid w:val="00CB62C4"/>
    <w:rsid w:val="00CB6B08"/>
    <w:rsid w:val="00CB6BBF"/>
    <w:rsid w:val="00CC05E5"/>
    <w:rsid w:val="00CC49C8"/>
    <w:rsid w:val="00CC514F"/>
    <w:rsid w:val="00CC5655"/>
    <w:rsid w:val="00CC5E91"/>
    <w:rsid w:val="00CD0E16"/>
    <w:rsid w:val="00CD1D01"/>
    <w:rsid w:val="00CD251E"/>
    <w:rsid w:val="00CD2FC8"/>
    <w:rsid w:val="00CD3B7C"/>
    <w:rsid w:val="00CD3F97"/>
    <w:rsid w:val="00CD5405"/>
    <w:rsid w:val="00CE0197"/>
    <w:rsid w:val="00CE048E"/>
    <w:rsid w:val="00CE444C"/>
    <w:rsid w:val="00CE4BB5"/>
    <w:rsid w:val="00CE4EF6"/>
    <w:rsid w:val="00CF019C"/>
    <w:rsid w:val="00CF108E"/>
    <w:rsid w:val="00CF35EA"/>
    <w:rsid w:val="00CF4EC2"/>
    <w:rsid w:val="00D00294"/>
    <w:rsid w:val="00D01D29"/>
    <w:rsid w:val="00D04B34"/>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6421"/>
    <w:rsid w:val="00D279E3"/>
    <w:rsid w:val="00D322D5"/>
    <w:rsid w:val="00D34D70"/>
    <w:rsid w:val="00D3516A"/>
    <w:rsid w:val="00D35CA4"/>
    <w:rsid w:val="00D372F8"/>
    <w:rsid w:val="00D40B0B"/>
    <w:rsid w:val="00D41207"/>
    <w:rsid w:val="00D417BE"/>
    <w:rsid w:val="00D423D9"/>
    <w:rsid w:val="00D43C51"/>
    <w:rsid w:val="00D4492A"/>
    <w:rsid w:val="00D45227"/>
    <w:rsid w:val="00D46070"/>
    <w:rsid w:val="00D47AEE"/>
    <w:rsid w:val="00D5453A"/>
    <w:rsid w:val="00D55784"/>
    <w:rsid w:val="00D566DF"/>
    <w:rsid w:val="00D57537"/>
    <w:rsid w:val="00D57C47"/>
    <w:rsid w:val="00D6306E"/>
    <w:rsid w:val="00D65243"/>
    <w:rsid w:val="00D67014"/>
    <w:rsid w:val="00D6720D"/>
    <w:rsid w:val="00D70A01"/>
    <w:rsid w:val="00D71C56"/>
    <w:rsid w:val="00D74583"/>
    <w:rsid w:val="00D74769"/>
    <w:rsid w:val="00D750A4"/>
    <w:rsid w:val="00D76891"/>
    <w:rsid w:val="00D76908"/>
    <w:rsid w:val="00D76D79"/>
    <w:rsid w:val="00D80E3A"/>
    <w:rsid w:val="00D81DE9"/>
    <w:rsid w:val="00D86D5F"/>
    <w:rsid w:val="00D914E5"/>
    <w:rsid w:val="00D92A3F"/>
    <w:rsid w:val="00D9393B"/>
    <w:rsid w:val="00D93B15"/>
    <w:rsid w:val="00D94B3E"/>
    <w:rsid w:val="00D954EB"/>
    <w:rsid w:val="00DA0887"/>
    <w:rsid w:val="00DA1CFA"/>
    <w:rsid w:val="00DA1E2A"/>
    <w:rsid w:val="00DA7917"/>
    <w:rsid w:val="00DB006C"/>
    <w:rsid w:val="00DB019B"/>
    <w:rsid w:val="00DB0B2F"/>
    <w:rsid w:val="00DB12E9"/>
    <w:rsid w:val="00DB231A"/>
    <w:rsid w:val="00DB3FBE"/>
    <w:rsid w:val="00DB4A62"/>
    <w:rsid w:val="00DB504D"/>
    <w:rsid w:val="00DB543E"/>
    <w:rsid w:val="00DB6471"/>
    <w:rsid w:val="00DB73A8"/>
    <w:rsid w:val="00DC0F31"/>
    <w:rsid w:val="00DC3AB8"/>
    <w:rsid w:val="00DC3C3F"/>
    <w:rsid w:val="00DC581A"/>
    <w:rsid w:val="00DC5E15"/>
    <w:rsid w:val="00DC5F07"/>
    <w:rsid w:val="00DC6F51"/>
    <w:rsid w:val="00DC7E5F"/>
    <w:rsid w:val="00DC7F9E"/>
    <w:rsid w:val="00DD20BB"/>
    <w:rsid w:val="00DD2CEF"/>
    <w:rsid w:val="00DD5066"/>
    <w:rsid w:val="00DD53B2"/>
    <w:rsid w:val="00DD7409"/>
    <w:rsid w:val="00DE02E3"/>
    <w:rsid w:val="00DE1920"/>
    <w:rsid w:val="00DE244D"/>
    <w:rsid w:val="00DE59C9"/>
    <w:rsid w:val="00DE70C2"/>
    <w:rsid w:val="00DE70E3"/>
    <w:rsid w:val="00DF0315"/>
    <w:rsid w:val="00DF2314"/>
    <w:rsid w:val="00DF3905"/>
    <w:rsid w:val="00DF4530"/>
    <w:rsid w:val="00DF68AC"/>
    <w:rsid w:val="00DF695C"/>
    <w:rsid w:val="00DF6E28"/>
    <w:rsid w:val="00DF73A8"/>
    <w:rsid w:val="00DF758C"/>
    <w:rsid w:val="00E0196C"/>
    <w:rsid w:val="00E01B33"/>
    <w:rsid w:val="00E02D12"/>
    <w:rsid w:val="00E06DA7"/>
    <w:rsid w:val="00E07007"/>
    <w:rsid w:val="00E0752C"/>
    <w:rsid w:val="00E10BE8"/>
    <w:rsid w:val="00E11EC9"/>
    <w:rsid w:val="00E1239A"/>
    <w:rsid w:val="00E126F7"/>
    <w:rsid w:val="00E147A3"/>
    <w:rsid w:val="00E217C7"/>
    <w:rsid w:val="00E25F2B"/>
    <w:rsid w:val="00E2678D"/>
    <w:rsid w:val="00E267FD"/>
    <w:rsid w:val="00E30256"/>
    <w:rsid w:val="00E31326"/>
    <w:rsid w:val="00E31E34"/>
    <w:rsid w:val="00E31FC1"/>
    <w:rsid w:val="00E33B82"/>
    <w:rsid w:val="00E365D3"/>
    <w:rsid w:val="00E37625"/>
    <w:rsid w:val="00E43F76"/>
    <w:rsid w:val="00E44AB6"/>
    <w:rsid w:val="00E44BEE"/>
    <w:rsid w:val="00E46D06"/>
    <w:rsid w:val="00E4794F"/>
    <w:rsid w:val="00E51771"/>
    <w:rsid w:val="00E51A36"/>
    <w:rsid w:val="00E52D43"/>
    <w:rsid w:val="00E5545A"/>
    <w:rsid w:val="00E55B95"/>
    <w:rsid w:val="00E565CF"/>
    <w:rsid w:val="00E566D6"/>
    <w:rsid w:val="00E5728B"/>
    <w:rsid w:val="00E578C3"/>
    <w:rsid w:val="00E61101"/>
    <w:rsid w:val="00E62FB7"/>
    <w:rsid w:val="00E63AC4"/>
    <w:rsid w:val="00E64619"/>
    <w:rsid w:val="00E66795"/>
    <w:rsid w:val="00E67C68"/>
    <w:rsid w:val="00E705A4"/>
    <w:rsid w:val="00E7074A"/>
    <w:rsid w:val="00E72031"/>
    <w:rsid w:val="00E72860"/>
    <w:rsid w:val="00E74ACE"/>
    <w:rsid w:val="00E7522E"/>
    <w:rsid w:val="00E76A82"/>
    <w:rsid w:val="00E80A2C"/>
    <w:rsid w:val="00E80D13"/>
    <w:rsid w:val="00E80DBD"/>
    <w:rsid w:val="00E81CB0"/>
    <w:rsid w:val="00E8239F"/>
    <w:rsid w:val="00E85ED0"/>
    <w:rsid w:val="00E866E0"/>
    <w:rsid w:val="00E90180"/>
    <w:rsid w:val="00E90CC3"/>
    <w:rsid w:val="00E91FE4"/>
    <w:rsid w:val="00E93263"/>
    <w:rsid w:val="00E93444"/>
    <w:rsid w:val="00EA0992"/>
    <w:rsid w:val="00EA1F65"/>
    <w:rsid w:val="00EA2F99"/>
    <w:rsid w:val="00EA5933"/>
    <w:rsid w:val="00EA6DD8"/>
    <w:rsid w:val="00EB46FD"/>
    <w:rsid w:val="00EB4EDF"/>
    <w:rsid w:val="00EB6088"/>
    <w:rsid w:val="00EB7E1E"/>
    <w:rsid w:val="00EC02EE"/>
    <w:rsid w:val="00EC06DF"/>
    <w:rsid w:val="00EC0802"/>
    <w:rsid w:val="00EC1E66"/>
    <w:rsid w:val="00EC240B"/>
    <w:rsid w:val="00EC2C5F"/>
    <w:rsid w:val="00EC330A"/>
    <w:rsid w:val="00EC61E7"/>
    <w:rsid w:val="00ED0CA0"/>
    <w:rsid w:val="00ED1D6B"/>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542B"/>
    <w:rsid w:val="00EF6AE5"/>
    <w:rsid w:val="00F009B3"/>
    <w:rsid w:val="00F0184A"/>
    <w:rsid w:val="00F01A64"/>
    <w:rsid w:val="00F01B6E"/>
    <w:rsid w:val="00F02138"/>
    <w:rsid w:val="00F02A38"/>
    <w:rsid w:val="00F030EF"/>
    <w:rsid w:val="00F05445"/>
    <w:rsid w:val="00F05C5B"/>
    <w:rsid w:val="00F06624"/>
    <w:rsid w:val="00F073FE"/>
    <w:rsid w:val="00F122CB"/>
    <w:rsid w:val="00F137B8"/>
    <w:rsid w:val="00F13946"/>
    <w:rsid w:val="00F16B2D"/>
    <w:rsid w:val="00F20F29"/>
    <w:rsid w:val="00F21E74"/>
    <w:rsid w:val="00F246D1"/>
    <w:rsid w:val="00F24926"/>
    <w:rsid w:val="00F261EF"/>
    <w:rsid w:val="00F26307"/>
    <w:rsid w:val="00F27DF8"/>
    <w:rsid w:val="00F32FB8"/>
    <w:rsid w:val="00F332E6"/>
    <w:rsid w:val="00F3523F"/>
    <w:rsid w:val="00F35986"/>
    <w:rsid w:val="00F37312"/>
    <w:rsid w:val="00F431AF"/>
    <w:rsid w:val="00F44445"/>
    <w:rsid w:val="00F44BCD"/>
    <w:rsid w:val="00F45A26"/>
    <w:rsid w:val="00F45DAE"/>
    <w:rsid w:val="00F462AE"/>
    <w:rsid w:val="00F4795F"/>
    <w:rsid w:val="00F50137"/>
    <w:rsid w:val="00F50C89"/>
    <w:rsid w:val="00F50D6F"/>
    <w:rsid w:val="00F52FE1"/>
    <w:rsid w:val="00F54052"/>
    <w:rsid w:val="00F54BF7"/>
    <w:rsid w:val="00F5561E"/>
    <w:rsid w:val="00F55C15"/>
    <w:rsid w:val="00F562FF"/>
    <w:rsid w:val="00F564BE"/>
    <w:rsid w:val="00F57D90"/>
    <w:rsid w:val="00F67B64"/>
    <w:rsid w:val="00F71191"/>
    <w:rsid w:val="00F72CCE"/>
    <w:rsid w:val="00F72FFA"/>
    <w:rsid w:val="00F758F0"/>
    <w:rsid w:val="00F7651D"/>
    <w:rsid w:val="00F7799D"/>
    <w:rsid w:val="00F77F28"/>
    <w:rsid w:val="00F80211"/>
    <w:rsid w:val="00F80273"/>
    <w:rsid w:val="00F80E75"/>
    <w:rsid w:val="00F816E3"/>
    <w:rsid w:val="00F822DE"/>
    <w:rsid w:val="00F8269B"/>
    <w:rsid w:val="00F84479"/>
    <w:rsid w:val="00F86A2F"/>
    <w:rsid w:val="00F915B8"/>
    <w:rsid w:val="00F9228E"/>
    <w:rsid w:val="00F92CDF"/>
    <w:rsid w:val="00F96845"/>
    <w:rsid w:val="00FA13A1"/>
    <w:rsid w:val="00FA2D5C"/>
    <w:rsid w:val="00FA3184"/>
    <w:rsid w:val="00FA422C"/>
    <w:rsid w:val="00FA4C6D"/>
    <w:rsid w:val="00FA6441"/>
    <w:rsid w:val="00FA758A"/>
    <w:rsid w:val="00FB0DCD"/>
    <w:rsid w:val="00FB42DA"/>
    <w:rsid w:val="00FB520C"/>
    <w:rsid w:val="00FB7051"/>
    <w:rsid w:val="00FB752C"/>
    <w:rsid w:val="00FB76B5"/>
    <w:rsid w:val="00FC1647"/>
    <w:rsid w:val="00FC1872"/>
    <w:rsid w:val="00FC18B3"/>
    <w:rsid w:val="00FC1B77"/>
    <w:rsid w:val="00FC3677"/>
    <w:rsid w:val="00FC3FFD"/>
    <w:rsid w:val="00FC4ACC"/>
    <w:rsid w:val="00FC605B"/>
    <w:rsid w:val="00FC683E"/>
    <w:rsid w:val="00FC7CBF"/>
    <w:rsid w:val="00FD14C4"/>
    <w:rsid w:val="00FD1706"/>
    <w:rsid w:val="00FD1C4C"/>
    <w:rsid w:val="00FD3042"/>
    <w:rsid w:val="00FD312F"/>
    <w:rsid w:val="00FD3BE6"/>
    <w:rsid w:val="00FD521B"/>
    <w:rsid w:val="00FD6661"/>
    <w:rsid w:val="00FD66DD"/>
    <w:rsid w:val="00FE02E0"/>
    <w:rsid w:val="00FE0E61"/>
    <w:rsid w:val="00FE1539"/>
    <w:rsid w:val="00FE1695"/>
    <w:rsid w:val="00FE21A3"/>
    <w:rsid w:val="00FE4D74"/>
    <w:rsid w:val="00FE6796"/>
    <w:rsid w:val="00FF1680"/>
    <w:rsid w:val="00FF404F"/>
    <w:rsid w:val="00FF4EDB"/>
    <w:rsid w:val="00FF5570"/>
    <w:rsid w:val="00FF5D48"/>
    <w:rsid w:val="00FF6326"/>
    <w:rsid w:val="00FF64E2"/>
    <w:rsid w:val="00FF651D"/>
    <w:rsid w:val="00FF728E"/>
    <w:rsid w:val="00FF7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D6F7F"/>
  <w15:chartTrackingRefBased/>
  <w15:docId w15:val="{360E648D-8F75-466D-B59A-18B29799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val="x-none"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val="x-none"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lang w:val="de-CH"/>
    </w:rPr>
  </w:style>
  <w:style w:type="paragraph" w:customStyle="1" w:styleId="PILead">
    <w:name w:val="PI_Lead"/>
    <w:basedOn w:val="PITextkrper"/>
    <w:rsid w:val="00BB1557"/>
    <w:rPr>
      <w:b/>
      <w:bCs/>
      <w:lang w:val="de-DE"/>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lang w:val="de-CH"/>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val="x-none" w:eastAsia="x-none"/>
    </w:rPr>
  </w:style>
  <w:style w:type="character" w:customStyle="1" w:styleId="KommentarthemaZchn">
    <w:name w:val="Kommentarthema Zchn"/>
    <w:link w:val="Kommentarthema"/>
    <w:uiPriority w:val="99"/>
    <w:semiHidden/>
    <w:rPr>
      <w:b/>
      <w:bCs/>
    </w:rPr>
  </w:style>
  <w:style w:type="character" w:customStyle="1" w:styleId="BesuchterHyperlink">
    <w:name w:val="BesuchterHyperlink"/>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val="x-none"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val="x-none"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BB5688"/>
    <w:pPr>
      <w:tabs>
        <w:tab w:val="right" w:pos="6840"/>
        <w:tab w:val="right" w:pos="9072"/>
      </w:tabs>
      <w:overflowPunct w:val="0"/>
      <w:autoSpaceDE w:val="0"/>
      <w:autoSpaceDN w:val="0"/>
      <w:adjustRightInd w:val="0"/>
      <w:ind w:right="1403"/>
      <w:textAlignment w:val="baseline"/>
    </w:pPr>
    <w:rPr>
      <w:rFonts w:ascii="Arial" w:hAnsi="Arial" w:cs="Arial"/>
      <w:sz w:val="16"/>
      <w:szCs w:val="16"/>
      <w:lang w:val="en-US"/>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de-CH"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styleId="NichtaufgelsteErwhnung">
    <w:name w:val="Unresolved Mention"/>
    <w:basedOn w:val="Absatz-Standardschriftart"/>
    <w:uiPriority w:val="99"/>
    <w:semiHidden/>
    <w:unhideWhenUsed/>
    <w:rsid w:val="009C2F3E"/>
    <w:rPr>
      <w:color w:val="605E5C"/>
      <w:shd w:val="clear" w:color="auto" w:fill="E1DFDD"/>
    </w:rPr>
  </w:style>
  <w:style w:type="paragraph" w:styleId="berarbeitung">
    <w:name w:val="Revision"/>
    <w:hidden/>
    <w:uiPriority w:val="99"/>
    <w:semiHidden/>
    <w:rsid w:val="00FA3184"/>
    <w:rPr>
      <w:sz w:val="24"/>
      <w:szCs w:val="24"/>
    </w:rPr>
  </w:style>
  <w:style w:type="character" w:styleId="BesuchterLink">
    <w:name w:val="FollowedHyperlink"/>
    <w:basedOn w:val="Absatz-Standardschriftart"/>
    <w:rsid w:val="00A245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enmind-tech.com/en/cam/hypermill-virtual-machining/" TargetMode="External"/><Relationship Id="rId13" Type="http://schemas.openxmlformats.org/officeDocument/2006/relationships/hyperlink" Target="https://kk.htcm.de/press-releases/open-mind/" TargetMode="External"/><Relationship Id="rId18" Type="http://schemas.openxmlformats.org/officeDocument/2006/relationships/image" Target="media/image5.png"/><Relationship Id="rId26" Type="http://schemas.openxmlformats.org/officeDocument/2006/relationships/hyperlink" Target="mailto:Info@openmind-tech.com" TargetMode="External"/><Relationship Id="rId3" Type="http://schemas.openxmlformats.org/officeDocument/2006/relationships/styles" Target="styles.xml"/><Relationship Id="rId21" Type="http://schemas.openxmlformats.org/officeDocument/2006/relationships/hyperlink" Target="https://www.youtube.com/playlist?list=PLUailaIP92EsBFJjKdYWY7U1cOvyPOmsG" TargetMode="External"/><Relationship Id="rId7" Type="http://schemas.openxmlformats.org/officeDocument/2006/relationships/endnotes" Target="endnotes.xml"/><Relationship Id="rId12" Type="http://schemas.openxmlformats.org/officeDocument/2006/relationships/hyperlink" Target="https://www.openmind-tech.com/en/cad/versions/electrode/" TargetMode="External"/><Relationship Id="rId17" Type="http://schemas.openxmlformats.org/officeDocument/2006/relationships/image" Target="media/image4.png"/><Relationship Id="rId25" Type="http://schemas.openxmlformats.org/officeDocument/2006/relationships/hyperlink" Target="mailto:Info.India@openmind-tech.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shorturl.at/ohRB1" TargetMode="External"/><Relationship Id="rId29" Type="http://schemas.openxmlformats.org/officeDocument/2006/relationships/hyperlink" Target="http://www.htcm.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mind-tech.com/en/cam/turning-solutions/" TargetMode="External"/><Relationship Id="rId24" Type="http://schemas.openxmlformats.org/officeDocument/2006/relationships/hyperlink" Target="mailto:Info.Asia@openmind-tech.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openmind-tech.com" TargetMode="External"/><Relationship Id="rId28" Type="http://schemas.openxmlformats.org/officeDocument/2006/relationships/hyperlink" Target="mailto:b.basilio@htcm.de" TargetMode="External"/><Relationship Id="rId10" Type="http://schemas.openxmlformats.org/officeDocument/2006/relationships/hyperlink" Target="https://www.openmind-tech.com/en/cam/hypermill-virtual-machining/optimizer/"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enmind-tech.com/en/cam/hypermill-2026/" TargetMode="Externa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hyperlink" Target="http://www.openmind-tech.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6BBF4-E4E4-449D-A07B-47071BFA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PR_Vorlage_de.dot</Template>
  <TotalTime>0</TotalTime>
  <Pages>6</Pages>
  <Words>1140</Words>
  <Characters>7185</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OPEN MIND Technologies AG</Company>
  <LinksUpToDate>false</LinksUpToDate>
  <CharactersWithSpaces>8309</CharactersWithSpaces>
  <SharedDoc>false</SharedDoc>
  <HLinks>
    <vt:vector size="12" baseType="variant">
      <vt:variant>
        <vt:i4>4653131</vt:i4>
      </vt:variant>
      <vt:variant>
        <vt:i4>3</vt:i4>
      </vt:variant>
      <vt:variant>
        <vt:i4>0</vt:i4>
      </vt:variant>
      <vt:variant>
        <vt:i4>5</vt:i4>
      </vt:variant>
      <vt:variant>
        <vt:lpwstr>https://youtu.be/LbGB2UUZR08</vt:lpwstr>
      </vt:variant>
      <vt:variant>
        <vt:lpwstr/>
      </vt:variant>
      <vt:variant>
        <vt:i4>3932256</vt:i4>
      </vt:variant>
      <vt:variant>
        <vt:i4>0</vt:i4>
      </vt:variant>
      <vt:variant>
        <vt:i4>0</vt:i4>
      </vt:variant>
      <vt:variant>
        <vt:i4>5</vt:i4>
      </vt:variant>
      <vt:variant>
        <vt:lpwstr>http://www.htcm.de/kk/openmind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HTC</dc:creator>
  <cp:keywords>, docId:A354160CD08C7C28615A10313A5C159C</cp:keywords>
  <cp:lastModifiedBy>Ingeborg Kurz</cp:lastModifiedBy>
  <cp:revision>8</cp:revision>
  <cp:lastPrinted>2013-08-22T07:31:00Z</cp:lastPrinted>
  <dcterms:created xsi:type="dcterms:W3CDTF">2026-04-14T09:06:00Z</dcterms:created>
  <dcterms:modified xsi:type="dcterms:W3CDTF">2026-06-08T08:29:00Z</dcterms:modified>
</cp:coreProperties>
</file>