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CA065D" w:rsidRDefault="009A2F8C" w:rsidP="00F57F7D">
      <w:pPr>
        <w:pStyle w:val="PITitel"/>
        <w:jc w:val="left"/>
        <w:rPr>
          <w:lang w:val="en-US"/>
        </w:rPr>
      </w:pPr>
      <w:r w:rsidRPr="00CA065D">
        <w:rPr>
          <w:lang w:val="en-US"/>
        </w:rPr>
        <w:t xml:space="preserve">FOR </w:t>
      </w:r>
      <w:r w:rsidRPr="00CA065D">
        <w:rPr>
          <w:rFonts w:eastAsia="Times New Roman"/>
          <w:bCs/>
          <w:lang w:val="en-US"/>
        </w:rPr>
        <w:t>THE</w:t>
      </w:r>
      <w:r w:rsidRPr="00CA065D">
        <w:rPr>
          <w:lang w:val="en-US"/>
        </w:rPr>
        <w:t xml:space="preserve"> MED</w:t>
      </w:r>
      <w:r w:rsidR="00F57F7D" w:rsidRPr="00CA065D">
        <w:rPr>
          <w:lang w:val="en-US"/>
        </w:rPr>
        <w:t>IA</w:t>
      </w:r>
    </w:p>
    <w:p w14:paraId="6D10A47A" w14:textId="2F3BFC71" w:rsidR="0049245C" w:rsidRPr="00CA065D" w:rsidRDefault="008F7A10" w:rsidP="003A7C55">
      <w:pPr>
        <w:pStyle w:val="PISubhead"/>
        <w:spacing w:after="240"/>
        <w:jc w:val="left"/>
        <w:rPr>
          <w:rFonts w:eastAsia="Times New Roman"/>
          <w:bCs/>
          <w:lang w:val="en-US"/>
        </w:rPr>
      </w:pPr>
      <w:r w:rsidRPr="00CA065D">
        <w:rPr>
          <w:rFonts w:eastAsia="Times New Roman"/>
          <w:bCs/>
          <w:lang w:val="en-US"/>
        </w:rPr>
        <w:t>ASMPT Semiconductor Solutions at PCIM Expo 2026</w:t>
      </w:r>
    </w:p>
    <w:p w14:paraId="077DC4CC" w14:textId="4AF4F155" w:rsidR="00CB50AC" w:rsidRPr="00CA065D" w:rsidRDefault="00EF5394" w:rsidP="003A7C55">
      <w:pPr>
        <w:pStyle w:val="PIHead"/>
        <w:spacing w:after="240"/>
        <w:jc w:val="left"/>
        <w:rPr>
          <w:rFonts w:eastAsia="Times New Roman"/>
          <w:bCs/>
          <w:lang w:val="en-US"/>
        </w:rPr>
      </w:pPr>
      <w:r w:rsidRPr="00EF5394">
        <w:rPr>
          <w:rFonts w:eastAsia="Times New Roman"/>
          <w:bCs/>
        </w:rPr>
        <w:t>Enabling Smart Mobility</w:t>
      </w:r>
    </w:p>
    <w:p w14:paraId="6CE5C46A" w14:textId="30815527" w:rsidR="008F7A10" w:rsidRPr="00E1365C" w:rsidRDefault="00F75B35" w:rsidP="008F7A10">
      <w:pPr>
        <w:rPr>
          <w:rFonts w:ascii="Arial" w:hAnsi="Arial" w:cs="Arial"/>
          <w:b/>
          <w:szCs w:val="24"/>
          <w:lang w:val="en-US" w:eastAsia="zh-CN"/>
        </w:rPr>
      </w:pPr>
      <w:r w:rsidRPr="00E1365C">
        <w:rPr>
          <w:rStyle w:val="berschrift3Zchn"/>
          <w:rFonts w:ascii="Arial" w:hAnsi="Arial" w:cs="Arial"/>
          <w:lang w:val="en-US"/>
        </w:rPr>
        <w:t>Regensburg</w:t>
      </w:r>
      <w:r w:rsidR="001F4940" w:rsidRPr="00E1365C">
        <w:rPr>
          <w:rStyle w:val="berschrift3Zchn"/>
          <w:rFonts w:ascii="Arial" w:hAnsi="Arial" w:cs="Arial"/>
          <w:lang w:val="en-US"/>
        </w:rPr>
        <w:t xml:space="preserve"> (Germany)</w:t>
      </w:r>
      <w:r w:rsidR="00B704D8" w:rsidRPr="00E1365C">
        <w:rPr>
          <w:rStyle w:val="berschrift3Zchn"/>
          <w:rFonts w:ascii="Arial" w:hAnsi="Arial" w:cs="Arial"/>
          <w:lang w:val="en-US"/>
        </w:rPr>
        <w:t xml:space="preserve">, </w:t>
      </w:r>
      <w:r w:rsidR="008F7A10" w:rsidRPr="00E1365C">
        <w:rPr>
          <w:rStyle w:val="berschrift3Zchn"/>
          <w:rFonts w:ascii="Arial" w:hAnsi="Arial" w:cs="Arial"/>
          <w:lang w:val="en-US"/>
        </w:rPr>
        <w:t>May</w:t>
      </w:r>
      <w:r w:rsidR="00E01CDF" w:rsidRPr="00E1365C">
        <w:rPr>
          <w:rStyle w:val="berschrift3Zchn"/>
          <w:rFonts w:ascii="Arial" w:hAnsi="Arial" w:cs="Arial"/>
          <w:lang w:val="en-US"/>
        </w:rPr>
        <w:t xml:space="preserve"> </w:t>
      </w:r>
      <w:r w:rsidR="006D6D42">
        <w:rPr>
          <w:rStyle w:val="berschrift3Zchn"/>
          <w:rFonts w:ascii="Arial" w:hAnsi="Arial" w:cs="Arial"/>
          <w:lang w:val="en-US"/>
        </w:rPr>
        <w:t>20</w:t>
      </w:r>
      <w:r w:rsidR="00C81439">
        <w:rPr>
          <w:rStyle w:val="berschrift3Zchn"/>
          <w:rFonts w:ascii="Arial" w:hAnsi="Arial" w:cs="Arial"/>
          <w:lang w:val="en-US"/>
        </w:rPr>
        <w:t>,</w:t>
      </w:r>
      <w:r w:rsidR="00F3665A" w:rsidRPr="00E1365C">
        <w:rPr>
          <w:rStyle w:val="berschrift3Zchn"/>
          <w:rFonts w:ascii="Arial" w:hAnsi="Arial" w:cs="Arial"/>
          <w:lang w:val="en-US"/>
        </w:rPr>
        <w:t xml:space="preserve"> 202</w:t>
      </w:r>
      <w:r w:rsidR="008F7A10" w:rsidRPr="00E1365C">
        <w:rPr>
          <w:rStyle w:val="berschrift3Zchn"/>
          <w:rFonts w:ascii="Arial" w:hAnsi="Arial" w:cs="Arial"/>
          <w:lang w:val="en-US"/>
        </w:rPr>
        <w:t>6</w:t>
      </w:r>
      <w:r w:rsidR="00F3665A" w:rsidRPr="00E1365C">
        <w:rPr>
          <w:rFonts w:ascii="Arial" w:hAnsi="Arial" w:cs="Arial"/>
          <w:lang w:val="en-US"/>
        </w:rPr>
        <w:t xml:space="preserve"> </w:t>
      </w:r>
      <w:r w:rsidR="00F3665A" w:rsidRPr="00E1365C">
        <w:rPr>
          <w:rFonts w:ascii="Arial" w:hAnsi="Arial" w:cs="Arial"/>
          <w:b/>
          <w:bCs w:val="0"/>
          <w:lang w:val="en-US"/>
        </w:rPr>
        <w:t xml:space="preserve">– </w:t>
      </w:r>
      <w:r w:rsidR="00E1365C" w:rsidRPr="00E1365C">
        <w:rPr>
          <w:rFonts w:ascii="Arial" w:hAnsi="Arial" w:cs="Arial"/>
          <w:b/>
          <w:szCs w:val="24"/>
          <w:lang w:eastAsia="zh-CN"/>
        </w:rPr>
        <w:t xml:space="preserve">ASMPT Semiconductor Solutions will present technologies for modern power electronics and semiconductor manufacturing at PCIM Expo 2026, taking place in Nuremberg from June 9 to 11. Under the </w:t>
      </w:r>
      <w:r w:rsidR="00E1365C">
        <w:rPr>
          <w:rFonts w:ascii="Arial" w:hAnsi="Arial" w:cs="Arial"/>
          <w:b/>
          <w:szCs w:val="24"/>
          <w:lang w:eastAsia="zh-CN"/>
        </w:rPr>
        <w:t>theme</w:t>
      </w:r>
      <w:r w:rsidR="00E1365C" w:rsidRPr="00E1365C">
        <w:rPr>
          <w:rFonts w:ascii="Arial" w:hAnsi="Arial" w:cs="Arial"/>
          <w:b/>
          <w:szCs w:val="24"/>
          <w:lang w:eastAsia="zh-CN"/>
        </w:rPr>
        <w:t xml:space="preserve"> “Empower the Intelligence Revolution,” the company will showcase solutions for silver sintering, laser dicing and grooving, </w:t>
      </w:r>
      <w:r w:rsidR="00FB5093">
        <w:rPr>
          <w:rFonts w:ascii="Arial" w:hAnsi="Arial" w:cs="Arial"/>
          <w:b/>
          <w:szCs w:val="24"/>
          <w:lang w:eastAsia="zh-CN"/>
        </w:rPr>
        <w:t xml:space="preserve">and </w:t>
      </w:r>
      <w:r w:rsidR="00DF149E">
        <w:rPr>
          <w:rFonts w:ascii="Arial" w:hAnsi="Arial" w:cs="Arial"/>
          <w:b/>
          <w:szCs w:val="24"/>
          <w:lang w:eastAsia="zh-CN"/>
        </w:rPr>
        <w:t>multi-chip bonding</w:t>
      </w:r>
      <w:r w:rsidR="002F310C">
        <w:rPr>
          <w:rFonts w:ascii="Arial" w:hAnsi="Arial" w:cs="Arial"/>
          <w:b/>
          <w:szCs w:val="24"/>
          <w:lang w:eastAsia="zh-CN"/>
        </w:rPr>
        <w:t xml:space="preserve"> </w:t>
      </w:r>
      <w:r w:rsidR="00E1365C" w:rsidRPr="00E1365C">
        <w:rPr>
          <w:rFonts w:ascii="Arial" w:hAnsi="Arial" w:cs="Arial"/>
          <w:b/>
          <w:szCs w:val="24"/>
          <w:lang w:eastAsia="zh-CN"/>
        </w:rPr>
        <w:t>at Booth 339 in Hall 6, with a focus on smart mobility.</w:t>
      </w:r>
    </w:p>
    <w:p w14:paraId="7C93A168" w14:textId="15FFD85C" w:rsidR="00CA065D" w:rsidRPr="00CA065D" w:rsidRDefault="00CA065D" w:rsidP="00CA065D">
      <w:pPr>
        <w:rPr>
          <w:rFonts w:ascii="Arial" w:hAnsi="Arial" w:cs="Arial"/>
          <w:lang w:val="en-US"/>
        </w:rPr>
      </w:pPr>
      <w:r w:rsidRPr="00372F09">
        <w:rPr>
          <w:rFonts w:ascii="Arial" w:hAnsi="Arial" w:cs="Arial"/>
          <w:lang w:val="en-US"/>
        </w:rPr>
        <w:t>As modern vehicles become increasingly</w:t>
      </w:r>
      <w:r w:rsidRPr="00CA065D">
        <w:rPr>
          <w:rFonts w:ascii="Arial" w:hAnsi="Arial" w:cs="Arial"/>
          <w:lang w:val="en-US"/>
        </w:rPr>
        <w:t xml:space="preserve"> electrified and digitalized, the requirements for power density, thermal management, reliability, and integration density of electronic systems continue to rise. ASMPT addresses these challenges with technologies for key process steps in semiconductor manufacturing and packaging.</w:t>
      </w:r>
    </w:p>
    <w:p w14:paraId="1AFC2AC8" w14:textId="03B611DA" w:rsidR="008F7A10" w:rsidRPr="008F7A10" w:rsidRDefault="008F7A10" w:rsidP="008F7A10">
      <w:pPr>
        <w:rPr>
          <w:rFonts w:ascii="Arial" w:hAnsi="Arial" w:cs="Arial"/>
          <w:b/>
          <w:lang w:val="en-US"/>
        </w:rPr>
      </w:pPr>
      <w:r w:rsidRPr="0016395F">
        <w:rPr>
          <w:rFonts w:ascii="Arial" w:hAnsi="Arial" w:cs="Arial"/>
          <w:b/>
          <w:lang w:val="en-US"/>
        </w:rPr>
        <w:t>Exclusive Oxidation-Free Vacuum Sintering Solution</w:t>
      </w:r>
    </w:p>
    <w:p w14:paraId="3776C75C" w14:textId="5F221B3F" w:rsidR="00E1365C" w:rsidRPr="00E1365C" w:rsidRDefault="00E1365C" w:rsidP="00E1365C">
      <w:pPr>
        <w:rPr>
          <w:rFonts w:ascii="Arial" w:hAnsi="Arial" w:cs="Arial"/>
          <w:lang w:val="en-US"/>
        </w:rPr>
      </w:pPr>
      <w:r w:rsidRPr="00E1365C">
        <w:rPr>
          <w:rFonts w:ascii="Arial" w:hAnsi="Arial" w:cs="Arial"/>
          <w:lang w:val="en-US"/>
        </w:rPr>
        <w:t>SilverSAM PRO, a silver sintering platform for the production of highly reliable power module packages, will be presented for the first time. The solution offers an oxidation-free, copper-friendly process environment as well as a new temperature control system for power-box sintering, meaning the sintering of molded packages onto heat sinks.</w:t>
      </w:r>
      <w:r>
        <w:rPr>
          <w:rFonts w:ascii="Arial" w:hAnsi="Arial" w:cs="Arial"/>
          <w:lang w:val="en-US"/>
        </w:rPr>
        <w:t xml:space="preserve"> </w:t>
      </w:r>
      <w:r w:rsidRPr="00E1365C">
        <w:rPr>
          <w:rFonts w:ascii="Arial" w:hAnsi="Arial" w:cs="Arial"/>
          <w:lang w:val="en-US"/>
        </w:rPr>
        <w:t>SilverSAM PRO supports scalable production configurations with 1 to 4 presses and processes various substrate formats, ranging from DBC / AMB panels and singulated DBC / AMB substrates to wafer-level and leadframe-based power discrete applications.</w:t>
      </w:r>
      <w:r>
        <w:rPr>
          <w:rFonts w:ascii="Arial" w:hAnsi="Arial" w:cs="Arial"/>
          <w:lang w:val="en-US"/>
        </w:rPr>
        <w:t xml:space="preserve"> </w:t>
      </w:r>
      <w:r w:rsidRPr="00E1365C">
        <w:rPr>
          <w:rFonts w:ascii="Arial" w:hAnsi="Arial" w:cs="Arial"/>
          <w:lang w:val="en-US"/>
        </w:rPr>
        <w:t>Thanks to their high electrical and thermal conductivity, sintered silver interconnects are particularly well suited for power modules used in electric drivetrains and fast-charging infrastructure.</w:t>
      </w:r>
    </w:p>
    <w:p w14:paraId="509C2D37" w14:textId="72CB6C80" w:rsidR="00E1365C" w:rsidRPr="004B7916" w:rsidRDefault="00E1365C" w:rsidP="004B7916">
      <w:pPr>
        <w:rPr>
          <w:rFonts w:ascii="Arial" w:hAnsi="Arial" w:cs="Arial"/>
          <w:b/>
          <w:bCs w:val="0"/>
          <w:lang w:val="en-US"/>
        </w:rPr>
      </w:pPr>
      <w:r w:rsidRPr="004B7916">
        <w:rPr>
          <w:rFonts w:ascii="Arial" w:hAnsi="Arial" w:cs="Arial"/>
          <w:b/>
          <w:bCs w:val="0"/>
          <w:lang w:val="en-US"/>
        </w:rPr>
        <w:t>Laser Dicing and Grooving for Advanced Packaging</w:t>
      </w:r>
    </w:p>
    <w:p w14:paraId="4C0897C3" w14:textId="7810F5E0" w:rsidR="00E1365C" w:rsidRPr="00E1365C" w:rsidRDefault="00E1365C" w:rsidP="00E1365C">
      <w:pPr>
        <w:rPr>
          <w:rFonts w:ascii="Arial" w:hAnsi="Arial" w:cs="Arial"/>
          <w:lang w:val="en-US"/>
        </w:rPr>
      </w:pPr>
      <w:r w:rsidRPr="00E1365C">
        <w:rPr>
          <w:rFonts w:ascii="Arial" w:hAnsi="Arial" w:cs="Arial"/>
          <w:lang w:val="en-US"/>
        </w:rPr>
        <w:t xml:space="preserve">With the ALSI LASER1206, ASMPT presents a platform for the singulation of bare wafers under Class 1000 cleanroom conditions. The laser dicing and grooving solution combines multi-beam technology with fully automated handling of film-framed and bare wafers. </w:t>
      </w:r>
      <w:r w:rsidR="004B7916" w:rsidRPr="004B7916">
        <w:rPr>
          <w:rFonts w:ascii="Arial" w:hAnsi="Arial" w:cs="Arial"/>
          <w:lang w:val="en-US"/>
        </w:rPr>
        <w:t xml:space="preserve">The </w:t>
      </w:r>
      <w:r w:rsidR="004B7916" w:rsidRPr="004B7916">
        <w:rPr>
          <w:rFonts w:ascii="Arial" w:hAnsi="Arial" w:cs="Arial"/>
          <w:lang w:val="en-US"/>
        </w:rPr>
        <w:lastRenderedPageBreak/>
        <w:t>patented UV laser technology enables maximum precision with minimal heat input, thereby reducing burr formation and thermal stress on the die.</w:t>
      </w:r>
      <w:r w:rsidRPr="00E1365C">
        <w:rPr>
          <w:rFonts w:ascii="Arial" w:hAnsi="Arial" w:cs="Arial"/>
          <w:lang w:val="en-US"/>
        </w:rPr>
        <w:t xml:space="preserve"> The platform is suited for advanced packaging applications in automotive power electronics as well as for AI and mobile applications.</w:t>
      </w:r>
    </w:p>
    <w:p w14:paraId="4A01BF4C" w14:textId="57336652" w:rsidR="008F7A10" w:rsidRPr="008F7A10" w:rsidRDefault="008F7A10" w:rsidP="008F7A10">
      <w:pPr>
        <w:rPr>
          <w:rFonts w:ascii="Arial" w:hAnsi="Arial" w:cs="Arial"/>
          <w:b/>
          <w:lang w:val="en-US"/>
        </w:rPr>
      </w:pPr>
      <w:r w:rsidRPr="008F7A10">
        <w:rPr>
          <w:rFonts w:ascii="Arial" w:hAnsi="Arial" w:cs="Arial"/>
          <w:b/>
          <w:lang w:val="en-US"/>
        </w:rPr>
        <w:t>Automatic High-Precision Multi-Chip Bonder</w:t>
      </w:r>
    </w:p>
    <w:p w14:paraId="5FA929FA" w14:textId="09FD7E7A" w:rsidR="004F3A80" w:rsidRPr="004F3A80" w:rsidRDefault="004F3A80" w:rsidP="004F3A80">
      <w:pPr>
        <w:rPr>
          <w:rFonts w:ascii="Arial" w:hAnsi="Arial" w:cs="Arial"/>
          <w:lang w:val="en-US"/>
        </w:rPr>
      </w:pPr>
      <w:r w:rsidRPr="004F3A80">
        <w:rPr>
          <w:rFonts w:ascii="Arial" w:hAnsi="Arial" w:cs="Arial"/>
          <w:lang w:val="en-US"/>
        </w:rPr>
        <w:t>The MEGA multi-chip bonder supports a broad range of multi-chip packages with its modular architecture. The platform provides high-precision die bonding technology for compact high-end electronics and supports stable processes with consistent process quality.</w:t>
      </w:r>
      <w:r>
        <w:rPr>
          <w:rFonts w:ascii="Arial" w:hAnsi="Arial" w:cs="Arial"/>
          <w:lang w:val="en-US"/>
        </w:rPr>
        <w:t xml:space="preserve"> </w:t>
      </w:r>
      <w:r w:rsidRPr="004F3A80">
        <w:rPr>
          <w:rFonts w:ascii="Arial" w:hAnsi="Arial" w:cs="Arial"/>
          <w:lang w:val="en-US"/>
        </w:rPr>
        <w:t>MEGA processes large-format substrates up to 280 × 300 mm and combines speed, flexibility, and high placement accuracy. The platform is suited for MCM, SiP, and flip-chip applications for the production of compact computing modules.</w:t>
      </w:r>
    </w:p>
    <w:p w14:paraId="3BD715BF" w14:textId="77777777" w:rsidR="002F310C" w:rsidRPr="002F310C" w:rsidRDefault="002F310C" w:rsidP="002F310C">
      <w:pPr>
        <w:pStyle w:val="PITextkrper"/>
        <w:pBdr>
          <w:bottom w:val="single" w:sz="4" w:space="1" w:color="auto"/>
        </w:pBdr>
        <w:rPr>
          <w:rFonts w:cs="Arial"/>
          <w:b/>
          <w:lang w:val="en-US"/>
        </w:rPr>
      </w:pPr>
      <w:r w:rsidRPr="002F310C">
        <w:rPr>
          <w:rFonts w:cs="Arial"/>
          <w:b/>
          <w:lang w:val="en-US"/>
        </w:rPr>
        <w:t>Semiconductor Packaging Innovations for Smart Mobility</w:t>
      </w:r>
    </w:p>
    <w:p w14:paraId="2E6E10A9" w14:textId="6ACECF6B" w:rsidR="00554142" w:rsidRPr="00554142" w:rsidRDefault="00554142" w:rsidP="00554142">
      <w:pPr>
        <w:pStyle w:val="PITextkrper"/>
        <w:pBdr>
          <w:bottom w:val="single" w:sz="4" w:space="1" w:color="auto"/>
        </w:pBdr>
        <w:rPr>
          <w:rFonts w:cs="Arial"/>
          <w:lang w:val="en-US"/>
        </w:rPr>
      </w:pPr>
      <w:r w:rsidRPr="00554142">
        <w:rPr>
          <w:rFonts w:cs="Arial"/>
          <w:lang w:val="en-US"/>
        </w:rPr>
        <w:t xml:space="preserve">“Power electronics, electric drivetrains, advanced driver assistance systems, and connected vehicle platforms are placing increasingly demanding requirements on power density, thermal management, and compact form factors in the automotive sector. We provide cutting-edge technologies for advanced packaging and semiconductor manufacturing that drive innovation in artificial intelligence, smart mobility, and hyperconnectivity,” </w:t>
      </w:r>
      <w:r w:rsidR="00DF149E">
        <w:rPr>
          <w:rFonts w:cs="Arial"/>
          <w:lang w:val="en-US"/>
        </w:rPr>
        <w:t>says</w:t>
      </w:r>
      <w:r w:rsidRPr="00554142">
        <w:rPr>
          <w:rFonts w:cs="Arial"/>
          <w:lang w:val="en-US"/>
        </w:rPr>
        <w:t xml:space="preserve"> Dr. Johann Weinhändler, Regional Head ASMPT Semiconductor Solutions Europe and Managing Director of ASMPT AMICRA in Regensburg, describing the company’s strategy.</w:t>
      </w:r>
    </w:p>
    <w:p w14:paraId="6A99A93B" w14:textId="77777777" w:rsidR="00AD02E0" w:rsidRPr="0016395F" w:rsidRDefault="00AD02E0" w:rsidP="00AD02E0">
      <w:pPr>
        <w:pStyle w:val="PITextkrper"/>
        <w:pBdr>
          <w:bottom w:val="single" w:sz="4" w:space="1" w:color="auto"/>
        </w:pBdr>
        <w:rPr>
          <w:rFonts w:cs="Times New Roman"/>
          <w:szCs w:val="24"/>
          <w:lang w:val="en-US"/>
        </w:rPr>
      </w:pPr>
    </w:p>
    <w:p w14:paraId="36285B9A" w14:textId="454EFFA2" w:rsidR="00685784" w:rsidRPr="0016395F" w:rsidRDefault="00685784">
      <w:pPr>
        <w:overflowPunct/>
        <w:autoSpaceDE/>
        <w:autoSpaceDN/>
        <w:adjustRightInd/>
        <w:spacing w:after="0" w:line="240" w:lineRule="auto"/>
        <w:jc w:val="left"/>
        <w:textAlignment w:val="auto"/>
        <w:rPr>
          <w:rFonts w:ascii="Arial" w:hAnsi="Arial" w:cs="Arial"/>
          <w:lang w:val="en-US"/>
        </w:rPr>
      </w:pPr>
      <w:r w:rsidRPr="0016395F">
        <w:rPr>
          <w:rFonts w:ascii="Arial" w:hAnsi="Arial" w:cs="Arial"/>
          <w:lang w:val="en-US"/>
        </w:rPr>
        <w:br w:type="page"/>
      </w:r>
    </w:p>
    <w:p w14:paraId="66F3DE3A" w14:textId="2349823D" w:rsidR="00AD02E0" w:rsidRPr="0016395F" w:rsidRDefault="00AD02E0" w:rsidP="00AD02E0">
      <w:pPr>
        <w:pStyle w:val="PITextkrper"/>
        <w:rPr>
          <w:b/>
          <w:bCs w:val="0"/>
          <w:sz w:val="18"/>
          <w:szCs w:val="18"/>
          <w:lang w:val="en-US"/>
        </w:rPr>
      </w:pPr>
      <w:bookmarkStart w:id="0" w:name="_Hlk166240826"/>
      <w:r w:rsidRPr="0016395F">
        <w:rPr>
          <w:b/>
          <w:sz w:val="18"/>
          <w:szCs w:val="18"/>
          <w:lang w:val="en-US"/>
        </w:rPr>
        <w:lastRenderedPageBreak/>
        <w:t>Illustrations for downloading</w:t>
      </w:r>
    </w:p>
    <w:p w14:paraId="34A14943" w14:textId="0F81C149" w:rsidR="00AD02E0" w:rsidRPr="0016395F" w:rsidRDefault="00AD02E0" w:rsidP="00AD02E0">
      <w:pPr>
        <w:pStyle w:val="PIAbspann"/>
        <w:jc w:val="left"/>
        <w:rPr>
          <w:rStyle w:val="Hyperlink"/>
          <w:rFonts w:cs="Arial"/>
          <w:color w:val="auto"/>
          <w:u w:val="none"/>
          <w:lang w:val="en-US"/>
        </w:rPr>
      </w:pPr>
      <w:r w:rsidRPr="0016395F">
        <w:rPr>
          <w:rFonts w:cs="Times New Roman"/>
          <w:szCs w:val="24"/>
          <w:lang w:val="en-US"/>
        </w:rPr>
        <w:t xml:space="preserve">The following images are available for download in printable format at: </w:t>
      </w:r>
      <w:r w:rsidRPr="0016395F">
        <w:rPr>
          <w:rFonts w:cs="Times New Roman"/>
          <w:szCs w:val="24"/>
          <w:lang w:val="en-US"/>
        </w:rPr>
        <w:br/>
      </w:r>
      <w:hyperlink r:id="rId8" w:history="1">
        <w:r w:rsidR="00604AD6" w:rsidRPr="0016395F">
          <w:rPr>
            <w:rStyle w:val="Hyperlink"/>
            <w:rFonts w:cs="Arial"/>
            <w:lang w:val="en-US"/>
          </w:rPr>
          <w:t>https://kk.htcm.de/press-releases/asmpt/</w:t>
        </w:r>
      </w:hyperlink>
    </w:p>
    <w:tbl>
      <w:tblPr>
        <w:tblW w:w="6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3405"/>
      </w:tblGrid>
      <w:tr w:rsidR="0016395F" w:rsidRPr="0016395F" w14:paraId="413A7D16" w14:textId="77777777">
        <w:tc>
          <w:tcPr>
            <w:tcW w:w="3402" w:type="dxa"/>
            <w:tcBorders>
              <w:top w:val="single" w:sz="4" w:space="0" w:color="auto"/>
              <w:left w:val="single" w:sz="4" w:space="0" w:color="auto"/>
              <w:bottom w:val="single" w:sz="4" w:space="0" w:color="auto"/>
              <w:right w:val="single" w:sz="4" w:space="0" w:color="auto"/>
            </w:tcBorders>
            <w:hideMark/>
          </w:tcPr>
          <w:bookmarkEnd w:id="0"/>
          <w:p w14:paraId="212AEE05" w14:textId="1E33ED7D" w:rsidR="0016395F" w:rsidRPr="0016395F" w:rsidRDefault="00E1365C" w:rsidP="00E1365C">
            <w:pPr>
              <w:pStyle w:val="PIAbspann"/>
              <w:spacing w:line="240" w:lineRule="auto"/>
              <w:rPr>
                <w:rFonts w:cs="Times New Roman"/>
                <w:szCs w:val="24"/>
                <w:lang w:val="en-US"/>
              </w:rPr>
            </w:pPr>
            <w:r w:rsidRPr="0016395F">
              <w:rPr>
                <w:rFonts w:cs="Times New Roman"/>
                <w:noProof/>
                <w:szCs w:val="24"/>
                <w:lang w:val="en-US"/>
              </w:rPr>
              <w:drawing>
                <wp:anchor distT="0" distB="0" distL="114300" distR="114300" simplePos="0" relativeHeight="251661312" behindDoc="0" locked="0" layoutInCell="1" allowOverlap="1" wp14:anchorId="492A95AC" wp14:editId="01BCC958">
                  <wp:simplePos x="0" y="0"/>
                  <wp:positionH relativeFrom="column">
                    <wp:posOffset>1270</wp:posOffset>
                  </wp:positionH>
                  <wp:positionV relativeFrom="paragraph">
                    <wp:posOffset>217170</wp:posOffset>
                  </wp:positionV>
                  <wp:extent cx="1943100" cy="1828800"/>
                  <wp:effectExtent l="0" t="0" r="0" b="0"/>
                  <wp:wrapTopAndBottom/>
                  <wp:docPr id="2379166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9">
                            <a:extLst>
                              <a:ext uri="{28A0092B-C50C-407E-A947-70E740481C1C}">
                                <a14:useLocalDpi xmlns:a14="http://schemas.microsoft.com/office/drawing/2010/main" val="0"/>
                              </a:ext>
                            </a:extLst>
                          </a:blip>
                          <a:srcRect t="-4348" b="-1"/>
                          <a:stretch>
                            <a:fillRect/>
                          </a:stretch>
                        </pic:blipFill>
                        <pic:spPr bwMode="auto">
                          <a:xfrm>
                            <a:off x="0" y="0"/>
                            <a:ext cx="1943100" cy="1828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402" w:type="dxa"/>
            <w:tcBorders>
              <w:top w:val="single" w:sz="4" w:space="0" w:color="auto"/>
              <w:left w:val="single" w:sz="4" w:space="0" w:color="auto"/>
              <w:bottom w:val="single" w:sz="4" w:space="0" w:color="auto"/>
              <w:right w:val="single" w:sz="4" w:space="0" w:color="auto"/>
            </w:tcBorders>
            <w:hideMark/>
          </w:tcPr>
          <w:p w14:paraId="06FA0911" w14:textId="583BCB54" w:rsidR="0016395F" w:rsidRPr="0016395F" w:rsidRDefault="0016395F" w:rsidP="00E1365C">
            <w:pPr>
              <w:pStyle w:val="PIAbspann"/>
              <w:spacing w:line="240" w:lineRule="auto"/>
              <w:rPr>
                <w:rFonts w:cs="Times New Roman"/>
                <w:szCs w:val="24"/>
                <w:lang w:val="en-US"/>
              </w:rPr>
            </w:pPr>
            <w:r w:rsidRPr="0016395F">
              <w:rPr>
                <w:rFonts w:cs="Times New Roman"/>
                <w:noProof/>
                <w:szCs w:val="24"/>
                <w:lang w:val="en-US"/>
              </w:rPr>
              <w:drawing>
                <wp:anchor distT="0" distB="0" distL="114300" distR="114300" simplePos="0" relativeHeight="251659264" behindDoc="0" locked="0" layoutInCell="1" allowOverlap="1" wp14:anchorId="5B13C9A0" wp14:editId="3CA4E3EA">
                  <wp:simplePos x="0" y="0"/>
                  <wp:positionH relativeFrom="column">
                    <wp:posOffset>323</wp:posOffset>
                  </wp:positionH>
                  <wp:positionV relativeFrom="paragraph">
                    <wp:posOffset>509</wp:posOffset>
                  </wp:positionV>
                  <wp:extent cx="1971675" cy="1933575"/>
                  <wp:effectExtent l="0" t="0" r="0" b="0"/>
                  <wp:wrapTopAndBottom/>
                  <wp:docPr id="53741840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26826" r="15932"/>
                          <a:stretch>
                            <a:fillRect/>
                          </a:stretch>
                        </pic:blipFill>
                        <pic:spPr bwMode="auto">
                          <a:xfrm>
                            <a:off x="0" y="0"/>
                            <a:ext cx="1971675" cy="1933575"/>
                          </a:xfrm>
                          <a:prstGeom prst="rect">
                            <a:avLst/>
                          </a:prstGeom>
                          <a:noFill/>
                          <a:ln>
                            <a:noFill/>
                          </a:ln>
                        </pic:spPr>
                      </pic:pic>
                    </a:graphicData>
                  </a:graphic>
                </wp:anchor>
              </w:drawing>
            </w:r>
          </w:p>
        </w:tc>
      </w:tr>
      <w:tr w:rsidR="0016395F" w:rsidRPr="0016395F" w14:paraId="0A414C5F" w14:textId="77777777">
        <w:tc>
          <w:tcPr>
            <w:tcW w:w="3402" w:type="dxa"/>
            <w:tcBorders>
              <w:top w:val="single" w:sz="4" w:space="0" w:color="auto"/>
              <w:left w:val="single" w:sz="4" w:space="0" w:color="auto"/>
              <w:bottom w:val="single" w:sz="4" w:space="0" w:color="auto"/>
              <w:right w:val="single" w:sz="4" w:space="0" w:color="auto"/>
            </w:tcBorders>
          </w:tcPr>
          <w:p w14:paraId="7BDD7966" w14:textId="77777777" w:rsidR="0016395F" w:rsidRPr="0016395F" w:rsidRDefault="0016395F" w:rsidP="00E1365C">
            <w:pPr>
              <w:pStyle w:val="PIAbspann"/>
              <w:spacing w:line="240" w:lineRule="auto"/>
              <w:rPr>
                <w:rFonts w:cs="Times New Roman"/>
                <w:b/>
                <w:szCs w:val="24"/>
                <w:lang w:val="en-US"/>
              </w:rPr>
            </w:pPr>
          </w:p>
          <w:p w14:paraId="7A873809" w14:textId="192CD275" w:rsidR="0016395F" w:rsidRPr="0016395F" w:rsidRDefault="0016395F" w:rsidP="00E1365C">
            <w:pPr>
              <w:pStyle w:val="PIAbspann"/>
              <w:spacing w:line="240" w:lineRule="auto"/>
              <w:jc w:val="left"/>
              <w:rPr>
                <w:rFonts w:cs="Times New Roman"/>
                <w:b/>
                <w:szCs w:val="24"/>
                <w:lang w:val="en-US"/>
              </w:rPr>
            </w:pPr>
            <w:r w:rsidRPr="0016395F">
              <w:rPr>
                <w:rFonts w:cs="Times New Roman"/>
                <w:b/>
                <w:szCs w:val="24"/>
                <w:lang w:val="en-US"/>
              </w:rPr>
              <w:t xml:space="preserve">ALSI LASER1206, the fully automated laser dicing and grooving </w:t>
            </w:r>
            <w:r w:rsidR="00E1365C">
              <w:rPr>
                <w:rFonts w:cs="Times New Roman"/>
                <w:b/>
                <w:szCs w:val="24"/>
                <w:lang w:val="en-US"/>
              </w:rPr>
              <w:t>solution</w:t>
            </w:r>
            <w:r w:rsidRPr="0016395F">
              <w:rPr>
                <w:rFonts w:cs="Times New Roman"/>
                <w:b/>
                <w:szCs w:val="24"/>
                <w:lang w:val="en-US"/>
              </w:rPr>
              <w:t xml:space="preserve"> from ASMPT.</w:t>
            </w:r>
          </w:p>
          <w:p w14:paraId="307DA662" w14:textId="77777777" w:rsidR="0016395F" w:rsidRPr="0016395F" w:rsidRDefault="0016395F" w:rsidP="00E1365C">
            <w:pPr>
              <w:pStyle w:val="PIAbspann"/>
              <w:spacing w:line="240" w:lineRule="auto"/>
              <w:rPr>
                <w:rFonts w:cs="Times New Roman"/>
                <w:b/>
                <w:szCs w:val="24"/>
                <w:lang w:val="en-US"/>
              </w:rPr>
            </w:pPr>
          </w:p>
          <w:p w14:paraId="3A1FE1EE" w14:textId="52784A78" w:rsidR="0016395F" w:rsidRPr="0016395F" w:rsidRDefault="0016395F" w:rsidP="00E1365C">
            <w:pPr>
              <w:pStyle w:val="PIAbspann"/>
              <w:spacing w:line="240" w:lineRule="auto"/>
              <w:rPr>
                <w:rFonts w:cs="Times New Roman"/>
                <w:szCs w:val="24"/>
                <w:lang w:val="en-US"/>
              </w:rPr>
            </w:pPr>
            <w:r w:rsidRPr="0016395F">
              <w:rPr>
                <w:rFonts w:cs="Times New Roman"/>
                <w:szCs w:val="24"/>
                <w:lang w:val="en-US"/>
              </w:rPr>
              <w:t>Image source: ASMPT</w:t>
            </w:r>
          </w:p>
        </w:tc>
        <w:tc>
          <w:tcPr>
            <w:tcW w:w="3402" w:type="dxa"/>
            <w:tcBorders>
              <w:top w:val="single" w:sz="4" w:space="0" w:color="auto"/>
              <w:left w:val="single" w:sz="4" w:space="0" w:color="auto"/>
              <w:bottom w:val="single" w:sz="4" w:space="0" w:color="auto"/>
              <w:right w:val="single" w:sz="4" w:space="0" w:color="auto"/>
            </w:tcBorders>
          </w:tcPr>
          <w:p w14:paraId="742B46D7" w14:textId="77777777" w:rsidR="0016395F" w:rsidRPr="0016395F" w:rsidRDefault="0016395F" w:rsidP="00E1365C">
            <w:pPr>
              <w:pStyle w:val="PIAbspann"/>
              <w:spacing w:line="240" w:lineRule="auto"/>
              <w:rPr>
                <w:rFonts w:cs="Times New Roman"/>
                <w:b/>
                <w:szCs w:val="24"/>
                <w:lang w:val="en-US"/>
              </w:rPr>
            </w:pPr>
          </w:p>
          <w:p w14:paraId="3B49AF13" w14:textId="77777777" w:rsidR="0016395F" w:rsidRPr="0016395F" w:rsidRDefault="0016395F" w:rsidP="00E1365C">
            <w:pPr>
              <w:pStyle w:val="PIAbspann"/>
              <w:spacing w:line="240" w:lineRule="auto"/>
              <w:jc w:val="left"/>
              <w:rPr>
                <w:rFonts w:cs="Times New Roman"/>
                <w:b/>
                <w:szCs w:val="24"/>
                <w:lang w:val="en-US"/>
              </w:rPr>
            </w:pPr>
            <w:r w:rsidRPr="0016395F">
              <w:rPr>
                <w:rFonts w:cs="Times New Roman"/>
                <w:b/>
                <w:szCs w:val="24"/>
                <w:lang w:val="en-US"/>
              </w:rPr>
              <w:t>As a multi-chip bonding solution, the MEGA perfectly meets the requirements of the next generation of smart chips, for example for advanced driver-assistance systems (ADAS).</w:t>
            </w:r>
          </w:p>
          <w:p w14:paraId="5188DADE" w14:textId="48AB6B75" w:rsidR="0016395F" w:rsidRPr="00E1365C" w:rsidRDefault="0016395F" w:rsidP="00E1365C">
            <w:pPr>
              <w:pStyle w:val="PIAbspann"/>
              <w:spacing w:line="240" w:lineRule="auto"/>
              <w:rPr>
                <w:rFonts w:cs="Times New Roman"/>
                <w:szCs w:val="24"/>
                <w:lang w:val="en-US"/>
              </w:rPr>
            </w:pPr>
            <w:r w:rsidRPr="0016395F">
              <w:rPr>
                <w:rFonts w:cs="Times New Roman"/>
                <w:szCs w:val="24"/>
                <w:lang w:val="en-US"/>
              </w:rPr>
              <w:t>Image source: ASMPT</w:t>
            </w:r>
          </w:p>
        </w:tc>
      </w:tr>
      <w:tr w:rsidR="0016395F" w:rsidRPr="0016395F" w14:paraId="36ECE4E0" w14:textId="77777777">
        <w:trPr>
          <w:gridAfter w:val="1"/>
          <w:wAfter w:w="3402" w:type="dxa"/>
        </w:trPr>
        <w:tc>
          <w:tcPr>
            <w:tcW w:w="3402" w:type="dxa"/>
            <w:tcBorders>
              <w:top w:val="single" w:sz="4" w:space="0" w:color="auto"/>
              <w:left w:val="single" w:sz="4" w:space="0" w:color="auto"/>
              <w:bottom w:val="single" w:sz="4" w:space="0" w:color="auto"/>
              <w:right w:val="single" w:sz="4" w:space="0" w:color="auto"/>
            </w:tcBorders>
          </w:tcPr>
          <w:p w14:paraId="609B0A74" w14:textId="73A09FA0" w:rsidR="0016395F" w:rsidRPr="0016395F" w:rsidRDefault="00E1365C" w:rsidP="00E1365C">
            <w:pPr>
              <w:pStyle w:val="PIAbspann"/>
              <w:spacing w:line="240" w:lineRule="auto"/>
              <w:rPr>
                <w:rFonts w:cs="Times New Roman"/>
                <w:b/>
                <w:szCs w:val="24"/>
                <w:lang w:val="en-US"/>
              </w:rPr>
            </w:pPr>
            <w:r w:rsidRPr="00E1365C">
              <w:rPr>
                <w:rFonts w:cs="Times New Roman"/>
                <w:b/>
                <w:noProof/>
                <w:szCs w:val="24"/>
                <w:lang w:val="en-US"/>
              </w:rPr>
              <w:drawing>
                <wp:inline distT="0" distB="0" distL="0" distR="0" wp14:anchorId="67F0D007" wp14:editId="1C6982E6">
                  <wp:extent cx="2025015" cy="1670685"/>
                  <wp:effectExtent l="0" t="0" r="0" b="5715"/>
                  <wp:docPr id="7565235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23547" name=""/>
                          <pic:cNvPicPr/>
                        </pic:nvPicPr>
                        <pic:blipFill>
                          <a:blip r:embed="rId11"/>
                          <a:stretch>
                            <a:fillRect/>
                          </a:stretch>
                        </pic:blipFill>
                        <pic:spPr>
                          <a:xfrm>
                            <a:off x="0" y="0"/>
                            <a:ext cx="2025015" cy="1670685"/>
                          </a:xfrm>
                          <a:prstGeom prst="rect">
                            <a:avLst/>
                          </a:prstGeom>
                        </pic:spPr>
                      </pic:pic>
                    </a:graphicData>
                  </a:graphic>
                </wp:inline>
              </w:drawing>
            </w:r>
          </w:p>
        </w:tc>
      </w:tr>
      <w:tr w:rsidR="0016395F" w:rsidRPr="0016395F" w14:paraId="102CB41F" w14:textId="77777777">
        <w:trPr>
          <w:gridAfter w:val="1"/>
          <w:wAfter w:w="3402" w:type="dxa"/>
        </w:trPr>
        <w:tc>
          <w:tcPr>
            <w:tcW w:w="3402" w:type="dxa"/>
            <w:tcBorders>
              <w:top w:val="single" w:sz="4" w:space="0" w:color="auto"/>
              <w:left w:val="single" w:sz="4" w:space="0" w:color="auto"/>
              <w:bottom w:val="single" w:sz="4" w:space="0" w:color="auto"/>
              <w:right w:val="single" w:sz="4" w:space="0" w:color="auto"/>
            </w:tcBorders>
          </w:tcPr>
          <w:p w14:paraId="39152BF5" w14:textId="77777777" w:rsidR="0016395F" w:rsidRPr="0016395F" w:rsidRDefault="0016395F" w:rsidP="00E1365C">
            <w:pPr>
              <w:pStyle w:val="PIAbspann"/>
              <w:spacing w:line="240" w:lineRule="auto"/>
              <w:rPr>
                <w:rFonts w:cs="Times New Roman"/>
                <w:b/>
                <w:szCs w:val="24"/>
                <w:lang w:val="en-US"/>
              </w:rPr>
            </w:pPr>
          </w:p>
          <w:p w14:paraId="7C4433E3" w14:textId="77777777" w:rsidR="0016395F" w:rsidRPr="0016395F" w:rsidRDefault="0016395F" w:rsidP="00E1365C">
            <w:pPr>
              <w:pStyle w:val="PIAbspann"/>
              <w:spacing w:line="240" w:lineRule="auto"/>
              <w:jc w:val="left"/>
              <w:rPr>
                <w:rFonts w:cs="Times New Roman"/>
                <w:b/>
                <w:szCs w:val="24"/>
                <w:lang w:val="en-US"/>
              </w:rPr>
            </w:pPr>
            <w:r w:rsidRPr="0016395F">
              <w:rPr>
                <w:rFonts w:cs="Times New Roman"/>
                <w:b/>
                <w:szCs w:val="24"/>
                <w:lang w:val="en-US"/>
              </w:rPr>
              <w:t>SilverSAM PRO, a next-generation sintering platform, particularly suitable for power modules in the powertrain of electric vehicles and in fast-charging infrastructure.</w:t>
            </w:r>
          </w:p>
          <w:p w14:paraId="5F877C28" w14:textId="77777777" w:rsidR="0016395F" w:rsidRPr="0016395F" w:rsidRDefault="0016395F" w:rsidP="00E1365C">
            <w:pPr>
              <w:pStyle w:val="PIAbspann"/>
              <w:spacing w:line="240" w:lineRule="auto"/>
              <w:rPr>
                <w:rFonts w:cs="Times New Roman"/>
                <w:szCs w:val="24"/>
                <w:lang w:val="en-US"/>
              </w:rPr>
            </w:pPr>
          </w:p>
          <w:p w14:paraId="6BB2EB90" w14:textId="053AA387" w:rsidR="0016395F" w:rsidRPr="0016395F" w:rsidRDefault="0016395F" w:rsidP="00E1365C">
            <w:pPr>
              <w:pStyle w:val="PIAbspann"/>
              <w:spacing w:line="240" w:lineRule="auto"/>
              <w:rPr>
                <w:rFonts w:cs="Times New Roman"/>
                <w:szCs w:val="24"/>
                <w:lang w:val="en-US"/>
              </w:rPr>
            </w:pPr>
            <w:r w:rsidRPr="0016395F">
              <w:rPr>
                <w:rFonts w:cs="Times New Roman"/>
                <w:szCs w:val="24"/>
                <w:lang w:val="en-US"/>
              </w:rPr>
              <w:t>Image source: ASMPT</w:t>
            </w:r>
          </w:p>
          <w:p w14:paraId="4A03D5C5" w14:textId="77777777" w:rsidR="0016395F" w:rsidRPr="0016395F" w:rsidRDefault="0016395F" w:rsidP="00E1365C">
            <w:pPr>
              <w:pStyle w:val="PIAbspann"/>
              <w:spacing w:line="240" w:lineRule="auto"/>
              <w:rPr>
                <w:rFonts w:cs="Times New Roman"/>
                <w:b/>
                <w:szCs w:val="24"/>
                <w:lang w:val="en-US"/>
              </w:rPr>
            </w:pPr>
          </w:p>
        </w:tc>
      </w:tr>
    </w:tbl>
    <w:p w14:paraId="7DAA308E" w14:textId="77777777" w:rsidR="00E4563A" w:rsidRPr="0016395F" w:rsidRDefault="00E4563A" w:rsidP="00B31643">
      <w:pPr>
        <w:pStyle w:val="PIAbspann"/>
        <w:jc w:val="left"/>
        <w:rPr>
          <w:lang w:val="en-US"/>
        </w:rPr>
      </w:pPr>
    </w:p>
    <w:p w14:paraId="292197C1" w14:textId="77777777" w:rsidR="00705170" w:rsidRPr="0016395F" w:rsidRDefault="00705170" w:rsidP="00705170">
      <w:pPr>
        <w:pStyle w:val="Textkrper"/>
        <w:spacing w:line="280" w:lineRule="atLeast"/>
        <w:rPr>
          <w:rFonts w:cs="Times New Roman"/>
          <w:color w:val="000000" w:themeColor="text1"/>
          <w:lang w:val="en-US"/>
        </w:rPr>
      </w:pPr>
      <w:r w:rsidRPr="0016395F">
        <w:rPr>
          <w:rFonts w:cs="Times New Roman"/>
          <w:color w:val="000000" w:themeColor="text1"/>
          <w:lang w:val="en-US"/>
        </w:rPr>
        <w:t xml:space="preserve">About ASMPT </w:t>
      </w:r>
      <w:r w:rsidRPr="0016395F">
        <w:rPr>
          <w:color w:val="000000" w:themeColor="text1"/>
          <w:lang w:val="en-US"/>
        </w:rPr>
        <w:t>Limited</w:t>
      </w:r>
      <w:r w:rsidRPr="0016395F">
        <w:rPr>
          <w:rFonts w:cs="Times New Roman"/>
          <w:color w:val="000000" w:themeColor="text1"/>
          <w:lang w:val="en-US"/>
        </w:rPr>
        <w:t xml:space="preserve"> (“</w:t>
      </w:r>
      <w:r w:rsidRPr="0016395F">
        <w:rPr>
          <w:color w:val="000000" w:themeColor="text1"/>
          <w:lang w:val="en-US"/>
        </w:rPr>
        <w:t>ASMPT</w:t>
      </w:r>
      <w:r w:rsidRPr="0016395F">
        <w:rPr>
          <w:rFonts w:cs="Times New Roman"/>
          <w:color w:val="000000" w:themeColor="text1"/>
          <w:lang w:val="en-US"/>
        </w:rPr>
        <w:t>”)</w:t>
      </w:r>
    </w:p>
    <w:p w14:paraId="40F1A2DD" w14:textId="2DE97847" w:rsidR="00E97C9A" w:rsidRPr="0016395F" w:rsidRDefault="00E97C9A" w:rsidP="004822E7">
      <w:pPr>
        <w:pStyle w:val="Textkrper"/>
        <w:spacing w:before="120" w:line="280" w:lineRule="atLeast"/>
        <w:rPr>
          <w:b w:val="0"/>
          <w:color w:val="auto"/>
          <w:lang w:val="en-US"/>
        </w:rPr>
      </w:pPr>
      <w:r w:rsidRPr="0016395F">
        <w:rPr>
          <w:b w:val="0"/>
          <w:color w:val="auto"/>
          <w:lang w:val="en-US"/>
        </w:rPr>
        <w:lastRenderedPageBreak/>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ASMPT partners with customers very closely, with continuous investment in R&amp;D helping to provide cost-effective, industry-shaping solutions that achieve higher productivity, greater reliability, and enhanced quality. ASMPT is also a founding member of the </w:t>
      </w:r>
      <w:hyperlink r:id="rId12" w:history="1">
        <w:r w:rsidRPr="0016395F">
          <w:rPr>
            <w:b w:val="0"/>
            <w:color w:val="auto"/>
            <w:u w:val="single"/>
            <w:lang w:val="en-US"/>
          </w:rPr>
          <w:t>Semiconductor Climate Consortium</w:t>
        </w:r>
      </w:hyperlink>
      <w:r w:rsidRPr="0016395F">
        <w:rPr>
          <w:b w:val="0"/>
          <w:color w:val="auto"/>
          <w:lang w:val="en-US"/>
        </w:rPr>
        <w:t>.</w:t>
      </w:r>
    </w:p>
    <w:p w14:paraId="6EF59D4D" w14:textId="77777777" w:rsidR="00705170" w:rsidRPr="0016395F" w:rsidRDefault="00705170" w:rsidP="00E972F6">
      <w:pPr>
        <w:pStyle w:val="Textkrper"/>
        <w:spacing w:before="120" w:line="280" w:lineRule="atLeast"/>
        <w:rPr>
          <w:bCs/>
          <w:color w:val="auto"/>
          <w:lang w:val="en-US"/>
        </w:rPr>
      </w:pPr>
      <w:r w:rsidRPr="0016395F">
        <w:rPr>
          <w:color w:val="auto"/>
          <w:lang w:val="en-US"/>
        </w:rPr>
        <w:t>To learn more about ASMPT, please visit us at asmpt.com.</w:t>
      </w:r>
    </w:p>
    <w:p w14:paraId="1B5D581A" w14:textId="77777777" w:rsidR="00C07F5D" w:rsidRPr="0016395F" w:rsidRDefault="00C07F5D" w:rsidP="00323549">
      <w:pPr>
        <w:spacing w:before="120"/>
        <w:rPr>
          <w:rFonts w:ascii="Arial" w:eastAsia="Times New Roman" w:hAnsi="Arial"/>
          <w:b/>
          <w:color w:val="000000" w:themeColor="text1"/>
          <w:sz w:val="18"/>
          <w:szCs w:val="18"/>
          <w:lang w:val="en-US" w:eastAsia="x-none"/>
        </w:rPr>
      </w:pPr>
    </w:p>
    <w:p w14:paraId="709AE0ED" w14:textId="77777777" w:rsidR="00EB03B9" w:rsidRPr="0016395F" w:rsidRDefault="00EB03B9" w:rsidP="00EB03B9">
      <w:pPr>
        <w:pStyle w:val="Textkrper"/>
        <w:spacing w:line="280" w:lineRule="atLeast"/>
        <w:rPr>
          <w:color w:val="000000" w:themeColor="text1"/>
          <w:lang w:val="en-US"/>
        </w:rPr>
      </w:pPr>
      <w:bookmarkStart w:id="1" w:name="_Hlk166240551"/>
      <w:bookmarkStart w:id="2" w:name="_Hlk166240720"/>
      <w:r w:rsidRPr="0016395F">
        <w:rPr>
          <w:color w:val="000000" w:themeColor="text1"/>
          <w:lang w:val="en-US"/>
        </w:rPr>
        <w:t>About ASMPT Semiconductor Solutions (“ASMPT SEMI”)</w:t>
      </w:r>
      <w:bookmarkStart w:id="3" w:name="_Hlk131065276"/>
    </w:p>
    <w:p w14:paraId="00B3C582" w14:textId="77777777" w:rsidR="00EB03B9" w:rsidRPr="0016395F" w:rsidRDefault="00EB03B9" w:rsidP="004567DF">
      <w:pPr>
        <w:pStyle w:val="Textkrper"/>
        <w:spacing w:before="120" w:line="280" w:lineRule="atLeast"/>
        <w:rPr>
          <w:b w:val="0"/>
          <w:color w:val="auto"/>
          <w:lang w:val="en-US"/>
        </w:rPr>
      </w:pPr>
      <w:r w:rsidRPr="0016395F">
        <w:rPr>
          <w:b w:val="0"/>
          <w:color w:val="auto"/>
          <w:lang w:val="en-US"/>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61C09A03" w14:textId="35066DEA" w:rsidR="00F75B35" w:rsidRPr="0016395F" w:rsidRDefault="00F75B35" w:rsidP="00F75B35">
      <w:pPr>
        <w:pStyle w:val="Textkrper"/>
        <w:spacing w:before="120" w:line="280" w:lineRule="atLeast"/>
        <w:rPr>
          <w:b w:val="0"/>
          <w:color w:val="auto"/>
          <w:lang w:val="en-US"/>
        </w:rPr>
      </w:pPr>
      <w:r w:rsidRPr="0016395F">
        <w:rPr>
          <w:b w:val="0"/>
          <w:color w:val="auto"/>
          <w:lang w:val="en-US"/>
        </w:rPr>
        <w:t xml:space="preserve">ASMPT SEMI sees itself as a pioneer and driving force of the Intelligence Revolution. With its advanced packaging and assembly technologies, the business </w:t>
      </w:r>
      <w:r w:rsidR="007C1766" w:rsidRPr="0016395F">
        <w:rPr>
          <w:b w:val="0"/>
          <w:color w:val="auto"/>
          <w:lang w:val="en-US"/>
        </w:rPr>
        <w:t>segment</w:t>
      </w:r>
      <w:r w:rsidRPr="0016395F">
        <w:rPr>
          <w:b w:val="0"/>
          <w:color w:val="auto"/>
          <w:lang w:val="en-US"/>
        </w:rPr>
        <w:t xml:space="preserve"> creates the invisible connections that enable intelligent applications in Artificial Intelligence, Smart Mobility and Hyperconnectivity.</w:t>
      </w:r>
    </w:p>
    <w:bookmarkEnd w:id="1"/>
    <w:p w14:paraId="0BACC4CD" w14:textId="77777777" w:rsidR="00EB03B9" w:rsidRPr="0016395F" w:rsidRDefault="00EB03B9" w:rsidP="004567DF">
      <w:pPr>
        <w:pStyle w:val="Textkrper"/>
        <w:spacing w:before="120" w:line="360" w:lineRule="auto"/>
        <w:rPr>
          <w:color w:val="auto"/>
          <w:lang w:val="en-US"/>
        </w:rPr>
      </w:pPr>
      <w:r w:rsidRPr="0016395F">
        <w:rPr>
          <w:color w:val="auto"/>
          <w:lang w:val="en-US"/>
        </w:rPr>
        <w:t>For more information about ASMPT SEMI, visit semi.asmpt.com.</w:t>
      </w:r>
      <w:bookmarkEnd w:id="3"/>
    </w:p>
    <w:p w14:paraId="3F6E7109" w14:textId="341C7CEE" w:rsidR="00723B80" w:rsidRPr="0016395F" w:rsidRDefault="004567DF" w:rsidP="004567DF">
      <w:pPr>
        <w:spacing w:before="120"/>
        <w:rPr>
          <w:b/>
          <w:bCs w:val="0"/>
          <w:color w:val="000000" w:themeColor="text1"/>
          <w:lang w:val="en-US"/>
        </w:rPr>
      </w:pPr>
      <w:r w:rsidRPr="0016395F">
        <w:rPr>
          <w:rFonts w:ascii="Arial" w:hAnsi="Arial"/>
          <w:bCs w:val="0"/>
          <w:sz w:val="18"/>
          <w:szCs w:val="18"/>
          <w:lang w:val="en-US" w:eastAsia="x-none"/>
        </w:rPr>
        <w:br w:type="column"/>
      </w:r>
      <w:r w:rsidR="00723B80" w:rsidRPr="0016395F">
        <w:rPr>
          <w:b/>
          <w:color w:val="000000" w:themeColor="text1"/>
          <w:lang w:val="en-US"/>
        </w:rPr>
        <w:lastRenderedPageBreak/>
        <w:t>Media contacts:</w:t>
      </w:r>
    </w:p>
    <w:bookmarkEnd w:id="2"/>
    <w:p w14:paraId="05A9510A" w14:textId="57983047" w:rsidR="00E55F2E" w:rsidRPr="0016395F" w:rsidRDefault="00E55F2E" w:rsidP="00E55F2E">
      <w:pPr>
        <w:pStyle w:val="PIAbspann"/>
        <w:jc w:val="left"/>
        <w:rPr>
          <w:rFonts w:eastAsiaTheme="minorHAnsi"/>
          <w:bCs w:val="0"/>
          <w:lang w:val="en-US"/>
        </w:rPr>
      </w:pPr>
      <w:r w:rsidRPr="0016395F">
        <w:rPr>
          <w:color w:val="000000"/>
          <w:lang w:val="en-US"/>
        </w:rPr>
        <w:t>Global ASMPT Press Office</w:t>
      </w:r>
      <w:r w:rsidRPr="0016395F">
        <w:rPr>
          <w:color w:val="000000"/>
          <w:lang w:val="en-US"/>
        </w:rPr>
        <w:br/>
        <w:t xml:space="preserve">ASMPT </w:t>
      </w:r>
      <w:r w:rsidR="00544D14" w:rsidRPr="0016395F">
        <w:rPr>
          <w:color w:val="000000"/>
          <w:lang w:val="en-US"/>
        </w:rPr>
        <w:t>Limited</w:t>
      </w:r>
      <w:r w:rsidRPr="0016395F">
        <w:rPr>
          <w:color w:val="000000"/>
          <w:lang w:val="en-US"/>
        </w:rPr>
        <w:t xml:space="preserve"> </w:t>
      </w:r>
      <w:r w:rsidRPr="0016395F">
        <w:rPr>
          <w:color w:val="000000"/>
          <w:lang w:val="en-US"/>
        </w:rPr>
        <w:br/>
      </w:r>
      <w:r w:rsidRPr="0016395F">
        <w:rPr>
          <w:lang w:val="en-US"/>
        </w:rPr>
        <w:t>Susanne Oswald</w:t>
      </w:r>
      <w:r w:rsidRPr="0016395F">
        <w:rPr>
          <w:lang w:val="en-US"/>
        </w:rPr>
        <w:br/>
        <w:t>Rupert-Mayer-Strasse 48</w:t>
      </w:r>
      <w:r w:rsidRPr="0016395F">
        <w:rPr>
          <w:lang w:val="en-US"/>
        </w:rPr>
        <w:br/>
        <w:t>81379 Munich</w:t>
      </w:r>
      <w:r w:rsidRPr="0016395F">
        <w:rPr>
          <w:lang w:val="en-US"/>
        </w:rPr>
        <w:br/>
      </w:r>
      <w:r w:rsidR="00E34967" w:rsidRPr="0016395F">
        <w:rPr>
          <w:lang w:val="en-US"/>
        </w:rPr>
        <w:t>Germany</w:t>
      </w:r>
      <w:r w:rsidRPr="0016395F">
        <w:rPr>
          <w:lang w:val="en-US"/>
        </w:rPr>
        <w:br/>
      </w:r>
      <w:r w:rsidR="001F2990" w:rsidRPr="0016395F">
        <w:rPr>
          <w:lang w:val="en-US"/>
        </w:rPr>
        <w:t>Phone</w:t>
      </w:r>
      <w:r w:rsidRPr="0016395F">
        <w:rPr>
          <w:lang w:val="en-US"/>
        </w:rPr>
        <w:t>: +49 89 20800-26439</w:t>
      </w:r>
      <w:r w:rsidRPr="0016395F">
        <w:rPr>
          <w:lang w:val="en-US"/>
        </w:rPr>
        <w:br/>
        <w:t xml:space="preserve">E-Mail: </w:t>
      </w:r>
      <w:hyperlink r:id="rId13" w:history="1">
        <w:r w:rsidRPr="0016395F">
          <w:rPr>
            <w:rStyle w:val="Hyperlink"/>
            <w:lang w:val="en-US"/>
          </w:rPr>
          <w:t>susanne.oswald@asmpt.com</w:t>
        </w:r>
      </w:hyperlink>
      <w:r w:rsidRPr="0016395F">
        <w:rPr>
          <w:lang w:val="en-US"/>
        </w:rPr>
        <w:br/>
        <w:t>Website: asmpt.com</w:t>
      </w:r>
    </w:p>
    <w:p w14:paraId="324B1432" w14:textId="77777777" w:rsidR="00723B80" w:rsidRPr="0016395F" w:rsidRDefault="00723B80" w:rsidP="00663B69">
      <w:pPr>
        <w:pStyle w:val="PIAbspann"/>
        <w:spacing w:before="120"/>
        <w:jc w:val="left"/>
        <w:rPr>
          <w:color w:val="000000" w:themeColor="text1"/>
          <w:lang w:val="en-US"/>
        </w:rPr>
      </w:pPr>
    </w:p>
    <w:p w14:paraId="0DA40D51" w14:textId="3274FE3C" w:rsidR="001F4940" w:rsidRPr="0016395F" w:rsidRDefault="00723B80" w:rsidP="00663B69">
      <w:pPr>
        <w:pStyle w:val="PIAbspann"/>
        <w:spacing w:before="120"/>
        <w:jc w:val="left"/>
        <w:rPr>
          <w:lang w:val="en-US"/>
        </w:rPr>
      </w:pPr>
      <w:r w:rsidRPr="0016395F">
        <w:rPr>
          <w:lang w:val="en-US"/>
        </w:rPr>
        <w:t>HighTech communications GmbH</w:t>
      </w:r>
      <w:r w:rsidRPr="0016395F">
        <w:rPr>
          <w:lang w:val="en-US"/>
        </w:rPr>
        <w:br/>
        <w:t>Barbara Ostermeier</w:t>
      </w:r>
      <w:r w:rsidRPr="0016395F">
        <w:rPr>
          <w:lang w:val="en-US"/>
        </w:rPr>
        <w:br/>
        <w:t>Brunhamstrasse 21</w:t>
      </w:r>
      <w:r w:rsidRPr="0016395F">
        <w:rPr>
          <w:lang w:val="en-US"/>
        </w:rPr>
        <w:br/>
        <w:t>81249 Munich</w:t>
      </w:r>
      <w:r w:rsidRPr="0016395F">
        <w:rPr>
          <w:lang w:val="en-US"/>
        </w:rPr>
        <w:br/>
        <w:t>Germany</w:t>
      </w:r>
      <w:r w:rsidRPr="0016395F">
        <w:rPr>
          <w:lang w:val="en-US"/>
        </w:rPr>
        <w:br/>
      </w:r>
      <w:r w:rsidR="001F2990" w:rsidRPr="0016395F">
        <w:rPr>
          <w:lang w:val="en-US"/>
        </w:rPr>
        <w:t>Phone</w:t>
      </w:r>
      <w:r w:rsidRPr="0016395F">
        <w:rPr>
          <w:lang w:val="en-US"/>
        </w:rPr>
        <w:t>: +49</w:t>
      </w:r>
      <w:r w:rsidR="00B40BCE" w:rsidRPr="0016395F">
        <w:rPr>
          <w:lang w:val="en-US"/>
        </w:rPr>
        <w:t xml:space="preserve"> </w:t>
      </w:r>
      <w:r w:rsidRPr="0016395F">
        <w:rPr>
          <w:lang w:val="en-US"/>
        </w:rPr>
        <w:t>89 500778-10</w:t>
      </w:r>
      <w:r w:rsidRPr="0016395F">
        <w:rPr>
          <w:lang w:val="en-US"/>
        </w:rPr>
        <w:br/>
        <w:t xml:space="preserve">E-Mail: </w:t>
      </w:r>
      <w:r w:rsidRPr="0016395F">
        <w:rPr>
          <w:rStyle w:val="Hyperlink"/>
          <w:lang w:val="en-US"/>
        </w:rPr>
        <w:t>b.ostermeier@htcm.de</w:t>
      </w:r>
      <w:r w:rsidRPr="0016395F">
        <w:rPr>
          <w:lang w:val="en-US"/>
        </w:rPr>
        <w:br/>
        <w:t>Website: www.htcm.de</w:t>
      </w:r>
    </w:p>
    <w:sectPr w:rsidR="001F4940" w:rsidRPr="0016395F" w:rsidSect="00E05724">
      <w:headerReference w:type="default" r:id="rId14"/>
      <w:footerReference w:type="default" r:id="rId15"/>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F57A" w14:textId="77777777" w:rsidR="00B7248F" w:rsidRDefault="00B7248F" w:rsidP="00111A0E">
      <w:r>
        <w:separator/>
      </w:r>
    </w:p>
  </w:endnote>
  <w:endnote w:type="continuationSeparator" w:id="0">
    <w:p w14:paraId="46956A34" w14:textId="77777777" w:rsidR="00B7248F" w:rsidRDefault="00B7248F" w:rsidP="00111A0E">
      <w:r>
        <w:continuationSeparator/>
      </w:r>
    </w:p>
  </w:endnote>
  <w:endnote w:type="continuationNotice" w:id="1">
    <w:p w14:paraId="53B218AC" w14:textId="77777777" w:rsidR="00B7248F" w:rsidRDefault="00B72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558CC1E4" w:rsidR="00CF732F" w:rsidRPr="008A0661" w:rsidRDefault="004822E7" w:rsidP="00E05724">
    <w:pPr>
      <w:pStyle w:val="PIFusszeile"/>
      <w:rPr>
        <w:lang w:val="de-DE"/>
      </w:rPr>
    </w:pPr>
    <w:r w:rsidRPr="00512D39">
      <w:rPr>
        <w:rStyle w:val="Seitenzahl"/>
        <w:rFonts w:cs="Arial"/>
        <w:lang w:val="de-DE"/>
      </w:rPr>
      <w:t>ASMPTSC1PI</w:t>
    </w:r>
    <w:r w:rsidR="00E1365C">
      <w:rPr>
        <w:rStyle w:val="Seitenzahl"/>
        <w:rFonts w:cs="Arial"/>
        <w:lang w:val="de-DE"/>
      </w:rPr>
      <w:t>051</w:t>
    </w:r>
    <w:r>
      <w:rPr>
        <w:rStyle w:val="Seitenzahl"/>
        <w:rFonts w:cs="Arial"/>
        <w:lang w:val="de-DE"/>
      </w:rPr>
      <w:t>_</w:t>
    </w:r>
    <w:r w:rsidR="00701F9F">
      <w:rPr>
        <w:rStyle w:val="Seitenzahl"/>
        <w:rFonts w:cs="Arial"/>
        <w:lang w:val="de-DE"/>
      </w:rPr>
      <w:t>Europe</w:t>
    </w:r>
    <w:r w:rsidR="00CF732F" w:rsidRPr="008A0661">
      <w:rPr>
        <w:rStyle w:val="Seitenzahl"/>
        <w:lang w:val="de-DE"/>
      </w:rPr>
      <w:tab/>
    </w:r>
    <w:r w:rsidR="00CF732F" w:rsidRPr="00726AAB">
      <w:rPr>
        <w:rStyle w:val="Seitenzahl"/>
        <w:rFonts w:cs="Arial"/>
      </w:rPr>
      <w:fldChar w:fldCharType="begin"/>
    </w:r>
    <w:r w:rsidR="00CF732F" w:rsidRPr="008A0661">
      <w:rPr>
        <w:rStyle w:val="Seitenzahl"/>
        <w:rFonts w:cs="Arial"/>
        <w:lang w:val="de-DE"/>
      </w:rPr>
      <w:instrText>PAGE   \* MERGEFORMAT</w:instrText>
    </w:r>
    <w:r w:rsidR="00CF732F" w:rsidRPr="00726AAB">
      <w:rPr>
        <w:rStyle w:val="Seitenzahl"/>
        <w:rFonts w:cs="Arial"/>
      </w:rPr>
      <w:fldChar w:fldCharType="separate"/>
    </w:r>
    <w:r w:rsidR="00CF732F" w:rsidRPr="008A0661">
      <w:rPr>
        <w:rStyle w:val="Seitenzahl"/>
        <w:rFonts w:cs="Arial"/>
        <w:lang w:val="de-DE"/>
      </w:rPr>
      <w:t>1</w:t>
    </w:r>
    <w:r w:rsidR="00CF732F"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4D58" w14:textId="77777777" w:rsidR="00B7248F" w:rsidRDefault="00B7248F" w:rsidP="00111A0E">
      <w:r>
        <w:separator/>
      </w:r>
    </w:p>
  </w:footnote>
  <w:footnote w:type="continuationSeparator" w:id="0">
    <w:p w14:paraId="28203397" w14:textId="77777777" w:rsidR="00B7248F" w:rsidRDefault="00B7248F" w:rsidP="00111A0E">
      <w:r>
        <w:continuationSeparator/>
      </w:r>
    </w:p>
  </w:footnote>
  <w:footnote w:type="continuationNotice" w:id="1">
    <w:p w14:paraId="0ABD6D63" w14:textId="77777777" w:rsidR="00B7248F" w:rsidRDefault="00B72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56A0"/>
    <w:rsid w:val="00016E5C"/>
    <w:rsid w:val="00017338"/>
    <w:rsid w:val="00020352"/>
    <w:rsid w:val="000206D6"/>
    <w:rsid w:val="00022CD5"/>
    <w:rsid w:val="000230B4"/>
    <w:rsid w:val="00024312"/>
    <w:rsid w:val="000252A7"/>
    <w:rsid w:val="00026A27"/>
    <w:rsid w:val="00026B10"/>
    <w:rsid w:val="00027AB4"/>
    <w:rsid w:val="0003037A"/>
    <w:rsid w:val="0003153F"/>
    <w:rsid w:val="00034919"/>
    <w:rsid w:val="000349BE"/>
    <w:rsid w:val="000361AD"/>
    <w:rsid w:val="00040F34"/>
    <w:rsid w:val="00041107"/>
    <w:rsid w:val="000457B1"/>
    <w:rsid w:val="00045A03"/>
    <w:rsid w:val="000467C1"/>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71CB8"/>
    <w:rsid w:val="00073274"/>
    <w:rsid w:val="0007504D"/>
    <w:rsid w:val="00075CEB"/>
    <w:rsid w:val="00076C67"/>
    <w:rsid w:val="00080454"/>
    <w:rsid w:val="000815F1"/>
    <w:rsid w:val="000821F9"/>
    <w:rsid w:val="00082666"/>
    <w:rsid w:val="00082D54"/>
    <w:rsid w:val="00083314"/>
    <w:rsid w:val="0008332D"/>
    <w:rsid w:val="000862A0"/>
    <w:rsid w:val="00087171"/>
    <w:rsid w:val="0009004E"/>
    <w:rsid w:val="000907E0"/>
    <w:rsid w:val="0009381D"/>
    <w:rsid w:val="0009395B"/>
    <w:rsid w:val="0009477A"/>
    <w:rsid w:val="00094DB1"/>
    <w:rsid w:val="00095004"/>
    <w:rsid w:val="0009685E"/>
    <w:rsid w:val="00097537"/>
    <w:rsid w:val="000A02ED"/>
    <w:rsid w:val="000A0BA1"/>
    <w:rsid w:val="000A15B8"/>
    <w:rsid w:val="000A15BE"/>
    <w:rsid w:val="000A2768"/>
    <w:rsid w:val="000A2C69"/>
    <w:rsid w:val="000A379F"/>
    <w:rsid w:val="000A3F14"/>
    <w:rsid w:val="000A41A7"/>
    <w:rsid w:val="000A42A8"/>
    <w:rsid w:val="000A6C5A"/>
    <w:rsid w:val="000A7347"/>
    <w:rsid w:val="000B67E1"/>
    <w:rsid w:val="000B6A37"/>
    <w:rsid w:val="000C1270"/>
    <w:rsid w:val="000C18E2"/>
    <w:rsid w:val="000C1A80"/>
    <w:rsid w:val="000C264C"/>
    <w:rsid w:val="000C368B"/>
    <w:rsid w:val="000C7621"/>
    <w:rsid w:val="000C7870"/>
    <w:rsid w:val="000C7A86"/>
    <w:rsid w:val="000D252F"/>
    <w:rsid w:val="000D43E0"/>
    <w:rsid w:val="000D4817"/>
    <w:rsid w:val="000D4F4D"/>
    <w:rsid w:val="000D6AFC"/>
    <w:rsid w:val="000E09FB"/>
    <w:rsid w:val="000E1BD6"/>
    <w:rsid w:val="000E27DA"/>
    <w:rsid w:val="000E578A"/>
    <w:rsid w:val="000F0501"/>
    <w:rsid w:val="000F1BF4"/>
    <w:rsid w:val="000F31FC"/>
    <w:rsid w:val="000F4DBC"/>
    <w:rsid w:val="000F672D"/>
    <w:rsid w:val="00101ED6"/>
    <w:rsid w:val="00102D83"/>
    <w:rsid w:val="001034A6"/>
    <w:rsid w:val="00103911"/>
    <w:rsid w:val="00104B19"/>
    <w:rsid w:val="00105B1F"/>
    <w:rsid w:val="00105E32"/>
    <w:rsid w:val="00105FDB"/>
    <w:rsid w:val="00111882"/>
    <w:rsid w:val="00111A0E"/>
    <w:rsid w:val="00111F76"/>
    <w:rsid w:val="00113B14"/>
    <w:rsid w:val="00113FDC"/>
    <w:rsid w:val="0012057C"/>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5E56"/>
    <w:rsid w:val="001414F6"/>
    <w:rsid w:val="0014218C"/>
    <w:rsid w:val="00145179"/>
    <w:rsid w:val="00145C40"/>
    <w:rsid w:val="00146218"/>
    <w:rsid w:val="00146FD2"/>
    <w:rsid w:val="00147552"/>
    <w:rsid w:val="00147706"/>
    <w:rsid w:val="0015044E"/>
    <w:rsid w:val="0015138E"/>
    <w:rsid w:val="00152AD8"/>
    <w:rsid w:val="00153F01"/>
    <w:rsid w:val="00153FE2"/>
    <w:rsid w:val="00154DAA"/>
    <w:rsid w:val="0015577F"/>
    <w:rsid w:val="001569C1"/>
    <w:rsid w:val="0015706B"/>
    <w:rsid w:val="00161722"/>
    <w:rsid w:val="00162987"/>
    <w:rsid w:val="0016395F"/>
    <w:rsid w:val="00164216"/>
    <w:rsid w:val="001645E6"/>
    <w:rsid w:val="0016682D"/>
    <w:rsid w:val="00171A58"/>
    <w:rsid w:val="00171E99"/>
    <w:rsid w:val="001739E7"/>
    <w:rsid w:val="001739F8"/>
    <w:rsid w:val="00173BC6"/>
    <w:rsid w:val="0017470E"/>
    <w:rsid w:val="00174826"/>
    <w:rsid w:val="00174B48"/>
    <w:rsid w:val="00175546"/>
    <w:rsid w:val="0017698C"/>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B5"/>
    <w:rsid w:val="001A445B"/>
    <w:rsid w:val="001A4FE8"/>
    <w:rsid w:val="001A7832"/>
    <w:rsid w:val="001A7A10"/>
    <w:rsid w:val="001B01D0"/>
    <w:rsid w:val="001B2DE0"/>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2990"/>
    <w:rsid w:val="001F4940"/>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337F"/>
    <w:rsid w:val="00253F64"/>
    <w:rsid w:val="00254093"/>
    <w:rsid w:val="002558E3"/>
    <w:rsid w:val="00255E18"/>
    <w:rsid w:val="00256482"/>
    <w:rsid w:val="00256C98"/>
    <w:rsid w:val="00256CC9"/>
    <w:rsid w:val="002602C1"/>
    <w:rsid w:val="0026079F"/>
    <w:rsid w:val="00261A30"/>
    <w:rsid w:val="00263EAF"/>
    <w:rsid w:val="00266AF2"/>
    <w:rsid w:val="00267058"/>
    <w:rsid w:val="002718AB"/>
    <w:rsid w:val="0027193B"/>
    <w:rsid w:val="00272AAF"/>
    <w:rsid w:val="00272E55"/>
    <w:rsid w:val="00273A11"/>
    <w:rsid w:val="00275482"/>
    <w:rsid w:val="00277E34"/>
    <w:rsid w:val="0028086F"/>
    <w:rsid w:val="00280CE8"/>
    <w:rsid w:val="00280E98"/>
    <w:rsid w:val="002837AA"/>
    <w:rsid w:val="002840FE"/>
    <w:rsid w:val="00284768"/>
    <w:rsid w:val="00284E4B"/>
    <w:rsid w:val="00284F33"/>
    <w:rsid w:val="0029051C"/>
    <w:rsid w:val="0029094E"/>
    <w:rsid w:val="00290B38"/>
    <w:rsid w:val="0029202E"/>
    <w:rsid w:val="0029207D"/>
    <w:rsid w:val="00293237"/>
    <w:rsid w:val="00297648"/>
    <w:rsid w:val="002A02D8"/>
    <w:rsid w:val="002A0460"/>
    <w:rsid w:val="002A0891"/>
    <w:rsid w:val="002A2D14"/>
    <w:rsid w:val="002A47F4"/>
    <w:rsid w:val="002A5BB4"/>
    <w:rsid w:val="002A62DC"/>
    <w:rsid w:val="002A6DDA"/>
    <w:rsid w:val="002A7170"/>
    <w:rsid w:val="002A722C"/>
    <w:rsid w:val="002B127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2494"/>
    <w:rsid w:val="002F2A67"/>
    <w:rsid w:val="002F3029"/>
    <w:rsid w:val="002F310C"/>
    <w:rsid w:val="002F37D9"/>
    <w:rsid w:val="002F413B"/>
    <w:rsid w:val="002F4C85"/>
    <w:rsid w:val="002F5090"/>
    <w:rsid w:val="002F5858"/>
    <w:rsid w:val="002F7EDF"/>
    <w:rsid w:val="00300E32"/>
    <w:rsid w:val="0030164A"/>
    <w:rsid w:val="003026FD"/>
    <w:rsid w:val="0030573A"/>
    <w:rsid w:val="003057BD"/>
    <w:rsid w:val="003057E8"/>
    <w:rsid w:val="003061D3"/>
    <w:rsid w:val="003063AE"/>
    <w:rsid w:val="00307D05"/>
    <w:rsid w:val="00311637"/>
    <w:rsid w:val="00312B0D"/>
    <w:rsid w:val="003172EC"/>
    <w:rsid w:val="0032105E"/>
    <w:rsid w:val="0032188F"/>
    <w:rsid w:val="00321BEB"/>
    <w:rsid w:val="003227C7"/>
    <w:rsid w:val="00323549"/>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50944"/>
    <w:rsid w:val="0035463E"/>
    <w:rsid w:val="00355E61"/>
    <w:rsid w:val="003609F3"/>
    <w:rsid w:val="003609F9"/>
    <w:rsid w:val="00361407"/>
    <w:rsid w:val="003617FE"/>
    <w:rsid w:val="00361936"/>
    <w:rsid w:val="00362B42"/>
    <w:rsid w:val="003633B4"/>
    <w:rsid w:val="00364BCC"/>
    <w:rsid w:val="00365D11"/>
    <w:rsid w:val="00366FF7"/>
    <w:rsid w:val="00370ACF"/>
    <w:rsid w:val="00370F6F"/>
    <w:rsid w:val="00371B4A"/>
    <w:rsid w:val="00372F09"/>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5B9E"/>
    <w:rsid w:val="0039652E"/>
    <w:rsid w:val="003A3D31"/>
    <w:rsid w:val="003A4B91"/>
    <w:rsid w:val="003A65DB"/>
    <w:rsid w:val="003A7C55"/>
    <w:rsid w:val="003B0BEF"/>
    <w:rsid w:val="003B12E7"/>
    <w:rsid w:val="003B1823"/>
    <w:rsid w:val="003B37C6"/>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222"/>
    <w:rsid w:val="003E269A"/>
    <w:rsid w:val="003E2B27"/>
    <w:rsid w:val="003E2C38"/>
    <w:rsid w:val="003E303A"/>
    <w:rsid w:val="003E63DC"/>
    <w:rsid w:val="003E7BFB"/>
    <w:rsid w:val="003F0A11"/>
    <w:rsid w:val="003F0F1A"/>
    <w:rsid w:val="003F375B"/>
    <w:rsid w:val="003F7752"/>
    <w:rsid w:val="004016F1"/>
    <w:rsid w:val="00401AF6"/>
    <w:rsid w:val="00401D1A"/>
    <w:rsid w:val="0040268E"/>
    <w:rsid w:val="0040352E"/>
    <w:rsid w:val="00403AC9"/>
    <w:rsid w:val="00405EA8"/>
    <w:rsid w:val="0040604A"/>
    <w:rsid w:val="0040707E"/>
    <w:rsid w:val="00407E5E"/>
    <w:rsid w:val="004119DA"/>
    <w:rsid w:val="00411FA4"/>
    <w:rsid w:val="00413028"/>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67DF"/>
    <w:rsid w:val="00457809"/>
    <w:rsid w:val="00464E8E"/>
    <w:rsid w:val="00465EB1"/>
    <w:rsid w:val="004660C5"/>
    <w:rsid w:val="00466367"/>
    <w:rsid w:val="0046764E"/>
    <w:rsid w:val="00470A10"/>
    <w:rsid w:val="00470B17"/>
    <w:rsid w:val="0047131A"/>
    <w:rsid w:val="00471CB7"/>
    <w:rsid w:val="00471CD9"/>
    <w:rsid w:val="0047337C"/>
    <w:rsid w:val="00474062"/>
    <w:rsid w:val="00474416"/>
    <w:rsid w:val="00474587"/>
    <w:rsid w:val="0047468B"/>
    <w:rsid w:val="00476288"/>
    <w:rsid w:val="004770ED"/>
    <w:rsid w:val="00477375"/>
    <w:rsid w:val="00477FEF"/>
    <w:rsid w:val="00477FFA"/>
    <w:rsid w:val="004801EB"/>
    <w:rsid w:val="00481F3B"/>
    <w:rsid w:val="004822E7"/>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B7916"/>
    <w:rsid w:val="004C2859"/>
    <w:rsid w:val="004C4431"/>
    <w:rsid w:val="004C5471"/>
    <w:rsid w:val="004C7409"/>
    <w:rsid w:val="004D0006"/>
    <w:rsid w:val="004D6B72"/>
    <w:rsid w:val="004D774F"/>
    <w:rsid w:val="004D7C04"/>
    <w:rsid w:val="004E230E"/>
    <w:rsid w:val="004E2916"/>
    <w:rsid w:val="004E4266"/>
    <w:rsid w:val="004E5726"/>
    <w:rsid w:val="004E5DDF"/>
    <w:rsid w:val="004E6862"/>
    <w:rsid w:val="004F0989"/>
    <w:rsid w:val="004F09B5"/>
    <w:rsid w:val="004F2274"/>
    <w:rsid w:val="004F3A80"/>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F74"/>
    <w:rsid w:val="00537A8A"/>
    <w:rsid w:val="00537CB5"/>
    <w:rsid w:val="00540229"/>
    <w:rsid w:val="005429A9"/>
    <w:rsid w:val="00542A7E"/>
    <w:rsid w:val="00542EB5"/>
    <w:rsid w:val="0054356B"/>
    <w:rsid w:val="005437E4"/>
    <w:rsid w:val="005447D8"/>
    <w:rsid w:val="00544AD5"/>
    <w:rsid w:val="00544D14"/>
    <w:rsid w:val="005454E6"/>
    <w:rsid w:val="00545A48"/>
    <w:rsid w:val="00545A99"/>
    <w:rsid w:val="0054671F"/>
    <w:rsid w:val="00547E82"/>
    <w:rsid w:val="0055107E"/>
    <w:rsid w:val="00551E01"/>
    <w:rsid w:val="005526DD"/>
    <w:rsid w:val="005528AB"/>
    <w:rsid w:val="00553FF6"/>
    <w:rsid w:val="00554142"/>
    <w:rsid w:val="005548A1"/>
    <w:rsid w:val="00554A00"/>
    <w:rsid w:val="00557BD8"/>
    <w:rsid w:val="00557D13"/>
    <w:rsid w:val="00560317"/>
    <w:rsid w:val="0056278B"/>
    <w:rsid w:val="00562EE6"/>
    <w:rsid w:val="00563566"/>
    <w:rsid w:val="0056503C"/>
    <w:rsid w:val="00566006"/>
    <w:rsid w:val="00566A9C"/>
    <w:rsid w:val="00566E86"/>
    <w:rsid w:val="00566F53"/>
    <w:rsid w:val="00570566"/>
    <w:rsid w:val="00571952"/>
    <w:rsid w:val="0057336D"/>
    <w:rsid w:val="00573676"/>
    <w:rsid w:val="0057419F"/>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967A5"/>
    <w:rsid w:val="005A03FC"/>
    <w:rsid w:val="005A1BBD"/>
    <w:rsid w:val="005A2607"/>
    <w:rsid w:val="005A3B76"/>
    <w:rsid w:val="005A4C5E"/>
    <w:rsid w:val="005A6557"/>
    <w:rsid w:val="005A7473"/>
    <w:rsid w:val="005B0F51"/>
    <w:rsid w:val="005B1A8D"/>
    <w:rsid w:val="005B52B7"/>
    <w:rsid w:val="005B603B"/>
    <w:rsid w:val="005B64D2"/>
    <w:rsid w:val="005C0EEE"/>
    <w:rsid w:val="005C13C4"/>
    <w:rsid w:val="005C3459"/>
    <w:rsid w:val="005C3B2E"/>
    <w:rsid w:val="005C447B"/>
    <w:rsid w:val="005C4CB9"/>
    <w:rsid w:val="005C6A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59FE"/>
    <w:rsid w:val="005F7B93"/>
    <w:rsid w:val="006006F7"/>
    <w:rsid w:val="006030F1"/>
    <w:rsid w:val="00603D77"/>
    <w:rsid w:val="00604AD6"/>
    <w:rsid w:val="00605FE2"/>
    <w:rsid w:val="00611981"/>
    <w:rsid w:val="00611D88"/>
    <w:rsid w:val="00615147"/>
    <w:rsid w:val="00616721"/>
    <w:rsid w:val="00616D10"/>
    <w:rsid w:val="00616D67"/>
    <w:rsid w:val="0062012A"/>
    <w:rsid w:val="00621E3F"/>
    <w:rsid w:val="00622679"/>
    <w:rsid w:val="006228F5"/>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AEE"/>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829"/>
    <w:rsid w:val="0066311C"/>
    <w:rsid w:val="0066346E"/>
    <w:rsid w:val="00663B69"/>
    <w:rsid w:val="0066570C"/>
    <w:rsid w:val="00667C84"/>
    <w:rsid w:val="0067089E"/>
    <w:rsid w:val="00672B38"/>
    <w:rsid w:val="006737A3"/>
    <w:rsid w:val="00673D51"/>
    <w:rsid w:val="00675008"/>
    <w:rsid w:val="00677A42"/>
    <w:rsid w:val="00680950"/>
    <w:rsid w:val="00682CB0"/>
    <w:rsid w:val="00682EAF"/>
    <w:rsid w:val="006844E9"/>
    <w:rsid w:val="0068461B"/>
    <w:rsid w:val="006856D9"/>
    <w:rsid w:val="00685784"/>
    <w:rsid w:val="006861E6"/>
    <w:rsid w:val="006870F1"/>
    <w:rsid w:val="006878CF"/>
    <w:rsid w:val="00691971"/>
    <w:rsid w:val="00691979"/>
    <w:rsid w:val="00691A14"/>
    <w:rsid w:val="0069418D"/>
    <w:rsid w:val="00694DE5"/>
    <w:rsid w:val="0069780D"/>
    <w:rsid w:val="006A31A3"/>
    <w:rsid w:val="006A3F2F"/>
    <w:rsid w:val="006A5821"/>
    <w:rsid w:val="006A6EB4"/>
    <w:rsid w:val="006B0382"/>
    <w:rsid w:val="006B05BB"/>
    <w:rsid w:val="006B104B"/>
    <w:rsid w:val="006B381A"/>
    <w:rsid w:val="006B3BBE"/>
    <w:rsid w:val="006B419E"/>
    <w:rsid w:val="006B4C49"/>
    <w:rsid w:val="006C0368"/>
    <w:rsid w:val="006C118D"/>
    <w:rsid w:val="006C193C"/>
    <w:rsid w:val="006C2B09"/>
    <w:rsid w:val="006C3733"/>
    <w:rsid w:val="006C57A8"/>
    <w:rsid w:val="006C6C06"/>
    <w:rsid w:val="006D1F4F"/>
    <w:rsid w:val="006D2281"/>
    <w:rsid w:val="006D415E"/>
    <w:rsid w:val="006D57B1"/>
    <w:rsid w:val="006D5BB6"/>
    <w:rsid w:val="006D6D42"/>
    <w:rsid w:val="006E2C7F"/>
    <w:rsid w:val="006E3113"/>
    <w:rsid w:val="006E3578"/>
    <w:rsid w:val="006E4623"/>
    <w:rsid w:val="006E6C4F"/>
    <w:rsid w:val="006E7645"/>
    <w:rsid w:val="006F0633"/>
    <w:rsid w:val="006F1F8D"/>
    <w:rsid w:val="006F25E1"/>
    <w:rsid w:val="006F2DBB"/>
    <w:rsid w:val="006F6FC8"/>
    <w:rsid w:val="006F7B64"/>
    <w:rsid w:val="00701F9F"/>
    <w:rsid w:val="0070243C"/>
    <w:rsid w:val="0070471A"/>
    <w:rsid w:val="00704CD5"/>
    <w:rsid w:val="00704F39"/>
    <w:rsid w:val="00705170"/>
    <w:rsid w:val="007067D9"/>
    <w:rsid w:val="0070721A"/>
    <w:rsid w:val="00711CD8"/>
    <w:rsid w:val="0071259F"/>
    <w:rsid w:val="00712998"/>
    <w:rsid w:val="00712A6E"/>
    <w:rsid w:val="00712CA6"/>
    <w:rsid w:val="00713025"/>
    <w:rsid w:val="00713C9F"/>
    <w:rsid w:val="007142ED"/>
    <w:rsid w:val="00715419"/>
    <w:rsid w:val="0071584F"/>
    <w:rsid w:val="00715F66"/>
    <w:rsid w:val="007173D2"/>
    <w:rsid w:val="00720284"/>
    <w:rsid w:val="00720790"/>
    <w:rsid w:val="00721065"/>
    <w:rsid w:val="007211F5"/>
    <w:rsid w:val="00721895"/>
    <w:rsid w:val="0072235D"/>
    <w:rsid w:val="00722E49"/>
    <w:rsid w:val="00723B80"/>
    <w:rsid w:val="00724E97"/>
    <w:rsid w:val="00726AAB"/>
    <w:rsid w:val="007329DD"/>
    <w:rsid w:val="007337BC"/>
    <w:rsid w:val="00733D3A"/>
    <w:rsid w:val="00733D62"/>
    <w:rsid w:val="00734218"/>
    <w:rsid w:val="0073457F"/>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6438"/>
    <w:rsid w:val="00767140"/>
    <w:rsid w:val="00771C7A"/>
    <w:rsid w:val="00772D1F"/>
    <w:rsid w:val="0077326C"/>
    <w:rsid w:val="007743C1"/>
    <w:rsid w:val="007744EA"/>
    <w:rsid w:val="00776346"/>
    <w:rsid w:val="00777819"/>
    <w:rsid w:val="00781B5E"/>
    <w:rsid w:val="00782834"/>
    <w:rsid w:val="00784250"/>
    <w:rsid w:val="007847D4"/>
    <w:rsid w:val="00785093"/>
    <w:rsid w:val="00785DF7"/>
    <w:rsid w:val="00785EEE"/>
    <w:rsid w:val="00785F20"/>
    <w:rsid w:val="00786D5F"/>
    <w:rsid w:val="00786E8D"/>
    <w:rsid w:val="007900B7"/>
    <w:rsid w:val="00790992"/>
    <w:rsid w:val="00790B10"/>
    <w:rsid w:val="007922EE"/>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1C6C"/>
    <w:rsid w:val="007B2310"/>
    <w:rsid w:val="007B36AB"/>
    <w:rsid w:val="007B48D7"/>
    <w:rsid w:val="007B4E1A"/>
    <w:rsid w:val="007B5548"/>
    <w:rsid w:val="007C0001"/>
    <w:rsid w:val="007C04AC"/>
    <w:rsid w:val="007C1159"/>
    <w:rsid w:val="007C1766"/>
    <w:rsid w:val="007C2521"/>
    <w:rsid w:val="007C2F29"/>
    <w:rsid w:val="007C4252"/>
    <w:rsid w:val="007C4335"/>
    <w:rsid w:val="007C4697"/>
    <w:rsid w:val="007C5050"/>
    <w:rsid w:val="007C57EF"/>
    <w:rsid w:val="007C70E9"/>
    <w:rsid w:val="007D1F47"/>
    <w:rsid w:val="007D29AD"/>
    <w:rsid w:val="007D463E"/>
    <w:rsid w:val="007D6EE3"/>
    <w:rsid w:val="007D6F29"/>
    <w:rsid w:val="007E1141"/>
    <w:rsid w:val="007E129A"/>
    <w:rsid w:val="007E218A"/>
    <w:rsid w:val="007E2E68"/>
    <w:rsid w:val="007E3366"/>
    <w:rsid w:val="007E5005"/>
    <w:rsid w:val="007E7323"/>
    <w:rsid w:val="007F0EE2"/>
    <w:rsid w:val="007F1BD6"/>
    <w:rsid w:val="007F1DF3"/>
    <w:rsid w:val="007F2A5B"/>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2713"/>
    <w:rsid w:val="008630D6"/>
    <w:rsid w:val="00863844"/>
    <w:rsid w:val="00863E5F"/>
    <w:rsid w:val="00864277"/>
    <w:rsid w:val="00865910"/>
    <w:rsid w:val="00865A31"/>
    <w:rsid w:val="00865FCC"/>
    <w:rsid w:val="00866E49"/>
    <w:rsid w:val="00866F3D"/>
    <w:rsid w:val="00867276"/>
    <w:rsid w:val="0087017E"/>
    <w:rsid w:val="00870284"/>
    <w:rsid w:val="008702AB"/>
    <w:rsid w:val="008705B7"/>
    <w:rsid w:val="00871808"/>
    <w:rsid w:val="00872419"/>
    <w:rsid w:val="00872980"/>
    <w:rsid w:val="00873C5F"/>
    <w:rsid w:val="0087461D"/>
    <w:rsid w:val="008747CE"/>
    <w:rsid w:val="0087720B"/>
    <w:rsid w:val="00877EE3"/>
    <w:rsid w:val="00877F26"/>
    <w:rsid w:val="00880122"/>
    <w:rsid w:val="0088190B"/>
    <w:rsid w:val="00882081"/>
    <w:rsid w:val="00882DDF"/>
    <w:rsid w:val="008835F0"/>
    <w:rsid w:val="00883CC6"/>
    <w:rsid w:val="00886BD5"/>
    <w:rsid w:val="008904C5"/>
    <w:rsid w:val="00890C8B"/>
    <w:rsid w:val="00891723"/>
    <w:rsid w:val="00893E6C"/>
    <w:rsid w:val="008945B6"/>
    <w:rsid w:val="00896E91"/>
    <w:rsid w:val="00896FA1"/>
    <w:rsid w:val="00896FC6"/>
    <w:rsid w:val="0089779B"/>
    <w:rsid w:val="00897B42"/>
    <w:rsid w:val="008A0661"/>
    <w:rsid w:val="008A0A4F"/>
    <w:rsid w:val="008A2675"/>
    <w:rsid w:val="008A37B8"/>
    <w:rsid w:val="008A5A25"/>
    <w:rsid w:val="008A7CD3"/>
    <w:rsid w:val="008B1D36"/>
    <w:rsid w:val="008B3460"/>
    <w:rsid w:val="008B3512"/>
    <w:rsid w:val="008B3B5D"/>
    <w:rsid w:val="008B41A2"/>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35AB"/>
    <w:rsid w:val="008D45F6"/>
    <w:rsid w:val="008D5257"/>
    <w:rsid w:val="008D56FC"/>
    <w:rsid w:val="008D5DE1"/>
    <w:rsid w:val="008D7695"/>
    <w:rsid w:val="008D7885"/>
    <w:rsid w:val="008E0575"/>
    <w:rsid w:val="008E166C"/>
    <w:rsid w:val="008E2154"/>
    <w:rsid w:val="008E37BB"/>
    <w:rsid w:val="008E3933"/>
    <w:rsid w:val="008E4B0B"/>
    <w:rsid w:val="008E5A6E"/>
    <w:rsid w:val="008E5FFA"/>
    <w:rsid w:val="008E6146"/>
    <w:rsid w:val="008E68A1"/>
    <w:rsid w:val="008E7674"/>
    <w:rsid w:val="008E77CF"/>
    <w:rsid w:val="008F1DE6"/>
    <w:rsid w:val="008F1F23"/>
    <w:rsid w:val="008F3A11"/>
    <w:rsid w:val="008F4BAD"/>
    <w:rsid w:val="008F4D0F"/>
    <w:rsid w:val="008F5AAE"/>
    <w:rsid w:val="008F7A10"/>
    <w:rsid w:val="0090087E"/>
    <w:rsid w:val="009015CE"/>
    <w:rsid w:val="00901AD5"/>
    <w:rsid w:val="009022EF"/>
    <w:rsid w:val="00902C03"/>
    <w:rsid w:val="00903132"/>
    <w:rsid w:val="00906AB9"/>
    <w:rsid w:val="00910FDD"/>
    <w:rsid w:val="00911681"/>
    <w:rsid w:val="00911A0C"/>
    <w:rsid w:val="0091235B"/>
    <w:rsid w:val="00912A74"/>
    <w:rsid w:val="00914B87"/>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3AE9"/>
    <w:rsid w:val="00934DE1"/>
    <w:rsid w:val="00935A3B"/>
    <w:rsid w:val="00936A45"/>
    <w:rsid w:val="00936B37"/>
    <w:rsid w:val="00936FF5"/>
    <w:rsid w:val="00941C7D"/>
    <w:rsid w:val="00943E05"/>
    <w:rsid w:val="0094627D"/>
    <w:rsid w:val="00946F80"/>
    <w:rsid w:val="00947F17"/>
    <w:rsid w:val="00950655"/>
    <w:rsid w:val="00954C8D"/>
    <w:rsid w:val="00955900"/>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6F9"/>
    <w:rsid w:val="0099119E"/>
    <w:rsid w:val="00992DC7"/>
    <w:rsid w:val="00992EF9"/>
    <w:rsid w:val="00993412"/>
    <w:rsid w:val="009946ED"/>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3137"/>
    <w:rsid w:val="009C4C22"/>
    <w:rsid w:val="009C4FCA"/>
    <w:rsid w:val="009D08A2"/>
    <w:rsid w:val="009D1481"/>
    <w:rsid w:val="009D192D"/>
    <w:rsid w:val="009D4BCC"/>
    <w:rsid w:val="009D4FF7"/>
    <w:rsid w:val="009D5296"/>
    <w:rsid w:val="009D6A2A"/>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19AD"/>
    <w:rsid w:val="00A01ADB"/>
    <w:rsid w:val="00A02682"/>
    <w:rsid w:val="00A02C53"/>
    <w:rsid w:val="00A03578"/>
    <w:rsid w:val="00A05EC9"/>
    <w:rsid w:val="00A06BB0"/>
    <w:rsid w:val="00A07B01"/>
    <w:rsid w:val="00A10AF7"/>
    <w:rsid w:val="00A116C5"/>
    <w:rsid w:val="00A1461D"/>
    <w:rsid w:val="00A14904"/>
    <w:rsid w:val="00A15A5A"/>
    <w:rsid w:val="00A1644C"/>
    <w:rsid w:val="00A1689F"/>
    <w:rsid w:val="00A177C5"/>
    <w:rsid w:val="00A21983"/>
    <w:rsid w:val="00A22119"/>
    <w:rsid w:val="00A227B4"/>
    <w:rsid w:val="00A237A0"/>
    <w:rsid w:val="00A23DAF"/>
    <w:rsid w:val="00A2590D"/>
    <w:rsid w:val="00A26581"/>
    <w:rsid w:val="00A2698F"/>
    <w:rsid w:val="00A27B23"/>
    <w:rsid w:val="00A31E56"/>
    <w:rsid w:val="00A34825"/>
    <w:rsid w:val="00A34BC6"/>
    <w:rsid w:val="00A3569D"/>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0E60"/>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19D"/>
    <w:rsid w:val="00AA4EBF"/>
    <w:rsid w:val="00AA5E0A"/>
    <w:rsid w:val="00AA608E"/>
    <w:rsid w:val="00AA7721"/>
    <w:rsid w:val="00AA7738"/>
    <w:rsid w:val="00AA779B"/>
    <w:rsid w:val="00AA7E93"/>
    <w:rsid w:val="00AB043C"/>
    <w:rsid w:val="00AB1169"/>
    <w:rsid w:val="00AB1A14"/>
    <w:rsid w:val="00AB2B34"/>
    <w:rsid w:val="00AB33D3"/>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F64"/>
    <w:rsid w:val="00AF2B15"/>
    <w:rsid w:val="00AF3B13"/>
    <w:rsid w:val="00AF484C"/>
    <w:rsid w:val="00AF5EF0"/>
    <w:rsid w:val="00B040E0"/>
    <w:rsid w:val="00B04C41"/>
    <w:rsid w:val="00B060E3"/>
    <w:rsid w:val="00B060FF"/>
    <w:rsid w:val="00B064D7"/>
    <w:rsid w:val="00B06E86"/>
    <w:rsid w:val="00B07713"/>
    <w:rsid w:val="00B07DEA"/>
    <w:rsid w:val="00B1079C"/>
    <w:rsid w:val="00B111A5"/>
    <w:rsid w:val="00B11846"/>
    <w:rsid w:val="00B144F2"/>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643"/>
    <w:rsid w:val="00B31EF5"/>
    <w:rsid w:val="00B32BF7"/>
    <w:rsid w:val="00B33A0F"/>
    <w:rsid w:val="00B3465E"/>
    <w:rsid w:val="00B3525C"/>
    <w:rsid w:val="00B35F30"/>
    <w:rsid w:val="00B3627F"/>
    <w:rsid w:val="00B373D0"/>
    <w:rsid w:val="00B40AB8"/>
    <w:rsid w:val="00B40BCE"/>
    <w:rsid w:val="00B412B4"/>
    <w:rsid w:val="00B43759"/>
    <w:rsid w:val="00B459D4"/>
    <w:rsid w:val="00B45D4E"/>
    <w:rsid w:val="00B47356"/>
    <w:rsid w:val="00B55432"/>
    <w:rsid w:val="00B559A5"/>
    <w:rsid w:val="00B55ACD"/>
    <w:rsid w:val="00B5718A"/>
    <w:rsid w:val="00B579DB"/>
    <w:rsid w:val="00B60696"/>
    <w:rsid w:val="00B61315"/>
    <w:rsid w:val="00B63804"/>
    <w:rsid w:val="00B642EB"/>
    <w:rsid w:val="00B6584C"/>
    <w:rsid w:val="00B65D7A"/>
    <w:rsid w:val="00B671F3"/>
    <w:rsid w:val="00B67C67"/>
    <w:rsid w:val="00B70094"/>
    <w:rsid w:val="00B704B1"/>
    <w:rsid w:val="00B704D8"/>
    <w:rsid w:val="00B721F1"/>
    <w:rsid w:val="00B7248F"/>
    <w:rsid w:val="00B72887"/>
    <w:rsid w:val="00B74059"/>
    <w:rsid w:val="00B767A7"/>
    <w:rsid w:val="00B768F0"/>
    <w:rsid w:val="00B802E0"/>
    <w:rsid w:val="00B81CF3"/>
    <w:rsid w:val="00B8263B"/>
    <w:rsid w:val="00B830B5"/>
    <w:rsid w:val="00B8321A"/>
    <w:rsid w:val="00B83940"/>
    <w:rsid w:val="00B840FE"/>
    <w:rsid w:val="00B85084"/>
    <w:rsid w:val="00B85A9F"/>
    <w:rsid w:val="00B8629B"/>
    <w:rsid w:val="00B8679D"/>
    <w:rsid w:val="00B910E4"/>
    <w:rsid w:val="00B91E26"/>
    <w:rsid w:val="00B923D4"/>
    <w:rsid w:val="00B92A43"/>
    <w:rsid w:val="00B94320"/>
    <w:rsid w:val="00B94734"/>
    <w:rsid w:val="00B951EE"/>
    <w:rsid w:val="00B969F5"/>
    <w:rsid w:val="00B96ED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26BF"/>
    <w:rsid w:val="00BC3F30"/>
    <w:rsid w:val="00BC55C8"/>
    <w:rsid w:val="00BC679B"/>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E2D"/>
    <w:rsid w:val="00C071EC"/>
    <w:rsid w:val="00C07622"/>
    <w:rsid w:val="00C07F5D"/>
    <w:rsid w:val="00C1019C"/>
    <w:rsid w:val="00C1156E"/>
    <w:rsid w:val="00C129F6"/>
    <w:rsid w:val="00C12E8B"/>
    <w:rsid w:val="00C167B0"/>
    <w:rsid w:val="00C16A3A"/>
    <w:rsid w:val="00C1726A"/>
    <w:rsid w:val="00C237C8"/>
    <w:rsid w:val="00C23DA7"/>
    <w:rsid w:val="00C242BE"/>
    <w:rsid w:val="00C26DDD"/>
    <w:rsid w:val="00C32B1B"/>
    <w:rsid w:val="00C32F5E"/>
    <w:rsid w:val="00C33B91"/>
    <w:rsid w:val="00C3442B"/>
    <w:rsid w:val="00C346AD"/>
    <w:rsid w:val="00C364B4"/>
    <w:rsid w:val="00C40D2A"/>
    <w:rsid w:val="00C41321"/>
    <w:rsid w:val="00C41823"/>
    <w:rsid w:val="00C42DE9"/>
    <w:rsid w:val="00C45B4C"/>
    <w:rsid w:val="00C47CAE"/>
    <w:rsid w:val="00C47FAA"/>
    <w:rsid w:val="00C52609"/>
    <w:rsid w:val="00C55D6D"/>
    <w:rsid w:val="00C603E8"/>
    <w:rsid w:val="00C61F2B"/>
    <w:rsid w:val="00C6386C"/>
    <w:rsid w:val="00C64551"/>
    <w:rsid w:val="00C654A9"/>
    <w:rsid w:val="00C6568C"/>
    <w:rsid w:val="00C65D59"/>
    <w:rsid w:val="00C6633E"/>
    <w:rsid w:val="00C668EE"/>
    <w:rsid w:val="00C66E02"/>
    <w:rsid w:val="00C701D2"/>
    <w:rsid w:val="00C7237E"/>
    <w:rsid w:val="00C747BE"/>
    <w:rsid w:val="00C76221"/>
    <w:rsid w:val="00C778A1"/>
    <w:rsid w:val="00C81439"/>
    <w:rsid w:val="00C82439"/>
    <w:rsid w:val="00C830CF"/>
    <w:rsid w:val="00C87941"/>
    <w:rsid w:val="00C87C98"/>
    <w:rsid w:val="00C90526"/>
    <w:rsid w:val="00C9173F"/>
    <w:rsid w:val="00C92F2D"/>
    <w:rsid w:val="00C932A4"/>
    <w:rsid w:val="00C9492C"/>
    <w:rsid w:val="00C94C5E"/>
    <w:rsid w:val="00C9596C"/>
    <w:rsid w:val="00CA065D"/>
    <w:rsid w:val="00CA2B91"/>
    <w:rsid w:val="00CA3C57"/>
    <w:rsid w:val="00CA56B3"/>
    <w:rsid w:val="00CA76A6"/>
    <w:rsid w:val="00CB0172"/>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E65"/>
    <w:rsid w:val="00CD2FC8"/>
    <w:rsid w:val="00CD3B7C"/>
    <w:rsid w:val="00CD3F97"/>
    <w:rsid w:val="00CD5405"/>
    <w:rsid w:val="00CD7D28"/>
    <w:rsid w:val="00CE0197"/>
    <w:rsid w:val="00CE048E"/>
    <w:rsid w:val="00CE10F5"/>
    <w:rsid w:val="00CE444C"/>
    <w:rsid w:val="00CE4BB5"/>
    <w:rsid w:val="00CE4EF6"/>
    <w:rsid w:val="00CE6609"/>
    <w:rsid w:val="00CE7147"/>
    <w:rsid w:val="00CF019C"/>
    <w:rsid w:val="00CF108E"/>
    <w:rsid w:val="00CF175E"/>
    <w:rsid w:val="00CF35EA"/>
    <w:rsid w:val="00CF4EC2"/>
    <w:rsid w:val="00CF732F"/>
    <w:rsid w:val="00D00294"/>
    <w:rsid w:val="00D01510"/>
    <w:rsid w:val="00D01D29"/>
    <w:rsid w:val="00D045FC"/>
    <w:rsid w:val="00D04707"/>
    <w:rsid w:val="00D048D2"/>
    <w:rsid w:val="00D04B34"/>
    <w:rsid w:val="00D06F5B"/>
    <w:rsid w:val="00D07783"/>
    <w:rsid w:val="00D10292"/>
    <w:rsid w:val="00D1038D"/>
    <w:rsid w:val="00D11339"/>
    <w:rsid w:val="00D130CD"/>
    <w:rsid w:val="00D14850"/>
    <w:rsid w:val="00D150C6"/>
    <w:rsid w:val="00D15906"/>
    <w:rsid w:val="00D22008"/>
    <w:rsid w:val="00D2218A"/>
    <w:rsid w:val="00D225FF"/>
    <w:rsid w:val="00D236C5"/>
    <w:rsid w:val="00D240E1"/>
    <w:rsid w:val="00D249B8"/>
    <w:rsid w:val="00D24D28"/>
    <w:rsid w:val="00D250B8"/>
    <w:rsid w:val="00D26421"/>
    <w:rsid w:val="00D325AC"/>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720D"/>
    <w:rsid w:val="00D71C56"/>
    <w:rsid w:val="00D73965"/>
    <w:rsid w:val="00D74583"/>
    <w:rsid w:val="00D74769"/>
    <w:rsid w:val="00D750A4"/>
    <w:rsid w:val="00D76891"/>
    <w:rsid w:val="00D76908"/>
    <w:rsid w:val="00D80E3A"/>
    <w:rsid w:val="00D81DE9"/>
    <w:rsid w:val="00D84C4A"/>
    <w:rsid w:val="00D85B8A"/>
    <w:rsid w:val="00D86D5F"/>
    <w:rsid w:val="00D87563"/>
    <w:rsid w:val="00D90D81"/>
    <w:rsid w:val="00D914E5"/>
    <w:rsid w:val="00D92A3F"/>
    <w:rsid w:val="00D92CE5"/>
    <w:rsid w:val="00D9393B"/>
    <w:rsid w:val="00D93B15"/>
    <w:rsid w:val="00D940E8"/>
    <w:rsid w:val="00D94B3E"/>
    <w:rsid w:val="00D954EB"/>
    <w:rsid w:val="00D95964"/>
    <w:rsid w:val="00DA0887"/>
    <w:rsid w:val="00DA1CFA"/>
    <w:rsid w:val="00DA1E2A"/>
    <w:rsid w:val="00DA7917"/>
    <w:rsid w:val="00DA7A8D"/>
    <w:rsid w:val="00DB019B"/>
    <w:rsid w:val="00DB0935"/>
    <w:rsid w:val="00DB0B2F"/>
    <w:rsid w:val="00DB12E9"/>
    <w:rsid w:val="00DB231A"/>
    <w:rsid w:val="00DB2C04"/>
    <w:rsid w:val="00DB3FBE"/>
    <w:rsid w:val="00DB446C"/>
    <w:rsid w:val="00DB4A62"/>
    <w:rsid w:val="00DB504D"/>
    <w:rsid w:val="00DB543E"/>
    <w:rsid w:val="00DB6471"/>
    <w:rsid w:val="00DB67CB"/>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2851"/>
    <w:rsid w:val="00DE5487"/>
    <w:rsid w:val="00DE59C9"/>
    <w:rsid w:val="00DE70E3"/>
    <w:rsid w:val="00DF0315"/>
    <w:rsid w:val="00DF149E"/>
    <w:rsid w:val="00DF1EDF"/>
    <w:rsid w:val="00DF2314"/>
    <w:rsid w:val="00DF3305"/>
    <w:rsid w:val="00DF3905"/>
    <w:rsid w:val="00DF4530"/>
    <w:rsid w:val="00DF51D6"/>
    <w:rsid w:val="00DF6237"/>
    <w:rsid w:val="00DF68AC"/>
    <w:rsid w:val="00DF6E28"/>
    <w:rsid w:val="00DF73A8"/>
    <w:rsid w:val="00DF758C"/>
    <w:rsid w:val="00E012A2"/>
    <w:rsid w:val="00E0196C"/>
    <w:rsid w:val="00E01B33"/>
    <w:rsid w:val="00E01CDF"/>
    <w:rsid w:val="00E02D12"/>
    <w:rsid w:val="00E05724"/>
    <w:rsid w:val="00E06DA7"/>
    <w:rsid w:val="00E07007"/>
    <w:rsid w:val="00E0752C"/>
    <w:rsid w:val="00E10BE8"/>
    <w:rsid w:val="00E113AF"/>
    <w:rsid w:val="00E11EC9"/>
    <w:rsid w:val="00E126F7"/>
    <w:rsid w:val="00E13007"/>
    <w:rsid w:val="00E1365C"/>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4967"/>
    <w:rsid w:val="00E365D3"/>
    <w:rsid w:val="00E37625"/>
    <w:rsid w:val="00E432F4"/>
    <w:rsid w:val="00E43F76"/>
    <w:rsid w:val="00E44AB6"/>
    <w:rsid w:val="00E44BEE"/>
    <w:rsid w:val="00E4563A"/>
    <w:rsid w:val="00E46D06"/>
    <w:rsid w:val="00E51771"/>
    <w:rsid w:val="00E51985"/>
    <w:rsid w:val="00E51A36"/>
    <w:rsid w:val="00E52D43"/>
    <w:rsid w:val="00E5545A"/>
    <w:rsid w:val="00E55B95"/>
    <w:rsid w:val="00E55F2E"/>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7793B"/>
    <w:rsid w:val="00E80A2C"/>
    <w:rsid w:val="00E80D13"/>
    <w:rsid w:val="00E80DBD"/>
    <w:rsid w:val="00E81CB0"/>
    <w:rsid w:val="00E8239F"/>
    <w:rsid w:val="00E825D3"/>
    <w:rsid w:val="00E835AB"/>
    <w:rsid w:val="00E85AAF"/>
    <w:rsid w:val="00E85ED0"/>
    <w:rsid w:val="00E87EAC"/>
    <w:rsid w:val="00E90180"/>
    <w:rsid w:val="00E90A50"/>
    <w:rsid w:val="00E90CC3"/>
    <w:rsid w:val="00E91FE4"/>
    <w:rsid w:val="00E92B02"/>
    <w:rsid w:val="00E92BC6"/>
    <w:rsid w:val="00E93444"/>
    <w:rsid w:val="00E972F6"/>
    <w:rsid w:val="00E97C9A"/>
    <w:rsid w:val="00EA2F99"/>
    <w:rsid w:val="00EA5933"/>
    <w:rsid w:val="00EA6DD8"/>
    <w:rsid w:val="00EB03B9"/>
    <w:rsid w:val="00EB040E"/>
    <w:rsid w:val="00EB46FD"/>
    <w:rsid w:val="00EB4EDF"/>
    <w:rsid w:val="00EB5379"/>
    <w:rsid w:val="00EB6088"/>
    <w:rsid w:val="00EB7E1E"/>
    <w:rsid w:val="00EC02AC"/>
    <w:rsid w:val="00EC02EE"/>
    <w:rsid w:val="00EC06DF"/>
    <w:rsid w:val="00EC0802"/>
    <w:rsid w:val="00EC1E66"/>
    <w:rsid w:val="00EC240B"/>
    <w:rsid w:val="00EC2500"/>
    <w:rsid w:val="00ED0CA0"/>
    <w:rsid w:val="00ED14D1"/>
    <w:rsid w:val="00ED1D6B"/>
    <w:rsid w:val="00ED2E15"/>
    <w:rsid w:val="00ED4192"/>
    <w:rsid w:val="00ED54F9"/>
    <w:rsid w:val="00ED567D"/>
    <w:rsid w:val="00ED7DF4"/>
    <w:rsid w:val="00EE08C1"/>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394"/>
    <w:rsid w:val="00EF542B"/>
    <w:rsid w:val="00EF6AE5"/>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26E7"/>
    <w:rsid w:val="00F32FB8"/>
    <w:rsid w:val="00F332E6"/>
    <w:rsid w:val="00F34489"/>
    <w:rsid w:val="00F3523F"/>
    <w:rsid w:val="00F35986"/>
    <w:rsid w:val="00F3665A"/>
    <w:rsid w:val="00F37312"/>
    <w:rsid w:val="00F37ECC"/>
    <w:rsid w:val="00F4010E"/>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57F7D"/>
    <w:rsid w:val="00F6026B"/>
    <w:rsid w:val="00F63869"/>
    <w:rsid w:val="00F63BAB"/>
    <w:rsid w:val="00F66754"/>
    <w:rsid w:val="00F67B64"/>
    <w:rsid w:val="00F71191"/>
    <w:rsid w:val="00F71D79"/>
    <w:rsid w:val="00F72CCE"/>
    <w:rsid w:val="00F72FFA"/>
    <w:rsid w:val="00F758F0"/>
    <w:rsid w:val="00F75B35"/>
    <w:rsid w:val="00F7651D"/>
    <w:rsid w:val="00F7799D"/>
    <w:rsid w:val="00F77F28"/>
    <w:rsid w:val="00F80211"/>
    <w:rsid w:val="00F80273"/>
    <w:rsid w:val="00F80E75"/>
    <w:rsid w:val="00F816E3"/>
    <w:rsid w:val="00F822DE"/>
    <w:rsid w:val="00F8269B"/>
    <w:rsid w:val="00F84479"/>
    <w:rsid w:val="00F85F53"/>
    <w:rsid w:val="00F86522"/>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093"/>
    <w:rsid w:val="00FB520C"/>
    <w:rsid w:val="00FB7051"/>
    <w:rsid w:val="00FB752C"/>
    <w:rsid w:val="00FB76B5"/>
    <w:rsid w:val="00FC1647"/>
    <w:rsid w:val="00FC1872"/>
    <w:rsid w:val="00FC18B3"/>
    <w:rsid w:val="00FC1B77"/>
    <w:rsid w:val="00FC4ACC"/>
    <w:rsid w:val="00FC605B"/>
    <w:rsid w:val="00FC683E"/>
    <w:rsid w:val="00FC7CBF"/>
    <w:rsid w:val="00FD0257"/>
    <w:rsid w:val="00FD14C4"/>
    <w:rsid w:val="00FD1706"/>
    <w:rsid w:val="00FD1C4C"/>
    <w:rsid w:val="00FD2FD9"/>
    <w:rsid w:val="00FD3042"/>
    <w:rsid w:val="00FD312F"/>
    <w:rsid w:val="00FD3BE6"/>
    <w:rsid w:val="00FD47EB"/>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2C61"/>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E05724"/>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styleId="NichtaufgelsteErwhnung">
    <w:name w:val="Unresolved Mention"/>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paragraph" w:customStyle="1" w:styleId="xmsonormal">
    <w:name w:val="x_msonormal"/>
    <w:basedOn w:val="Standard"/>
    <w:rsid w:val="007E129A"/>
    <w:pPr>
      <w:overflowPunct/>
      <w:autoSpaceDE/>
      <w:autoSpaceDN/>
      <w:adjustRightInd/>
      <w:spacing w:after="0" w:line="240" w:lineRule="auto"/>
      <w:jc w:val="left"/>
      <w:textAlignment w:val="auto"/>
    </w:pPr>
    <w:rPr>
      <w:rFonts w:ascii="Calibri" w:eastAsiaTheme="minorHAnsi" w:hAnsi="Calibri" w:cs="Calibri"/>
      <w:bCs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1055665075">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88716231">
      <w:bodyDiv w:val="1"/>
      <w:marLeft w:val="0"/>
      <w:marRight w:val="0"/>
      <w:marTop w:val="0"/>
      <w:marBottom w:val="0"/>
      <w:divBdr>
        <w:top w:val="none" w:sz="0" w:space="0" w:color="auto"/>
        <w:left w:val="none" w:sz="0" w:space="0" w:color="auto"/>
        <w:bottom w:val="none" w:sz="0" w:space="0" w:color="auto"/>
        <w:right w:val="none" w:sz="0" w:space="0" w:color="auto"/>
      </w:divBdr>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075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887</Words>
  <Characters>5593</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6468</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Ingeborg Kurz</cp:lastModifiedBy>
  <cp:revision>4</cp:revision>
  <cp:lastPrinted>2013-08-22T07:31:00Z</cp:lastPrinted>
  <dcterms:created xsi:type="dcterms:W3CDTF">2026-05-19T07:46:00Z</dcterms:created>
  <dcterms:modified xsi:type="dcterms:W3CDTF">2026-05-19T11:56:00Z</dcterms:modified>
</cp:coreProperties>
</file>