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0E51" w14:textId="77777777" w:rsidR="00E44AB6" w:rsidRPr="000B1573" w:rsidRDefault="00E44AB6" w:rsidP="006B381A">
      <w:pPr>
        <w:pStyle w:val="PITitel"/>
        <w:rPr>
          <w:lang w:val="en-US" w:eastAsia="ja-JP"/>
        </w:rPr>
      </w:pPr>
      <w:r w:rsidRPr="000B1573">
        <w:rPr>
          <w:lang w:val="en-US" w:eastAsia="ja-JP"/>
        </w:rPr>
        <w:t>プレスリリース</w:t>
      </w:r>
    </w:p>
    <w:p w14:paraId="08B6F7B2" w14:textId="445CA3B9" w:rsidR="00B22C1E" w:rsidRPr="000B1573" w:rsidRDefault="00E93263" w:rsidP="000815F1">
      <w:pPr>
        <w:pStyle w:val="PISubhead"/>
        <w:rPr>
          <w:lang w:val="en-US" w:eastAsia="ja-JP"/>
        </w:rPr>
      </w:pPr>
      <w:r w:rsidRPr="000B1573">
        <w:rPr>
          <w:lang w:val="en-US" w:eastAsia="ja-JP"/>
        </w:rPr>
        <w:t>OPEN MIND</w:t>
      </w:r>
      <w:r w:rsidRPr="000B1573">
        <w:rPr>
          <w:lang w:val="en-US" w:eastAsia="ja-JP"/>
        </w:rPr>
        <w:t>、</w:t>
      </w:r>
      <w:proofErr w:type="spellStart"/>
      <w:r w:rsidRPr="00C512B7">
        <w:rPr>
          <w:i/>
          <w:iCs/>
          <w:lang w:val="en-US" w:eastAsia="ja-JP"/>
        </w:rPr>
        <w:t>hyper</w:t>
      </w:r>
      <w:r w:rsidRPr="000B1573">
        <w:rPr>
          <w:lang w:val="en-US" w:eastAsia="ja-JP"/>
        </w:rPr>
        <w:t>MILL</w:t>
      </w:r>
      <w:proofErr w:type="spellEnd"/>
      <w:r w:rsidRPr="000B1573">
        <w:rPr>
          <w:lang w:val="en-US" w:eastAsia="ja-JP"/>
        </w:rPr>
        <w:t xml:space="preserve"> 2026</w:t>
      </w:r>
      <w:r w:rsidRPr="000B1573">
        <w:rPr>
          <w:lang w:val="en-US" w:eastAsia="ja-JP"/>
        </w:rPr>
        <w:t>をリリース</w:t>
      </w:r>
    </w:p>
    <w:p w14:paraId="6E4918F7" w14:textId="7F3328B3" w:rsidR="00B22C1E" w:rsidRPr="000B1573" w:rsidRDefault="0024381B" w:rsidP="006B381A">
      <w:pPr>
        <w:pStyle w:val="PIHead"/>
        <w:rPr>
          <w:lang w:val="en-US" w:eastAsia="ja-JP"/>
        </w:rPr>
      </w:pPr>
      <w:r w:rsidRPr="000B1573">
        <w:rPr>
          <w:lang w:val="en-US" w:eastAsia="ja-JP"/>
        </w:rPr>
        <w:t>最適な</w:t>
      </w:r>
      <w:r w:rsidR="00E93263" w:rsidRPr="000B1573">
        <w:rPr>
          <w:lang w:val="en-US" w:eastAsia="ja-JP"/>
        </w:rPr>
        <w:t>パフォーマンスとプロセスの信頼性を実現</w:t>
      </w:r>
    </w:p>
    <w:p w14:paraId="054FA981" w14:textId="5D69F208" w:rsidR="007A3775" w:rsidRPr="000B1573" w:rsidRDefault="009A2F8C" w:rsidP="007A3775">
      <w:pPr>
        <w:pStyle w:val="PILead"/>
        <w:rPr>
          <w:lang w:val="en-US" w:eastAsia="ja-JP"/>
        </w:rPr>
      </w:pPr>
      <w:r w:rsidRPr="000B1573">
        <w:rPr>
          <w:lang w:val="en-US" w:eastAsia="ja-JP"/>
        </w:rPr>
        <w:t>ヴェスリング</w:t>
      </w:r>
      <w:r w:rsidR="00965A98" w:rsidRPr="000B1573">
        <w:rPr>
          <w:lang w:val="en-US" w:eastAsia="ja-JP"/>
        </w:rPr>
        <w:t>、</w:t>
      </w:r>
      <w:r w:rsidR="0014444E" w:rsidRPr="0014444E">
        <w:rPr>
          <w:lang w:val="en-US" w:eastAsia="ja-JP"/>
        </w:rPr>
        <w:t>2026</w:t>
      </w:r>
      <w:r w:rsidR="0014444E" w:rsidRPr="0014444E">
        <w:rPr>
          <w:lang w:val="en-US" w:eastAsia="ja-JP"/>
        </w:rPr>
        <w:t>年</w:t>
      </w:r>
      <w:r w:rsidR="0014444E" w:rsidRPr="0014444E">
        <w:rPr>
          <w:lang w:val="en-US" w:eastAsia="ja-JP"/>
        </w:rPr>
        <w:t>5</w:t>
      </w:r>
      <w:r w:rsidR="0014444E" w:rsidRPr="0014444E">
        <w:rPr>
          <w:lang w:val="en-US" w:eastAsia="ja-JP"/>
        </w:rPr>
        <w:t>月</w:t>
      </w:r>
      <w:r w:rsidR="0014444E" w:rsidRPr="0014444E">
        <w:rPr>
          <w:lang w:val="en-US" w:eastAsia="ja-JP"/>
        </w:rPr>
        <w:t>19</w:t>
      </w:r>
      <w:r w:rsidR="0014444E" w:rsidRPr="0014444E">
        <w:rPr>
          <w:lang w:val="en-US" w:eastAsia="ja-JP"/>
        </w:rPr>
        <w:t>日</w:t>
      </w:r>
      <w:r w:rsidR="0014444E">
        <w:rPr>
          <w:lang w:val="en-US" w:eastAsia="ja-JP"/>
        </w:rPr>
        <w:t xml:space="preserve"> </w:t>
      </w:r>
      <w:r w:rsidR="009A10D7" w:rsidRPr="000B1573">
        <w:rPr>
          <w:lang w:val="en-US" w:eastAsia="ja-JP"/>
        </w:rPr>
        <w:t xml:space="preserve">– </w:t>
      </w:r>
      <w:r w:rsidR="00A73A2D" w:rsidRPr="000B1573">
        <w:rPr>
          <w:lang w:val="en-US" w:eastAsia="ja-JP"/>
        </w:rPr>
        <w:t>OPEN MIND Technologies AG</w:t>
      </w:r>
      <w:r w:rsidR="00A73A2D" w:rsidRPr="000B1573">
        <w:rPr>
          <w:lang w:val="en-US" w:eastAsia="ja-JP"/>
        </w:rPr>
        <w:t>は、</w:t>
      </w:r>
      <w:r w:rsidR="00A73A2D" w:rsidRPr="000B1573">
        <w:rPr>
          <w:lang w:val="en-US" w:eastAsia="ja-JP"/>
        </w:rPr>
        <w:t>CAD/CAM</w:t>
      </w:r>
      <w:r w:rsidR="00346EE0">
        <w:rPr>
          <w:rFonts w:hint="eastAsia"/>
          <w:lang w:val="en-US" w:eastAsia="ja-JP"/>
        </w:rPr>
        <w:t>ソフ</w:t>
      </w:r>
      <w:r w:rsidR="004D3C8F">
        <w:rPr>
          <w:rFonts w:hint="eastAsia"/>
          <w:lang w:val="en-US" w:eastAsia="ja-JP"/>
        </w:rPr>
        <w:t>トウェア</w:t>
      </w:r>
      <w:r w:rsidR="005A6DCC" w:rsidRPr="005A6DCC">
        <w:rPr>
          <w:vertAlign w:val="superscript"/>
          <w:lang w:val="en-US" w:eastAsia="ja-JP"/>
        </w:rPr>
        <w:t>「</w:t>
      </w:r>
      <w:proofErr w:type="spellStart"/>
      <w:r w:rsidR="00A73A2D" w:rsidRPr="00C512B7">
        <w:rPr>
          <w:i/>
          <w:iCs/>
          <w:lang w:val="en-US" w:eastAsia="ja-JP"/>
        </w:rPr>
        <w:t>hyper</w:t>
      </w:r>
      <w:r w:rsidR="00A73A2D" w:rsidRPr="000B1573">
        <w:rPr>
          <w:lang w:val="en-US" w:eastAsia="ja-JP"/>
        </w:rPr>
        <w:t>MILL</w:t>
      </w:r>
      <w:proofErr w:type="spellEnd"/>
      <w:r w:rsidR="00A73A2D" w:rsidRPr="000B1573">
        <w:rPr>
          <w:lang w:val="en-US" w:eastAsia="ja-JP"/>
        </w:rPr>
        <w:t>」のバージョン</w:t>
      </w:r>
      <w:r w:rsidR="00A73A2D" w:rsidRPr="000B1573">
        <w:rPr>
          <w:lang w:val="en-US" w:eastAsia="ja-JP"/>
        </w:rPr>
        <w:t>2026</w:t>
      </w:r>
      <w:r w:rsidR="00A73A2D" w:rsidRPr="000B1573">
        <w:rPr>
          <w:lang w:val="en-US" w:eastAsia="ja-JP"/>
        </w:rPr>
        <w:t>において、</w:t>
      </w:r>
      <w:r w:rsidR="00A73A2D" w:rsidRPr="000B1573">
        <w:rPr>
          <w:lang w:val="en-US" w:eastAsia="ja-JP"/>
        </w:rPr>
        <w:t>NC</w:t>
      </w:r>
      <w:r w:rsidR="00A73A2D" w:rsidRPr="000B1573">
        <w:rPr>
          <w:lang w:val="en-US" w:eastAsia="ja-JP"/>
        </w:rPr>
        <w:t>プログラムの作成速度とプロセス信頼性の両方を向上させました</w:t>
      </w:r>
      <w:r w:rsidR="00247F20" w:rsidRPr="000B1573">
        <w:rPr>
          <w:lang w:val="en-US" w:eastAsia="ja-JP"/>
        </w:rPr>
        <w:t>。</w:t>
      </w:r>
      <w:r w:rsidR="00A73A2D" w:rsidRPr="000B1573">
        <w:rPr>
          <w:lang w:val="en-US" w:eastAsia="ja-JP"/>
        </w:rPr>
        <w:t>本ソフトウェアおよび</w:t>
      </w:r>
      <w:r w:rsidR="00A24504" w:rsidRPr="000B1573">
        <w:rPr>
          <w:lang w:val="en-US" w:eastAsia="ja-JP"/>
        </w:rPr>
        <w:t>「</w:t>
      </w:r>
      <w:r w:rsidR="0016047C">
        <w:fldChar w:fldCharType="begin"/>
      </w:r>
      <w:r w:rsidR="0016047C">
        <w:instrText>HYPERLINK "https://www.openmind-tech.com/jp/cam/hypermill-virtual-machining/"</w:instrText>
      </w:r>
      <w:r w:rsidR="0016047C">
        <w:fldChar w:fldCharType="separate"/>
      </w:r>
      <w:proofErr w:type="spellStart"/>
      <w:r w:rsidR="0016047C" w:rsidRPr="00C512B7">
        <w:rPr>
          <w:rStyle w:val="Hyperlink"/>
          <w:i/>
          <w:iCs/>
          <w:lang w:val="en-US" w:eastAsia="ja-JP"/>
        </w:rPr>
        <w:t>hyper</w:t>
      </w:r>
      <w:r w:rsidR="0016047C" w:rsidRPr="000B1573">
        <w:rPr>
          <w:rStyle w:val="Hyperlink"/>
          <w:lang w:val="en-US" w:eastAsia="ja-JP"/>
        </w:rPr>
        <w:t>MILL</w:t>
      </w:r>
      <w:proofErr w:type="spellEnd"/>
      <w:r w:rsidR="000C20D6">
        <w:rPr>
          <w:rStyle w:val="Hyperlink"/>
          <w:vertAlign w:val="superscript"/>
          <w:lang w:val="en-US" w:eastAsia="ja-JP"/>
        </w:rPr>
        <w:t xml:space="preserve"> </w:t>
      </w:r>
      <w:r w:rsidR="0016047C" w:rsidRPr="000B1573">
        <w:rPr>
          <w:rStyle w:val="Hyperlink"/>
          <w:lang w:val="en-US" w:eastAsia="ja-JP"/>
        </w:rPr>
        <w:t>VIRTUAL Machining</w:t>
      </w:r>
      <w:r w:rsidR="0016047C">
        <w:fldChar w:fldCharType="end"/>
      </w:r>
      <w:r w:rsidR="00A24504" w:rsidRPr="000B1573">
        <w:rPr>
          <w:lang w:val="en-US" w:eastAsia="ja-JP"/>
        </w:rPr>
        <w:t>」</w:t>
      </w:r>
      <w:r w:rsidR="0058527A">
        <w:rPr>
          <w:rFonts w:hint="eastAsia"/>
          <w:lang w:val="en-US" w:eastAsia="ja-JP"/>
        </w:rPr>
        <w:t>で</w:t>
      </w:r>
      <w:r w:rsidR="00A24504" w:rsidRPr="000B1573">
        <w:rPr>
          <w:lang w:val="en-US" w:eastAsia="ja-JP"/>
        </w:rPr>
        <w:t>は</w:t>
      </w:r>
      <w:r w:rsidR="00743792">
        <w:rPr>
          <w:lang w:val="en-US" w:eastAsia="ja-JP"/>
        </w:rPr>
        <w:t>、</w:t>
      </w:r>
      <w:r w:rsidR="002E1F5A">
        <w:rPr>
          <w:rFonts w:hint="eastAsia"/>
          <w:lang w:val="en-US" w:eastAsia="ja-JP"/>
        </w:rPr>
        <w:t>NC</w:t>
      </w:r>
      <w:r w:rsidR="002E1F5A">
        <w:rPr>
          <w:rFonts w:hint="eastAsia"/>
          <w:lang w:val="en-US" w:eastAsia="ja-JP"/>
        </w:rPr>
        <w:t>ツールとして</w:t>
      </w:r>
      <w:r w:rsidR="00A73A2D" w:rsidRPr="000B1573">
        <w:rPr>
          <w:lang w:val="en-US" w:eastAsia="ja-JP"/>
        </w:rPr>
        <w:t>アングルヘッド</w:t>
      </w:r>
      <w:r w:rsidR="002E1F5A">
        <w:rPr>
          <w:rFonts w:hint="eastAsia"/>
          <w:lang w:val="en-US" w:eastAsia="ja-JP"/>
        </w:rPr>
        <w:t>を登録できるよう</w:t>
      </w:r>
      <w:r w:rsidR="0058527A">
        <w:rPr>
          <w:rFonts w:hint="eastAsia"/>
          <w:lang w:val="en-US" w:eastAsia="ja-JP"/>
        </w:rPr>
        <w:t>になり</w:t>
      </w:r>
      <w:r w:rsidR="002E1F5A">
        <w:rPr>
          <w:rFonts w:hint="eastAsia"/>
          <w:lang w:val="en-US" w:eastAsia="ja-JP"/>
        </w:rPr>
        <w:t>、</w:t>
      </w:r>
      <w:r w:rsidR="001E3C20">
        <w:rPr>
          <w:rFonts w:hint="eastAsia"/>
          <w:lang w:val="en-US" w:eastAsia="ja-JP"/>
        </w:rPr>
        <w:t>CAM</w:t>
      </w:r>
      <w:r w:rsidR="002E1F5A">
        <w:rPr>
          <w:rFonts w:hint="eastAsia"/>
          <w:lang w:val="en-US" w:eastAsia="ja-JP"/>
        </w:rPr>
        <w:t>プログラミングと</w:t>
      </w:r>
      <w:r w:rsidR="001E3C20">
        <w:rPr>
          <w:rFonts w:hint="eastAsia"/>
          <w:lang w:val="en-US" w:eastAsia="ja-JP"/>
        </w:rPr>
        <w:t>NC</w:t>
      </w:r>
      <w:r w:rsidR="002E1F5A">
        <w:rPr>
          <w:rFonts w:hint="eastAsia"/>
          <w:lang w:val="en-US" w:eastAsia="ja-JP"/>
        </w:rPr>
        <w:t>シミュレーション</w:t>
      </w:r>
      <w:r w:rsidR="0058527A">
        <w:rPr>
          <w:rFonts w:hint="eastAsia"/>
          <w:lang w:val="en-US" w:eastAsia="ja-JP"/>
        </w:rPr>
        <w:t>を確実に行えます</w:t>
      </w:r>
      <w:r w:rsidR="00A73A2D" w:rsidRPr="000B1573">
        <w:rPr>
          <w:lang w:val="en-US" w:eastAsia="ja-JP"/>
        </w:rPr>
        <w:t>。</w:t>
      </w:r>
      <w:r w:rsidR="00A73A2D" w:rsidRPr="000B1573">
        <w:rPr>
          <w:lang w:val="en-US" w:eastAsia="ja-JP"/>
        </w:rPr>
        <w:t xml:space="preserve"> </w:t>
      </w:r>
    </w:p>
    <w:p w14:paraId="5C267162" w14:textId="3DA1F844" w:rsidR="00BD5115" w:rsidRPr="000B1573" w:rsidRDefault="00C36F07" w:rsidP="00C36F07">
      <w:pPr>
        <w:pStyle w:val="PITextkrper"/>
        <w:rPr>
          <w:lang w:val="en-US" w:eastAsia="ja-JP"/>
        </w:rPr>
      </w:pPr>
      <w:r w:rsidRPr="000B1573">
        <w:rPr>
          <w:lang w:val="en-US" w:eastAsia="ja-JP"/>
        </w:rPr>
        <w:t xml:space="preserve"> </w:t>
      </w:r>
      <w:hyperlink r:id="rId8" w:history="1">
        <w:proofErr w:type="spellStart"/>
        <w:r w:rsidR="0014440A" w:rsidRPr="00272B35">
          <w:rPr>
            <w:rStyle w:val="Hyperlink"/>
            <w:i/>
            <w:iCs/>
            <w:lang w:val="en-US" w:eastAsia="ja-JP"/>
          </w:rPr>
          <w:t>hyper</w:t>
        </w:r>
        <w:r w:rsidR="0014440A" w:rsidRPr="00272B35">
          <w:rPr>
            <w:rStyle w:val="Hyperlink"/>
            <w:lang w:val="en-US" w:eastAsia="ja-JP"/>
          </w:rPr>
          <w:t>MILL</w:t>
        </w:r>
        <w:proofErr w:type="spellEnd"/>
        <w:r w:rsidR="00F30335" w:rsidRPr="00272B35">
          <w:rPr>
            <w:rStyle w:val="Hyperlink"/>
            <w:lang w:val="en-US" w:eastAsia="ja-JP"/>
          </w:rPr>
          <w:t xml:space="preserve"> </w:t>
        </w:r>
        <w:r w:rsidRPr="00272B35">
          <w:rPr>
            <w:rStyle w:val="Hyperlink"/>
            <w:lang w:val="en-US" w:eastAsia="ja-JP"/>
          </w:rPr>
          <w:t>2026</w:t>
        </w:r>
      </w:hyperlink>
      <w:r w:rsidR="003802A3">
        <w:rPr>
          <w:rFonts w:hint="eastAsia"/>
          <w:lang w:val="en-US" w:eastAsia="ja-JP"/>
        </w:rPr>
        <w:t>では</w:t>
      </w:r>
      <w:r w:rsidRPr="000B1573">
        <w:rPr>
          <w:lang w:val="en-US" w:eastAsia="ja-JP"/>
        </w:rPr>
        <w:t>、アングルヘッドを</w:t>
      </w:r>
      <w:r w:rsidRPr="000B1573">
        <w:rPr>
          <w:lang w:val="en-US" w:eastAsia="ja-JP"/>
        </w:rPr>
        <w:t>CAM</w:t>
      </w:r>
      <w:r w:rsidRPr="000B1573">
        <w:rPr>
          <w:lang w:val="en-US" w:eastAsia="ja-JP"/>
        </w:rPr>
        <w:t>プログラミングにシームレスに統合することが可能になります。アングルヘッドは</w:t>
      </w:r>
      <w:r w:rsidRPr="000B1573">
        <w:rPr>
          <w:lang w:val="en-US" w:eastAsia="ja-JP"/>
        </w:rPr>
        <w:t>NC</w:t>
      </w:r>
      <w:r w:rsidR="003802A3">
        <w:rPr>
          <w:rFonts w:hint="eastAsia"/>
          <w:lang w:val="en-US" w:eastAsia="ja-JP"/>
        </w:rPr>
        <w:t>ツール</w:t>
      </w:r>
      <w:r w:rsidRPr="000B1573">
        <w:rPr>
          <w:lang w:val="en-US" w:eastAsia="ja-JP"/>
        </w:rPr>
        <w:t>として定義され、</w:t>
      </w:r>
      <w:proofErr w:type="spellStart"/>
      <w:r w:rsidRPr="00C512B7">
        <w:rPr>
          <w:i/>
          <w:iCs/>
          <w:lang w:val="en-US" w:eastAsia="ja-JP"/>
        </w:rPr>
        <w:t>hyper</w:t>
      </w:r>
      <w:r w:rsidRPr="000B1573">
        <w:rPr>
          <w:lang w:val="en-US" w:eastAsia="ja-JP"/>
        </w:rPr>
        <w:t>MILL</w:t>
      </w:r>
      <w:proofErr w:type="spellEnd"/>
      <w:r w:rsidR="000C20D6">
        <w:rPr>
          <w:vertAlign w:val="superscript"/>
          <w:lang w:val="en-US" w:eastAsia="ja-JP"/>
        </w:rPr>
        <w:t xml:space="preserve"> </w:t>
      </w:r>
      <w:r w:rsidRPr="000B1573">
        <w:rPr>
          <w:lang w:val="en-US" w:eastAsia="ja-JP"/>
        </w:rPr>
        <w:t>TOOL Builder</w:t>
      </w:r>
      <w:r w:rsidRPr="000B1573">
        <w:rPr>
          <w:lang w:val="en-US" w:eastAsia="ja-JP"/>
        </w:rPr>
        <w:t>を介して</w:t>
      </w:r>
      <w:r w:rsidR="00DE1996">
        <w:rPr>
          <w:rFonts w:hint="eastAsia"/>
          <w:lang w:val="en-US" w:eastAsia="ja-JP"/>
        </w:rPr>
        <w:t>定義</w:t>
      </w:r>
      <w:r w:rsidRPr="000B1573">
        <w:rPr>
          <w:lang w:val="en-US" w:eastAsia="ja-JP"/>
        </w:rPr>
        <w:t>されます。</w:t>
      </w:r>
      <w:r w:rsidR="003802A3">
        <w:rPr>
          <w:rFonts w:hint="eastAsia"/>
          <w:lang w:val="en-US" w:eastAsia="ja-JP"/>
        </w:rPr>
        <w:t>VIRTUAL Machine</w:t>
      </w:r>
      <w:r w:rsidRPr="000B1573">
        <w:rPr>
          <w:lang w:val="en-US" w:eastAsia="ja-JP"/>
        </w:rPr>
        <w:t>は、</w:t>
      </w:r>
      <w:r w:rsidRPr="000B1573">
        <w:rPr>
          <w:lang w:val="en-US" w:eastAsia="ja-JP"/>
        </w:rPr>
        <w:t>NC</w:t>
      </w:r>
      <w:r w:rsidRPr="000B1573">
        <w:rPr>
          <w:lang w:val="en-US" w:eastAsia="ja-JP"/>
        </w:rPr>
        <w:t>コード</w:t>
      </w:r>
      <w:r w:rsidR="00B23E1D">
        <w:rPr>
          <w:rFonts w:hint="eastAsia"/>
          <w:lang w:val="en-US" w:eastAsia="ja-JP"/>
        </w:rPr>
        <w:t>の</w:t>
      </w:r>
      <w:r w:rsidRPr="000B1573">
        <w:rPr>
          <w:lang w:val="en-US" w:eastAsia="ja-JP"/>
        </w:rPr>
        <w:t>生成</w:t>
      </w:r>
      <w:r w:rsidR="00B23E1D">
        <w:rPr>
          <w:rFonts w:hint="eastAsia"/>
          <w:lang w:val="en-US" w:eastAsia="ja-JP"/>
        </w:rPr>
        <w:t>と</w:t>
      </w:r>
      <w:r w:rsidRPr="000B1573">
        <w:rPr>
          <w:lang w:val="en-US" w:eastAsia="ja-JP"/>
        </w:rPr>
        <w:t>最適化、シミュレーション、および干渉チェックの全工程において、一貫してアングルヘッドを考慮します。</w:t>
      </w:r>
      <w:r w:rsidR="0018232E" w:rsidRPr="000B1573">
        <w:rPr>
          <w:lang w:val="en-US" w:eastAsia="ja-JP"/>
        </w:rPr>
        <w:t>アングルヘッド</w:t>
      </w:r>
      <w:r w:rsidR="00DE1996">
        <w:rPr>
          <w:rFonts w:hint="eastAsia"/>
          <w:lang w:val="en-US" w:eastAsia="ja-JP"/>
        </w:rPr>
        <w:t>装着時</w:t>
      </w:r>
      <w:r w:rsidRPr="000B1573">
        <w:rPr>
          <w:lang w:val="en-US" w:eastAsia="ja-JP"/>
        </w:rPr>
        <w:t>のアプローチや</w:t>
      </w:r>
      <w:r w:rsidR="00B23E1D">
        <w:rPr>
          <w:rFonts w:hint="eastAsia"/>
          <w:lang w:val="en-US" w:eastAsia="ja-JP"/>
        </w:rPr>
        <w:t>リトラクト</w:t>
      </w:r>
      <w:r w:rsidRPr="000B1573">
        <w:rPr>
          <w:lang w:val="en-US" w:eastAsia="ja-JP"/>
        </w:rPr>
        <w:t>といった重要な</w:t>
      </w:r>
      <w:r w:rsidR="003802A3">
        <w:rPr>
          <w:rFonts w:hint="eastAsia"/>
          <w:lang w:val="en-US" w:eastAsia="ja-JP"/>
        </w:rPr>
        <w:t>動作</w:t>
      </w:r>
      <w:r w:rsidRPr="000B1573">
        <w:rPr>
          <w:lang w:val="en-US" w:eastAsia="ja-JP"/>
        </w:rPr>
        <w:t>でさえ、</w:t>
      </w:r>
      <w:r w:rsidR="0018232E" w:rsidRPr="000B1573">
        <w:rPr>
          <w:lang w:val="en-US" w:eastAsia="ja-JP"/>
        </w:rPr>
        <w:t>完全かつ確実に</w:t>
      </w:r>
      <w:r w:rsidRPr="000B1573">
        <w:rPr>
          <w:lang w:val="en-US" w:eastAsia="ja-JP"/>
        </w:rPr>
        <w:t>シミュレーション</w:t>
      </w:r>
      <w:r w:rsidR="00DE1996">
        <w:rPr>
          <w:rFonts w:hint="eastAsia"/>
          <w:lang w:val="en-US" w:eastAsia="ja-JP"/>
        </w:rPr>
        <w:t>を行うこと</w:t>
      </w:r>
      <w:r w:rsidR="00A65E43">
        <w:rPr>
          <w:rFonts w:hint="eastAsia"/>
          <w:lang w:val="en-US" w:eastAsia="ja-JP"/>
        </w:rPr>
        <w:t>が可能です</w:t>
      </w:r>
      <w:r w:rsidRPr="000B1573">
        <w:rPr>
          <w:lang w:val="en-US" w:eastAsia="ja-JP"/>
        </w:rPr>
        <w:t>。</w:t>
      </w:r>
      <w:r w:rsidRPr="000B1573">
        <w:rPr>
          <w:lang w:val="en-US" w:eastAsia="ja-JP"/>
        </w:rPr>
        <w:t xml:space="preserve"> </w:t>
      </w:r>
      <w:hyperlink r:id="rId9" w:history="1">
        <w:proofErr w:type="spellStart"/>
        <w:r w:rsidR="00C26F71" w:rsidRPr="00C512B7">
          <w:rPr>
            <w:rStyle w:val="Hyperlink"/>
            <w:i/>
            <w:iCs/>
            <w:lang w:eastAsia="ja-JP"/>
          </w:rPr>
          <w:t>hyper</w:t>
        </w:r>
        <w:r w:rsidR="00C26F71" w:rsidRPr="008B0390">
          <w:rPr>
            <w:rStyle w:val="Hyperlink"/>
            <w:lang w:eastAsia="ja-JP"/>
          </w:rPr>
          <w:t>MILL</w:t>
        </w:r>
        <w:proofErr w:type="spellEnd"/>
        <w:r w:rsidR="000C20D6">
          <w:rPr>
            <w:rStyle w:val="Hyperlink"/>
            <w:vertAlign w:val="superscript"/>
            <w:lang w:eastAsia="ja-JP"/>
          </w:rPr>
          <w:t xml:space="preserve"> </w:t>
        </w:r>
        <w:r w:rsidR="00C26F71" w:rsidRPr="008B0390">
          <w:rPr>
            <w:rStyle w:val="Hyperlink"/>
            <w:lang w:eastAsia="ja-JP"/>
          </w:rPr>
          <w:t xml:space="preserve">VIRTUAL </w:t>
        </w:r>
        <w:proofErr w:type="spellStart"/>
        <w:r w:rsidR="00C26F71" w:rsidRPr="008B0390">
          <w:rPr>
            <w:rStyle w:val="Hyperlink"/>
            <w:lang w:eastAsia="ja-JP"/>
          </w:rPr>
          <w:t>Machining</w:t>
        </w:r>
        <w:proofErr w:type="spellEnd"/>
        <w:r w:rsidR="00C26F71" w:rsidRPr="008B0390">
          <w:rPr>
            <w:rStyle w:val="Hyperlink"/>
            <w:lang w:eastAsia="ja-JP"/>
          </w:rPr>
          <w:t xml:space="preserve"> Optimizer</w:t>
        </w:r>
        <w:r w:rsidR="00C26F71" w:rsidRPr="008B3D18">
          <w:rPr>
            <w:rStyle w:val="Hyperlink"/>
            <w:lang w:val="en-US" w:eastAsia="ja-JP"/>
          </w:rPr>
          <w:t>は、</w:t>
        </w:r>
      </w:hyperlink>
      <w:r w:rsidRPr="000B1573">
        <w:rPr>
          <w:lang w:val="en-US" w:eastAsia="ja-JP"/>
        </w:rPr>
        <w:t>アングルヘッド加工用のツールパスを自動的に</w:t>
      </w:r>
      <w:r w:rsidR="00053391">
        <w:rPr>
          <w:lang w:val="en-US" w:eastAsia="ja-JP"/>
        </w:rPr>
        <w:t>最適化します</w:t>
      </w:r>
      <w:r w:rsidRPr="000B1573">
        <w:rPr>
          <w:lang w:val="en-US" w:eastAsia="ja-JP"/>
        </w:rPr>
        <w:t>。</w:t>
      </w:r>
      <w:r w:rsidR="00792B7E" w:rsidRPr="00792B7E">
        <w:rPr>
          <w:rFonts w:hint="eastAsia"/>
          <w:lang w:val="en-US" w:eastAsia="ja-JP"/>
        </w:rPr>
        <w:t>曲線を描くようなアプローチにより、工具の届きづらいエリアでも干渉の心配をせずに加工できます。</w:t>
      </w:r>
      <w:r w:rsidRPr="000B1573">
        <w:rPr>
          <w:lang w:val="en-US" w:eastAsia="ja-JP"/>
        </w:rPr>
        <w:t>この機能</w:t>
      </w:r>
      <w:r w:rsidR="00792B7E">
        <w:rPr>
          <w:rFonts w:hint="eastAsia"/>
          <w:lang w:val="en-US" w:eastAsia="ja-JP"/>
        </w:rPr>
        <w:t>について</w:t>
      </w:r>
      <w:r w:rsidRPr="000B1573">
        <w:rPr>
          <w:lang w:val="en-US" w:eastAsia="ja-JP"/>
        </w:rPr>
        <w:t>は、</w:t>
      </w:r>
      <w:r w:rsidR="00792B7E">
        <w:rPr>
          <w:rFonts w:hint="eastAsia"/>
          <w:lang w:val="en-US" w:eastAsia="ja-JP"/>
        </w:rPr>
        <w:t>まずは</w:t>
      </w:r>
      <w:r w:rsidRPr="000B1573">
        <w:rPr>
          <w:lang w:val="en-US" w:eastAsia="ja-JP"/>
        </w:rPr>
        <w:t>Siemens</w:t>
      </w:r>
      <w:r w:rsidRPr="000B1573">
        <w:rPr>
          <w:lang w:val="en-US" w:eastAsia="ja-JP"/>
        </w:rPr>
        <w:t>（</w:t>
      </w:r>
      <w:r w:rsidRPr="000B1573">
        <w:rPr>
          <w:lang w:val="en-US" w:eastAsia="ja-JP"/>
        </w:rPr>
        <w:t>SINUMERIK 840D</w:t>
      </w:r>
      <w:r w:rsidRPr="000B1573">
        <w:rPr>
          <w:lang w:val="en-US" w:eastAsia="ja-JP"/>
        </w:rPr>
        <w:t>）および</w:t>
      </w:r>
      <w:proofErr w:type="spellStart"/>
      <w:r w:rsidRPr="000B1573">
        <w:rPr>
          <w:lang w:val="en-US" w:eastAsia="ja-JP"/>
        </w:rPr>
        <w:t>Heidenhain</w:t>
      </w:r>
      <w:proofErr w:type="spellEnd"/>
      <w:r w:rsidRPr="000B1573">
        <w:rPr>
          <w:lang w:val="en-US" w:eastAsia="ja-JP"/>
        </w:rPr>
        <w:t>の制御装置</w:t>
      </w:r>
      <w:r w:rsidR="00CD27BD">
        <w:rPr>
          <w:rFonts w:hint="eastAsia"/>
          <w:lang w:val="en-US" w:eastAsia="ja-JP"/>
        </w:rPr>
        <w:t>を搭載した加工機</w:t>
      </w:r>
      <w:r w:rsidRPr="000B1573">
        <w:rPr>
          <w:lang w:val="en-US" w:eastAsia="ja-JP"/>
        </w:rPr>
        <w:t>で利用可能</w:t>
      </w:r>
      <w:r w:rsidR="003D1894">
        <w:rPr>
          <w:rFonts w:hint="eastAsia"/>
          <w:lang w:val="en-US" w:eastAsia="ja-JP"/>
        </w:rPr>
        <w:t>となります</w:t>
      </w:r>
      <w:r w:rsidRPr="000B1573">
        <w:rPr>
          <w:lang w:val="en-US" w:eastAsia="ja-JP"/>
        </w:rPr>
        <w:t>。</w:t>
      </w:r>
    </w:p>
    <w:p w14:paraId="2485CF1B" w14:textId="243914B7" w:rsidR="00341DDB" w:rsidRPr="000B1573" w:rsidRDefault="00752D44" w:rsidP="00A77474">
      <w:pPr>
        <w:pStyle w:val="PITextkrper"/>
        <w:rPr>
          <w:b/>
          <w:bCs/>
          <w:lang w:val="en-US" w:eastAsia="ja-JP"/>
        </w:rPr>
      </w:pPr>
      <w:r w:rsidRPr="000B1573">
        <w:rPr>
          <w:b/>
          <w:bCs/>
          <w:lang w:val="en-US" w:eastAsia="ja-JP"/>
        </w:rPr>
        <w:t>完璧なシール面を実現する</w:t>
      </w:r>
      <w:r w:rsidR="00FA14F8">
        <w:rPr>
          <w:rFonts w:hint="eastAsia"/>
          <w:b/>
          <w:bCs/>
          <w:lang w:val="en-US" w:eastAsia="ja-JP"/>
        </w:rPr>
        <w:t>2D</w:t>
      </w:r>
      <w:r w:rsidR="00FA14F8">
        <w:rPr>
          <w:rFonts w:hint="eastAsia"/>
          <w:b/>
          <w:bCs/>
          <w:lang w:val="en-US" w:eastAsia="ja-JP"/>
        </w:rPr>
        <w:t>ヘール加工</w:t>
      </w:r>
    </w:p>
    <w:p w14:paraId="49D8AD4B" w14:textId="7E9D8E4D" w:rsidR="002C676E" w:rsidRPr="000B1573" w:rsidRDefault="00B85D36" w:rsidP="00A77474">
      <w:pPr>
        <w:pStyle w:val="PITextkrper"/>
        <w:rPr>
          <w:lang w:val="en-US" w:eastAsia="ja-JP"/>
        </w:rPr>
      </w:pPr>
      <w:r>
        <w:rPr>
          <w:rFonts w:hint="eastAsia"/>
          <w:lang w:val="en-US" w:eastAsia="ja-JP"/>
        </w:rPr>
        <w:t>新たな加工機能として</w:t>
      </w:r>
      <w:r>
        <w:rPr>
          <w:rFonts w:hint="eastAsia"/>
          <w:lang w:val="en-US" w:eastAsia="ja-JP"/>
        </w:rPr>
        <w:t>2D</w:t>
      </w:r>
      <w:r>
        <w:rPr>
          <w:rFonts w:hint="eastAsia"/>
          <w:lang w:val="en-US" w:eastAsia="ja-JP"/>
        </w:rPr>
        <w:t>ヘール加工</w:t>
      </w:r>
      <w:r w:rsidR="00F57A9E">
        <w:rPr>
          <w:rFonts w:hint="eastAsia"/>
          <w:lang w:val="en-US" w:eastAsia="ja-JP"/>
        </w:rPr>
        <w:t>が提供可能となり、シミュレーションもこれをサポートします。</w:t>
      </w:r>
      <w:r w:rsidR="00053391">
        <w:rPr>
          <w:lang w:val="en-US" w:eastAsia="ja-JP"/>
        </w:rPr>
        <w:t>これにより</w:t>
      </w:r>
      <w:r w:rsidR="00341DDB" w:rsidRPr="000B1573">
        <w:rPr>
          <w:lang w:val="en-US" w:eastAsia="ja-JP"/>
        </w:rPr>
        <w:t>、</w:t>
      </w:r>
      <w:r w:rsidR="00AC03FE" w:rsidRPr="000B1573">
        <w:rPr>
          <w:lang w:val="en-US" w:eastAsia="ja-JP"/>
        </w:rPr>
        <w:t>バッテリー製造</w:t>
      </w:r>
      <w:r w:rsidR="00053391">
        <w:rPr>
          <w:lang w:val="en-US" w:eastAsia="ja-JP"/>
        </w:rPr>
        <w:t>、</w:t>
      </w:r>
      <w:r w:rsidR="00AC03FE" w:rsidRPr="000B1573">
        <w:rPr>
          <w:lang w:val="en-US" w:eastAsia="ja-JP"/>
        </w:rPr>
        <w:t>半導体</w:t>
      </w:r>
      <w:r w:rsidR="00053391">
        <w:rPr>
          <w:lang w:val="en-US" w:eastAsia="ja-JP"/>
        </w:rPr>
        <w:t>、</w:t>
      </w:r>
      <w:r w:rsidR="00AC03FE" w:rsidRPr="000B1573">
        <w:rPr>
          <w:lang w:val="en-US" w:eastAsia="ja-JP"/>
        </w:rPr>
        <w:t>金型業界</w:t>
      </w:r>
      <w:r w:rsidR="00AE1F65">
        <w:rPr>
          <w:rFonts w:hint="eastAsia"/>
          <w:lang w:val="en-US" w:eastAsia="ja-JP"/>
        </w:rPr>
        <w:t>などで要求される</w:t>
      </w:r>
      <w:r w:rsidR="00341DDB" w:rsidRPr="000B1573">
        <w:rPr>
          <w:lang w:val="en-US" w:eastAsia="ja-JP"/>
        </w:rPr>
        <w:t>シール面に必要な、</w:t>
      </w:r>
      <w:r w:rsidR="00AC03FE" w:rsidRPr="000B1573">
        <w:rPr>
          <w:lang w:val="en-US" w:eastAsia="ja-JP"/>
        </w:rPr>
        <w:t>傷のない</w:t>
      </w:r>
      <w:r w:rsidR="00053391">
        <w:rPr>
          <w:lang w:val="en-US" w:eastAsia="ja-JP"/>
        </w:rPr>
        <w:t>完璧な</w:t>
      </w:r>
      <w:r w:rsidR="00341DDB" w:rsidRPr="000B1573">
        <w:rPr>
          <w:lang w:val="en-US" w:eastAsia="ja-JP"/>
        </w:rPr>
        <w:t>表面仕上げが可能になります</w:t>
      </w:r>
      <w:r w:rsidR="00A77474" w:rsidRPr="000B1573">
        <w:rPr>
          <w:lang w:val="en-US" w:eastAsia="ja-JP"/>
        </w:rPr>
        <w:t>。</w:t>
      </w:r>
      <w:r w:rsidR="0084072F">
        <w:rPr>
          <w:rFonts w:hint="eastAsia"/>
          <w:lang w:val="en-US" w:eastAsia="ja-JP"/>
        </w:rPr>
        <w:t>Cs</w:t>
      </w:r>
      <w:r w:rsidR="0084072F">
        <w:rPr>
          <w:rFonts w:hint="eastAsia"/>
          <w:lang w:val="en-US" w:eastAsia="ja-JP"/>
        </w:rPr>
        <w:t>軸</w:t>
      </w:r>
      <w:r w:rsidR="00053391" w:rsidRPr="000B1573">
        <w:rPr>
          <w:lang w:val="en-US" w:eastAsia="ja-JP"/>
        </w:rPr>
        <w:t>として</w:t>
      </w:r>
      <w:r w:rsidR="005A6DCC" w:rsidRPr="000B1573">
        <w:rPr>
          <w:lang w:val="en-US" w:eastAsia="ja-JP"/>
        </w:rPr>
        <w:t>機能する</w:t>
      </w:r>
      <w:r w:rsidR="00AC03FE" w:rsidRPr="000B1573">
        <w:rPr>
          <w:lang w:val="en-US" w:eastAsia="ja-JP"/>
        </w:rPr>
        <w:t>スピンドル軸により</w:t>
      </w:r>
      <w:r w:rsidR="00053391">
        <w:rPr>
          <w:lang w:val="en-US" w:eastAsia="ja-JP"/>
        </w:rPr>
        <w:t>、</w:t>
      </w:r>
      <w:r w:rsidR="00E866E0">
        <w:rPr>
          <w:lang w:val="en-US" w:eastAsia="ja-JP"/>
        </w:rPr>
        <w:t>工具が</w:t>
      </w:r>
      <w:r w:rsidR="00AC03FE" w:rsidRPr="000B1573">
        <w:rPr>
          <w:lang w:val="en-US" w:eastAsia="ja-JP"/>
        </w:rPr>
        <w:t>輪郭</w:t>
      </w:r>
      <w:r w:rsidR="00E866E0">
        <w:rPr>
          <w:lang w:val="en-US" w:eastAsia="ja-JP"/>
        </w:rPr>
        <w:t>に対して</w:t>
      </w:r>
      <w:r w:rsidR="00AC03FE" w:rsidRPr="000B1573">
        <w:rPr>
          <w:lang w:val="en-US" w:eastAsia="ja-JP"/>
        </w:rPr>
        <w:t>常に</w:t>
      </w:r>
      <w:r w:rsidR="00E866E0" w:rsidRPr="00E866E0">
        <w:rPr>
          <w:lang w:val="en-US" w:eastAsia="ja-JP"/>
        </w:rPr>
        <w:t>垂直に</w:t>
      </w:r>
      <w:r w:rsidR="005147DB">
        <w:rPr>
          <w:rFonts w:hint="eastAsia"/>
          <w:lang w:val="en-US" w:eastAsia="ja-JP"/>
        </w:rPr>
        <w:t>保たれる</w:t>
      </w:r>
      <w:r w:rsidR="00AC03FE" w:rsidRPr="000B1573">
        <w:rPr>
          <w:lang w:val="en-US" w:eastAsia="ja-JP"/>
        </w:rPr>
        <w:t>ことが</w:t>
      </w:r>
      <w:r w:rsidR="005A6DCC" w:rsidRPr="000B1573">
        <w:rPr>
          <w:lang w:val="en-US" w:eastAsia="ja-JP"/>
        </w:rPr>
        <w:t>保証されます</w:t>
      </w:r>
      <w:r w:rsidR="00A77474" w:rsidRPr="000B1573">
        <w:rPr>
          <w:lang w:val="en-US" w:eastAsia="ja-JP"/>
        </w:rPr>
        <w:t>。</w:t>
      </w:r>
    </w:p>
    <w:p w14:paraId="0D274141" w14:textId="0F3458E6" w:rsidR="00BD5115" w:rsidRPr="000B1573" w:rsidRDefault="00752D44" w:rsidP="00BD5115">
      <w:pPr>
        <w:pStyle w:val="PITextkrper"/>
        <w:rPr>
          <w:b/>
          <w:lang w:val="en-US" w:eastAsia="ja-JP"/>
        </w:rPr>
      </w:pPr>
      <w:r w:rsidRPr="000B1573">
        <w:rPr>
          <w:b/>
          <w:bCs/>
          <w:lang w:val="en-US" w:eastAsia="ja-JP"/>
        </w:rPr>
        <w:t>信頼性の高い</w:t>
      </w:r>
      <w:r w:rsidR="0014440A">
        <w:rPr>
          <w:rFonts w:hint="eastAsia"/>
          <w:b/>
          <w:bCs/>
          <w:lang w:val="en-US" w:eastAsia="ja-JP"/>
        </w:rPr>
        <w:t>3D</w:t>
      </w:r>
      <w:r w:rsidR="0014440A">
        <w:rPr>
          <w:rFonts w:hint="eastAsia"/>
          <w:b/>
          <w:bCs/>
          <w:lang w:val="en-US" w:eastAsia="ja-JP"/>
        </w:rPr>
        <w:t>＆</w:t>
      </w:r>
      <w:r w:rsidR="0014440A">
        <w:rPr>
          <w:rFonts w:hint="eastAsia"/>
          <w:b/>
          <w:bCs/>
          <w:lang w:val="en-US" w:eastAsia="ja-JP"/>
        </w:rPr>
        <w:t xml:space="preserve">5X </w:t>
      </w:r>
      <w:r w:rsidR="0014440A">
        <w:rPr>
          <w:rFonts w:hint="eastAsia"/>
          <w:b/>
          <w:bCs/>
          <w:lang w:val="en-US" w:eastAsia="ja-JP"/>
        </w:rPr>
        <w:t>削り残り部加工</w:t>
      </w:r>
    </w:p>
    <w:p w14:paraId="35FF01A7" w14:textId="0C0923F3" w:rsidR="00BD5115" w:rsidRPr="000B1573" w:rsidRDefault="008D070E" w:rsidP="00442558">
      <w:pPr>
        <w:pStyle w:val="PITextkrper"/>
        <w:rPr>
          <w:bCs/>
          <w:lang w:val="en-US" w:eastAsia="ja-JP"/>
        </w:rPr>
      </w:pPr>
      <w:proofErr w:type="spellStart"/>
      <w:r w:rsidRPr="00C512B7">
        <w:rPr>
          <w:i/>
          <w:iCs/>
          <w:lang w:val="en-US" w:eastAsia="ja-JP"/>
        </w:rPr>
        <w:t>hyper</w:t>
      </w:r>
      <w:r w:rsidRPr="000B1573">
        <w:rPr>
          <w:lang w:val="en-US" w:eastAsia="ja-JP"/>
        </w:rPr>
        <w:t>MILL</w:t>
      </w:r>
      <w:proofErr w:type="spellEnd"/>
      <w:r w:rsidR="000C20D6">
        <w:rPr>
          <w:lang w:val="en-US" w:eastAsia="ja-JP"/>
        </w:rPr>
        <w:t xml:space="preserve"> </w:t>
      </w:r>
      <w:r w:rsidRPr="000B1573">
        <w:rPr>
          <w:lang w:val="en-US" w:eastAsia="ja-JP"/>
        </w:rPr>
        <w:t>2026</w:t>
      </w:r>
      <w:r w:rsidRPr="000B1573">
        <w:rPr>
          <w:lang w:val="en-US" w:eastAsia="ja-JP"/>
        </w:rPr>
        <w:t>では、</w:t>
      </w:r>
      <w:r w:rsidR="00F30335">
        <w:rPr>
          <w:rFonts w:hint="eastAsia"/>
          <w:lang w:val="en-US" w:eastAsia="ja-JP"/>
        </w:rPr>
        <w:t>削り残り部</w:t>
      </w:r>
      <w:r w:rsidRPr="000B1573">
        <w:rPr>
          <w:lang w:val="en-US" w:eastAsia="ja-JP"/>
        </w:rPr>
        <w:t>の加工がさらに自動化されました。</w:t>
      </w:r>
      <w:r w:rsidR="00053391" w:rsidRPr="000B1573">
        <w:rPr>
          <w:lang w:val="en-US" w:eastAsia="ja-JP"/>
        </w:rPr>
        <w:t>「</w:t>
      </w:r>
      <w:r w:rsidR="0078543C">
        <w:rPr>
          <w:lang w:val="en-US" w:eastAsia="ja-JP"/>
        </w:rPr>
        <w:t>Z</w:t>
      </w:r>
      <w:r w:rsidR="0078543C">
        <w:rPr>
          <w:lang w:val="en-US" w:eastAsia="ja-JP"/>
        </w:rPr>
        <w:t>レベル</w:t>
      </w:r>
      <w:r w:rsidR="00053391" w:rsidRPr="000B1573">
        <w:rPr>
          <w:lang w:val="en-US" w:eastAsia="ja-JP"/>
        </w:rPr>
        <w:t>」、</w:t>
      </w:r>
      <w:r w:rsidR="000B1573">
        <w:rPr>
          <w:lang w:val="en-US" w:eastAsia="ja-JP"/>
        </w:rPr>
        <w:t>「</w:t>
      </w:r>
      <w:r w:rsidR="00053391" w:rsidRPr="000B1573">
        <w:rPr>
          <w:lang w:val="en-US" w:eastAsia="ja-JP"/>
        </w:rPr>
        <w:t>パラレル」、</w:t>
      </w:r>
      <w:r w:rsidR="000B1573">
        <w:rPr>
          <w:lang w:val="en-US" w:eastAsia="ja-JP"/>
        </w:rPr>
        <w:t>「</w:t>
      </w:r>
      <w:r w:rsidR="00465ED7">
        <w:rPr>
          <w:rFonts w:hint="eastAsia"/>
          <w:lang w:val="en-US" w:eastAsia="ja-JP"/>
        </w:rPr>
        <w:t>法線</w:t>
      </w:r>
      <w:r w:rsidR="000B1573">
        <w:rPr>
          <w:lang w:val="en-US" w:eastAsia="ja-JP"/>
        </w:rPr>
        <w:t>」の</w:t>
      </w:r>
      <w:r w:rsidR="003A2AB1">
        <w:rPr>
          <w:rFonts w:hint="eastAsia"/>
          <w:lang w:val="en-US" w:eastAsia="ja-JP"/>
        </w:rPr>
        <w:t>各切削パターン</w:t>
      </w:r>
      <w:r w:rsidR="00442558" w:rsidRPr="000B1573">
        <w:rPr>
          <w:lang w:val="en-US" w:eastAsia="ja-JP"/>
        </w:rPr>
        <w:t>の計算アルゴリズムが</w:t>
      </w:r>
      <w:r w:rsidR="003A2AB1">
        <w:rPr>
          <w:rFonts w:hint="eastAsia"/>
          <w:lang w:val="en-US" w:eastAsia="ja-JP"/>
        </w:rPr>
        <w:t>刷新</w:t>
      </w:r>
      <w:r w:rsidR="00442558" w:rsidRPr="000B1573">
        <w:rPr>
          <w:lang w:val="en-US" w:eastAsia="ja-JP"/>
        </w:rPr>
        <w:t>され、</w:t>
      </w:r>
      <w:r w:rsidR="00C80A5F">
        <w:rPr>
          <w:rFonts w:hint="eastAsia"/>
          <w:lang w:val="en-US" w:eastAsia="ja-JP"/>
        </w:rPr>
        <w:t>削り残り</w:t>
      </w:r>
      <w:r w:rsidR="00442558" w:rsidRPr="000B1573">
        <w:rPr>
          <w:lang w:val="en-US" w:eastAsia="ja-JP"/>
        </w:rPr>
        <w:t>領域の</w:t>
      </w:r>
      <w:r w:rsidR="00C61446" w:rsidRPr="000B1573">
        <w:rPr>
          <w:lang w:val="en-US" w:eastAsia="ja-JP"/>
        </w:rPr>
        <w:t>検出精度が大幅に向上し</w:t>
      </w:r>
      <w:r w:rsidR="00C61446">
        <w:rPr>
          <w:rFonts w:hint="eastAsia"/>
          <w:lang w:val="en-US" w:eastAsia="ja-JP"/>
        </w:rPr>
        <w:t>、その</w:t>
      </w:r>
      <w:r w:rsidR="00053391">
        <w:rPr>
          <w:lang w:val="en-US" w:eastAsia="ja-JP"/>
        </w:rPr>
        <w:t>処理が</w:t>
      </w:r>
      <w:r w:rsidR="00442558" w:rsidRPr="000B1573">
        <w:rPr>
          <w:lang w:val="en-US" w:eastAsia="ja-JP"/>
        </w:rPr>
        <w:t>より確実かつ効率的になりました。送り条件</w:t>
      </w:r>
      <w:r w:rsidR="003A173D">
        <w:rPr>
          <w:rFonts w:hint="eastAsia"/>
          <w:lang w:val="en-US" w:eastAsia="ja-JP"/>
        </w:rPr>
        <w:t>も</w:t>
      </w:r>
      <w:r w:rsidR="00442558" w:rsidRPr="000B1573">
        <w:rPr>
          <w:lang w:val="en-US" w:eastAsia="ja-JP"/>
        </w:rPr>
        <w:t>確実</w:t>
      </w:r>
      <w:r w:rsidR="00442558" w:rsidRPr="000B1573">
        <w:rPr>
          <w:lang w:val="en-US" w:eastAsia="ja-JP"/>
        </w:rPr>
        <w:lastRenderedPageBreak/>
        <w:t>に考慮されるため、より均一なツールパスが生成されます。さらに、切削開始および終了時の動きにおいて</w:t>
      </w:r>
      <w:r w:rsidR="00C26F71" w:rsidRPr="000B1573">
        <w:rPr>
          <w:lang w:val="en-US" w:eastAsia="ja-JP"/>
        </w:rPr>
        <w:t>、</w:t>
      </w:r>
      <w:r w:rsidR="00442558" w:rsidRPr="000B1573">
        <w:rPr>
          <w:lang w:val="en-US" w:eastAsia="ja-JP"/>
        </w:rPr>
        <w:t>急</w:t>
      </w:r>
      <w:r w:rsidR="003865C7">
        <w:rPr>
          <w:lang w:val="en-US" w:eastAsia="ja-JP"/>
        </w:rPr>
        <w:t>勾配部、</w:t>
      </w:r>
      <w:r w:rsidR="00442558" w:rsidRPr="000B1573">
        <w:rPr>
          <w:lang w:val="en-US" w:eastAsia="ja-JP"/>
        </w:rPr>
        <w:t>平坦</w:t>
      </w:r>
      <w:r w:rsidR="003865C7">
        <w:rPr>
          <w:lang w:val="en-US" w:eastAsia="ja-JP"/>
        </w:rPr>
        <w:t>部、および</w:t>
      </w:r>
      <w:r w:rsidR="008F7E5F">
        <w:rPr>
          <w:rFonts w:hint="eastAsia"/>
          <w:lang w:val="en-US" w:eastAsia="ja-JP"/>
        </w:rPr>
        <w:t>乗り移り</w:t>
      </w:r>
      <w:r w:rsidR="003865C7">
        <w:rPr>
          <w:lang w:val="en-US" w:eastAsia="ja-JP"/>
        </w:rPr>
        <w:t>部で</w:t>
      </w:r>
      <w:r w:rsidR="008F7E5F">
        <w:rPr>
          <w:rFonts w:hint="eastAsia"/>
          <w:lang w:val="en-US" w:eastAsia="ja-JP"/>
        </w:rPr>
        <w:t>スムーズオーバーラップ</w:t>
      </w:r>
      <w:r w:rsidR="004804D1">
        <w:rPr>
          <w:rFonts w:hint="eastAsia"/>
          <w:lang w:val="en-US" w:eastAsia="ja-JP"/>
        </w:rPr>
        <w:t>処理</w:t>
      </w:r>
      <w:r w:rsidR="00442558" w:rsidRPr="000B1573">
        <w:rPr>
          <w:lang w:val="en-US" w:eastAsia="ja-JP"/>
        </w:rPr>
        <w:t>を自動的に</w:t>
      </w:r>
      <w:r w:rsidR="005F4EF5" w:rsidRPr="000B1573">
        <w:rPr>
          <w:lang w:val="en-US" w:eastAsia="ja-JP"/>
        </w:rPr>
        <w:t>組み込みます</w:t>
      </w:r>
      <w:r w:rsidR="00442558" w:rsidRPr="000B1573">
        <w:rPr>
          <w:lang w:val="en-US" w:eastAsia="ja-JP"/>
        </w:rPr>
        <w:t>。この機能は</w:t>
      </w:r>
      <w:r w:rsidR="00B575B7" w:rsidRPr="000B1573">
        <w:rPr>
          <w:lang w:val="en-US" w:eastAsia="ja-JP"/>
        </w:rPr>
        <w:t>、</w:t>
      </w:r>
      <w:r w:rsidR="00442558" w:rsidRPr="000B1573">
        <w:rPr>
          <w:lang w:val="en-US" w:eastAsia="ja-JP"/>
        </w:rPr>
        <w:t>3D</w:t>
      </w:r>
      <w:r w:rsidR="00442558" w:rsidRPr="000B1573">
        <w:rPr>
          <w:lang w:val="en-US" w:eastAsia="ja-JP"/>
        </w:rPr>
        <w:t>加工と</w:t>
      </w:r>
      <w:r w:rsidR="00442558" w:rsidRPr="000B1573">
        <w:rPr>
          <w:lang w:val="en-US" w:eastAsia="ja-JP"/>
        </w:rPr>
        <w:t>5</w:t>
      </w:r>
      <w:r w:rsidR="00442558" w:rsidRPr="000B1573">
        <w:rPr>
          <w:lang w:val="en-US" w:eastAsia="ja-JP"/>
        </w:rPr>
        <w:t>軸加工</w:t>
      </w:r>
      <w:r w:rsidR="00B575B7" w:rsidRPr="000B1573">
        <w:rPr>
          <w:lang w:val="en-US" w:eastAsia="ja-JP"/>
        </w:rPr>
        <w:t>の両方に</w:t>
      </w:r>
      <w:r w:rsidR="00442558" w:rsidRPr="000B1573">
        <w:rPr>
          <w:lang w:val="en-US" w:eastAsia="ja-JP"/>
        </w:rPr>
        <w:t>適用されます。後者の場合</w:t>
      </w:r>
      <w:r w:rsidR="00AF0B09" w:rsidRPr="000B1573">
        <w:rPr>
          <w:lang w:val="en-US" w:eastAsia="ja-JP"/>
        </w:rPr>
        <w:t>、ユーザーは</w:t>
      </w:r>
      <w:r w:rsidR="00DC596A">
        <w:rPr>
          <w:rFonts w:hint="eastAsia"/>
          <w:lang w:val="en-US" w:eastAsia="ja-JP"/>
        </w:rPr>
        <w:t>新設された</w:t>
      </w:r>
      <w:r w:rsidR="00442558" w:rsidRPr="000B1573">
        <w:rPr>
          <w:lang w:val="en-US" w:eastAsia="ja-JP"/>
        </w:rPr>
        <w:t>「</w:t>
      </w:r>
      <w:r w:rsidR="009A7267" w:rsidRPr="009A7267">
        <w:rPr>
          <w:rFonts w:hint="eastAsia"/>
          <w:lang w:val="en-US" w:eastAsia="ja-JP"/>
        </w:rPr>
        <w:t>最小逃げ角</w:t>
      </w:r>
      <w:r w:rsidR="00442558" w:rsidRPr="000B1573">
        <w:rPr>
          <w:lang w:val="en-US" w:eastAsia="ja-JP"/>
        </w:rPr>
        <w:t>」オプションを使用して</w:t>
      </w:r>
      <w:r w:rsidR="00AF0B09" w:rsidRPr="000B1573">
        <w:rPr>
          <w:lang w:val="en-US" w:eastAsia="ja-JP"/>
        </w:rPr>
        <w:t>、</w:t>
      </w:r>
      <w:r w:rsidR="007247A7">
        <w:rPr>
          <w:lang w:val="en-US" w:eastAsia="ja-JP"/>
        </w:rPr>
        <w:t>工具</w:t>
      </w:r>
      <w:r w:rsidR="00AF0B09" w:rsidRPr="000B1573">
        <w:rPr>
          <w:lang w:val="en-US" w:eastAsia="ja-JP"/>
        </w:rPr>
        <w:t>シャンクとワーク間の最小距離を指定でき、定義された</w:t>
      </w:r>
      <w:r w:rsidR="00FA5FE4">
        <w:rPr>
          <w:rFonts w:hint="eastAsia"/>
          <w:lang w:val="en-US" w:eastAsia="ja-JP"/>
        </w:rPr>
        <w:t>逃げ角</w:t>
      </w:r>
      <w:r w:rsidR="002400AD">
        <w:rPr>
          <w:rFonts w:hint="eastAsia"/>
          <w:lang w:val="en-US" w:eastAsia="ja-JP"/>
        </w:rPr>
        <w:t>を保ちつつ</w:t>
      </w:r>
      <w:r w:rsidR="00AF0B09" w:rsidRPr="000B1573">
        <w:rPr>
          <w:lang w:val="en-US" w:eastAsia="ja-JP"/>
        </w:rPr>
        <w:t>加工が行われることを保証します。</w:t>
      </w:r>
      <w:r w:rsidR="00AF0B09" w:rsidRPr="000B1573">
        <w:rPr>
          <w:lang w:val="en-US" w:eastAsia="ja-JP"/>
        </w:rPr>
        <w:t xml:space="preserve"> </w:t>
      </w:r>
    </w:p>
    <w:p w14:paraId="643098D4" w14:textId="55B4E563" w:rsidR="0074197B" w:rsidRPr="000B1573" w:rsidRDefault="009C2F3E" w:rsidP="005C15E5">
      <w:pPr>
        <w:pStyle w:val="PITextkrper"/>
        <w:rPr>
          <w:lang w:val="en-US" w:eastAsia="ja-JP"/>
        </w:rPr>
      </w:pPr>
      <w:proofErr w:type="spellStart"/>
      <w:r w:rsidRPr="00C512B7">
        <w:rPr>
          <w:b/>
          <w:bCs/>
          <w:i/>
          <w:iCs/>
          <w:lang w:val="en-US" w:eastAsia="ja-JP"/>
        </w:rPr>
        <w:t>hyper</w:t>
      </w:r>
      <w:r w:rsidRPr="000B1573">
        <w:rPr>
          <w:b/>
          <w:bCs/>
          <w:lang w:val="en-US" w:eastAsia="ja-JP"/>
        </w:rPr>
        <w:t>MILL</w:t>
      </w:r>
      <w:proofErr w:type="spellEnd"/>
      <w:r w:rsidRPr="000B1573">
        <w:rPr>
          <w:b/>
          <w:bCs/>
          <w:lang w:val="en-US" w:eastAsia="ja-JP"/>
        </w:rPr>
        <w:t xml:space="preserve"> </w:t>
      </w:r>
      <w:r w:rsidRPr="000B1573">
        <w:rPr>
          <w:b/>
          <w:bCs/>
          <w:lang w:val="en-US" w:eastAsia="ja-JP"/>
        </w:rPr>
        <w:t>による旋削</w:t>
      </w:r>
      <w:r w:rsidR="00752D44" w:rsidRPr="000B1573">
        <w:rPr>
          <w:b/>
          <w:bCs/>
          <w:lang w:val="en-US" w:eastAsia="ja-JP"/>
        </w:rPr>
        <w:t>：プログラミング時間の短縮とプロセス信頼性の向上</w:t>
      </w:r>
    </w:p>
    <w:p w14:paraId="506234AE" w14:textId="43F525E1" w:rsidR="009C2F3E" w:rsidRPr="000B1573" w:rsidRDefault="009C2F3E" w:rsidP="005C15E5">
      <w:pPr>
        <w:pStyle w:val="PITextkrper"/>
        <w:rPr>
          <w:lang w:val="en-US" w:eastAsia="ja-JP"/>
        </w:rPr>
      </w:pPr>
      <w:r w:rsidRPr="000B1573">
        <w:rPr>
          <w:lang w:val="en-US" w:eastAsia="ja-JP"/>
        </w:rPr>
        <w:t>「</w:t>
      </w:r>
      <w:r w:rsidRPr="000B1573">
        <w:rPr>
          <w:lang w:val="en-US" w:eastAsia="ja-JP"/>
        </w:rPr>
        <w:t>CAM</w:t>
      </w:r>
      <w:r w:rsidR="001F1773">
        <w:rPr>
          <w:rFonts w:hint="eastAsia"/>
          <w:lang w:val="en-US" w:eastAsia="ja-JP"/>
        </w:rPr>
        <w:t>プラン</w:t>
      </w:r>
      <w:r w:rsidR="001F1773">
        <w:rPr>
          <w:rFonts w:hint="eastAsia"/>
          <w:lang w:val="en-US" w:eastAsia="ja-JP"/>
        </w:rPr>
        <w:t xml:space="preserve"> </w:t>
      </w:r>
      <w:r w:rsidR="001F1773">
        <w:rPr>
          <w:lang w:val="en-US" w:eastAsia="ja-JP"/>
        </w:rPr>
        <w:t>–</w:t>
      </w:r>
      <w:r w:rsidR="001F1773">
        <w:rPr>
          <w:rFonts w:hint="eastAsia"/>
          <w:lang w:val="en-US" w:eastAsia="ja-JP"/>
        </w:rPr>
        <w:t xml:space="preserve"> </w:t>
      </w:r>
      <w:r w:rsidR="001F1773">
        <w:rPr>
          <w:rFonts w:hint="eastAsia"/>
          <w:lang w:val="en-US" w:eastAsia="ja-JP"/>
        </w:rPr>
        <w:t>旋削</w:t>
      </w:r>
      <w:r w:rsidRPr="000B1573">
        <w:rPr>
          <w:lang w:val="en-US" w:eastAsia="ja-JP"/>
        </w:rPr>
        <w:t>」</w:t>
      </w:r>
      <w:r w:rsidR="002400AD">
        <w:rPr>
          <w:rFonts w:hint="eastAsia"/>
          <w:lang w:val="en-US" w:eastAsia="ja-JP"/>
        </w:rPr>
        <w:t>は</w:t>
      </w:r>
      <w:r w:rsidRPr="000B1573">
        <w:rPr>
          <w:lang w:val="en-US" w:eastAsia="ja-JP"/>
        </w:rPr>
        <w:t>、</w:t>
      </w:r>
      <w:proofErr w:type="spellStart"/>
      <w:r w:rsidRPr="00C512B7">
        <w:rPr>
          <w:i/>
          <w:iCs/>
          <w:lang w:val="en-US" w:eastAsia="ja-JP"/>
        </w:rPr>
        <w:t>hyper</w:t>
      </w:r>
      <w:r w:rsidRPr="000B1573">
        <w:rPr>
          <w:lang w:val="en-US" w:eastAsia="ja-JP"/>
        </w:rPr>
        <w:t>MILL</w:t>
      </w:r>
      <w:proofErr w:type="spellEnd"/>
      <w:r w:rsidRPr="000B1573">
        <w:rPr>
          <w:lang w:val="en-US" w:eastAsia="ja-JP"/>
        </w:rPr>
        <w:t>は旋削部品およびミルターン部品</w:t>
      </w:r>
      <w:r w:rsidR="00DE1996">
        <w:rPr>
          <w:rFonts w:hint="eastAsia"/>
          <w:lang w:val="en-US" w:eastAsia="ja-JP"/>
        </w:rPr>
        <w:t>を対象として、</w:t>
      </w:r>
      <w:r w:rsidR="00397DFD">
        <w:rPr>
          <w:rFonts w:hint="eastAsia"/>
          <w:lang w:val="en-US" w:eastAsia="ja-JP"/>
        </w:rPr>
        <w:t>一貫した</w:t>
      </w:r>
      <w:r w:rsidRPr="000B1573">
        <w:rPr>
          <w:lang w:val="en-US" w:eastAsia="ja-JP"/>
        </w:rPr>
        <w:t>プログラミング支援を提供します。旋削プログラミング</w:t>
      </w:r>
      <w:r w:rsidR="002400AD">
        <w:rPr>
          <w:rFonts w:hint="eastAsia"/>
          <w:lang w:val="en-US" w:eastAsia="ja-JP"/>
        </w:rPr>
        <w:t>で</w:t>
      </w:r>
      <w:r w:rsidRPr="000B1573">
        <w:rPr>
          <w:lang w:val="en-US" w:eastAsia="ja-JP"/>
        </w:rPr>
        <w:t>は</w:t>
      </w:r>
      <w:r w:rsidR="002400AD" w:rsidRPr="000B1573">
        <w:rPr>
          <w:lang w:val="en-US" w:eastAsia="ja-JP"/>
        </w:rPr>
        <w:t>多くの場合</w:t>
      </w:r>
      <w:r w:rsidRPr="000B1573">
        <w:rPr>
          <w:lang w:val="en-US" w:eastAsia="ja-JP"/>
        </w:rPr>
        <w:t>、公差、嵌合、製造情報を含まない</w:t>
      </w:r>
      <w:r w:rsidR="00743A98">
        <w:rPr>
          <w:rFonts w:hint="eastAsia"/>
          <w:lang w:val="en-US" w:eastAsia="ja-JP"/>
        </w:rPr>
        <w:t>図面やモデルが用いられます</w:t>
      </w:r>
      <w:r w:rsidRPr="000B1573">
        <w:rPr>
          <w:lang w:val="en-US" w:eastAsia="ja-JP"/>
        </w:rPr>
        <w:t>。これまで</w:t>
      </w:r>
      <w:r w:rsidR="005C15E5" w:rsidRPr="000B1573">
        <w:rPr>
          <w:lang w:val="en-US" w:eastAsia="ja-JP"/>
        </w:rPr>
        <w:t>、</w:t>
      </w:r>
      <w:r w:rsidR="003865C7">
        <w:rPr>
          <w:lang w:val="en-US" w:eastAsia="ja-JP"/>
        </w:rPr>
        <w:t>これらの</w:t>
      </w:r>
      <w:r w:rsidR="00743A98">
        <w:rPr>
          <w:rFonts w:hint="eastAsia"/>
          <w:lang w:val="en-US" w:eastAsia="ja-JP"/>
        </w:rPr>
        <w:t>情報</w:t>
      </w:r>
      <w:r w:rsidRPr="000B1573">
        <w:rPr>
          <w:lang w:val="en-US" w:eastAsia="ja-JP"/>
        </w:rPr>
        <w:t>は手動で追加する必要があり</w:t>
      </w:r>
      <w:r w:rsidR="00EC2C5F">
        <w:rPr>
          <w:lang w:val="en-US" w:eastAsia="ja-JP"/>
        </w:rPr>
        <w:t>、</w:t>
      </w:r>
      <w:r w:rsidR="002400AD">
        <w:rPr>
          <w:rFonts w:hint="eastAsia"/>
          <w:lang w:val="en-US" w:eastAsia="ja-JP"/>
        </w:rPr>
        <w:t>その作業には</w:t>
      </w:r>
      <w:r w:rsidRPr="000B1573">
        <w:rPr>
          <w:lang w:val="en-US" w:eastAsia="ja-JP"/>
        </w:rPr>
        <w:t>時間がかか</w:t>
      </w:r>
      <w:r w:rsidR="002400AD">
        <w:rPr>
          <w:rFonts w:hint="eastAsia"/>
          <w:lang w:val="en-US" w:eastAsia="ja-JP"/>
        </w:rPr>
        <w:t>る上</w:t>
      </w:r>
      <w:r w:rsidRPr="000B1573">
        <w:rPr>
          <w:lang w:val="en-US" w:eastAsia="ja-JP"/>
        </w:rPr>
        <w:t>、</w:t>
      </w:r>
      <w:r w:rsidR="00743A98">
        <w:rPr>
          <w:rFonts w:hint="eastAsia"/>
          <w:lang w:val="en-US" w:eastAsia="ja-JP"/>
        </w:rPr>
        <w:t>ミス</w:t>
      </w:r>
      <w:r w:rsidRPr="000B1573">
        <w:rPr>
          <w:lang w:val="en-US" w:eastAsia="ja-JP"/>
        </w:rPr>
        <w:t>が発生しやすいプロセスでした。</w:t>
      </w:r>
      <w:r w:rsidRPr="000B1573">
        <w:rPr>
          <w:lang w:val="en-US" w:eastAsia="ja-JP"/>
        </w:rPr>
        <w:t xml:space="preserve"> </w:t>
      </w:r>
      <w:r w:rsidRPr="000B1573">
        <w:rPr>
          <w:lang w:val="en-US" w:eastAsia="ja-JP"/>
        </w:rPr>
        <w:t>「</w:t>
      </w:r>
      <w:r w:rsidRPr="000B1573">
        <w:rPr>
          <w:lang w:val="en-US" w:eastAsia="ja-JP"/>
        </w:rPr>
        <w:t>CAM</w:t>
      </w:r>
      <w:r w:rsidR="00743A98">
        <w:rPr>
          <w:rFonts w:hint="eastAsia"/>
          <w:lang w:val="en-US" w:eastAsia="ja-JP"/>
        </w:rPr>
        <w:t>プラン</w:t>
      </w:r>
      <w:r w:rsidR="00743A98">
        <w:rPr>
          <w:rFonts w:hint="eastAsia"/>
          <w:lang w:val="en-US" w:eastAsia="ja-JP"/>
        </w:rPr>
        <w:t xml:space="preserve"> </w:t>
      </w:r>
      <w:r w:rsidR="00743A98">
        <w:rPr>
          <w:lang w:val="en-US" w:eastAsia="ja-JP"/>
        </w:rPr>
        <w:t>–</w:t>
      </w:r>
      <w:r w:rsidR="00743A98">
        <w:rPr>
          <w:rFonts w:hint="eastAsia"/>
          <w:lang w:val="en-US" w:eastAsia="ja-JP"/>
        </w:rPr>
        <w:t xml:space="preserve"> </w:t>
      </w:r>
      <w:r w:rsidR="00743A98">
        <w:rPr>
          <w:rFonts w:hint="eastAsia"/>
          <w:lang w:val="en-US" w:eastAsia="ja-JP"/>
        </w:rPr>
        <w:t>旋削</w:t>
      </w:r>
      <w:r w:rsidRPr="000B1573">
        <w:rPr>
          <w:lang w:val="en-US" w:eastAsia="ja-JP"/>
        </w:rPr>
        <w:t>」により、旋削輪郭に</w:t>
      </w:r>
      <w:r w:rsidR="00DE1996">
        <w:rPr>
          <w:rFonts w:hint="eastAsia"/>
          <w:lang w:val="en-US" w:eastAsia="ja-JP"/>
        </w:rPr>
        <w:t>対して必要な</w:t>
      </w:r>
      <w:r w:rsidRPr="000B1573">
        <w:rPr>
          <w:lang w:val="en-US" w:eastAsia="ja-JP"/>
        </w:rPr>
        <w:t>製造情報を迅速かつ一貫して付加することが可能になります。</w:t>
      </w:r>
      <w:r w:rsidR="003865C7">
        <w:rPr>
          <w:lang w:val="en-US" w:eastAsia="ja-JP"/>
        </w:rPr>
        <w:t>これにより</w:t>
      </w:r>
      <w:r w:rsidR="00E4794F" w:rsidRPr="000B1573">
        <w:rPr>
          <w:lang w:val="en-US" w:eastAsia="ja-JP"/>
        </w:rPr>
        <w:t>、プログラミング時間が</w:t>
      </w:r>
      <w:r w:rsidR="000803CB" w:rsidRPr="000B1573">
        <w:rPr>
          <w:lang w:val="en-US" w:eastAsia="ja-JP"/>
        </w:rPr>
        <w:t>大幅に</w:t>
      </w:r>
      <w:r w:rsidR="003865C7">
        <w:rPr>
          <w:lang w:val="en-US" w:eastAsia="ja-JP"/>
        </w:rPr>
        <w:t>短縮され</w:t>
      </w:r>
      <w:r w:rsidR="00E4794F" w:rsidRPr="000B1573">
        <w:rPr>
          <w:lang w:val="en-US" w:eastAsia="ja-JP"/>
        </w:rPr>
        <w:t>、</w:t>
      </w:r>
      <w:r w:rsidR="005C15E5" w:rsidRPr="000B1573">
        <w:rPr>
          <w:lang w:val="en-US" w:eastAsia="ja-JP"/>
        </w:rPr>
        <w:t>旋削部品およびミルターン部品のプロセス信頼性が</w:t>
      </w:r>
      <w:r w:rsidR="00E4794F" w:rsidRPr="000B1573">
        <w:rPr>
          <w:lang w:val="en-US" w:eastAsia="ja-JP"/>
        </w:rPr>
        <w:t>向上します</w:t>
      </w:r>
      <w:r w:rsidRPr="000B1573">
        <w:rPr>
          <w:lang w:val="en-US" w:eastAsia="ja-JP"/>
        </w:rPr>
        <w:t>。また、</w:t>
      </w:r>
      <w:r>
        <w:fldChar w:fldCharType="begin"/>
      </w:r>
      <w:r>
        <w:instrText>HYPERLINK "https://www.openmind-tech.com/jp/cam/turning-solutions/"</w:instrText>
      </w:r>
      <w:r>
        <w:fldChar w:fldCharType="separate"/>
      </w:r>
      <w:proofErr w:type="spellStart"/>
      <w:r w:rsidRPr="00C512B7">
        <w:rPr>
          <w:rStyle w:val="Hyperlink"/>
          <w:i/>
          <w:iCs/>
          <w:lang w:val="en-US" w:eastAsia="ja-JP"/>
        </w:rPr>
        <w:t>hyper</w:t>
      </w:r>
      <w:r w:rsidRPr="000B1573">
        <w:rPr>
          <w:rStyle w:val="Hyperlink"/>
          <w:lang w:val="en-US" w:eastAsia="ja-JP"/>
        </w:rPr>
        <w:t>MILL</w:t>
      </w:r>
      <w:proofErr w:type="spellEnd"/>
      <w:r w:rsidR="000C20D6">
        <w:rPr>
          <w:vertAlign w:val="superscript"/>
          <w:lang w:val="en-US" w:eastAsia="ja-JP"/>
        </w:rPr>
        <w:t xml:space="preserve"> </w:t>
      </w:r>
      <w:r w:rsidRPr="000B1573">
        <w:rPr>
          <w:rStyle w:val="Hyperlink"/>
          <w:lang w:val="en-US" w:eastAsia="ja-JP"/>
        </w:rPr>
        <w:t>TURNING Solutions</w:t>
      </w:r>
      <w:r w:rsidRPr="000B1573">
        <w:rPr>
          <w:rStyle w:val="Hyperlink"/>
          <w:lang w:val="en-US" w:eastAsia="ja-JP"/>
        </w:rPr>
        <w:t>は</w:t>
      </w:r>
      <w:r>
        <w:fldChar w:fldCharType="end"/>
      </w:r>
      <w:r w:rsidRPr="000B1573">
        <w:rPr>
          <w:lang w:val="en-US" w:eastAsia="ja-JP"/>
        </w:rPr>
        <w:t>、</w:t>
      </w:r>
      <w:r w:rsidR="0034590C">
        <w:rPr>
          <w:rFonts w:hint="eastAsia"/>
          <w:lang w:val="en-US" w:eastAsia="ja-JP"/>
        </w:rPr>
        <w:t>干渉</w:t>
      </w:r>
      <w:r w:rsidRPr="000B1573">
        <w:rPr>
          <w:lang w:val="en-US" w:eastAsia="ja-JP"/>
        </w:rPr>
        <w:t>チェック機能を強化</w:t>
      </w:r>
      <w:r w:rsidR="00183096">
        <w:rPr>
          <w:rFonts w:hint="eastAsia"/>
          <w:lang w:val="en-US" w:eastAsia="ja-JP"/>
        </w:rPr>
        <w:t>し</w:t>
      </w:r>
      <w:r w:rsidRPr="000B1573">
        <w:rPr>
          <w:lang w:val="en-US" w:eastAsia="ja-JP"/>
        </w:rPr>
        <w:t>、</w:t>
      </w:r>
      <w:r w:rsidR="00183096">
        <w:rPr>
          <w:rFonts w:hint="eastAsia"/>
          <w:lang w:val="en-US" w:eastAsia="ja-JP"/>
        </w:rPr>
        <w:t>新たに</w:t>
      </w:r>
      <w:r w:rsidRPr="000B1573">
        <w:rPr>
          <w:lang w:val="en-US" w:eastAsia="ja-JP"/>
        </w:rPr>
        <w:t>複雑な</w:t>
      </w:r>
      <w:r w:rsidR="003865C7">
        <w:rPr>
          <w:lang w:val="en-US" w:eastAsia="ja-JP"/>
        </w:rPr>
        <w:t>タレット型</w:t>
      </w:r>
      <w:r w:rsidR="0034590C">
        <w:rPr>
          <w:rFonts w:hint="eastAsia"/>
          <w:lang w:val="en-US" w:eastAsia="ja-JP"/>
        </w:rPr>
        <w:t>旋盤</w:t>
      </w:r>
      <w:r w:rsidRPr="000B1573">
        <w:rPr>
          <w:lang w:val="en-US" w:eastAsia="ja-JP"/>
        </w:rPr>
        <w:t>に対応するよう拡張されました。</w:t>
      </w:r>
    </w:p>
    <w:p w14:paraId="4565575E" w14:textId="398EC7B9" w:rsidR="00AC5D0E" w:rsidRPr="000B1573" w:rsidRDefault="00D279E3" w:rsidP="009C2F3E">
      <w:pPr>
        <w:pStyle w:val="PITextkrper"/>
        <w:rPr>
          <w:b/>
          <w:bCs/>
          <w:lang w:val="en-US" w:eastAsia="ja-JP"/>
        </w:rPr>
      </w:pPr>
      <w:r>
        <w:rPr>
          <w:b/>
          <w:bCs/>
          <w:lang w:val="en-US" w:eastAsia="ja-JP"/>
        </w:rPr>
        <w:t>放電</w:t>
      </w:r>
      <w:r w:rsidR="00752D44" w:rsidRPr="000B1573">
        <w:rPr>
          <w:b/>
          <w:bCs/>
          <w:lang w:val="en-US" w:eastAsia="ja-JP"/>
        </w:rPr>
        <w:t>加工経路の制御最適化</w:t>
      </w:r>
      <w:r w:rsidR="00752D44" w:rsidRPr="000B1573">
        <w:rPr>
          <w:b/>
          <w:bCs/>
          <w:lang w:val="en-US" w:eastAsia="ja-JP"/>
        </w:rPr>
        <w:t xml:space="preserve"> </w:t>
      </w:r>
    </w:p>
    <w:p w14:paraId="62501C54" w14:textId="0D3EA3ED" w:rsidR="00247E15" w:rsidRDefault="000C20D6" w:rsidP="00AC5D0E">
      <w:pPr>
        <w:pStyle w:val="PITextkrper"/>
        <w:rPr>
          <w:lang w:val="en-US" w:eastAsia="ja-JP"/>
        </w:rPr>
      </w:pPr>
      <w:proofErr w:type="spellStart"/>
      <w:r w:rsidRPr="00C512B7">
        <w:rPr>
          <w:i/>
          <w:iCs/>
          <w:lang w:val="en-US"/>
        </w:rPr>
        <w:t>hyper</w:t>
      </w:r>
      <w:r w:rsidRPr="00C512B7">
        <w:rPr>
          <w:lang w:val="en-US"/>
        </w:rPr>
        <w:t>MILL</w:t>
      </w:r>
      <w:proofErr w:type="spellEnd"/>
      <w:r w:rsidRPr="00C512B7">
        <w:rPr>
          <w:lang w:val="en-US" w:eastAsia="ja-JP"/>
        </w:rPr>
        <w:t xml:space="preserve"> </w:t>
      </w:r>
      <w:r w:rsidR="00AC5D0E" w:rsidRPr="000B1573">
        <w:rPr>
          <w:lang w:val="en-US" w:eastAsia="ja-JP"/>
        </w:rPr>
        <w:t>Electrode</w:t>
      </w:r>
      <w:r w:rsidR="00AC5D0E" w:rsidRPr="000B1573">
        <w:rPr>
          <w:lang w:val="en-US" w:eastAsia="ja-JP"/>
        </w:rPr>
        <w:t>モジュールでは、放電加工</w:t>
      </w:r>
      <w:r w:rsidR="00227347">
        <w:rPr>
          <w:rFonts w:hint="eastAsia"/>
          <w:lang w:val="en-US" w:eastAsia="ja-JP"/>
        </w:rPr>
        <w:t>パス</w:t>
      </w:r>
      <w:r w:rsidR="00AC5D0E" w:rsidRPr="000B1573">
        <w:rPr>
          <w:lang w:val="en-US" w:eastAsia="ja-JP"/>
        </w:rPr>
        <w:t>の制御が改善され、</w:t>
      </w:r>
      <w:r w:rsidR="00660C7D">
        <w:rPr>
          <w:rFonts w:hint="eastAsia"/>
          <w:lang w:val="en-US" w:eastAsia="ja-JP"/>
        </w:rPr>
        <w:t>切削送りと早送り</w:t>
      </w:r>
      <w:r w:rsidR="00AC5D0E" w:rsidRPr="000B1573">
        <w:rPr>
          <w:lang w:val="en-US" w:eastAsia="ja-JP"/>
        </w:rPr>
        <w:t>をより柔軟に</w:t>
      </w:r>
      <w:r w:rsidR="00660C7D">
        <w:rPr>
          <w:rFonts w:hint="eastAsia"/>
          <w:lang w:val="en-US" w:eastAsia="ja-JP"/>
        </w:rPr>
        <w:t>コントロール</w:t>
      </w:r>
      <w:r w:rsidR="00AC5D0E" w:rsidRPr="000B1573">
        <w:rPr>
          <w:lang w:val="en-US" w:eastAsia="ja-JP"/>
        </w:rPr>
        <w:t>できるようになりました。</w:t>
      </w:r>
      <w:r w:rsidR="003865C7">
        <w:rPr>
          <w:lang w:val="en-US" w:eastAsia="ja-JP"/>
        </w:rPr>
        <w:t>これにより、</w:t>
      </w:r>
      <w:r w:rsidR="00D279E3">
        <w:rPr>
          <w:lang w:val="en-US" w:eastAsia="ja-JP"/>
        </w:rPr>
        <w:t>放電</w:t>
      </w:r>
      <w:r w:rsidR="00AC5D0E" w:rsidRPr="000B1573">
        <w:rPr>
          <w:lang w:val="en-US" w:eastAsia="ja-JP"/>
        </w:rPr>
        <w:t>加工</w:t>
      </w:r>
      <w:r w:rsidR="00660C7D">
        <w:rPr>
          <w:rFonts w:hint="eastAsia"/>
          <w:lang w:val="en-US" w:eastAsia="ja-JP"/>
        </w:rPr>
        <w:t>パス</w:t>
      </w:r>
      <w:r w:rsidR="00AC5D0E" w:rsidRPr="000B1573">
        <w:rPr>
          <w:lang w:val="en-US" w:eastAsia="ja-JP"/>
        </w:rPr>
        <w:t>が</w:t>
      </w:r>
      <w:r w:rsidR="003865C7">
        <w:rPr>
          <w:lang w:val="en-US" w:eastAsia="ja-JP"/>
        </w:rPr>
        <w:t>最適化され、</w:t>
      </w:r>
      <w:r w:rsidR="00AC5D0E" w:rsidRPr="000B1573">
        <w:rPr>
          <w:lang w:val="en-US" w:eastAsia="ja-JP"/>
        </w:rPr>
        <w:t>加工時間が短縮されます。</w:t>
      </w:r>
    </w:p>
    <w:p w14:paraId="12D2337E" w14:textId="77777777" w:rsidR="00247E15" w:rsidRDefault="00247E15" w:rsidP="00AC5D0E">
      <w:pPr>
        <w:pStyle w:val="PITextkrper"/>
        <w:rPr>
          <w:lang w:val="en-US" w:eastAsia="ja-JP"/>
        </w:rPr>
      </w:pPr>
    </w:p>
    <w:p w14:paraId="222E3F2D" w14:textId="77777777" w:rsidR="00F24EEB" w:rsidRDefault="00F24EEB" w:rsidP="00AC5D0E">
      <w:pPr>
        <w:pStyle w:val="PITextkrper"/>
        <w:rPr>
          <w:lang w:val="en-US" w:eastAsia="ja-JP"/>
        </w:rPr>
      </w:pPr>
    </w:p>
    <w:p w14:paraId="3400A9FB" w14:textId="77777777" w:rsidR="00F24EEB" w:rsidRDefault="00F24EEB" w:rsidP="00AC5D0E">
      <w:pPr>
        <w:pStyle w:val="PITextkrper"/>
        <w:rPr>
          <w:lang w:val="en-US" w:eastAsia="ja-JP"/>
        </w:rPr>
      </w:pPr>
    </w:p>
    <w:p w14:paraId="3373C726" w14:textId="77777777" w:rsidR="00F24EEB" w:rsidRDefault="00F24EEB" w:rsidP="00AC5D0E">
      <w:pPr>
        <w:pStyle w:val="PITextkrper"/>
        <w:rPr>
          <w:lang w:val="en-US" w:eastAsia="ja-JP"/>
        </w:rPr>
      </w:pPr>
    </w:p>
    <w:p w14:paraId="4736C492" w14:textId="77777777" w:rsidR="00F24EEB" w:rsidRDefault="00F24EEB" w:rsidP="00AC5D0E">
      <w:pPr>
        <w:pStyle w:val="PITextkrper"/>
        <w:rPr>
          <w:lang w:val="en-US" w:eastAsia="ja-JP"/>
        </w:rPr>
      </w:pPr>
    </w:p>
    <w:p w14:paraId="45D6524A" w14:textId="77777777" w:rsidR="00F24EEB" w:rsidRDefault="00F24EEB" w:rsidP="00AC5D0E">
      <w:pPr>
        <w:pStyle w:val="PITextkrper"/>
        <w:rPr>
          <w:lang w:val="en-US" w:eastAsia="ja-JP"/>
        </w:rPr>
      </w:pPr>
    </w:p>
    <w:p w14:paraId="713A530D" w14:textId="77777777" w:rsidR="00F24EEB" w:rsidRDefault="00F24EEB" w:rsidP="00AC5D0E">
      <w:pPr>
        <w:pStyle w:val="PITextkrper"/>
        <w:rPr>
          <w:lang w:val="en-US" w:eastAsia="ja-JP"/>
        </w:rPr>
      </w:pPr>
    </w:p>
    <w:p w14:paraId="4DE0D517" w14:textId="4EC40CB9" w:rsidR="00643B3E" w:rsidRDefault="00643B3E">
      <w:pPr>
        <w:rPr>
          <w:rFonts w:ascii="Arial" w:hAnsi="Arial"/>
          <w:sz w:val="22"/>
          <w:szCs w:val="22"/>
          <w:lang w:val="en-US" w:eastAsia="ja-JP"/>
        </w:rPr>
      </w:pPr>
      <w:r>
        <w:rPr>
          <w:lang w:val="en-US" w:eastAsia="ja-JP"/>
        </w:rPr>
        <w:br w:type="page"/>
      </w:r>
    </w:p>
    <w:p w14:paraId="33ADC893" w14:textId="77777777" w:rsidR="00643B3E" w:rsidRPr="000B1573" w:rsidRDefault="00643B3E" w:rsidP="00643B3E">
      <w:pPr>
        <w:pStyle w:val="PITextkrper"/>
        <w:pBdr>
          <w:bottom w:val="single" w:sz="4" w:space="1" w:color="auto"/>
        </w:pBdr>
        <w:rPr>
          <w:lang w:val="en-US" w:eastAsia="ja-JP"/>
        </w:rPr>
      </w:pPr>
    </w:p>
    <w:p w14:paraId="2CF47550" w14:textId="77777777" w:rsidR="00643B3E" w:rsidRPr="000B1573" w:rsidRDefault="00643B3E" w:rsidP="00643B3E">
      <w:pPr>
        <w:pStyle w:val="PITextkrper"/>
        <w:rPr>
          <w:b/>
          <w:bCs/>
          <w:sz w:val="18"/>
          <w:szCs w:val="18"/>
          <w:lang w:val="en-US" w:eastAsia="ja-JP"/>
        </w:rPr>
      </w:pPr>
    </w:p>
    <w:p w14:paraId="7E4E695E" w14:textId="56ADBB36" w:rsidR="00852645" w:rsidRPr="000B1573" w:rsidRDefault="00852645" w:rsidP="00852645">
      <w:pPr>
        <w:pStyle w:val="PITextkrper"/>
        <w:rPr>
          <w:b/>
          <w:bCs/>
          <w:sz w:val="18"/>
          <w:szCs w:val="18"/>
          <w:lang w:val="en-US" w:eastAsia="ja-JP"/>
        </w:rPr>
      </w:pPr>
      <w:r w:rsidRPr="000B1573">
        <w:rPr>
          <w:b/>
          <w:bCs/>
          <w:sz w:val="18"/>
          <w:szCs w:val="18"/>
          <w:lang w:val="en-US" w:eastAsia="ja-JP"/>
        </w:rPr>
        <w:t>画像資料</w:t>
      </w:r>
    </w:p>
    <w:p w14:paraId="212D4192" w14:textId="6474A267" w:rsidR="00852645" w:rsidRPr="000B1573" w:rsidRDefault="00852645" w:rsidP="00852645">
      <w:pPr>
        <w:pStyle w:val="PIAbspann"/>
        <w:jc w:val="left"/>
        <w:rPr>
          <w:lang w:val="en-US" w:eastAsia="ja-JP"/>
        </w:rPr>
      </w:pPr>
      <w:r w:rsidRPr="000B1573">
        <w:rPr>
          <w:lang w:val="en-US" w:eastAsia="ja-JP"/>
        </w:rPr>
        <w:t>以下の画像は、印刷用フォーマットでインターネットからダウンロード可能です：</w:t>
      </w:r>
      <w:r w:rsidRPr="000B1573">
        <w:rPr>
          <w:lang w:val="en-US" w:eastAsia="ja-JP"/>
        </w:rPr>
        <w:t xml:space="preserve"> </w:t>
      </w:r>
      <w:r w:rsidRPr="000B1573">
        <w:rPr>
          <w:lang w:val="en-US" w:eastAsia="ja-JP"/>
        </w:rPr>
        <w:br/>
      </w:r>
      <w:hyperlink r:id="rId10" w:history="1">
        <w:r w:rsidR="00BD00AD" w:rsidRPr="000B1573">
          <w:rPr>
            <w:rStyle w:val="Hyperlink"/>
            <w:lang w:val="en-US" w:eastAsia="ja-JP"/>
          </w:rPr>
          <w:t>https://kk.htcm.de/press-releases/open-mind/</w:t>
        </w:r>
      </w:hyperlink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78543C" w14:paraId="2D3D8D47" w14:textId="01C460B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E00" w14:textId="77777777" w:rsidR="0074197B" w:rsidRPr="000B1573" w:rsidRDefault="0074197B" w:rsidP="004831C8">
            <w:pPr>
              <w:rPr>
                <w:rFonts w:ascii="Arial" w:hAnsi="Arial"/>
                <w:b/>
                <w:snapToGrid w:val="0"/>
                <w:sz w:val="18"/>
                <w:lang w:val="en-US" w:eastAsia="ko-KR"/>
              </w:rPr>
            </w:pPr>
          </w:p>
          <w:p w14:paraId="4460A907" w14:textId="35F5AA0F" w:rsidR="0074197B" w:rsidRPr="00A73A2D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F145A4">
              <w:rPr>
                <w:noProof/>
              </w:rPr>
              <w:drawing>
                <wp:inline distT="0" distB="0" distL="0" distR="0" wp14:anchorId="0DB0EB34" wp14:editId="6DE7D985">
                  <wp:extent cx="1946532" cy="1476000"/>
                  <wp:effectExtent l="0" t="0" r="0" b="0"/>
                  <wp:docPr id="143541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1325" name=""/>
                          <pic:cNvPicPr/>
                        </pic:nvPicPr>
                        <pic:blipFill rotWithShape="1">
                          <a:blip r:embed="rId11"/>
                          <a:srcRect t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2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59466" w14:textId="77777777" w:rsidR="0074197B" w:rsidRPr="008B0390" w:rsidRDefault="0074197B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出典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5E4B011E" w14:textId="77777777" w:rsidR="0074197B" w:rsidRPr="008B0390" w:rsidRDefault="0074197B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E76C3AC" w14:textId="41CBF5EE" w:rsidR="0074197B" w:rsidRPr="008B0390" w:rsidRDefault="0070581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 w:rsidRPr="00C512B7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および</w:t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proofErr w:type="spellStart"/>
            <w:r w:rsidRPr="00C512B7">
              <w:rPr>
                <w:rFonts w:ascii="Arial" w:hAnsi="Arial"/>
                <w:b/>
                <w:i/>
                <w:iCs/>
                <w:snapToGrid w:val="0"/>
                <w:sz w:val="18"/>
                <w:lang w:eastAsia="ko-KR"/>
              </w:rPr>
              <w:t>hyper</w:t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>MILL</w:t>
            </w:r>
            <w:proofErr w:type="spellEnd"/>
            <w:r w:rsidR="000C20D6">
              <w:rPr>
                <w:vertAlign w:val="superscript"/>
                <w:lang w:eastAsia="ja-JP"/>
              </w:rPr>
              <w:t xml:space="preserve"> </w:t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VIRTUAL </w:t>
            </w:r>
            <w:proofErr w:type="spellStart"/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>Machining</w:t>
            </w:r>
            <w:proofErr w:type="spellEnd"/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D80350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が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アングルヘッド</w:t>
            </w:r>
            <w:r w:rsidR="00D80350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を</w:t>
            </w:r>
            <w:r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サポート</w:t>
            </w:r>
            <w:r w:rsidR="00D80350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したこと</w:t>
            </w:r>
            <w:r w:rsidR="00F31DD3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により、確実</w:t>
            </w:r>
            <w:r w:rsidR="001305C8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なプログラミングとシミュレーションが可能となります。</w:t>
            </w:r>
          </w:p>
        </w:tc>
        <w:tc>
          <w:tcPr>
            <w:tcW w:w="3261" w:type="dxa"/>
          </w:tcPr>
          <w:p w14:paraId="328789FB" w14:textId="7B6D4012" w:rsidR="0074197B" w:rsidRPr="008B0390" w:rsidRDefault="00344F4A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3128F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F1A4C5" wp14:editId="257D719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133350</wp:posOffset>
                  </wp:positionV>
                  <wp:extent cx="1540510" cy="1475740"/>
                  <wp:effectExtent l="0" t="0" r="2540" b="0"/>
                  <wp:wrapNone/>
                  <wp:docPr id="20294637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6376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09257" w14:textId="18F1483E" w:rsidR="0070581A" w:rsidRPr="008B0390" w:rsidRDefault="00344F4A" w:rsidP="0070581A">
            <w:pPr>
              <w:rPr>
                <w:rFonts w:ascii="Arial" w:hAnsi="Arial"/>
                <w:snapToGrid w:val="0"/>
                <w:sz w:val="12"/>
                <w:szCs w:val="12"/>
                <w:lang w:eastAsia="ko-KR"/>
              </w:rPr>
            </w:pP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br/>
            </w:r>
          </w:p>
          <w:p w14:paraId="657468D9" w14:textId="1BCBF2D8" w:rsidR="0070581A" w:rsidRPr="008B0390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出典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3DE74817" w14:textId="77777777" w:rsidR="0070581A" w:rsidRPr="008B0390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65BF0D11" w14:textId="134C4CEE" w:rsidR="0070581A" w:rsidRPr="008B0390" w:rsidRDefault="00937D1E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C512B7">
              <w:rPr>
                <w:rFonts w:ascii="Arial" w:hAnsi="Arial"/>
                <w:b/>
                <w:snapToGrid w:val="0"/>
                <w:sz w:val="18"/>
                <w:lang w:eastAsia="ja-JP"/>
              </w:rPr>
              <w:t>3D</w:t>
            </w:r>
            <w:r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削り残り部加工では、加工対象と</w:t>
            </w:r>
            <w:r w:rsidR="00F31DD3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なるべき</w:t>
            </w:r>
            <w:r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領域の</w:t>
            </w:r>
            <w:r w:rsidR="00F31DD3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検出精度が高まり</w:t>
            </w:r>
            <w:r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、さらに確実かつ効率的に行うことが可能</w:t>
            </w:r>
            <w:r w:rsidR="00F31DD3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になります</w:t>
            </w:r>
            <w:r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。</w:t>
            </w:r>
          </w:p>
        </w:tc>
      </w:tr>
      <w:tr w:rsidR="0074197B" w:rsidRPr="0078543C" w14:paraId="63F0B460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5503" w14:textId="5AC13FA5" w:rsidR="0074197B" w:rsidRPr="008B0390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5787" wp14:editId="6327361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129540</wp:posOffset>
                  </wp:positionV>
                  <wp:extent cx="1570649" cy="1828800"/>
                  <wp:effectExtent l="0" t="0" r="0" b="0"/>
                  <wp:wrapNone/>
                  <wp:docPr id="1368133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3325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4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DF97" w14:textId="292F5C39" w:rsidR="0074197B" w:rsidRPr="008B0390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  <w:p w14:paraId="24C3917A" w14:textId="77777777" w:rsidR="0074197B" w:rsidRPr="008B0390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出典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7DB0C544" w14:textId="77777777" w:rsidR="0074197B" w:rsidRPr="008B0390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18CBAA4" w14:textId="01B58118" w:rsidR="0074197B" w:rsidRPr="008B0390" w:rsidRDefault="00A17FD7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C512B7">
              <w:rPr>
                <w:rFonts w:ascii="Arial" w:hAnsi="Arial"/>
                <w:b/>
                <w:snapToGrid w:val="0"/>
                <w:sz w:val="18"/>
                <w:lang w:eastAsia="ja-JP"/>
              </w:rPr>
              <w:t>2D</w:t>
            </w:r>
            <w:r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ヘール加工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により、</w:t>
            </w:r>
            <w:r w:rsidR="00B6246D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加工痕</w:t>
            </w:r>
            <w:r w:rsidR="00EE2F90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のない完璧なシール面が得られます。</w:t>
            </w:r>
          </w:p>
        </w:tc>
        <w:tc>
          <w:tcPr>
            <w:tcW w:w="3261" w:type="dxa"/>
          </w:tcPr>
          <w:p w14:paraId="0FD1265F" w14:textId="77777777" w:rsidR="0074197B" w:rsidRPr="008B0390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9640CFF" w14:textId="7E535D90" w:rsidR="0070581A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3128F6">
              <w:rPr>
                <w:noProof/>
              </w:rPr>
              <w:drawing>
                <wp:inline distT="0" distB="0" distL="0" distR="0" wp14:anchorId="5F394FBA" wp14:editId="666D3D43">
                  <wp:extent cx="1947600" cy="1830530"/>
                  <wp:effectExtent l="0" t="0" r="0" b="0"/>
                  <wp:docPr id="4246978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978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8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9B5BE" w14:textId="1206C945" w:rsidR="0070581A" w:rsidRPr="008B0390" w:rsidRDefault="0070581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出典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207E32CF" w14:textId="77777777" w:rsidR="0070581A" w:rsidRPr="008B0390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0EE0DFA7" w14:textId="10B4342F" w:rsidR="0070581A" w:rsidRPr="008B0390" w:rsidRDefault="00E547DF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C512B7">
              <w:rPr>
                <w:rFonts w:ascii="Arial" w:hAnsi="Arial"/>
                <w:b/>
                <w:snapToGrid w:val="0"/>
                <w:sz w:val="18"/>
                <w:lang w:eastAsia="ja-JP"/>
              </w:rPr>
              <w:t xml:space="preserve">5X </w:t>
            </w:r>
            <w:r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削り残り部加工は、工具シャンクとワークの間に任意の逃げ角を確保した、</w:t>
            </w:r>
            <w:r w:rsidR="00F144B1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信頼性の高い</w:t>
            </w:r>
            <w:r w:rsidR="00B6246D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加工を可能にします。</w:t>
            </w:r>
          </w:p>
        </w:tc>
      </w:tr>
    </w:tbl>
    <w:p w14:paraId="2B32B89A" w14:textId="77777777" w:rsidR="00F24EEB" w:rsidRDefault="00F24EEB" w:rsidP="0074197B">
      <w:pPr>
        <w:pStyle w:val="PIAbspann"/>
        <w:jc w:val="left"/>
        <w:rPr>
          <w:rFonts w:ascii="Times New Roman" w:hAnsi="Times New Roman" w:cs="Times New Roman"/>
          <w:sz w:val="24"/>
          <w:szCs w:val="24"/>
          <w:lang w:val="de-DE" w:eastAsia="ja-JP"/>
        </w:rPr>
      </w:pPr>
    </w:p>
    <w:p w14:paraId="7D5C4D66" w14:textId="77777777" w:rsidR="00F24EEB" w:rsidRDefault="00F24EEB" w:rsidP="0074197B">
      <w:pPr>
        <w:pStyle w:val="PIAbspann"/>
        <w:jc w:val="left"/>
        <w:rPr>
          <w:rFonts w:ascii="Times New Roman" w:hAnsi="Times New Roman" w:cs="Times New Roman"/>
          <w:sz w:val="24"/>
          <w:szCs w:val="24"/>
          <w:lang w:val="de-DE" w:eastAsia="ja-JP"/>
        </w:rPr>
      </w:pPr>
    </w:p>
    <w:p w14:paraId="07580CA2" w14:textId="6C429895" w:rsidR="00344F4A" w:rsidRPr="008B0390" w:rsidRDefault="00344F4A">
      <w:pPr>
        <w:rPr>
          <w:rFonts w:ascii="Arial" w:hAnsi="Arial" w:cs="Arial"/>
          <w:sz w:val="18"/>
          <w:szCs w:val="18"/>
          <w:lang w:eastAsia="ja-JP"/>
        </w:rPr>
      </w:pPr>
    </w:p>
    <w:tbl>
      <w:tblPr>
        <w:tblW w:w="6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3261"/>
      </w:tblGrid>
      <w:tr w:rsidR="0074197B" w:rsidRPr="0078543C" w14:paraId="3EBCB19D" w14:textId="77777777" w:rsidTr="00344F4A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1BC1" w14:textId="77777777" w:rsidR="0074197B" w:rsidRPr="008B0390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CD4BDCD" w14:textId="5D08A2A2" w:rsidR="0074197B" w:rsidRPr="008B0390" w:rsidRDefault="00344F4A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3128F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D2CB6BB" wp14:editId="3BF5E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954800" cy="1332000"/>
                  <wp:effectExtent l="0" t="0" r="7620" b="1905"/>
                  <wp:wrapNone/>
                  <wp:docPr id="12293551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55143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D1788" w14:textId="77777777" w:rsidR="0074197B" w:rsidRPr="008B0390" w:rsidRDefault="0074197B" w:rsidP="002465D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出典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7BFC7E31" w14:textId="77777777" w:rsidR="0074197B" w:rsidRPr="008B0390" w:rsidRDefault="0074197B" w:rsidP="002465D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0820A13" w14:textId="324FE991" w:rsidR="0074197B" w:rsidRPr="008B0390" w:rsidRDefault="00D66522" w:rsidP="00F144B1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 w:hint="eastAsia"/>
                <w:b/>
                <w:snapToGrid w:val="0"/>
                <w:sz w:val="18"/>
                <w:lang w:eastAsia="ja-JP"/>
              </w:rPr>
              <w:t>「</w:t>
            </w:r>
            <w:r>
              <w:rPr>
                <w:rFonts w:ascii="Arial" w:hAnsi="Arial" w:hint="eastAsia"/>
                <w:b/>
                <w:snapToGrid w:val="0"/>
                <w:sz w:val="18"/>
                <w:lang w:eastAsia="ja-JP"/>
              </w:rPr>
              <w:t>CAM</w:t>
            </w:r>
            <w:r>
              <w:rPr>
                <w:rFonts w:ascii="Arial" w:hAnsi="Arial" w:hint="eastAsia"/>
                <w:b/>
                <w:snapToGrid w:val="0"/>
                <w:sz w:val="18"/>
                <w:lang w:eastAsia="ja-JP"/>
              </w:rPr>
              <w:t>プラン</w:t>
            </w:r>
            <w:r>
              <w:rPr>
                <w:rFonts w:ascii="Arial" w:hAnsi="Arial" w:hint="eastAsia"/>
                <w:b/>
                <w:snapToGrid w:val="0"/>
                <w:sz w:val="18"/>
                <w:lang w:eastAsia="ja-JP"/>
              </w:rPr>
              <w:t xml:space="preserve"> </w:t>
            </w:r>
            <w:r>
              <w:rPr>
                <w:rFonts w:ascii="Arial" w:hAnsi="Arial"/>
                <w:b/>
                <w:snapToGrid w:val="0"/>
                <w:sz w:val="18"/>
                <w:lang w:eastAsia="ja-JP"/>
              </w:rPr>
              <w:t>–</w:t>
            </w:r>
            <w:r>
              <w:rPr>
                <w:rFonts w:ascii="Arial" w:hAnsi="Arial" w:hint="eastAsia"/>
                <w:b/>
                <w:snapToGrid w:val="0"/>
                <w:sz w:val="18"/>
                <w:lang w:eastAsia="ja-JP"/>
              </w:rPr>
              <w:t xml:space="preserve"> </w:t>
            </w:r>
            <w:r w:rsidR="0053268B">
              <w:rPr>
                <w:rFonts w:ascii="Arial" w:hAnsi="Arial" w:hint="eastAsia"/>
                <w:b/>
                <w:snapToGrid w:val="0"/>
                <w:sz w:val="18"/>
                <w:lang w:eastAsia="ja-JP"/>
              </w:rPr>
              <w:t>旋削」は、</w:t>
            </w:r>
            <w:r w:rsidR="00D40F1E">
              <w:rPr>
                <w:rFonts w:ascii="Arial" w:hAnsi="Arial" w:hint="eastAsia"/>
                <w:b/>
                <w:snapToGrid w:val="0"/>
                <w:sz w:val="18"/>
                <w:lang w:eastAsia="ja-JP"/>
              </w:rPr>
              <w:t>旋削輪郭に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関連する</w:t>
            </w:r>
            <w:r w:rsidR="00F144B1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あらゆる製造情報を迅速かつ一貫して付加することができます。</w:t>
            </w:r>
          </w:p>
        </w:tc>
        <w:tc>
          <w:tcPr>
            <w:tcW w:w="3261" w:type="dxa"/>
          </w:tcPr>
          <w:p w14:paraId="1D7B4CE7" w14:textId="52FA4541" w:rsidR="00344F4A" w:rsidRPr="008B0390" w:rsidRDefault="00344F4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4023E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C16571" wp14:editId="19B2062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130175</wp:posOffset>
                  </wp:positionV>
                  <wp:extent cx="1734820" cy="1331595"/>
                  <wp:effectExtent l="0" t="0" r="0" b="1905"/>
                  <wp:wrapNone/>
                  <wp:docPr id="9971966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96624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E498" w14:textId="731A4C9E" w:rsidR="0070581A" w:rsidRPr="008B0390" w:rsidRDefault="00344F4A" w:rsidP="0070581A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  <w:r w:rsidR="0070581A" w:rsidRPr="000B1573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出典</w:t>
            </w:r>
            <w:r w:rsidR="0070581A"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：</w:t>
            </w:r>
            <w:r w:rsidR="0070581A" w:rsidRPr="008B0390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72DD74D5" w14:textId="77777777" w:rsidR="0070581A" w:rsidRPr="008B0390" w:rsidRDefault="0070581A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7C94083" w14:textId="6B82FBA1" w:rsidR="0070581A" w:rsidRPr="008B0390" w:rsidRDefault="00D279E3" w:rsidP="0070581A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放電</w:t>
            </w:r>
            <w:r w:rsidR="0070581A" w:rsidRPr="000B1573">
              <w:rPr>
                <w:rFonts w:ascii="Arial" w:hAnsi="Arial"/>
                <w:b/>
                <w:snapToGrid w:val="0"/>
                <w:sz w:val="18"/>
                <w:lang w:val="en-US" w:eastAsia="ko-KR"/>
              </w:rPr>
              <w:t>加工パスの最適化された制御</w:t>
            </w:r>
            <w:r w:rsidR="0070581A" w:rsidRPr="008B0390">
              <w:rPr>
                <w:rFonts w:ascii="Arial" w:hAnsi="Arial"/>
                <w:b/>
                <w:snapToGrid w:val="0"/>
                <w:sz w:val="18"/>
                <w:lang w:eastAsia="ko-KR"/>
              </w:rPr>
              <w:t>：</w:t>
            </w:r>
            <w:r w:rsidR="00D40F1E">
              <w:rPr>
                <w:rFonts w:ascii="Arial" w:hAnsi="Arial" w:hint="eastAsia"/>
                <w:b/>
                <w:snapToGrid w:val="0"/>
                <w:sz w:val="18"/>
                <w:lang w:val="en-US" w:eastAsia="ja-JP"/>
              </w:rPr>
              <w:t>切削送りや早送り動作を正確に定義します。</w:t>
            </w:r>
          </w:p>
        </w:tc>
      </w:tr>
    </w:tbl>
    <w:p w14:paraId="11ABFA3C" w14:textId="77777777" w:rsidR="004243CE" w:rsidRDefault="004243CE" w:rsidP="00A41A23">
      <w:pPr>
        <w:pStyle w:val="PITextkrper"/>
        <w:rPr>
          <w:rFonts w:cs="Arial"/>
          <w:sz w:val="18"/>
          <w:szCs w:val="18"/>
          <w:lang w:val="de-DE" w:eastAsia="ja-JP"/>
        </w:rPr>
      </w:pPr>
    </w:p>
    <w:p w14:paraId="3503740E" w14:textId="77777777" w:rsidR="00247E15" w:rsidRPr="008B0390" w:rsidRDefault="00247E15" w:rsidP="00A41A23">
      <w:pPr>
        <w:pStyle w:val="PITextkrper"/>
        <w:rPr>
          <w:rFonts w:cs="Arial"/>
          <w:sz w:val="18"/>
          <w:szCs w:val="18"/>
          <w:lang w:val="de-DE" w:eastAsia="ja-JP"/>
        </w:rPr>
      </w:pPr>
    </w:p>
    <w:p w14:paraId="46674868" w14:textId="11B3D026" w:rsidR="00A41A23" w:rsidRPr="008B0390" w:rsidRDefault="00A41A23" w:rsidP="00A41A23">
      <w:pPr>
        <w:pStyle w:val="PITextkrper"/>
        <w:rPr>
          <w:b/>
          <w:bCs/>
          <w:sz w:val="18"/>
          <w:szCs w:val="18"/>
          <w:lang w:val="de-DE" w:eastAsia="ja-JP"/>
        </w:rPr>
      </w:pPr>
      <w:r w:rsidRPr="000B1573">
        <w:rPr>
          <w:b/>
          <w:bCs/>
          <w:sz w:val="18"/>
          <w:szCs w:val="18"/>
          <w:lang w:val="en-US" w:eastAsia="ja-JP"/>
        </w:rPr>
        <w:t>利用可能な動画資料</w:t>
      </w:r>
    </w:p>
    <w:p w14:paraId="0B182F12" w14:textId="72AD342C" w:rsidR="00643B3E" w:rsidRDefault="00A41A23" w:rsidP="00643B3E">
      <w:pPr>
        <w:pStyle w:val="PIAbspann"/>
        <w:jc w:val="left"/>
        <w:rPr>
          <w:lang w:val="de-DE"/>
        </w:rPr>
      </w:pPr>
      <w:r w:rsidRPr="000B1573">
        <w:rPr>
          <w:lang w:val="en-US" w:eastAsia="ja-JP"/>
        </w:rPr>
        <w:t>当社の</w:t>
      </w:r>
      <w:r w:rsidRPr="008B0390">
        <w:rPr>
          <w:lang w:val="de-DE" w:eastAsia="ja-JP"/>
        </w:rPr>
        <w:t>YouTube</w:t>
      </w:r>
      <w:r w:rsidRPr="000B1573">
        <w:rPr>
          <w:lang w:val="en-US" w:eastAsia="ja-JP"/>
        </w:rPr>
        <w:t>チャンネルでは、以下の動画をご覧いただけます</w:t>
      </w:r>
      <w:r w:rsidRPr="008B0390">
        <w:rPr>
          <w:lang w:val="de-DE" w:eastAsia="ja-JP"/>
        </w:rPr>
        <w:t>：</w:t>
      </w:r>
      <w:r w:rsidRPr="008B0390">
        <w:rPr>
          <w:lang w:val="de-DE" w:eastAsia="ja-JP"/>
        </w:rPr>
        <w:br/>
      </w:r>
      <w:hyperlink r:id="rId17" w:history="1">
        <w:r w:rsidR="00643B3E" w:rsidRPr="00E934CA">
          <w:rPr>
            <w:rStyle w:val="Hyperlink"/>
            <w:rFonts w:cs="Arial"/>
            <w:lang w:val="de-DE"/>
          </w:rPr>
          <w:t>https://shorturl.at/f4UTC</w:t>
        </w:r>
      </w:hyperlink>
    </w:p>
    <w:tbl>
      <w:tblPr>
        <w:tblW w:w="3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</w:tblGrid>
      <w:tr w:rsidR="00643B3E" w:rsidRPr="0078543C" w14:paraId="54065A19" w14:textId="77777777" w:rsidTr="00021282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793E" w14:textId="77777777" w:rsidR="00643B3E" w:rsidRPr="008B0390" w:rsidRDefault="00643B3E" w:rsidP="00021282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  <w:p w14:paraId="5A81FFBC" w14:textId="77777777" w:rsidR="00643B3E" w:rsidRPr="00A41A23" w:rsidRDefault="00643B3E" w:rsidP="00021282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  <w:r w:rsidRPr="00A41A23">
              <w:rPr>
                <w:rFonts w:ascii="Arial" w:hAnsi="Arial" w:cs="Arial"/>
                <w:noProof/>
                <w:sz w:val="18"/>
                <w:szCs w:val="18"/>
                <w:lang w:eastAsia="x-none"/>
              </w:rPr>
              <w:drawing>
                <wp:inline distT="0" distB="0" distL="0" distR="0" wp14:anchorId="38FEF156" wp14:editId="277D310F">
                  <wp:extent cx="2019300" cy="1133475"/>
                  <wp:effectExtent l="0" t="0" r="0" b="9525"/>
                  <wp:docPr id="1474443778" name="Grafik 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95270" name="Grafik 2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CC2B0" w14:textId="77777777" w:rsidR="00643B3E" w:rsidRPr="008B0390" w:rsidRDefault="00643B3E" w:rsidP="00021282">
            <w:pPr>
              <w:rPr>
                <w:rFonts w:ascii="Arial" w:hAnsi="Arial" w:cs="Arial"/>
                <w:sz w:val="16"/>
                <w:szCs w:val="16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sz w:val="16"/>
                <w:szCs w:val="16"/>
                <w:lang w:val="en-US" w:eastAsia="x-none"/>
              </w:rPr>
              <w:t>出典</w:t>
            </w:r>
            <w:r w:rsidRPr="008B0390">
              <w:rPr>
                <w:rFonts w:ascii="Arial" w:hAnsi="Arial" w:cs="Arial"/>
                <w:sz w:val="16"/>
                <w:szCs w:val="16"/>
                <w:lang w:eastAsia="x-none"/>
              </w:rPr>
              <w:t>：</w:t>
            </w:r>
            <w:r w:rsidRPr="008B0390">
              <w:rPr>
                <w:rFonts w:ascii="Arial" w:hAnsi="Arial" w:cs="Arial"/>
                <w:sz w:val="16"/>
                <w:szCs w:val="16"/>
                <w:lang w:eastAsia="x-none"/>
              </w:rPr>
              <w:t>OPEN</w:t>
            </w:r>
            <w:proofErr w:type="spellEnd"/>
            <w:r w:rsidRPr="008B0390">
              <w:rPr>
                <w:rFonts w:ascii="Arial" w:hAnsi="Arial" w:cs="Arial"/>
                <w:sz w:val="16"/>
                <w:szCs w:val="16"/>
                <w:lang w:eastAsia="x-none"/>
              </w:rPr>
              <w:t xml:space="preserve"> MIND</w:t>
            </w:r>
          </w:p>
          <w:p w14:paraId="5E05A949" w14:textId="77777777" w:rsidR="00643B3E" w:rsidRPr="008B0390" w:rsidRDefault="00643B3E" w:rsidP="00021282">
            <w:pPr>
              <w:rPr>
                <w:rFonts w:ascii="Arial" w:hAnsi="Arial" w:cs="Arial"/>
                <w:sz w:val="18"/>
                <w:szCs w:val="18"/>
                <w:lang w:eastAsia="x-none"/>
              </w:rPr>
            </w:pPr>
          </w:p>
          <w:p w14:paraId="1A3C3D13" w14:textId="5D626B19" w:rsidR="00643B3E" w:rsidRPr="008B0390" w:rsidRDefault="00643B3E" w:rsidP="00021282">
            <w:pPr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</w:pPr>
            <w:proofErr w:type="spellStart"/>
            <w:r w:rsidRPr="000B1573">
              <w:rPr>
                <w:rFonts w:ascii="Arial" w:hAnsi="Arial" w:cs="Arial"/>
                <w:b/>
                <w:sz w:val="18"/>
                <w:szCs w:val="18"/>
                <w:lang w:val="en-US" w:eastAsia="x-none"/>
              </w:rPr>
              <w:t>ビデオチュートリアル</w:t>
            </w:r>
            <w:r w:rsidRPr="008B0390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：</w:t>
            </w:r>
            <w:r w:rsidRPr="00900215">
              <w:rPr>
                <w:rFonts w:ascii="Arial" w:hAnsi="Arial" w:cs="Arial"/>
                <w:b/>
                <w:i/>
                <w:iCs/>
                <w:sz w:val="18"/>
                <w:szCs w:val="18"/>
                <w:lang w:eastAsia="x-none"/>
              </w:rPr>
              <w:t>hyper</w:t>
            </w:r>
            <w:r w:rsidRPr="008B0390">
              <w:rPr>
                <w:rFonts w:ascii="Arial" w:hAnsi="Arial" w:cs="Arial"/>
                <w:b/>
                <w:sz w:val="18"/>
                <w:szCs w:val="18"/>
                <w:lang w:eastAsia="x-none"/>
              </w:rPr>
              <w:t>MILL</w:t>
            </w:r>
            <w:proofErr w:type="spellEnd"/>
            <w:r w:rsidRPr="008B0390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 xml:space="preserve"> 2026 – </w:t>
            </w:r>
            <w:proofErr w:type="spellStart"/>
            <w:r w:rsidRPr="000B1573">
              <w:rPr>
                <w:rFonts w:ascii="Arial" w:hAnsi="Arial" w:cs="Arial"/>
                <w:b/>
                <w:bCs/>
                <w:sz w:val="18"/>
                <w:szCs w:val="18"/>
                <w:lang w:val="en-US" w:eastAsia="x-none"/>
              </w:rPr>
              <w:t>新機能とは</w:t>
            </w:r>
            <w:proofErr w:type="spellEnd"/>
            <w:r w:rsidRPr="008B0390">
              <w:rPr>
                <w:rFonts w:ascii="Arial" w:hAnsi="Arial" w:cs="Arial"/>
                <w:b/>
                <w:bCs/>
                <w:sz w:val="18"/>
                <w:szCs w:val="18"/>
                <w:lang w:eastAsia="x-none"/>
              </w:rPr>
              <w:t>？</w:t>
            </w:r>
          </w:p>
          <w:p w14:paraId="13FFB66E" w14:textId="77777777" w:rsidR="00643B3E" w:rsidRPr="008B0390" w:rsidRDefault="00643B3E" w:rsidP="00021282">
            <w:pPr>
              <w:rPr>
                <w:rFonts w:ascii="Arial" w:hAnsi="Arial" w:cs="Arial"/>
                <w:b/>
                <w:sz w:val="18"/>
                <w:szCs w:val="18"/>
                <w:lang w:eastAsia="x-none"/>
              </w:rPr>
            </w:pPr>
          </w:p>
        </w:tc>
      </w:tr>
    </w:tbl>
    <w:p w14:paraId="12BB5D82" w14:textId="77777777" w:rsidR="00643B3E" w:rsidRPr="008B0390" w:rsidRDefault="00643B3E" w:rsidP="00643B3E">
      <w:pPr>
        <w:rPr>
          <w:rFonts w:ascii="Arial" w:hAnsi="Arial" w:cs="Arial"/>
          <w:sz w:val="18"/>
          <w:szCs w:val="18"/>
          <w:lang w:eastAsia="x-none"/>
        </w:rPr>
      </w:pPr>
    </w:p>
    <w:p w14:paraId="5C846BC5" w14:textId="77777777" w:rsidR="00D70A01" w:rsidRDefault="00D70A01" w:rsidP="00D70A01">
      <w:pPr>
        <w:rPr>
          <w:rFonts w:ascii="Arial" w:hAnsi="Arial" w:cs="Arial"/>
          <w:sz w:val="18"/>
          <w:szCs w:val="18"/>
          <w:lang w:eastAsia="ja-JP"/>
        </w:rPr>
      </w:pPr>
    </w:p>
    <w:p w14:paraId="0842E0B9" w14:textId="77777777" w:rsidR="00643B3E" w:rsidRPr="008B0390" w:rsidRDefault="00643B3E" w:rsidP="00D70A01">
      <w:pPr>
        <w:rPr>
          <w:rFonts w:ascii="Arial" w:hAnsi="Arial" w:cs="Arial"/>
          <w:sz w:val="18"/>
          <w:szCs w:val="18"/>
          <w:lang w:eastAsia="ja-JP"/>
        </w:rPr>
      </w:pPr>
    </w:p>
    <w:p w14:paraId="103441F7" w14:textId="77777777" w:rsidR="00643B3E" w:rsidRDefault="00643B3E" w:rsidP="00643B3E">
      <w:pPr>
        <w:pStyle w:val="Textkrper"/>
        <w:spacing w:line="360" w:lineRule="auto"/>
        <w:jc w:val="both"/>
        <w:rPr>
          <w:bCs w:val="0"/>
          <w:color w:val="auto"/>
        </w:rPr>
      </w:pPr>
      <w:r>
        <w:rPr>
          <w:color w:val="auto"/>
          <w:lang w:eastAsia="ja"/>
        </w:rPr>
        <w:t xml:space="preserve">OPEN MIND Technologies AG </w:t>
      </w:r>
      <w:r>
        <w:rPr>
          <w:color w:val="auto"/>
          <w:lang w:eastAsia="ja"/>
        </w:rPr>
        <w:t>について</w:t>
      </w:r>
    </w:p>
    <w:p w14:paraId="3FD366CA" w14:textId="77777777" w:rsidR="00643B3E" w:rsidRPr="004E71BA" w:rsidRDefault="00643B3E" w:rsidP="00643B3E">
      <w:pPr>
        <w:pStyle w:val="PITextkrper"/>
        <w:spacing w:line="360" w:lineRule="auto"/>
        <w:rPr>
          <w:bCs/>
          <w:sz w:val="18"/>
          <w:szCs w:val="18"/>
          <w:lang w:eastAsia="ja-JP"/>
        </w:rPr>
      </w:pPr>
      <w:r>
        <w:rPr>
          <w:sz w:val="18"/>
          <w:szCs w:val="18"/>
          <w:lang w:eastAsia="ja"/>
        </w:rPr>
        <w:t xml:space="preserve">OPEN MIND Technologies AG </w:t>
      </w:r>
      <w:r>
        <w:rPr>
          <w:sz w:val="18"/>
          <w:szCs w:val="18"/>
          <w:lang w:eastAsia="ja"/>
        </w:rPr>
        <w:t>は、加工機の機種にもコントローラにも依存しないプログラミングをサポートする強力な</w:t>
      </w:r>
      <w:r>
        <w:rPr>
          <w:sz w:val="18"/>
          <w:szCs w:val="18"/>
          <w:lang w:eastAsia="ja"/>
        </w:rPr>
        <w:t xml:space="preserve"> CAD/CAM </w:t>
      </w:r>
      <w:r>
        <w:rPr>
          <w:sz w:val="18"/>
          <w:szCs w:val="18"/>
          <w:lang w:eastAsia="ja"/>
        </w:rPr>
        <w:t>ソリューションの開発元として、世界をリードする企業のひとつです。</w:t>
      </w:r>
    </w:p>
    <w:p w14:paraId="2C1B26DB" w14:textId="77777777" w:rsidR="00643B3E" w:rsidRDefault="00643B3E" w:rsidP="00643B3E">
      <w:pPr>
        <w:pStyle w:val="PITextkrper"/>
        <w:spacing w:line="360" w:lineRule="auto"/>
        <w:rPr>
          <w:bCs/>
          <w:sz w:val="18"/>
          <w:szCs w:val="18"/>
          <w:lang w:eastAsia="ja"/>
        </w:rPr>
      </w:pPr>
      <w:r>
        <w:rPr>
          <w:sz w:val="18"/>
          <w:szCs w:val="18"/>
          <w:lang w:eastAsia="ja"/>
        </w:rPr>
        <w:t xml:space="preserve">OPEN MIND </w:t>
      </w:r>
      <w:r>
        <w:rPr>
          <w:sz w:val="18"/>
          <w:szCs w:val="18"/>
          <w:lang w:eastAsia="ja"/>
        </w:rPr>
        <w:t>の開発する最適化された</w:t>
      </w:r>
      <w:r>
        <w:rPr>
          <w:sz w:val="18"/>
          <w:szCs w:val="18"/>
          <w:lang w:eastAsia="ja"/>
        </w:rPr>
        <w:t xml:space="preserve"> CAD/CAM </w:t>
      </w:r>
      <w:r>
        <w:rPr>
          <w:sz w:val="18"/>
          <w:szCs w:val="18"/>
          <w:lang w:eastAsia="ja"/>
        </w:rPr>
        <w:t>ソリューションには、他社製品にはない革新的な機能が多数含まれており、プログラミングと加工の両面で卓越した</w:t>
      </w:r>
      <w:r>
        <w:rPr>
          <w:sz w:val="18"/>
          <w:szCs w:val="18"/>
          <w:lang w:eastAsia="ja"/>
        </w:rPr>
        <w:lastRenderedPageBreak/>
        <w:t>パフォーマンスを発揮します。</w:t>
      </w:r>
      <w:proofErr w:type="spellStart"/>
      <w:r>
        <w:rPr>
          <w:i/>
          <w:iCs/>
          <w:sz w:val="18"/>
          <w:szCs w:val="18"/>
          <w:lang w:eastAsia="ja"/>
        </w:rPr>
        <w:t>hyper</w:t>
      </w:r>
      <w:r>
        <w:rPr>
          <w:sz w:val="18"/>
          <w:szCs w:val="18"/>
          <w:lang w:eastAsia="ja"/>
        </w:rPr>
        <w:t>MILL</w:t>
      </w:r>
      <w:proofErr w:type="spellEnd"/>
      <w:r>
        <w:rPr>
          <w:sz w:val="18"/>
          <w:szCs w:val="18"/>
          <w:vertAlign w:val="superscript"/>
          <w:lang w:eastAsia="ja"/>
        </w:rPr>
        <w:t xml:space="preserve"> </w:t>
      </w:r>
      <w:r>
        <w:rPr>
          <w:sz w:val="18"/>
          <w:szCs w:val="18"/>
          <w:lang w:eastAsia="ja"/>
        </w:rPr>
        <w:t>は</w:t>
      </w:r>
      <w:r>
        <w:rPr>
          <w:rFonts w:hint="eastAsia"/>
          <w:sz w:val="18"/>
          <w:szCs w:val="18"/>
          <w:lang w:eastAsia="ja"/>
        </w:rPr>
        <w:t>モジュラー型</w:t>
      </w:r>
      <w:r>
        <w:rPr>
          <w:sz w:val="18"/>
          <w:szCs w:val="18"/>
          <w:lang w:eastAsia="ja"/>
        </w:rPr>
        <w:t>の</w:t>
      </w:r>
      <w:r>
        <w:rPr>
          <w:sz w:val="18"/>
          <w:szCs w:val="18"/>
          <w:lang w:eastAsia="ja"/>
        </w:rPr>
        <w:t xml:space="preserve"> CAD/CAM </w:t>
      </w:r>
      <w:r>
        <w:rPr>
          <w:sz w:val="18"/>
          <w:szCs w:val="18"/>
          <w:lang w:eastAsia="ja"/>
        </w:rPr>
        <w:t>ソリューションであり、独自の</w:t>
      </w:r>
      <w:r>
        <w:rPr>
          <w:sz w:val="18"/>
          <w:szCs w:val="18"/>
          <w:lang w:eastAsia="ja"/>
        </w:rPr>
        <w:t xml:space="preserve"> CAD </w:t>
      </w:r>
      <w:r>
        <w:rPr>
          <w:sz w:val="18"/>
          <w:szCs w:val="18"/>
          <w:lang w:eastAsia="ja"/>
        </w:rPr>
        <w:t>プラットフォーム</w:t>
      </w:r>
      <w:r>
        <w:rPr>
          <w:rFonts w:hint="eastAsia"/>
          <w:sz w:val="18"/>
          <w:szCs w:val="18"/>
          <w:lang w:eastAsia="ja"/>
        </w:rPr>
        <w:t>と</w:t>
      </w:r>
      <w:r>
        <w:rPr>
          <w:sz w:val="18"/>
          <w:szCs w:val="18"/>
          <w:lang w:eastAsia="ja"/>
        </w:rPr>
        <w:t xml:space="preserve"> 2.5D</w:t>
      </w:r>
      <w:r>
        <w:rPr>
          <w:sz w:val="18"/>
          <w:szCs w:val="18"/>
          <w:lang w:eastAsia="ja"/>
        </w:rPr>
        <w:t>、</w:t>
      </w:r>
      <w:r>
        <w:rPr>
          <w:sz w:val="18"/>
          <w:szCs w:val="18"/>
          <w:lang w:eastAsia="ja"/>
        </w:rPr>
        <w:t>3D</w:t>
      </w:r>
      <w:r>
        <w:rPr>
          <w:sz w:val="18"/>
          <w:szCs w:val="18"/>
          <w:lang w:eastAsia="ja"/>
        </w:rPr>
        <w:t>、</w:t>
      </w:r>
      <w:r>
        <w:rPr>
          <w:sz w:val="18"/>
          <w:szCs w:val="18"/>
          <w:lang w:eastAsia="ja"/>
        </w:rPr>
        <w:t xml:space="preserve">5 </w:t>
      </w:r>
      <w:r>
        <w:rPr>
          <w:sz w:val="18"/>
          <w:szCs w:val="18"/>
          <w:lang w:eastAsia="ja"/>
        </w:rPr>
        <w:t>軸加工や旋削加工などの最先端の</w:t>
      </w:r>
      <w:r>
        <w:rPr>
          <w:sz w:val="18"/>
          <w:szCs w:val="18"/>
          <w:lang w:eastAsia="ja"/>
        </w:rPr>
        <w:t xml:space="preserve"> CAM </w:t>
      </w:r>
      <w:r>
        <w:rPr>
          <w:sz w:val="18"/>
          <w:szCs w:val="18"/>
          <w:lang w:eastAsia="ja"/>
        </w:rPr>
        <w:t>テクノロジーや、積層加工、</w:t>
      </w:r>
      <w:r>
        <w:rPr>
          <w:sz w:val="18"/>
          <w:szCs w:val="18"/>
          <w:lang w:eastAsia="ja"/>
        </w:rPr>
        <w:t>HSC</w:t>
      </w:r>
      <w:r>
        <w:rPr>
          <w:sz w:val="18"/>
          <w:szCs w:val="18"/>
          <w:lang w:eastAsia="ja"/>
        </w:rPr>
        <w:t>、</w:t>
      </w:r>
      <w:r>
        <w:rPr>
          <w:sz w:val="18"/>
          <w:szCs w:val="18"/>
          <w:lang w:eastAsia="ja"/>
        </w:rPr>
        <w:t xml:space="preserve">HPC </w:t>
      </w:r>
      <w:r>
        <w:rPr>
          <w:sz w:val="18"/>
          <w:szCs w:val="18"/>
          <w:lang w:eastAsia="ja"/>
        </w:rPr>
        <w:t>加工向けのソリューションを提供しています。</w:t>
      </w:r>
      <w:r>
        <w:rPr>
          <w:rFonts w:hint="eastAsia"/>
          <w:sz w:val="18"/>
          <w:szCs w:val="18"/>
          <w:lang w:eastAsia="ja"/>
        </w:rPr>
        <w:t>そして</w:t>
      </w:r>
      <w:r>
        <w:rPr>
          <w:sz w:val="18"/>
          <w:szCs w:val="18"/>
          <w:lang w:eastAsia="ja"/>
        </w:rPr>
        <w:t>自動化、シミュレーション、</w:t>
      </w:r>
      <w:r>
        <w:rPr>
          <w:rFonts w:hint="eastAsia"/>
          <w:sz w:val="18"/>
          <w:szCs w:val="18"/>
          <w:lang w:eastAsia="ja"/>
        </w:rPr>
        <w:t>デジタルツイン</w:t>
      </w:r>
      <w:r>
        <w:rPr>
          <w:sz w:val="18"/>
          <w:szCs w:val="18"/>
          <w:lang w:eastAsia="ja"/>
        </w:rPr>
        <w:t>など最先端のテクノロジーを組み込むことにより、製品群をさらに拡大し、継続的なデジタル</w:t>
      </w:r>
      <w:r>
        <w:rPr>
          <w:sz w:val="18"/>
          <w:szCs w:val="18"/>
          <w:lang w:eastAsia="ja"/>
        </w:rPr>
        <w:t xml:space="preserve"> </w:t>
      </w:r>
      <w:r>
        <w:rPr>
          <w:sz w:val="18"/>
          <w:szCs w:val="18"/>
          <w:lang w:eastAsia="ja"/>
        </w:rPr>
        <w:t>プロセス</w:t>
      </w:r>
      <w:r>
        <w:rPr>
          <w:sz w:val="18"/>
          <w:szCs w:val="18"/>
          <w:lang w:eastAsia="ja"/>
        </w:rPr>
        <w:t xml:space="preserve"> </w:t>
      </w:r>
      <w:r>
        <w:rPr>
          <w:sz w:val="18"/>
          <w:szCs w:val="18"/>
          <w:lang w:eastAsia="ja"/>
        </w:rPr>
        <w:t>チェーンを実現しています。また、</w:t>
      </w:r>
      <w:r>
        <w:rPr>
          <w:rFonts w:hint="eastAsia"/>
          <w:sz w:val="18"/>
          <w:szCs w:val="18"/>
          <w:lang w:eastAsia="ja"/>
        </w:rPr>
        <w:t>幅広い製品ラインアップに加え</w:t>
      </w:r>
      <w:r>
        <w:rPr>
          <w:sz w:val="18"/>
          <w:szCs w:val="18"/>
          <w:lang w:eastAsia="ja"/>
        </w:rPr>
        <w:t>、特別なアプリケーション、一般的な</w:t>
      </w:r>
      <w:r>
        <w:rPr>
          <w:sz w:val="18"/>
          <w:szCs w:val="18"/>
          <w:lang w:eastAsia="ja"/>
        </w:rPr>
        <w:t xml:space="preserve"> CAD </w:t>
      </w:r>
      <w:r>
        <w:rPr>
          <w:sz w:val="18"/>
          <w:szCs w:val="18"/>
          <w:lang w:eastAsia="ja"/>
        </w:rPr>
        <w:t>ソリューションとの</w:t>
      </w:r>
      <w:r>
        <w:rPr>
          <w:rFonts w:hint="eastAsia"/>
          <w:sz w:val="18"/>
          <w:szCs w:val="18"/>
          <w:lang w:eastAsia="ja"/>
        </w:rPr>
        <w:t>データ連携</w:t>
      </w:r>
      <w:r>
        <w:rPr>
          <w:sz w:val="18"/>
          <w:szCs w:val="18"/>
          <w:lang w:eastAsia="ja"/>
        </w:rPr>
        <w:t>、および顧客</w:t>
      </w:r>
      <w:r>
        <w:rPr>
          <w:rFonts w:hint="eastAsia"/>
          <w:sz w:val="18"/>
          <w:szCs w:val="18"/>
          <w:lang w:eastAsia="ja"/>
        </w:rPr>
        <w:t>に対する技術</w:t>
      </w:r>
      <w:r>
        <w:rPr>
          <w:sz w:val="18"/>
          <w:szCs w:val="18"/>
          <w:lang w:eastAsia="ja"/>
        </w:rPr>
        <w:t>サービスを提供しています。</w:t>
      </w:r>
      <w:r>
        <w:rPr>
          <w:sz w:val="18"/>
          <w:szCs w:val="18"/>
          <w:lang w:eastAsia="ja"/>
        </w:rPr>
        <w:t xml:space="preserve"> </w:t>
      </w:r>
    </w:p>
    <w:p w14:paraId="28AE6060" w14:textId="77777777" w:rsidR="00643B3E" w:rsidRDefault="00643B3E" w:rsidP="00643B3E">
      <w:pPr>
        <w:pStyle w:val="PITextkrper"/>
        <w:spacing w:line="360" w:lineRule="auto"/>
        <w:rPr>
          <w:b/>
          <w:bCs/>
          <w:lang w:eastAsia="ja"/>
        </w:rPr>
      </w:pPr>
      <w:proofErr w:type="spellStart"/>
      <w:r>
        <w:rPr>
          <w:sz w:val="18"/>
          <w:szCs w:val="18"/>
          <w:lang w:eastAsia="ja"/>
        </w:rPr>
        <w:t>CIMdata</w:t>
      </w:r>
      <w:proofErr w:type="spellEnd"/>
      <w:r>
        <w:rPr>
          <w:sz w:val="18"/>
          <w:szCs w:val="18"/>
          <w:lang w:eastAsia="ja"/>
        </w:rPr>
        <w:t xml:space="preserve"> </w:t>
      </w:r>
      <w:r>
        <w:rPr>
          <w:sz w:val="18"/>
          <w:szCs w:val="18"/>
          <w:lang w:eastAsia="ja"/>
        </w:rPr>
        <w:t>社が作成した</w:t>
      </w:r>
      <w:r>
        <w:rPr>
          <w:sz w:val="18"/>
          <w:szCs w:val="18"/>
          <w:lang w:eastAsia="ja"/>
        </w:rPr>
        <w:t xml:space="preserve"> 2025 </w:t>
      </w:r>
      <w:r>
        <w:rPr>
          <w:sz w:val="18"/>
          <w:szCs w:val="18"/>
          <w:lang w:eastAsia="ja"/>
        </w:rPr>
        <w:t>年版</w:t>
      </w:r>
      <w:r>
        <w:rPr>
          <w:sz w:val="18"/>
          <w:szCs w:val="18"/>
          <w:lang w:eastAsia="ja"/>
        </w:rPr>
        <w:t xml:space="preserve"> NC </w:t>
      </w:r>
      <w:r>
        <w:rPr>
          <w:sz w:val="18"/>
          <w:szCs w:val="18"/>
          <w:lang w:eastAsia="ja"/>
        </w:rPr>
        <w:t>市場調査レポートによれば、</w:t>
      </w:r>
      <w:proofErr w:type="spellStart"/>
      <w:r>
        <w:rPr>
          <w:i/>
          <w:iCs/>
          <w:sz w:val="18"/>
          <w:szCs w:val="18"/>
          <w:lang w:eastAsia="ja"/>
        </w:rPr>
        <w:t>hyper</w:t>
      </w:r>
      <w:r>
        <w:rPr>
          <w:sz w:val="18"/>
          <w:szCs w:val="18"/>
          <w:lang w:eastAsia="ja"/>
        </w:rPr>
        <w:t>MILL</w:t>
      </w:r>
      <w:proofErr w:type="spellEnd"/>
      <w:r>
        <w:rPr>
          <w:sz w:val="18"/>
          <w:szCs w:val="18"/>
          <w:lang w:eastAsia="ja"/>
        </w:rPr>
        <w:t xml:space="preserve"> </w:t>
      </w:r>
      <w:r>
        <w:rPr>
          <w:sz w:val="18"/>
          <w:szCs w:val="18"/>
          <w:lang w:eastAsia="ja"/>
        </w:rPr>
        <w:t>は世界の</w:t>
      </w:r>
      <w:r>
        <w:rPr>
          <w:sz w:val="18"/>
          <w:szCs w:val="18"/>
          <w:lang w:eastAsia="ja"/>
        </w:rPr>
        <w:t xml:space="preserve"> CAD/CAM </w:t>
      </w:r>
      <w:r>
        <w:rPr>
          <w:sz w:val="18"/>
          <w:szCs w:val="18"/>
          <w:lang w:eastAsia="ja"/>
        </w:rPr>
        <w:t>ソリューションのトップ</w:t>
      </w:r>
      <w:r>
        <w:rPr>
          <w:sz w:val="18"/>
          <w:szCs w:val="18"/>
          <w:lang w:eastAsia="ja"/>
        </w:rPr>
        <w:t xml:space="preserve"> 4 </w:t>
      </w:r>
      <w:r>
        <w:rPr>
          <w:sz w:val="18"/>
          <w:szCs w:val="18"/>
          <w:lang w:eastAsia="ja"/>
        </w:rPr>
        <w:t>にランクインしています。革新的な</w:t>
      </w:r>
      <w:r>
        <w:rPr>
          <w:sz w:val="18"/>
          <w:szCs w:val="18"/>
          <w:lang w:eastAsia="ja"/>
        </w:rPr>
        <w:t xml:space="preserve"> CAD/CAM </w:t>
      </w:r>
      <w:r>
        <w:rPr>
          <w:sz w:val="18"/>
          <w:szCs w:val="18"/>
          <w:lang w:eastAsia="ja"/>
        </w:rPr>
        <w:t>テクノロジーは、自動車</w:t>
      </w:r>
      <w:r>
        <w:rPr>
          <w:rFonts w:hint="eastAsia"/>
          <w:sz w:val="18"/>
          <w:szCs w:val="18"/>
          <w:lang w:eastAsia="ja"/>
        </w:rPr>
        <w:t>、</w:t>
      </w:r>
      <w:r>
        <w:rPr>
          <w:sz w:val="18"/>
          <w:szCs w:val="18"/>
          <w:lang w:eastAsia="ja"/>
        </w:rPr>
        <w:t>エネルギー、半導体、航空宇宙、医療といったさまざまな業界</w:t>
      </w:r>
      <w:r>
        <w:rPr>
          <w:rFonts w:hint="eastAsia"/>
          <w:sz w:val="18"/>
          <w:szCs w:val="18"/>
          <w:lang w:eastAsia="ja"/>
        </w:rPr>
        <w:t>における</w:t>
      </w:r>
      <w:r>
        <w:rPr>
          <w:sz w:val="18"/>
          <w:szCs w:val="18"/>
          <w:lang w:eastAsia="ja"/>
        </w:rPr>
        <w:t>、金型製造、量産加工、少量生産</w:t>
      </w:r>
      <w:r>
        <w:rPr>
          <w:rFonts w:hint="eastAsia"/>
          <w:sz w:val="18"/>
          <w:szCs w:val="18"/>
          <w:lang w:eastAsia="ja"/>
        </w:rPr>
        <w:t>などの分野から寄せられる</w:t>
      </w:r>
      <w:r>
        <w:rPr>
          <w:sz w:val="18"/>
          <w:szCs w:val="18"/>
          <w:lang w:eastAsia="ja"/>
        </w:rPr>
        <w:t>高度な要求に完全に対応できます。</w:t>
      </w:r>
      <w:r>
        <w:rPr>
          <w:b/>
          <w:bCs/>
          <w:lang w:eastAsia="ja"/>
        </w:rPr>
        <w:t xml:space="preserve"> </w:t>
      </w:r>
    </w:p>
    <w:p w14:paraId="44B3FAEC" w14:textId="77777777" w:rsidR="00643B3E" w:rsidRDefault="00643B3E" w:rsidP="00643B3E">
      <w:pPr>
        <w:pStyle w:val="PITextkrper"/>
        <w:spacing w:line="360" w:lineRule="auto"/>
        <w:rPr>
          <w:bCs/>
          <w:sz w:val="18"/>
          <w:szCs w:val="18"/>
          <w:lang w:eastAsia="ja-JP"/>
        </w:rPr>
      </w:pPr>
      <w:r>
        <w:rPr>
          <w:sz w:val="18"/>
          <w:szCs w:val="18"/>
          <w:lang w:eastAsia="ja"/>
        </w:rPr>
        <w:t xml:space="preserve">OPEN MIND </w:t>
      </w:r>
      <w:r>
        <w:rPr>
          <w:sz w:val="18"/>
          <w:szCs w:val="18"/>
          <w:lang w:eastAsia="ja"/>
        </w:rPr>
        <w:t>は、製造実行システム</w:t>
      </w:r>
      <w:r>
        <w:rPr>
          <w:sz w:val="18"/>
          <w:szCs w:val="18"/>
          <w:lang w:eastAsia="ja"/>
        </w:rPr>
        <w:t xml:space="preserve"> (MES) </w:t>
      </w:r>
      <w:r>
        <w:rPr>
          <w:sz w:val="18"/>
          <w:szCs w:val="18"/>
          <w:lang w:eastAsia="ja"/>
        </w:rPr>
        <w:t>開発企業である</w:t>
      </w:r>
      <w:r>
        <w:rPr>
          <w:sz w:val="18"/>
          <w:szCs w:val="18"/>
          <w:lang w:eastAsia="ja"/>
        </w:rPr>
        <w:t xml:space="preserve"> Hummingbird </w:t>
      </w:r>
      <w:r>
        <w:rPr>
          <w:sz w:val="18"/>
          <w:szCs w:val="18"/>
          <w:lang w:eastAsia="ja"/>
        </w:rPr>
        <w:t>の株式の過半数を取得して</w:t>
      </w:r>
      <w:r>
        <w:rPr>
          <w:sz w:val="18"/>
          <w:szCs w:val="18"/>
          <w:lang w:eastAsia="ja"/>
        </w:rPr>
        <w:t xml:space="preserve"> CAD/CAM </w:t>
      </w:r>
      <w:r>
        <w:rPr>
          <w:sz w:val="18"/>
          <w:szCs w:val="18"/>
          <w:lang w:eastAsia="ja"/>
        </w:rPr>
        <w:t>メーカーの製品ポートフォリオを拡大し、デジタル化されたコネクテッド</w:t>
      </w:r>
      <w:r>
        <w:rPr>
          <w:rFonts w:hint="eastAsia"/>
          <w:sz w:val="18"/>
          <w:szCs w:val="18"/>
          <w:lang w:eastAsia="ja-JP"/>
        </w:rPr>
        <w:t xml:space="preserve"> </w:t>
      </w:r>
      <w:r>
        <w:rPr>
          <w:rFonts w:hint="eastAsia"/>
          <w:sz w:val="18"/>
          <w:szCs w:val="18"/>
          <w:lang w:eastAsia="ja"/>
        </w:rPr>
        <w:t>マニュファクチャリング</w:t>
      </w:r>
      <w:r>
        <w:rPr>
          <w:rFonts w:hint="eastAsia"/>
          <w:sz w:val="18"/>
          <w:szCs w:val="18"/>
          <w:lang w:eastAsia="ja-JP"/>
        </w:rPr>
        <w:t xml:space="preserve"> </w:t>
      </w:r>
      <w:r>
        <w:rPr>
          <w:rFonts w:hint="eastAsia"/>
          <w:sz w:val="18"/>
          <w:szCs w:val="18"/>
          <w:lang w:eastAsia="ja"/>
        </w:rPr>
        <w:t>テクノロジーを</w:t>
      </w:r>
      <w:r>
        <w:rPr>
          <w:sz w:val="18"/>
          <w:szCs w:val="18"/>
          <w:lang w:eastAsia="ja"/>
        </w:rPr>
        <w:t>強化しています。</w:t>
      </w:r>
    </w:p>
    <w:p w14:paraId="47AE047A" w14:textId="77777777" w:rsidR="00643B3E" w:rsidRPr="00252D6B" w:rsidRDefault="00643B3E" w:rsidP="00643B3E">
      <w:pPr>
        <w:pStyle w:val="PITextkrper"/>
        <w:spacing w:line="360" w:lineRule="auto"/>
        <w:rPr>
          <w:bCs/>
          <w:sz w:val="18"/>
          <w:szCs w:val="18"/>
        </w:rPr>
      </w:pPr>
      <w:r>
        <w:rPr>
          <w:sz w:val="18"/>
          <w:szCs w:val="18"/>
          <w:lang w:eastAsia="ja"/>
        </w:rPr>
        <w:t xml:space="preserve">OPEN MIND </w:t>
      </w:r>
      <w:r>
        <w:rPr>
          <w:sz w:val="18"/>
          <w:szCs w:val="18"/>
          <w:lang w:eastAsia="ja"/>
        </w:rPr>
        <w:t>は</w:t>
      </w:r>
      <w:r>
        <w:rPr>
          <w:sz w:val="18"/>
          <w:szCs w:val="18"/>
          <w:lang w:eastAsia="ja"/>
        </w:rPr>
        <w:t xml:space="preserve"> Mensch und Maschine </w:t>
      </w:r>
      <w:r>
        <w:rPr>
          <w:sz w:val="18"/>
          <w:szCs w:val="18"/>
          <w:lang w:eastAsia="ja"/>
        </w:rPr>
        <w:t>グループに属し、世界各地に支社を置いて事業を展開しています。</w:t>
      </w:r>
    </w:p>
    <w:p w14:paraId="79EEA6DD" w14:textId="77777777" w:rsidR="00643B3E" w:rsidRPr="004E71BA" w:rsidRDefault="00643B3E" w:rsidP="00643B3E">
      <w:pPr>
        <w:pStyle w:val="Textkrper"/>
        <w:spacing w:line="360" w:lineRule="auto"/>
        <w:jc w:val="both"/>
        <w:rPr>
          <w:b w:val="0"/>
          <w:bCs w:val="0"/>
          <w:color w:val="auto"/>
        </w:rPr>
      </w:pPr>
      <w:r>
        <w:rPr>
          <w:b w:val="0"/>
          <w:bCs w:val="0"/>
          <w:color w:val="auto"/>
          <w:lang w:eastAsia="ja"/>
        </w:rPr>
        <w:t>詳細については、</w:t>
      </w:r>
      <w:hyperlink r:id="rId20" w:history="1">
        <w:r>
          <w:rPr>
            <w:rStyle w:val="Hyperlink"/>
            <w:rFonts w:cs="Arial"/>
            <w:b w:val="0"/>
            <w:bCs w:val="0"/>
            <w:lang w:eastAsia="ja"/>
          </w:rPr>
          <w:t>www.openmind-tech.com</w:t>
        </w:r>
      </w:hyperlink>
      <w:r>
        <w:rPr>
          <w:b w:val="0"/>
          <w:bCs w:val="0"/>
          <w:color w:val="auto"/>
          <w:lang w:eastAsia="ja"/>
        </w:rPr>
        <w:t xml:space="preserve"> </w:t>
      </w:r>
      <w:r>
        <w:rPr>
          <w:b w:val="0"/>
          <w:bCs w:val="0"/>
          <w:color w:val="auto"/>
          <w:lang w:eastAsia="ja"/>
        </w:rPr>
        <w:t>をご覧ください。</w:t>
      </w:r>
      <w:r>
        <w:rPr>
          <w:b w:val="0"/>
          <w:bCs w:val="0"/>
          <w:color w:val="auto"/>
          <w:lang w:eastAsia="ja"/>
        </w:rPr>
        <w:t xml:space="preserve"> </w:t>
      </w:r>
    </w:p>
    <w:p w14:paraId="538477BA" w14:textId="77777777" w:rsidR="00643B3E" w:rsidRDefault="00643B3E" w:rsidP="00643B3E">
      <w:pPr>
        <w:autoSpaceDE w:val="0"/>
        <w:autoSpaceDN w:val="0"/>
        <w:adjustRightInd w:val="0"/>
        <w:rPr>
          <w:rFonts w:ascii="MS Gothic" w:eastAsia="MS Gothic" w:hAnsi="MS Gothic" w:cs="MS Gothic"/>
          <w:b/>
          <w:sz w:val="18"/>
          <w:szCs w:val="18"/>
          <w:highlight w:val="yellow"/>
          <w:lang w:val="de-CH" w:eastAsia="ja-JP"/>
        </w:rPr>
      </w:pPr>
    </w:p>
    <w:p w14:paraId="1BF1F5C3" w14:textId="77777777" w:rsidR="00643B3E" w:rsidRPr="000E05DA" w:rsidRDefault="00643B3E" w:rsidP="00643B3E">
      <w:pPr>
        <w:autoSpaceDE w:val="0"/>
        <w:autoSpaceDN w:val="0"/>
        <w:adjustRightInd w:val="0"/>
        <w:rPr>
          <w:rFonts w:ascii="MS Gothic" w:eastAsia="MS Gothic" w:hAnsi="MS Gothic" w:cs="MS Gothic"/>
          <w:b/>
          <w:sz w:val="18"/>
          <w:szCs w:val="18"/>
          <w:lang w:val="de-CH" w:eastAsia="ja-JP"/>
        </w:rPr>
      </w:pPr>
      <w:r w:rsidRPr="000E05DA">
        <w:rPr>
          <w:rFonts w:ascii="MS Gothic" w:eastAsia="MS Gothic" w:hAnsi="MS Gothic" w:cs="MS Gothic" w:hint="eastAsia"/>
          <w:b/>
          <w:sz w:val="18"/>
          <w:szCs w:val="18"/>
          <w:lang w:val="de-CH" w:eastAsia="ja-JP"/>
        </w:rPr>
        <w:t>オープン・マインド・テクノロジーズ・ジャパン株式会社 東京本社</w:t>
      </w:r>
    </w:p>
    <w:p w14:paraId="2C6DEF7D" w14:textId="77777777" w:rsidR="00643B3E" w:rsidRDefault="00643B3E" w:rsidP="00643B3E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ja-JP"/>
        </w:rPr>
      </w:pPr>
      <w:r w:rsidRPr="00020D4D">
        <w:rPr>
          <w:rFonts w:ascii="Arial" w:hAnsi="Arial" w:cs="Arial" w:hint="eastAsia"/>
          <w:sz w:val="18"/>
          <w:szCs w:val="18"/>
          <w:lang w:eastAsia="ja-JP"/>
        </w:rPr>
        <w:t>〒</w:t>
      </w:r>
      <w:r w:rsidRPr="00020D4D">
        <w:rPr>
          <w:rFonts w:ascii="Arial" w:hAnsi="Arial" w:cs="Arial" w:hint="eastAsia"/>
          <w:sz w:val="18"/>
          <w:szCs w:val="18"/>
          <w:lang w:eastAsia="ja-JP"/>
        </w:rPr>
        <w:t>180-0013</w:t>
      </w:r>
      <w:r w:rsidRPr="00020D4D">
        <w:rPr>
          <w:rFonts w:ascii="Arial" w:hAnsi="Arial" w:cs="Arial" w:hint="eastAsia"/>
          <w:sz w:val="18"/>
          <w:szCs w:val="18"/>
          <w:lang w:eastAsia="ja-JP"/>
        </w:rPr>
        <w:t>東京都武蔵野市西久保</w:t>
      </w:r>
      <w:r w:rsidRPr="00020D4D">
        <w:rPr>
          <w:rFonts w:ascii="Arial" w:hAnsi="Arial" w:cs="Arial" w:hint="eastAsia"/>
          <w:sz w:val="18"/>
          <w:szCs w:val="18"/>
          <w:lang w:eastAsia="ja-JP"/>
        </w:rPr>
        <w:t>3</w:t>
      </w:r>
      <w:r w:rsidRPr="00020D4D">
        <w:rPr>
          <w:rFonts w:ascii="Arial" w:hAnsi="Arial" w:cs="Arial" w:hint="eastAsia"/>
          <w:sz w:val="18"/>
          <w:szCs w:val="18"/>
          <w:lang w:eastAsia="ja-JP"/>
        </w:rPr>
        <w:t>丁目</w:t>
      </w:r>
      <w:r w:rsidRPr="00020D4D">
        <w:rPr>
          <w:rFonts w:ascii="Arial" w:hAnsi="Arial" w:cs="Arial" w:hint="eastAsia"/>
          <w:sz w:val="18"/>
          <w:szCs w:val="18"/>
          <w:lang w:eastAsia="ja-JP"/>
        </w:rPr>
        <w:t>2-1</w:t>
      </w:r>
      <w:r>
        <w:rPr>
          <w:rFonts w:ascii="Arial" w:hAnsi="Arial" w:cs="Arial"/>
          <w:sz w:val="18"/>
          <w:szCs w:val="18"/>
          <w:lang w:eastAsia="ja-JP"/>
        </w:rPr>
        <w:br/>
      </w:r>
      <w:r w:rsidRPr="00020D4D">
        <w:rPr>
          <w:rFonts w:ascii="Arial" w:hAnsi="Arial" w:cs="Arial" w:hint="eastAsia"/>
          <w:sz w:val="18"/>
          <w:szCs w:val="18"/>
          <w:lang w:eastAsia="ja-JP"/>
        </w:rPr>
        <w:t>アルベルゴ武蔵野</w:t>
      </w:r>
      <w:r w:rsidRPr="00020D4D">
        <w:rPr>
          <w:rFonts w:ascii="Arial" w:hAnsi="Arial" w:cs="Arial" w:hint="eastAsia"/>
          <w:sz w:val="18"/>
          <w:szCs w:val="18"/>
          <w:lang w:eastAsia="ja-JP"/>
        </w:rPr>
        <w:t xml:space="preserve"> B101</w:t>
      </w:r>
    </w:p>
    <w:p w14:paraId="10896A5A" w14:textId="77777777" w:rsidR="00643B3E" w:rsidRPr="000E05DA" w:rsidRDefault="00643B3E" w:rsidP="00643B3E">
      <w:pPr>
        <w:autoSpaceDE w:val="0"/>
        <w:autoSpaceDN w:val="0"/>
        <w:adjustRightInd w:val="0"/>
        <w:rPr>
          <w:rFonts w:ascii="MS Gothic" w:eastAsia="MS Gothic" w:hAnsi="MS Gothic" w:cs="MS Gothic"/>
          <w:sz w:val="18"/>
          <w:szCs w:val="18"/>
          <w:lang w:val="de-CH" w:eastAsia="ja-JP"/>
        </w:rPr>
      </w:pPr>
      <w:r w:rsidRPr="000E05DA">
        <w:rPr>
          <w:rFonts w:ascii="MS Gothic" w:eastAsia="MS Gothic" w:hAnsi="MS Gothic" w:cs="MS Gothic" w:hint="eastAsia"/>
          <w:sz w:val="18"/>
          <w:szCs w:val="18"/>
          <w:lang w:val="de-CH" w:eastAsia="ja-JP"/>
        </w:rPr>
        <w:t>電話</w:t>
      </w:r>
      <w:r w:rsidRPr="000E05DA">
        <w:rPr>
          <w:rFonts w:ascii="MS Gothic" w:eastAsia="MS Gothic" w:hAnsi="MS Gothic" w:cs="MS Gothic"/>
          <w:sz w:val="18"/>
          <w:szCs w:val="18"/>
          <w:lang w:val="de-CH" w:eastAsia="ja-JP"/>
        </w:rPr>
        <w:t xml:space="preserve">: </w:t>
      </w:r>
      <w:r w:rsidRPr="00020D4D">
        <w:rPr>
          <w:rFonts w:ascii="Arial" w:hAnsi="Arial" w:cs="Arial"/>
          <w:sz w:val="18"/>
          <w:szCs w:val="18"/>
          <w:lang w:eastAsia="ja-JP"/>
        </w:rPr>
        <w:t>+81 50 5370-1018</w:t>
      </w:r>
    </w:p>
    <w:p w14:paraId="02C1AD4E" w14:textId="77777777" w:rsidR="00643B3E" w:rsidRPr="000E05DA" w:rsidRDefault="00643B3E" w:rsidP="00643B3E">
      <w:pPr>
        <w:pStyle w:val="PIAbspann"/>
        <w:rPr>
          <w:rFonts w:ascii="MS Gothic" w:eastAsia="MS Gothic" w:hAnsi="MS Gothic" w:cs="MS Gothic"/>
          <w:b/>
          <w:bCs/>
          <w:lang w:eastAsia="ja-JP"/>
        </w:rPr>
      </w:pPr>
    </w:p>
    <w:p w14:paraId="5B223C10" w14:textId="77777777" w:rsidR="00643B3E" w:rsidRDefault="00643B3E" w:rsidP="00643B3E">
      <w:pPr>
        <w:pStyle w:val="PIAbspann"/>
        <w:rPr>
          <w:b/>
          <w:bCs/>
          <w:lang w:val="de-DE" w:eastAsia="ja-JP"/>
        </w:rPr>
      </w:pPr>
      <w:r w:rsidRPr="000E05DA">
        <w:rPr>
          <w:rFonts w:ascii="MS Gothic" w:eastAsia="MS Gothic" w:hAnsi="MS Gothic" w:cs="MS Gothic" w:hint="eastAsia"/>
          <w:b/>
          <w:bCs/>
          <w:lang w:eastAsia="ja-JP"/>
        </w:rPr>
        <w:t>お問い合わせ</w:t>
      </w:r>
      <w:r w:rsidRPr="000E05DA">
        <w:rPr>
          <w:b/>
          <w:bCs/>
          <w:lang w:val="de-DE" w:eastAsia="ja-JP"/>
        </w:rPr>
        <w:t>:</w:t>
      </w:r>
    </w:p>
    <w:p w14:paraId="4B670A88" w14:textId="77777777" w:rsidR="00643B3E" w:rsidRPr="003C1B81" w:rsidRDefault="00643B3E" w:rsidP="00643B3E">
      <w:pPr>
        <w:pStyle w:val="PIAbspann"/>
        <w:rPr>
          <w:lang w:val="de-DE" w:eastAsia="ja-JP"/>
        </w:rPr>
      </w:pPr>
      <w:r w:rsidRPr="000E05DA">
        <w:rPr>
          <w:rFonts w:ascii="MS Gothic" w:eastAsia="MS Gothic" w:hAnsi="MS Gothic" w:cs="MS Gothic"/>
          <w:lang w:eastAsia="ja-JP"/>
        </w:rPr>
        <w:t>E</w:t>
      </w:r>
      <w:r w:rsidRPr="000E05DA">
        <w:rPr>
          <w:rFonts w:ascii="MS Gothic" w:eastAsia="MS Gothic" w:hAnsi="MS Gothic" w:cs="MS Gothic" w:hint="eastAsia"/>
          <w:lang w:eastAsia="ja-JP"/>
        </w:rPr>
        <w:t>メール</w:t>
      </w:r>
      <w:r w:rsidRPr="000E05DA">
        <w:rPr>
          <w:rFonts w:ascii="MS Gothic" w:eastAsia="MS Gothic" w:hAnsi="MS Gothic" w:cs="MS Gothic"/>
          <w:lang w:eastAsia="ja-JP"/>
        </w:rPr>
        <w:t xml:space="preserve">: </w:t>
      </w:r>
      <w:r w:rsidRPr="003C1B81">
        <w:rPr>
          <w:lang w:val="de-DE" w:eastAsia="ja-JP"/>
        </w:rPr>
        <w:t>info.jp@openmind-tech.co.jp</w:t>
      </w:r>
    </w:p>
    <w:p w14:paraId="4B0BD048" w14:textId="77777777" w:rsidR="00643B3E" w:rsidRDefault="00643B3E" w:rsidP="00643B3E">
      <w:pPr>
        <w:pStyle w:val="PIAbspann"/>
        <w:jc w:val="left"/>
        <w:rPr>
          <w:rFonts w:ascii="MS Gothic" w:eastAsia="MS Gothic" w:hAnsi="MS Gothic" w:cs="MS Gothic"/>
          <w:lang w:eastAsia="ja-JP"/>
        </w:rPr>
      </w:pPr>
    </w:p>
    <w:p w14:paraId="1F4241EF" w14:textId="77777777" w:rsidR="00643B3E" w:rsidRPr="008B0390" w:rsidRDefault="00643B3E" w:rsidP="00643B3E">
      <w:pPr>
        <w:pStyle w:val="PIAbspann"/>
        <w:jc w:val="left"/>
      </w:pPr>
      <w:r>
        <w:rPr>
          <w:rFonts w:ascii="MS Gothic" w:eastAsia="MS Gothic" w:hAnsi="MS Gothic" w:cs="MS Gothic" w:hint="eastAsia"/>
          <w:b/>
          <w:lang w:eastAsia="ja-JP"/>
        </w:rPr>
        <w:lastRenderedPageBreak/>
        <w:t>ドイツ</w:t>
      </w:r>
      <w:proofErr w:type="spellStart"/>
      <w:r w:rsidRPr="00FD251B">
        <w:rPr>
          <w:rFonts w:ascii="MS Gothic" w:eastAsia="MS Gothic" w:hAnsi="MS Gothic" w:cs="MS Gothic" w:hint="eastAsia"/>
          <w:b/>
        </w:rPr>
        <w:t>本社</w:t>
      </w:r>
      <w:proofErr w:type="spellEnd"/>
      <w:r w:rsidRPr="00FD251B">
        <w:rPr>
          <w:b/>
          <w:lang w:val="de-DE"/>
        </w:rPr>
        <w:t>:</w:t>
      </w:r>
      <w:r>
        <w:rPr>
          <w:lang w:val="de-DE"/>
        </w:rPr>
        <w:br/>
        <w:t xml:space="preserve">OPEN MIND Technologies AG, </w:t>
      </w:r>
      <w:proofErr w:type="spellStart"/>
      <w:r>
        <w:rPr>
          <w:lang w:val="de-DE"/>
        </w:rPr>
        <w:t>Argelsrieder</w:t>
      </w:r>
      <w:proofErr w:type="spellEnd"/>
      <w:r>
        <w:rPr>
          <w:lang w:val="de-DE"/>
        </w:rPr>
        <w:t xml:space="preserve"> Feld 5, 82234 </w:t>
      </w:r>
      <w:proofErr w:type="spellStart"/>
      <w:r>
        <w:rPr>
          <w:lang w:val="de-DE"/>
        </w:rPr>
        <w:t>Wessling</w:t>
      </w:r>
      <w:proofErr w:type="spellEnd"/>
      <w:r>
        <w:rPr>
          <w:lang w:val="de-DE"/>
        </w:rPr>
        <w:t>, Germany</w:t>
      </w:r>
      <w:r>
        <w:rPr>
          <w:lang w:val="de-DE"/>
        </w:rPr>
        <w:br/>
      </w:r>
      <w:proofErr w:type="spellStart"/>
      <w:r>
        <w:rPr>
          <w:rFonts w:ascii="MS Gothic" w:eastAsia="MS Gothic" w:hAnsi="MS Gothic" w:cs="MS Gothic" w:hint="eastAsia"/>
        </w:rPr>
        <w:t>電話</w:t>
      </w:r>
      <w:proofErr w:type="spellEnd"/>
      <w:r>
        <w:rPr>
          <w:lang w:val="de-DE"/>
        </w:rPr>
        <w:t>:+498153 933-500, Fax:+49 8153 933-501</w:t>
      </w:r>
      <w:r>
        <w:rPr>
          <w:lang w:val="de-DE"/>
        </w:rPr>
        <w:br/>
      </w:r>
      <w:r>
        <w:rPr>
          <w:rFonts w:ascii="MS Gothic" w:eastAsia="MS Gothic" w:hAnsi="MS Gothic" w:cs="MS Gothic" w:hint="eastAsia"/>
        </w:rPr>
        <w:t>電子メール</w:t>
      </w:r>
      <w:r>
        <w:rPr>
          <w:rFonts w:ascii="MS Gothic" w:eastAsia="MS Gothic" w:hAnsi="MS Gothic" w:cs="MS Gothic" w:hint="eastAsia"/>
          <w:lang w:val="de-DE"/>
        </w:rPr>
        <w:t>：</w:t>
      </w:r>
      <w:r>
        <w:rPr>
          <w:lang w:val="de-DE"/>
        </w:rPr>
        <w:t>Info@openmind-tech.com, Web</w:t>
      </w:r>
      <w:r>
        <w:rPr>
          <w:rFonts w:ascii="MS Gothic" w:eastAsia="MS Gothic" w:hAnsi="MS Gothic" w:cs="MS Gothic" w:hint="eastAsia"/>
        </w:rPr>
        <w:t>サイト</w:t>
      </w:r>
      <w:hyperlink r:id="rId21" w:history="1">
        <w:r>
          <w:rPr>
            <w:rStyle w:val="Hyperlink"/>
            <w:rFonts w:cs="Arial"/>
            <w:lang w:val="de-DE"/>
          </w:rPr>
          <w:t>www.openmind-tech.com</w:t>
        </w:r>
      </w:hyperlink>
    </w:p>
    <w:p w14:paraId="326CCC77" w14:textId="77777777" w:rsidR="00A41A23" w:rsidRPr="00C512B7" w:rsidRDefault="00A41A23" w:rsidP="00D70A01">
      <w:pPr>
        <w:rPr>
          <w:rFonts w:ascii="Arial" w:hAnsi="Arial" w:cs="Arial"/>
          <w:sz w:val="18"/>
          <w:szCs w:val="18"/>
          <w:lang w:val="de-CH" w:eastAsia="ja-JP"/>
        </w:rPr>
      </w:pPr>
    </w:p>
    <w:sectPr w:rsidR="00A41A23" w:rsidRPr="00C512B7" w:rsidSect="00AD74AE">
      <w:headerReference w:type="default" r:id="rId22"/>
      <w:footerReference w:type="default" r:id="rId23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64420" w14:textId="77777777" w:rsidR="00D43242" w:rsidRDefault="00D43242">
      <w:r>
        <w:separator/>
      </w:r>
    </w:p>
  </w:endnote>
  <w:endnote w:type="continuationSeparator" w:id="0">
    <w:p w14:paraId="71F96176" w14:textId="77777777" w:rsidR="00D43242" w:rsidRDefault="00D43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2E67" w14:textId="0E0E0222" w:rsidR="00C1019C" w:rsidRPr="009E07AD" w:rsidRDefault="00C1019C" w:rsidP="00BB5688">
    <w:pPr>
      <w:pStyle w:val="PIFusszeile"/>
      <w:rPr>
        <w:lang w:val="de-DE"/>
      </w:rPr>
    </w:pPr>
    <w:r>
      <w:rPr>
        <w:rStyle w:val="Seitenzahl"/>
        <w:rFonts w:cs="Arial"/>
        <w:lang w:val="de-DE"/>
      </w:rPr>
      <w:fldChar w:fldCharType="begin"/>
    </w:r>
    <w:r>
      <w:rPr>
        <w:rStyle w:val="Seitenzahl"/>
        <w:rFonts w:cs="Arial"/>
        <w:lang w:val="de-DE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643B3E">
      <w:rPr>
        <w:rStyle w:val="Seitenzahl"/>
        <w:rFonts w:cs="Arial"/>
        <w:noProof/>
        <w:lang w:val="de-DE"/>
      </w:rPr>
      <w:t>OPN1PI846</w:t>
    </w:r>
    <w:r w:rsidR="00D44E9D">
      <w:rPr>
        <w:rStyle w:val="Seitenzahl"/>
        <w:rFonts w:cs="Arial"/>
        <w:noProof/>
        <w:lang w:val="de-DE"/>
      </w:rPr>
      <w:t>_jp</w:t>
    </w:r>
    <w:r>
      <w:rPr>
        <w:rStyle w:val="Seitenzahl"/>
        <w:rFonts w:cs="Arial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8417F" w14:textId="77777777" w:rsidR="00D43242" w:rsidRDefault="00D43242">
      <w:r>
        <w:separator/>
      </w:r>
    </w:p>
  </w:footnote>
  <w:footnote w:type="continuationSeparator" w:id="0">
    <w:p w14:paraId="6CA2900B" w14:textId="77777777" w:rsidR="00D43242" w:rsidRDefault="00D43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C223" w14:textId="0870DABE" w:rsidR="00C1019C" w:rsidRDefault="002D6C12" w:rsidP="00482D0A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D9BE3F6" wp14:editId="3074B5D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4075" cy="685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402364">
    <w:abstractNumId w:val="19"/>
  </w:num>
  <w:num w:numId="2" w16cid:durableId="1662007895">
    <w:abstractNumId w:val="20"/>
  </w:num>
  <w:num w:numId="3" w16cid:durableId="981927669">
    <w:abstractNumId w:val="0"/>
  </w:num>
  <w:num w:numId="4" w16cid:durableId="2054186053">
    <w:abstractNumId w:val="18"/>
  </w:num>
  <w:num w:numId="5" w16cid:durableId="2076580670">
    <w:abstractNumId w:val="2"/>
  </w:num>
  <w:num w:numId="6" w16cid:durableId="1882090373">
    <w:abstractNumId w:val="4"/>
  </w:num>
  <w:num w:numId="7" w16cid:durableId="1731537288">
    <w:abstractNumId w:val="17"/>
  </w:num>
  <w:num w:numId="8" w16cid:durableId="395737788">
    <w:abstractNumId w:val="5"/>
  </w:num>
  <w:num w:numId="9" w16cid:durableId="238101492">
    <w:abstractNumId w:val="16"/>
  </w:num>
  <w:num w:numId="10" w16cid:durableId="1412386888">
    <w:abstractNumId w:val="10"/>
  </w:num>
  <w:num w:numId="11" w16cid:durableId="7563577">
    <w:abstractNumId w:val="9"/>
  </w:num>
  <w:num w:numId="12" w16cid:durableId="846554780">
    <w:abstractNumId w:val="14"/>
  </w:num>
  <w:num w:numId="13" w16cid:durableId="1895850852">
    <w:abstractNumId w:val="12"/>
  </w:num>
  <w:num w:numId="14" w16cid:durableId="42142875">
    <w:abstractNumId w:val="1"/>
  </w:num>
  <w:num w:numId="15" w16cid:durableId="889877178">
    <w:abstractNumId w:val="13"/>
  </w:num>
  <w:num w:numId="16" w16cid:durableId="798765092">
    <w:abstractNumId w:val="3"/>
  </w:num>
  <w:num w:numId="17" w16cid:durableId="1116020476">
    <w:abstractNumId w:val="6"/>
  </w:num>
  <w:num w:numId="18" w16cid:durableId="50346223">
    <w:abstractNumId w:val="8"/>
  </w:num>
  <w:num w:numId="19" w16cid:durableId="79520756">
    <w:abstractNumId w:val="7"/>
  </w:num>
  <w:num w:numId="20" w16cid:durableId="1192062711">
    <w:abstractNumId w:val="15"/>
  </w:num>
  <w:num w:numId="21" w16cid:durableId="1597442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1312"/>
    <w:rsid w:val="00001474"/>
    <w:rsid w:val="00001D79"/>
    <w:rsid w:val="0000394E"/>
    <w:rsid w:val="000051AF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26C18"/>
    <w:rsid w:val="0003153F"/>
    <w:rsid w:val="00034919"/>
    <w:rsid w:val="000349BE"/>
    <w:rsid w:val="000361AD"/>
    <w:rsid w:val="00045A03"/>
    <w:rsid w:val="000467C1"/>
    <w:rsid w:val="000516E9"/>
    <w:rsid w:val="00053391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5A49"/>
    <w:rsid w:val="00066165"/>
    <w:rsid w:val="00071CB8"/>
    <w:rsid w:val="00073274"/>
    <w:rsid w:val="0007504D"/>
    <w:rsid w:val="00076C67"/>
    <w:rsid w:val="000803CB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1573"/>
    <w:rsid w:val="000B4BE4"/>
    <w:rsid w:val="000B6A37"/>
    <w:rsid w:val="000C1270"/>
    <w:rsid w:val="000C18E2"/>
    <w:rsid w:val="000C20D6"/>
    <w:rsid w:val="000C264C"/>
    <w:rsid w:val="000C368B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287F"/>
    <w:rsid w:val="000E578A"/>
    <w:rsid w:val="000F0501"/>
    <w:rsid w:val="000F1BF4"/>
    <w:rsid w:val="000F31FC"/>
    <w:rsid w:val="000F3ACD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06B92"/>
    <w:rsid w:val="00111882"/>
    <w:rsid w:val="00111F76"/>
    <w:rsid w:val="0012057C"/>
    <w:rsid w:val="001211EB"/>
    <w:rsid w:val="0012272B"/>
    <w:rsid w:val="00124084"/>
    <w:rsid w:val="00124B5F"/>
    <w:rsid w:val="0012683A"/>
    <w:rsid w:val="00126B03"/>
    <w:rsid w:val="00126EA6"/>
    <w:rsid w:val="0012736F"/>
    <w:rsid w:val="001302A5"/>
    <w:rsid w:val="001305C8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360F8"/>
    <w:rsid w:val="001414F6"/>
    <w:rsid w:val="0014218C"/>
    <w:rsid w:val="0014440A"/>
    <w:rsid w:val="0014444E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047C"/>
    <w:rsid w:val="00161722"/>
    <w:rsid w:val="00162987"/>
    <w:rsid w:val="00164216"/>
    <w:rsid w:val="001645E6"/>
    <w:rsid w:val="001739E7"/>
    <w:rsid w:val="001739F8"/>
    <w:rsid w:val="00173BC6"/>
    <w:rsid w:val="001744BF"/>
    <w:rsid w:val="00174B48"/>
    <w:rsid w:val="00175546"/>
    <w:rsid w:val="00177862"/>
    <w:rsid w:val="00181000"/>
    <w:rsid w:val="0018232E"/>
    <w:rsid w:val="00182F24"/>
    <w:rsid w:val="00183096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040"/>
    <w:rsid w:val="001D5B0D"/>
    <w:rsid w:val="001D5EF7"/>
    <w:rsid w:val="001E071E"/>
    <w:rsid w:val="001E10E9"/>
    <w:rsid w:val="001E2677"/>
    <w:rsid w:val="001E3C20"/>
    <w:rsid w:val="001E6240"/>
    <w:rsid w:val="001F02E3"/>
    <w:rsid w:val="001F03AA"/>
    <w:rsid w:val="001F089B"/>
    <w:rsid w:val="001F0ECE"/>
    <w:rsid w:val="001F1773"/>
    <w:rsid w:val="001F2E26"/>
    <w:rsid w:val="001F496F"/>
    <w:rsid w:val="001F5CD9"/>
    <w:rsid w:val="0020150C"/>
    <w:rsid w:val="00201B7B"/>
    <w:rsid w:val="002039CF"/>
    <w:rsid w:val="00210AE6"/>
    <w:rsid w:val="0021146D"/>
    <w:rsid w:val="00211D0C"/>
    <w:rsid w:val="00213AC7"/>
    <w:rsid w:val="00214467"/>
    <w:rsid w:val="00214AE8"/>
    <w:rsid w:val="0021524D"/>
    <w:rsid w:val="00217171"/>
    <w:rsid w:val="0021762F"/>
    <w:rsid w:val="00217696"/>
    <w:rsid w:val="00220796"/>
    <w:rsid w:val="0022461D"/>
    <w:rsid w:val="002256F4"/>
    <w:rsid w:val="00227213"/>
    <w:rsid w:val="00227347"/>
    <w:rsid w:val="002277BB"/>
    <w:rsid w:val="00230EE9"/>
    <w:rsid w:val="002314B4"/>
    <w:rsid w:val="00234B08"/>
    <w:rsid w:val="00234D94"/>
    <w:rsid w:val="002355A0"/>
    <w:rsid w:val="00235B66"/>
    <w:rsid w:val="00235EFC"/>
    <w:rsid w:val="00240021"/>
    <w:rsid w:val="002400AD"/>
    <w:rsid w:val="00240487"/>
    <w:rsid w:val="0024381B"/>
    <w:rsid w:val="00243A89"/>
    <w:rsid w:val="00243ECD"/>
    <w:rsid w:val="0024469D"/>
    <w:rsid w:val="00244FB4"/>
    <w:rsid w:val="00246B91"/>
    <w:rsid w:val="00247841"/>
    <w:rsid w:val="00247E15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B35"/>
    <w:rsid w:val="00272E55"/>
    <w:rsid w:val="00273A11"/>
    <w:rsid w:val="00275482"/>
    <w:rsid w:val="0027592E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722C"/>
    <w:rsid w:val="002B0FC3"/>
    <w:rsid w:val="002B1274"/>
    <w:rsid w:val="002B5E4D"/>
    <w:rsid w:val="002B6BD5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D6C12"/>
    <w:rsid w:val="002E1C87"/>
    <w:rsid w:val="002E1F5A"/>
    <w:rsid w:val="002E37F0"/>
    <w:rsid w:val="002E4870"/>
    <w:rsid w:val="002E4920"/>
    <w:rsid w:val="002E554F"/>
    <w:rsid w:val="002E7054"/>
    <w:rsid w:val="002F175F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3E3D"/>
    <w:rsid w:val="003057BD"/>
    <w:rsid w:val="003057E8"/>
    <w:rsid w:val="003061D3"/>
    <w:rsid w:val="003063AE"/>
    <w:rsid w:val="00307D05"/>
    <w:rsid w:val="00307F91"/>
    <w:rsid w:val="00311637"/>
    <w:rsid w:val="00312B0D"/>
    <w:rsid w:val="00314BF4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1DDB"/>
    <w:rsid w:val="0034368A"/>
    <w:rsid w:val="00344F4A"/>
    <w:rsid w:val="003451E3"/>
    <w:rsid w:val="0034590C"/>
    <w:rsid w:val="00346555"/>
    <w:rsid w:val="00346EE0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5D7"/>
    <w:rsid w:val="00371B4A"/>
    <w:rsid w:val="00374031"/>
    <w:rsid w:val="00374C47"/>
    <w:rsid w:val="00377888"/>
    <w:rsid w:val="003802A3"/>
    <w:rsid w:val="0038121E"/>
    <w:rsid w:val="00381C32"/>
    <w:rsid w:val="00381CF0"/>
    <w:rsid w:val="00384352"/>
    <w:rsid w:val="003865C7"/>
    <w:rsid w:val="00387D97"/>
    <w:rsid w:val="00387F34"/>
    <w:rsid w:val="003911E1"/>
    <w:rsid w:val="00391F39"/>
    <w:rsid w:val="00392574"/>
    <w:rsid w:val="003943C9"/>
    <w:rsid w:val="00395B9E"/>
    <w:rsid w:val="0039652E"/>
    <w:rsid w:val="00397DFD"/>
    <w:rsid w:val="003A014B"/>
    <w:rsid w:val="003A173D"/>
    <w:rsid w:val="003A2AB1"/>
    <w:rsid w:val="003A4B91"/>
    <w:rsid w:val="003A56F5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5175"/>
    <w:rsid w:val="003C5815"/>
    <w:rsid w:val="003C5A6D"/>
    <w:rsid w:val="003C7203"/>
    <w:rsid w:val="003C7747"/>
    <w:rsid w:val="003D048F"/>
    <w:rsid w:val="003D0722"/>
    <w:rsid w:val="003D1284"/>
    <w:rsid w:val="003D1689"/>
    <w:rsid w:val="003D1894"/>
    <w:rsid w:val="003D1ED5"/>
    <w:rsid w:val="003D35CF"/>
    <w:rsid w:val="003D6C03"/>
    <w:rsid w:val="003E006B"/>
    <w:rsid w:val="003E02B3"/>
    <w:rsid w:val="003E2C38"/>
    <w:rsid w:val="003E303A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403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32D3D"/>
    <w:rsid w:val="00433AFF"/>
    <w:rsid w:val="0043507A"/>
    <w:rsid w:val="00440092"/>
    <w:rsid w:val="004405C2"/>
    <w:rsid w:val="00440E97"/>
    <w:rsid w:val="00441C6D"/>
    <w:rsid w:val="00441EA3"/>
    <w:rsid w:val="00442558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64E8E"/>
    <w:rsid w:val="00465ED7"/>
    <w:rsid w:val="0046764E"/>
    <w:rsid w:val="0047131A"/>
    <w:rsid w:val="00471CB7"/>
    <w:rsid w:val="00471CD9"/>
    <w:rsid w:val="0047337C"/>
    <w:rsid w:val="00474062"/>
    <w:rsid w:val="00474416"/>
    <w:rsid w:val="00474587"/>
    <w:rsid w:val="00475319"/>
    <w:rsid w:val="00476288"/>
    <w:rsid w:val="00477375"/>
    <w:rsid w:val="00477FEF"/>
    <w:rsid w:val="00477FFA"/>
    <w:rsid w:val="004801EB"/>
    <w:rsid w:val="004804D1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963FE"/>
    <w:rsid w:val="004A0546"/>
    <w:rsid w:val="004A1106"/>
    <w:rsid w:val="004A1BEA"/>
    <w:rsid w:val="004A1D5F"/>
    <w:rsid w:val="004A3C2A"/>
    <w:rsid w:val="004A5E55"/>
    <w:rsid w:val="004A7D15"/>
    <w:rsid w:val="004B1608"/>
    <w:rsid w:val="004B16A6"/>
    <w:rsid w:val="004B3EB7"/>
    <w:rsid w:val="004B461D"/>
    <w:rsid w:val="004B596B"/>
    <w:rsid w:val="004B7292"/>
    <w:rsid w:val="004C2859"/>
    <w:rsid w:val="004C5471"/>
    <w:rsid w:val="004C7409"/>
    <w:rsid w:val="004C7F32"/>
    <w:rsid w:val="004D0006"/>
    <w:rsid w:val="004D21F2"/>
    <w:rsid w:val="004D3C8F"/>
    <w:rsid w:val="004D6B72"/>
    <w:rsid w:val="004D774F"/>
    <w:rsid w:val="004D7C04"/>
    <w:rsid w:val="004E230E"/>
    <w:rsid w:val="004E2B52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3ED3"/>
    <w:rsid w:val="0050552F"/>
    <w:rsid w:val="00507132"/>
    <w:rsid w:val="00507BE7"/>
    <w:rsid w:val="005103FD"/>
    <w:rsid w:val="00510CB9"/>
    <w:rsid w:val="005124AA"/>
    <w:rsid w:val="00513168"/>
    <w:rsid w:val="005147DB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3E17"/>
    <w:rsid w:val="005268EA"/>
    <w:rsid w:val="00532572"/>
    <w:rsid w:val="0053268B"/>
    <w:rsid w:val="00532A87"/>
    <w:rsid w:val="00533E32"/>
    <w:rsid w:val="00535F74"/>
    <w:rsid w:val="00536BF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17A"/>
    <w:rsid w:val="0057195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27A"/>
    <w:rsid w:val="00585671"/>
    <w:rsid w:val="00585A44"/>
    <w:rsid w:val="00585A59"/>
    <w:rsid w:val="0058798F"/>
    <w:rsid w:val="00593789"/>
    <w:rsid w:val="0059536B"/>
    <w:rsid w:val="00595EA9"/>
    <w:rsid w:val="005A03FC"/>
    <w:rsid w:val="005A1191"/>
    <w:rsid w:val="005A1BBD"/>
    <w:rsid w:val="005A2607"/>
    <w:rsid w:val="005A3980"/>
    <w:rsid w:val="005A3B76"/>
    <w:rsid w:val="005A4C5E"/>
    <w:rsid w:val="005A6557"/>
    <w:rsid w:val="005A6DCC"/>
    <w:rsid w:val="005A7473"/>
    <w:rsid w:val="005B0F51"/>
    <w:rsid w:val="005B64D2"/>
    <w:rsid w:val="005B740B"/>
    <w:rsid w:val="005C13C4"/>
    <w:rsid w:val="005C15E5"/>
    <w:rsid w:val="005C1C85"/>
    <w:rsid w:val="005C3459"/>
    <w:rsid w:val="005C3B2E"/>
    <w:rsid w:val="005C3DED"/>
    <w:rsid w:val="005C4CB9"/>
    <w:rsid w:val="005C6A7D"/>
    <w:rsid w:val="005D0589"/>
    <w:rsid w:val="005D1F37"/>
    <w:rsid w:val="005D3233"/>
    <w:rsid w:val="005D423E"/>
    <w:rsid w:val="005D5D91"/>
    <w:rsid w:val="005D6DD4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4EF5"/>
    <w:rsid w:val="005F558D"/>
    <w:rsid w:val="005F5833"/>
    <w:rsid w:val="005F5D53"/>
    <w:rsid w:val="005F7AA0"/>
    <w:rsid w:val="006006F7"/>
    <w:rsid w:val="006030F1"/>
    <w:rsid w:val="00603D77"/>
    <w:rsid w:val="00605FE2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0C05"/>
    <w:rsid w:val="00631FDA"/>
    <w:rsid w:val="006329F6"/>
    <w:rsid w:val="00633A06"/>
    <w:rsid w:val="00633BF8"/>
    <w:rsid w:val="006348B2"/>
    <w:rsid w:val="00634E49"/>
    <w:rsid w:val="00635129"/>
    <w:rsid w:val="00636263"/>
    <w:rsid w:val="00637DE8"/>
    <w:rsid w:val="00640093"/>
    <w:rsid w:val="0064075F"/>
    <w:rsid w:val="00641EA2"/>
    <w:rsid w:val="00642F1E"/>
    <w:rsid w:val="0064318F"/>
    <w:rsid w:val="00643473"/>
    <w:rsid w:val="00643B3E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0C7D"/>
    <w:rsid w:val="006615D6"/>
    <w:rsid w:val="0066278B"/>
    <w:rsid w:val="0066311C"/>
    <w:rsid w:val="0066346E"/>
    <w:rsid w:val="0066570C"/>
    <w:rsid w:val="00667C84"/>
    <w:rsid w:val="0067089E"/>
    <w:rsid w:val="00671F3F"/>
    <w:rsid w:val="006748E3"/>
    <w:rsid w:val="00677A42"/>
    <w:rsid w:val="00680950"/>
    <w:rsid w:val="00682CB0"/>
    <w:rsid w:val="006844E9"/>
    <w:rsid w:val="0068461B"/>
    <w:rsid w:val="006870F1"/>
    <w:rsid w:val="006878CF"/>
    <w:rsid w:val="00691971"/>
    <w:rsid w:val="00691979"/>
    <w:rsid w:val="00691A14"/>
    <w:rsid w:val="0069418D"/>
    <w:rsid w:val="0069780D"/>
    <w:rsid w:val="006A2FEF"/>
    <w:rsid w:val="006A3F2F"/>
    <w:rsid w:val="006A6AB4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49C7"/>
    <w:rsid w:val="006C4A39"/>
    <w:rsid w:val="006C57A8"/>
    <w:rsid w:val="006D1F4F"/>
    <w:rsid w:val="006D415E"/>
    <w:rsid w:val="006D57B1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6F7984"/>
    <w:rsid w:val="007007CD"/>
    <w:rsid w:val="007022C2"/>
    <w:rsid w:val="0070243C"/>
    <w:rsid w:val="0070471A"/>
    <w:rsid w:val="00704CD5"/>
    <w:rsid w:val="00704F39"/>
    <w:rsid w:val="0070581A"/>
    <w:rsid w:val="007067D9"/>
    <w:rsid w:val="00711CD8"/>
    <w:rsid w:val="00712998"/>
    <w:rsid w:val="00712A6E"/>
    <w:rsid w:val="00712CA6"/>
    <w:rsid w:val="00713025"/>
    <w:rsid w:val="007131EA"/>
    <w:rsid w:val="00713C9F"/>
    <w:rsid w:val="007142ED"/>
    <w:rsid w:val="00715419"/>
    <w:rsid w:val="00717C23"/>
    <w:rsid w:val="00720790"/>
    <w:rsid w:val="00721065"/>
    <w:rsid w:val="007211F5"/>
    <w:rsid w:val="00721895"/>
    <w:rsid w:val="0072235D"/>
    <w:rsid w:val="00722E49"/>
    <w:rsid w:val="007247A7"/>
    <w:rsid w:val="00724E97"/>
    <w:rsid w:val="007337BC"/>
    <w:rsid w:val="00733D3A"/>
    <w:rsid w:val="00733D62"/>
    <w:rsid w:val="00733FCD"/>
    <w:rsid w:val="00734218"/>
    <w:rsid w:val="007345FC"/>
    <w:rsid w:val="0073490A"/>
    <w:rsid w:val="007410F7"/>
    <w:rsid w:val="00741602"/>
    <w:rsid w:val="00741677"/>
    <w:rsid w:val="0074197B"/>
    <w:rsid w:val="00743792"/>
    <w:rsid w:val="00743A98"/>
    <w:rsid w:val="00746485"/>
    <w:rsid w:val="007467B4"/>
    <w:rsid w:val="00750246"/>
    <w:rsid w:val="00750704"/>
    <w:rsid w:val="0075157D"/>
    <w:rsid w:val="00752D44"/>
    <w:rsid w:val="00753EF6"/>
    <w:rsid w:val="00754350"/>
    <w:rsid w:val="00754416"/>
    <w:rsid w:val="00755046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036C"/>
    <w:rsid w:val="00781B5E"/>
    <w:rsid w:val="00782834"/>
    <w:rsid w:val="00784250"/>
    <w:rsid w:val="00785093"/>
    <w:rsid w:val="0078543C"/>
    <w:rsid w:val="00785DF7"/>
    <w:rsid w:val="00785F20"/>
    <w:rsid w:val="00786D5F"/>
    <w:rsid w:val="00786E8D"/>
    <w:rsid w:val="007900B7"/>
    <w:rsid w:val="00790992"/>
    <w:rsid w:val="007922EE"/>
    <w:rsid w:val="00792B7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6CBA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0BDB"/>
    <w:rsid w:val="007C1159"/>
    <w:rsid w:val="007C2521"/>
    <w:rsid w:val="007C4252"/>
    <w:rsid w:val="007C4335"/>
    <w:rsid w:val="007C4697"/>
    <w:rsid w:val="007C5050"/>
    <w:rsid w:val="007C55B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59E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072F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0F3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0390"/>
    <w:rsid w:val="008B1D36"/>
    <w:rsid w:val="008B3460"/>
    <w:rsid w:val="008B3512"/>
    <w:rsid w:val="008B3B5D"/>
    <w:rsid w:val="008B3D18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70E"/>
    <w:rsid w:val="008D0C7F"/>
    <w:rsid w:val="008D24F4"/>
    <w:rsid w:val="008D2AB1"/>
    <w:rsid w:val="008D35AB"/>
    <w:rsid w:val="008D4238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8F7E5F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551B"/>
    <w:rsid w:val="0091661A"/>
    <w:rsid w:val="00917111"/>
    <w:rsid w:val="0092014D"/>
    <w:rsid w:val="00920CFE"/>
    <w:rsid w:val="00921FE6"/>
    <w:rsid w:val="009229F1"/>
    <w:rsid w:val="00924ECE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37D1E"/>
    <w:rsid w:val="00941C7D"/>
    <w:rsid w:val="00943AAF"/>
    <w:rsid w:val="00943E05"/>
    <w:rsid w:val="0094627D"/>
    <w:rsid w:val="00947F17"/>
    <w:rsid w:val="00950655"/>
    <w:rsid w:val="00953C1B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5612"/>
    <w:rsid w:val="00996543"/>
    <w:rsid w:val="009978B1"/>
    <w:rsid w:val="009A004C"/>
    <w:rsid w:val="009A10D7"/>
    <w:rsid w:val="009A2172"/>
    <w:rsid w:val="009A2F8C"/>
    <w:rsid w:val="009A46AD"/>
    <w:rsid w:val="009A473F"/>
    <w:rsid w:val="009A5282"/>
    <w:rsid w:val="009A7267"/>
    <w:rsid w:val="009B0AAE"/>
    <w:rsid w:val="009B0BFA"/>
    <w:rsid w:val="009B107D"/>
    <w:rsid w:val="009B24CA"/>
    <w:rsid w:val="009B7060"/>
    <w:rsid w:val="009B7104"/>
    <w:rsid w:val="009B7AE8"/>
    <w:rsid w:val="009C1557"/>
    <w:rsid w:val="009C1AC9"/>
    <w:rsid w:val="009C1B17"/>
    <w:rsid w:val="009C2590"/>
    <w:rsid w:val="009C2822"/>
    <w:rsid w:val="009C2F3E"/>
    <w:rsid w:val="009C3137"/>
    <w:rsid w:val="009C4FCA"/>
    <w:rsid w:val="009D08A2"/>
    <w:rsid w:val="009D1179"/>
    <w:rsid w:val="009D192D"/>
    <w:rsid w:val="009D442C"/>
    <w:rsid w:val="009D4BCC"/>
    <w:rsid w:val="009D51E3"/>
    <w:rsid w:val="009D76A1"/>
    <w:rsid w:val="009D792F"/>
    <w:rsid w:val="009E04CF"/>
    <w:rsid w:val="009E07AD"/>
    <w:rsid w:val="009E390F"/>
    <w:rsid w:val="009E3A32"/>
    <w:rsid w:val="009E506C"/>
    <w:rsid w:val="009E7BE8"/>
    <w:rsid w:val="009E7CB1"/>
    <w:rsid w:val="009F2557"/>
    <w:rsid w:val="009F4A52"/>
    <w:rsid w:val="009F507E"/>
    <w:rsid w:val="009F5B4E"/>
    <w:rsid w:val="009F698E"/>
    <w:rsid w:val="00A01268"/>
    <w:rsid w:val="00A02C53"/>
    <w:rsid w:val="00A03578"/>
    <w:rsid w:val="00A05EC9"/>
    <w:rsid w:val="00A05ED3"/>
    <w:rsid w:val="00A06527"/>
    <w:rsid w:val="00A06BB0"/>
    <w:rsid w:val="00A10AF7"/>
    <w:rsid w:val="00A116C5"/>
    <w:rsid w:val="00A135BB"/>
    <w:rsid w:val="00A1461D"/>
    <w:rsid w:val="00A14904"/>
    <w:rsid w:val="00A15A5A"/>
    <w:rsid w:val="00A1644C"/>
    <w:rsid w:val="00A1689F"/>
    <w:rsid w:val="00A177C5"/>
    <w:rsid w:val="00A17FD7"/>
    <w:rsid w:val="00A227B4"/>
    <w:rsid w:val="00A237A0"/>
    <w:rsid w:val="00A24504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1A23"/>
    <w:rsid w:val="00A45C23"/>
    <w:rsid w:val="00A45CEE"/>
    <w:rsid w:val="00A4623D"/>
    <w:rsid w:val="00A5110B"/>
    <w:rsid w:val="00A515B6"/>
    <w:rsid w:val="00A5465C"/>
    <w:rsid w:val="00A54A67"/>
    <w:rsid w:val="00A575C9"/>
    <w:rsid w:val="00A6125A"/>
    <w:rsid w:val="00A65BE8"/>
    <w:rsid w:val="00A65E43"/>
    <w:rsid w:val="00A67828"/>
    <w:rsid w:val="00A7136F"/>
    <w:rsid w:val="00A73054"/>
    <w:rsid w:val="00A73A2D"/>
    <w:rsid w:val="00A761B0"/>
    <w:rsid w:val="00A76A92"/>
    <w:rsid w:val="00A77474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3FE"/>
    <w:rsid w:val="00AC06C8"/>
    <w:rsid w:val="00AC0758"/>
    <w:rsid w:val="00AC0F73"/>
    <w:rsid w:val="00AC392E"/>
    <w:rsid w:val="00AC3D71"/>
    <w:rsid w:val="00AC5D0E"/>
    <w:rsid w:val="00AD18AC"/>
    <w:rsid w:val="00AD1D7A"/>
    <w:rsid w:val="00AD29AC"/>
    <w:rsid w:val="00AD420F"/>
    <w:rsid w:val="00AD6ED4"/>
    <w:rsid w:val="00AD74AE"/>
    <w:rsid w:val="00AE102E"/>
    <w:rsid w:val="00AE128C"/>
    <w:rsid w:val="00AE13BC"/>
    <w:rsid w:val="00AE1F65"/>
    <w:rsid w:val="00AE2530"/>
    <w:rsid w:val="00AE4E4E"/>
    <w:rsid w:val="00AE51F8"/>
    <w:rsid w:val="00AE59AB"/>
    <w:rsid w:val="00AE5E08"/>
    <w:rsid w:val="00AE6359"/>
    <w:rsid w:val="00AE6EDA"/>
    <w:rsid w:val="00AF0B09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3E1D"/>
    <w:rsid w:val="00B24984"/>
    <w:rsid w:val="00B24C35"/>
    <w:rsid w:val="00B25993"/>
    <w:rsid w:val="00B265AE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91C"/>
    <w:rsid w:val="00B40AB8"/>
    <w:rsid w:val="00B412B4"/>
    <w:rsid w:val="00B43759"/>
    <w:rsid w:val="00B459D4"/>
    <w:rsid w:val="00B47356"/>
    <w:rsid w:val="00B53CB6"/>
    <w:rsid w:val="00B55432"/>
    <w:rsid w:val="00B55ACD"/>
    <w:rsid w:val="00B5718A"/>
    <w:rsid w:val="00B575B7"/>
    <w:rsid w:val="00B60696"/>
    <w:rsid w:val="00B61315"/>
    <w:rsid w:val="00B6246D"/>
    <w:rsid w:val="00B63804"/>
    <w:rsid w:val="00B642EB"/>
    <w:rsid w:val="00B65D7A"/>
    <w:rsid w:val="00B671F3"/>
    <w:rsid w:val="00B67C67"/>
    <w:rsid w:val="00B70094"/>
    <w:rsid w:val="00B704B1"/>
    <w:rsid w:val="00B71E69"/>
    <w:rsid w:val="00B74059"/>
    <w:rsid w:val="00B768F0"/>
    <w:rsid w:val="00B81CF3"/>
    <w:rsid w:val="00B8263B"/>
    <w:rsid w:val="00B830B5"/>
    <w:rsid w:val="00B8321A"/>
    <w:rsid w:val="00B840FE"/>
    <w:rsid w:val="00B85084"/>
    <w:rsid w:val="00B85A9F"/>
    <w:rsid w:val="00B85D36"/>
    <w:rsid w:val="00B8629B"/>
    <w:rsid w:val="00B910E4"/>
    <w:rsid w:val="00B91E26"/>
    <w:rsid w:val="00B923D4"/>
    <w:rsid w:val="00B94320"/>
    <w:rsid w:val="00B951EE"/>
    <w:rsid w:val="00BA08B6"/>
    <w:rsid w:val="00BA0E31"/>
    <w:rsid w:val="00BA4245"/>
    <w:rsid w:val="00BA4F55"/>
    <w:rsid w:val="00BA72EC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876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6A"/>
    <w:rsid w:val="00C02AA0"/>
    <w:rsid w:val="00C05570"/>
    <w:rsid w:val="00C07622"/>
    <w:rsid w:val="00C0784C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F71"/>
    <w:rsid w:val="00C32B1B"/>
    <w:rsid w:val="00C32F5E"/>
    <w:rsid w:val="00C3442B"/>
    <w:rsid w:val="00C346AD"/>
    <w:rsid w:val="00C34D34"/>
    <w:rsid w:val="00C364B4"/>
    <w:rsid w:val="00C36F07"/>
    <w:rsid w:val="00C41321"/>
    <w:rsid w:val="00C42DE9"/>
    <w:rsid w:val="00C47CAE"/>
    <w:rsid w:val="00C47FAA"/>
    <w:rsid w:val="00C512B7"/>
    <w:rsid w:val="00C52609"/>
    <w:rsid w:val="00C55D6D"/>
    <w:rsid w:val="00C603E8"/>
    <w:rsid w:val="00C61446"/>
    <w:rsid w:val="00C61F2B"/>
    <w:rsid w:val="00C6386C"/>
    <w:rsid w:val="00C64551"/>
    <w:rsid w:val="00C654A9"/>
    <w:rsid w:val="00C6568C"/>
    <w:rsid w:val="00C6633E"/>
    <w:rsid w:val="00C66E02"/>
    <w:rsid w:val="00C701D2"/>
    <w:rsid w:val="00C701F6"/>
    <w:rsid w:val="00C70BF9"/>
    <w:rsid w:val="00C7237E"/>
    <w:rsid w:val="00C747BE"/>
    <w:rsid w:val="00C76221"/>
    <w:rsid w:val="00C76AD0"/>
    <w:rsid w:val="00C778A1"/>
    <w:rsid w:val="00C80A5F"/>
    <w:rsid w:val="00C830CF"/>
    <w:rsid w:val="00C86076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6A6"/>
    <w:rsid w:val="00CB0172"/>
    <w:rsid w:val="00CB2AB6"/>
    <w:rsid w:val="00CB2B87"/>
    <w:rsid w:val="00CB5F02"/>
    <w:rsid w:val="00CB62C4"/>
    <w:rsid w:val="00CB6B08"/>
    <w:rsid w:val="00CB6BBF"/>
    <w:rsid w:val="00CC05E5"/>
    <w:rsid w:val="00CC2592"/>
    <w:rsid w:val="00CC49C8"/>
    <w:rsid w:val="00CC514F"/>
    <w:rsid w:val="00CC5655"/>
    <w:rsid w:val="00CC5E91"/>
    <w:rsid w:val="00CD0E16"/>
    <w:rsid w:val="00CD1D01"/>
    <w:rsid w:val="00CD251E"/>
    <w:rsid w:val="00CD27BD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279E3"/>
    <w:rsid w:val="00D322D5"/>
    <w:rsid w:val="00D34D70"/>
    <w:rsid w:val="00D3516A"/>
    <w:rsid w:val="00D35CA4"/>
    <w:rsid w:val="00D372F8"/>
    <w:rsid w:val="00D40B0B"/>
    <w:rsid w:val="00D40F1E"/>
    <w:rsid w:val="00D41207"/>
    <w:rsid w:val="00D417BE"/>
    <w:rsid w:val="00D423D9"/>
    <w:rsid w:val="00D43242"/>
    <w:rsid w:val="00D43C51"/>
    <w:rsid w:val="00D4492A"/>
    <w:rsid w:val="00D44E9D"/>
    <w:rsid w:val="00D45227"/>
    <w:rsid w:val="00D46070"/>
    <w:rsid w:val="00D47AEE"/>
    <w:rsid w:val="00D5453A"/>
    <w:rsid w:val="00D55784"/>
    <w:rsid w:val="00D566DF"/>
    <w:rsid w:val="00D57537"/>
    <w:rsid w:val="00D57C47"/>
    <w:rsid w:val="00D6306E"/>
    <w:rsid w:val="00D65243"/>
    <w:rsid w:val="00D66522"/>
    <w:rsid w:val="00D67014"/>
    <w:rsid w:val="00D6720D"/>
    <w:rsid w:val="00D70A01"/>
    <w:rsid w:val="00D71C56"/>
    <w:rsid w:val="00D74583"/>
    <w:rsid w:val="00D74769"/>
    <w:rsid w:val="00D750A4"/>
    <w:rsid w:val="00D76891"/>
    <w:rsid w:val="00D76908"/>
    <w:rsid w:val="00D80350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96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1996"/>
    <w:rsid w:val="00DE244D"/>
    <w:rsid w:val="00DE59C9"/>
    <w:rsid w:val="00DE70E3"/>
    <w:rsid w:val="00DF0315"/>
    <w:rsid w:val="00DF2314"/>
    <w:rsid w:val="00DF25D4"/>
    <w:rsid w:val="00DF3905"/>
    <w:rsid w:val="00DF4530"/>
    <w:rsid w:val="00DF68AC"/>
    <w:rsid w:val="00DF695C"/>
    <w:rsid w:val="00DF6E28"/>
    <w:rsid w:val="00DF73A8"/>
    <w:rsid w:val="00DF758C"/>
    <w:rsid w:val="00E0196C"/>
    <w:rsid w:val="00E01B33"/>
    <w:rsid w:val="00E02D12"/>
    <w:rsid w:val="00E06DA7"/>
    <w:rsid w:val="00E07007"/>
    <w:rsid w:val="00E0752C"/>
    <w:rsid w:val="00E10BE8"/>
    <w:rsid w:val="00E11EC9"/>
    <w:rsid w:val="00E1239A"/>
    <w:rsid w:val="00E126F7"/>
    <w:rsid w:val="00E147A3"/>
    <w:rsid w:val="00E217C7"/>
    <w:rsid w:val="00E25F2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4794F"/>
    <w:rsid w:val="00E51771"/>
    <w:rsid w:val="00E51A36"/>
    <w:rsid w:val="00E52025"/>
    <w:rsid w:val="00E52D43"/>
    <w:rsid w:val="00E547DF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866E0"/>
    <w:rsid w:val="00E90180"/>
    <w:rsid w:val="00E90CC3"/>
    <w:rsid w:val="00E91FE4"/>
    <w:rsid w:val="00E93263"/>
    <w:rsid w:val="00E93444"/>
    <w:rsid w:val="00EA1F65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C2C5F"/>
    <w:rsid w:val="00EC330A"/>
    <w:rsid w:val="00EC61E7"/>
    <w:rsid w:val="00EC61FC"/>
    <w:rsid w:val="00ED0CA0"/>
    <w:rsid w:val="00ED1D6B"/>
    <w:rsid w:val="00ED567D"/>
    <w:rsid w:val="00ED7DF4"/>
    <w:rsid w:val="00EE0AB8"/>
    <w:rsid w:val="00EE27A4"/>
    <w:rsid w:val="00EE2C09"/>
    <w:rsid w:val="00EE2F90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44B1"/>
    <w:rsid w:val="00F16B2D"/>
    <w:rsid w:val="00F20F29"/>
    <w:rsid w:val="00F21E74"/>
    <w:rsid w:val="00F246D1"/>
    <w:rsid w:val="00F24926"/>
    <w:rsid w:val="00F24EEB"/>
    <w:rsid w:val="00F261EF"/>
    <w:rsid w:val="00F26307"/>
    <w:rsid w:val="00F27DF8"/>
    <w:rsid w:val="00F30335"/>
    <w:rsid w:val="00F31DD3"/>
    <w:rsid w:val="00F32FB8"/>
    <w:rsid w:val="00F332E6"/>
    <w:rsid w:val="00F3523F"/>
    <w:rsid w:val="00F35986"/>
    <w:rsid w:val="00F36CB7"/>
    <w:rsid w:val="00F37312"/>
    <w:rsid w:val="00F431AF"/>
    <w:rsid w:val="00F44445"/>
    <w:rsid w:val="00F444A8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941"/>
    <w:rsid w:val="00F57A9E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14F8"/>
    <w:rsid w:val="00FA2D5C"/>
    <w:rsid w:val="00FA3184"/>
    <w:rsid w:val="00FA422C"/>
    <w:rsid w:val="00FA4C6D"/>
    <w:rsid w:val="00FA5FE4"/>
    <w:rsid w:val="00FA6441"/>
    <w:rsid w:val="00FA758A"/>
    <w:rsid w:val="00FB0DCD"/>
    <w:rsid w:val="00FB3B68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505B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2E0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651D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2F3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3184"/>
    <w:rPr>
      <w:sz w:val="24"/>
      <w:szCs w:val="24"/>
    </w:rPr>
  </w:style>
  <w:style w:type="character" w:styleId="BesuchterLink">
    <w:name w:val="FollowedHyperlink"/>
    <w:basedOn w:val="Absatz-Standardschriftart"/>
    <w:rsid w:val="00A245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jp/cam/hypermill-2026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playlist?list=PLUailaIP92EtpB6sz5Al1lPEjVcPoKy8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penmind.d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shorturl.at/f4UT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openmind-tech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kk.htcm.de/press-releases/open-mind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jp/cam/hypermill-virtual-machining/optimizer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6</Pages>
  <Words>578</Words>
  <Characters>3645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Company>OPEN MIND Technologies AG</Company>
  <LinksUpToDate>false</LinksUpToDate>
  <CharactersWithSpaces>4215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>docId:1009ACD2811622540FD4CDD26243069A</cp:keywords>
  <cp:lastModifiedBy>Brigitte Basilio</cp:lastModifiedBy>
  <cp:revision>7</cp:revision>
  <cp:lastPrinted>2013-08-22T07:31:00Z</cp:lastPrinted>
  <dcterms:created xsi:type="dcterms:W3CDTF">2026-04-29T15:21:00Z</dcterms:created>
  <dcterms:modified xsi:type="dcterms:W3CDTF">2026-05-18T16:23:00Z</dcterms:modified>
</cp:coreProperties>
</file>