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268FC858" w:rsidR="00E44AB6" w:rsidRPr="00A867C5" w:rsidRDefault="00CA7CC8" w:rsidP="006B381A">
      <w:pPr>
        <w:pStyle w:val="PITitel"/>
      </w:pPr>
      <w:r>
        <w:t>FOR THE MEDIA</w:t>
      </w:r>
    </w:p>
    <w:p w14:paraId="0E80F860" w14:textId="40A3D9A2" w:rsidR="00B22C1E" w:rsidRPr="004F0ED8" w:rsidRDefault="004F0ED8" w:rsidP="003A3EE8">
      <w:pPr>
        <w:pStyle w:val="PISubhead"/>
        <w:spacing w:after="240"/>
      </w:pPr>
      <w:r>
        <w:t xml:space="preserve">Closed-loop nozzle management in </w:t>
      </w:r>
      <w:r w:rsidR="001679D8">
        <w:br/>
      </w:r>
      <w:r>
        <w:t>SMT manufacturing</w:t>
      </w:r>
    </w:p>
    <w:p w14:paraId="52D5A254" w14:textId="7BCD7484" w:rsidR="003A3EE8" w:rsidRPr="003E5F19" w:rsidRDefault="00674B1A" w:rsidP="003A3EE8">
      <w:pPr>
        <w:pStyle w:val="PIHead"/>
        <w:spacing w:after="240"/>
      </w:pPr>
      <w:r>
        <w:t xml:space="preserve">Intelligent life cycle monitoring down to the </w:t>
      </w:r>
      <w:r w:rsidR="001679D8">
        <w:t>smallest</w:t>
      </w:r>
      <w:r>
        <w:t xml:space="preserve"> detail</w:t>
      </w:r>
    </w:p>
    <w:p w14:paraId="1783301A" w14:textId="08A6EAA5" w:rsidR="003E5F19" w:rsidRDefault="00F3665A" w:rsidP="00CB50AC">
      <w:pPr>
        <w:pStyle w:val="PILead"/>
      </w:pPr>
      <w:r>
        <w:t>Munich</w:t>
      </w:r>
      <w:r w:rsidR="00CA7CC8">
        <w:t xml:space="preserve"> (Germany)</w:t>
      </w:r>
      <w:r>
        <w:t xml:space="preserve">, </w:t>
      </w:r>
      <w:r w:rsidR="00A03FF8">
        <w:t>May</w:t>
      </w:r>
      <w:r>
        <w:t xml:space="preserve"> </w:t>
      </w:r>
      <w:r w:rsidR="00A03FF8">
        <w:t>12</w:t>
      </w:r>
      <w:r>
        <w:t>, 202</w:t>
      </w:r>
      <w:r w:rsidR="00CA7CC8">
        <w:t>6</w:t>
      </w:r>
      <w:r>
        <w:t xml:space="preserve"> – ASMPT SMT Solutions, the market and technology leader for integrated hardware and software solutions for </w:t>
      </w:r>
      <w:r w:rsidR="001679D8">
        <w:t xml:space="preserve">the </w:t>
      </w:r>
      <w:r>
        <w:t>electronics manufactur</w:t>
      </w:r>
      <w:r w:rsidR="001679D8">
        <w:t>ing industry</w:t>
      </w:r>
      <w:r>
        <w:t xml:space="preserve">, presents a new system for the demand-oriented and continuously monitored management of SMT placement nozzles. With this </w:t>
      </w:r>
      <w:r w:rsidRPr="00EF21C8">
        <w:t>factory-encompassing</w:t>
      </w:r>
      <w:r>
        <w:t xml:space="preserve"> solution, SIPLACE placement machines, an automated nozzle cleaning and inspection system as well as an asset and maintenance management application work closely together in an intelligent production network.</w:t>
      </w:r>
    </w:p>
    <w:p w14:paraId="28FE206B" w14:textId="3B08468A" w:rsidR="00135C0D" w:rsidRDefault="00135C0D" w:rsidP="00CB50AC">
      <w:pPr>
        <w:pStyle w:val="PILead"/>
        <w:rPr>
          <w:b w:val="0"/>
          <w:bCs w:val="0"/>
        </w:rPr>
      </w:pPr>
      <w:r>
        <w:rPr>
          <w:b w:val="0"/>
        </w:rPr>
        <w:t>In high-speed placement heads, nozzles are the only components that come into direct contact with the components being placed, which is why their condition is a crucial factor for process stability and product quality. In many larger factories, it is not unusual to have more than 10,000 nozzles in use, with service lives ranging from a few months to one year, depending on the application. To clearly evaluate and track the condition of each nozzle, ASMPT equips its “smart nozzles” with their own RFID tags and individual IDs. For each nozzle that the placement head picks up, the machine automatically reads the unique nozzle ID and transmits it to ASMPT’s Factory Equipment Center asset and maintenance management software, which creates a record that gets updated over the entire life cycle of the respective nozzle.</w:t>
      </w:r>
    </w:p>
    <w:p w14:paraId="5FBCB759" w14:textId="36C46F1A" w:rsidR="008723E0" w:rsidRPr="008723E0" w:rsidRDefault="008723E0" w:rsidP="00CB50AC">
      <w:pPr>
        <w:pStyle w:val="PILead"/>
      </w:pPr>
      <w:r>
        <w:t>Continuously updated status data</w:t>
      </w:r>
    </w:p>
    <w:p w14:paraId="2AAC8A8A" w14:textId="2C93E313" w:rsidR="0000474C" w:rsidRDefault="0000474C" w:rsidP="00135C0D">
      <w:pPr>
        <w:pStyle w:val="PILead"/>
        <w:rPr>
          <w:b w:val="0"/>
          <w:bCs w:val="0"/>
        </w:rPr>
      </w:pPr>
      <w:r>
        <w:rPr>
          <w:b w:val="0"/>
        </w:rPr>
        <w:t>During the placement process, SIPLACE placement machines continuously record the number of placement processes and conduct optical nozzle inspections</w:t>
      </w:r>
      <w:r w:rsidR="001679D8">
        <w:rPr>
          <w:b w:val="0"/>
        </w:rPr>
        <w:t xml:space="preserve"> to </w:t>
      </w:r>
      <w:r>
        <w:rPr>
          <w:b w:val="0"/>
        </w:rPr>
        <w:t>immediately detect and remove</w:t>
      </w:r>
      <w:r w:rsidR="001679D8">
        <w:rPr>
          <w:b w:val="0"/>
        </w:rPr>
        <w:t xml:space="preserve"> damaged nozzles</w:t>
      </w:r>
      <w:r>
        <w:rPr>
          <w:b w:val="0"/>
        </w:rPr>
        <w:t xml:space="preserve"> from the process. In the event of contamination or when defined maintenance thresholds are exceeded, the machine blocks the nozzle for the entire factory. All status and event data gets transmitted to the Factory Equipment Center software</w:t>
      </w:r>
      <w:r w:rsidR="001679D8">
        <w:rPr>
          <w:b w:val="0"/>
        </w:rPr>
        <w:t>, where it is</w:t>
      </w:r>
      <w:r>
        <w:rPr>
          <w:b w:val="0"/>
        </w:rPr>
        <w:t xml:space="preserve"> fully documented in each nozzle’s data set.</w:t>
      </w:r>
    </w:p>
    <w:p w14:paraId="746EB2FF" w14:textId="1C9CAD6F" w:rsidR="008723E0" w:rsidRPr="008723E0" w:rsidRDefault="008723E0" w:rsidP="008723E0">
      <w:pPr>
        <w:pStyle w:val="PILead"/>
        <w:keepNext/>
      </w:pPr>
      <w:r>
        <w:lastRenderedPageBreak/>
        <w:t>Demand-oriented cleaning in a closed control loop</w:t>
      </w:r>
    </w:p>
    <w:p w14:paraId="2D3F3E4B" w14:textId="265399D9" w:rsidR="00A037CD" w:rsidRDefault="00350670" w:rsidP="00A037CD">
      <w:pPr>
        <w:pStyle w:val="PILead"/>
        <w:tabs>
          <w:tab w:val="left" w:pos="915"/>
        </w:tabs>
        <w:rPr>
          <w:b w:val="0"/>
          <w:bCs w:val="0"/>
        </w:rPr>
      </w:pPr>
      <w:r>
        <w:rPr>
          <w:b w:val="0"/>
        </w:rPr>
        <w:t xml:space="preserve">Based on the data provided by the SIPLACE placement machines, the Factory Equipment Center software instructs operators to remove magazines with nozzles requiring maintenance and replace them with new magazines. The removed magazines are then taken to the Smart Nozzle Station, an intelligent cleaning and inspection system, where the nozzles are cleaned exclusively with water and ultrasound before </w:t>
      </w:r>
      <w:r w:rsidR="001679D8">
        <w:rPr>
          <w:b w:val="0"/>
        </w:rPr>
        <w:t>undergoing a final inspection</w:t>
      </w:r>
      <w:r>
        <w:rPr>
          <w:b w:val="0"/>
        </w:rPr>
        <w:t>.</w:t>
      </w:r>
    </w:p>
    <w:p w14:paraId="5765B62C" w14:textId="7041EEF3" w:rsidR="00350670" w:rsidRDefault="00350670" w:rsidP="00350670">
      <w:pPr>
        <w:pStyle w:val="PILead"/>
        <w:tabs>
          <w:tab w:val="left" w:pos="915"/>
        </w:tabs>
        <w:rPr>
          <w:b w:val="0"/>
          <w:bCs w:val="0"/>
        </w:rPr>
      </w:pPr>
      <w:r>
        <w:rPr>
          <w:b w:val="0"/>
        </w:rPr>
        <w:t>If a nozzle is deemed suitable for production after the cleaning process, it is marked as deployable. The Smart Nozzle Station automatically replaces damaged or worn nozzles with nozzles from an integrated depot to make sure that each magazine leaving the station is fully deployable again. It reports the updated status data back to the Factory Equipment Center software, which releases the nozzles or keeps them blocked</w:t>
      </w:r>
      <w:r w:rsidR="001679D8">
        <w:rPr>
          <w:b w:val="0"/>
        </w:rPr>
        <w:t>,</w:t>
      </w:r>
      <w:r>
        <w:rPr>
          <w:b w:val="0"/>
        </w:rPr>
        <w:t xml:space="preserve"> depending on the results. This closes the maintenance loop.</w:t>
      </w:r>
    </w:p>
    <w:p w14:paraId="37E0BCC0" w14:textId="38598FD1" w:rsidR="00A037CD" w:rsidRDefault="00A037CD" w:rsidP="00A037CD">
      <w:pPr>
        <w:pStyle w:val="PILead"/>
        <w:tabs>
          <w:tab w:val="left" w:pos="915"/>
        </w:tabs>
        <w:rPr>
          <w:b w:val="0"/>
          <w:bCs w:val="0"/>
        </w:rPr>
      </w:pPr>
      <w:r>
        <w:rPr>
          <w:b w:val="0"/>
        </w:rPr>
        <w:t>The Smart Nozzle Station processes up to 20 magazines holding smart nozzles as well as conventional nozzles from the 4xxx, 6xxx or 20xx series. The cleaning and inspection cycle takes 20 seconds per nozzle on average</w:t>
      </w:r>
      <w:r w:rsidR="0061627A">
        <w:rPr>
          <w:b w:val="0"/>
        </w:rPr>
        <w:t>, and t</w:t>
      </w:r>
      <w:r>
        <w:rPr>
          <w:b w:val="0"/>
        </w:rPr>
        <w:t xml:space="preserve">he integrated depot </w:t>
      </w:r>
      <w:r w:rsidR="0061627A">
        <w:rPr>
          <w:b w:val="0"/>
        </w:rPr>
        <w:t>has room for</w:t>
      </w:r>
      <w:r>
        <w:rPr>
          <w:b w:val="0"/>
        </w:rPr>
        <w:t xml:space="preserve"> up to 120 new nozzles. Since the cleaning process does not involve any solvents, no special measures are needed to dispose of the accumulated wastewater.</w:t>
      </w:r>
    </w:p>
    <w:p w14:paraId="264A2F6D" w14:textId="25EF216D" w:rsidR="00350670" w:rsidRDefault="0061627A" w:rsidP="00CB50AC">
      <w:pPr>
        <w:pStyle w:val="PILead"/>
        <w:rPr>
          <w:b w:val="0"/>
          <w:bCs w:val="0"/>
        </w:rPr>
      </w:pPr>
      <w:r>
        <w:rPr>
          <w:b w:val="0"/>
        </w:rPr>
        <w:t>T</w:t>
      </w:r>
      <w:r w:rsidR="0000474C">
        <w:rPr>
          <w:b w:val="0"/>
        </w:rPr>
        <w:t xml:space="preserve">he closed-loop nozzle management system can </w:t>
      </w:r>
      <w:r>
        <w:rPr>
          <w:b w:val="0"/>
        </w:rPr>
        <w:t xml:space="preserve">also </w:t>
      </w:r>
      <w:r w:rsidR="0000474C">
        <w:rPr>
          <w:b w:val="0"/>
        </w:rPr>
        <w:t xml:space="preserve">be used with cleaning and inspection systems from other vendors, provided that their </w:t>
      </w:r>
      <w:r>
        <w:rPr>
          <w:b w:val="0"/>
        </w:rPr>
        <w:t xml:space="preserve">nozzle </w:t>
      </w:r>
      <w:r w:rsidR="0000474C">
        <w:rPr>
          <w:b w:val="0"/>
        </w:rPr>
        <w:t>condition data is transferred to the Factory Equipment Center application. In this way, ASMPT supports its end-to-end, manufacturer-independent intelligent factory concept down to the smallest detail – including the placement nozzles.</w:t>
      </w:r>
    </w:p>
    <w:p w14:paraId="1B15A29B" w14:textId="75059628" w:rsidR="00A43FBE" w:rsidRPr="00F24926" w:rsidRDefault="00A43FBE" w:rsidP="00BB1557">
      <w:pPr>
        <w:pStyle w:val="PITextkrper"/>
        <w:pBdr>
          <w:bottom w:val="single" w:sz="4" w:space="1" w:color="auto"/>
        </w:pBdr>
      </w:pPr>
    </w:p>
    <w:p w14:paraId="2C8559D3" w14:textId="77777777" w:rsidR="00CA7CC8" w:rsidRDefault="00CA7CC8" w:rsidP="00852645">
      <w:pPr>
        <w:pStyle w:val="PITextkrper"/>
        <w:rPr>
          <w:b/>
          <w:sz w:val="18"/>
        </w:rPr>
      </w:pPr>
    </w:p>
    <w:p w14:paraId="6688DB59" w14:textId="12D3B1C5" w:rsidR="00852645" w:rsidRPr="00F24926" w:rsidRDefault="00CA7CC8" w:rsidP="00852645">
      <w:pPr>
        <w:pStyle w:val="PITextkrper"/>
        <w:rPr>
          <w:b/>
          <w:bCs/>
          <w:sz w:val="18"/>
          <w:szCs w:val="18"/>
        </w:rPr>
      </w:pPr>
      <w:r>
        <w:rPr>
          <w:b/>
          <w:sz w:val="18"/>
        </w:rPr>
        <w:br w:type="column"/>
      </w:r>
      <w:r w:rsidR="00852645">
        <w:rPr>
          <w:b/>
          <w:sz w:val="18"/>
        </w:rPr>
        <w:lastRenderedPageBreak/>
        <w:t>Illustrations for downloading</w:t>
      </w:r>
    </w:p>
    <w:p w14:paraId="2B53D726" w14:textId="6B8B9840" w:rsidR="00852645" w:rsidRPr="00E056AA"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1679D8" w:rsidRDefault="00303AA7" w:rsidP="00852645">
      <w:pPr>
        <w:pStyle w:val="PIAbspann"/>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796AF8" w14:paraId="7DD56307" w14:textId="77777777" w:rsidTr="00274FE7">
        <w:tc>
          <w:tcPr>
            <w:tcW w:w="3402" w:type="dxa"/>
            <w:tcBorders>
              <w:top w:val="single" w:sz="4" w:space="0" w:color="auto"/>
              <w:left w:val="single" w:sz="4" w:space="0" w:color="auto"/>
              <w:bottom w:val="single" w:sz="4" w:space="0" w:color="auto"/>
              <w:right w:val="single" w:sz="4" w:space="0" w:color="auto"/>
            </w:tcBorders>
          </w:tcPr>
          <w:p w14:paraId="1F1B460D" w14:textId="1C0E2A10" w:rsidR="00A41015" w:rsidRDefault="00D704B2">
            <w:pPr>
              <w:rPr>
                <w:noProof/>
              </w:rPr>
            </w:pPr>
            <w:r>
              <w:rPr>
                <w:noProof/>
              </w:rPr>
              <w:drawing>
                <wp:inline distT="0" distB="0" distL="0" distR="0" wp14:anchorId="74801D7B" wp14:editId="4B36A4F0">
                  <wp:extent cx="2019300" cy="2691765"/>
                  <wp:effectExtent l="0" t="0" r="0" b="0"/>
                  <wp:docPr id="16276736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2691765"/>
                          </a:xfrm>
                          <a:prstGeom prst="rect">
                            <a:avLst/>
                          </a:prstGeom>
                          <a:noFill/>
                          <a:ln>
                            <a:noFill/>
                          </a:ln>
                        </pic:spPr>
                      </pic:pic>
                    </a:graphicData>
                  </a:graphic>
                </wp:inline>
              </w:drawing>
            </w:r>
          </w:p>
          <w:p w14:paraId="745B1E03" w14:textId="77777777" w:rsidR="00A41015" w:rsidRPr="005B1A8D" w:rsidRDefault="00A41015">
            <w:pPr>
              <w:rPr>
                <w:noProof/>
              </w:rPr>
            </w:pPr>
          </w:p>
        </w:tc>
        <w:tc>
          <w:tcPr>
            <w:tcW w:w="3402" w:type="dxa"/>
            <w:tcBorders>
              <w:top w:val="single" w:sz="4" w:space="0" w:color="auto"/>
              <w:left w:val="single" w:sz="4" w:space="0" w:color="auto"/>
              <w:bottom w:val="single" w:sz="4" w:space="0" w:color="auto"/>
              <w:right w:val="single" w:sz="4" w:space="0" w:color="auto"/>
            </w:tcBorders>
          </w:tcPr>
          <w:p w14:paraId="669B4941" w14:textId="77777777" w:rsidR="00A41015" w:rsidRDefault="00A41015">
            <w:pPr>
              <w:rPr>
                <w:noProof/>
              </w:rPr>
            </w:pPr>
          </w:p>
          <w:p w14:paraId="536EEEE3" w14:textId="51CB9E28" w:rsidR="00A41015" w:rsidRDefault="00195364">
            <w:pPr>
              <w:rPr>
                <w:noProof/>
              </w:rPr>
            </w:pPr>
            <w:r>
              <w:rPr>
                <w:noProof/>
              </w:rPr>
              <w:drawing>
                <wp:inline distT="0" distB="0" distL="0" distR="0" wp14:anchorId="4C83A1FF" wp14:editId="559231DF">
                  <wp:extent cx="2019300" cy="1346200"/>
                  <wp:effectExtent l="0" t="0" r="0" b="6350"/>
                  <wp:docPr id="11841328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6200"/>
                          </a:xfrm>
                          <a:prstGeom prst="rect">
                            <a:avLst/>
                          </a:prstGeom>
                          <a:noFill/>
                          <a:ln>
                            <a:noFill/>
                          </a:ln>
                        </pic:spPr>
                      </pic:pic>
                    </a:graphicData>
                  </a:graphic>
                </wp:inline>
              </w:drawing>
            </w:r>
          </w:p>
          <w:p w14:paraId="1C735EBA" w14:textId="77777777" w:rsidR="00D704B2" w:rsidRDefault="00D704B2">
            <w:pPr>
              <w:rPr>
                <w:noProof/>
              </w:rPr>
            </w:pPr>
          </w:p>
          <w:p w14:paraId="6E563FAB" w14:textId="4CA91F24" w:rsidR="00D704B2" w:rsidRPr="00D704B2" w:rsidRDefault="00D704B2" w:rsidP="00195364">
            <w:pPr>
              <w:rPr>
                <w:rFonts w:ascii="Arial" w:hAnsi="Arial" w:cs="Arial"/>
                <w:noProof/>
              </w:rPr>
            </w:pPr>
          </w:p>
        </w:tc>
      </w:tr>
      <w:tr w:rsidR="00346B28" w:rsidRPr="00796AF8" w14:paraId="6A40E887" w14:textId="77777777" w:rsidTr="00274FE7">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A41015" w:rsidRDefault="00346B28" w:rsidP="00346B28">
            <w:pPr>
              <w:rPr>
                <w:rFonts w:ascii="Arial" w:hAnsi="Arial"/>
                <w:b/>
                <w:snapToGrid w:val="0"/>
                <w:sz w:val="18"/>
                <w:lang w:eastAsia="ko-KR"/>
              </w:rPr>
            </w:pPr>
          </w:p>
          <w:p w14:paraId="35CDA93E" w14:textId="7BE3CF54" w:rsidR="00346B28" w:rsidRDefault="00C74CC6" w:rsidP="00346B28">
            <w:pPr>
              <w:rPr>
                <w:rFonts w:ascii="Arial" w:hAnsi="Arial"/>
                <w:b/>
                <w:snapToGrid w:val="0"/>
                <w:sz w:val="18"/>
              </w:rPr>
            </w:pPr>
            <w:r>
              <w:rPr>
                <w:rFonts w:ascii="Arial" w:hAnsi="Arial"/>
                <w:b/>
                <w:snapToGrid w:val="0"/>
                <w:sz w:val="18"/>
              </w:rPr>
              <w:t>The automated Smart Nozzle Station is an integral part of an end-to-end, closed-loop nozzle management system.</w:t>
            </w:r>
          </w:p>
          <w:p w14:paraId="3D9D5683" w14:textId="77777777" w:rsidR="00910CBB" w:rsidRPr="00346B28" w:rsidRDefault="00910CBB" w:rsidP="00346B28">
            <w:pPr>
              <w:rPr>
                <w:rFonts w:ascii="Arial" w:hAnsi="Arial"/>
                <w:b/>
                <w:snapToGrid w:val="0"/>
                <w:sz w:val="18"/>
                <w:lang w:eastAsia="ko-KR"/>
              </w:rPr>
            </w:pPr>
          </w:p>
          <w:p w14:paraId="2DE27CC7" w14:textId="11AF4DC4" w:rsidR="00346B28"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E4563A"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A41015" w:rsidRDefault="00346B28" w:rsidP="00346B28">
            <w:pPr>
              <w:rPr>
                <w:rFonts w:ascii="Arial" w:hAnsi="Arial"/>
                <w:b/>
                <w:snapToGrid w:val="0"/>
                <w:sz w:val="18"/>
                <w:lang w:eastAsia="ko-KR"/>
              </w:rPr>
            </w:pPr>
          </w:p>
          <w:p w14:paraId="622EB8E5" w14:textId="584CD447" w:rsidR="005C6B2E" w:rsidRDefault="005C6B2E" w:rsidP="005C6B2E">
            <w:pPr>
              <w:rPr>
                <w:rFonts w:ascii="Arial" w:hAnsi="Arial"/>
                <w:b/>
                <w:snapToGrid w:val="0"/>
                <w:sz w:val="18"/>
              </w:rPr>
            </w:pPr>
            <w:r>
              <w:rPr>
                <w:rFonts w:ascii="Arial" w:hAnsi="Arial"/>
                <w:b/>
                <w:snapToGrid w:val="0"/>
                <w:sz w:val="18"/>
              </w:rPr>
              <w:t xml:space="preserve">Operators can </w:t>
            </w:r>
            <w:proofErr w:type="gramStart"/>
            <w:r>
              <w:rPr>
                <w:rFonts w:ascii="Arial" w:hAnsi="Arial"/>
                <w:b/>
                <w:snapToGrid w:val="0"/>
                <w:sz w:val="18"/>
              </w:rPr>
              <w:t>see at all times</w:t>
            </w:r>
            <w:proofErr w:type="gramEnd"/>
            <w:r>
              <w:rPr>
                <w:rFonts w:ascii="Arial" w:hAnsi="Arial"/>
                <w:b/>
                <w:snapToGrid w:val="0"/>
                <w:sz w:val="18"/>
              </w:rPr>
              <w:t xml:space="preserve"> where individual nozzles are located, how many </w:t>
            </w:r>
            <w:proofErr w:type="gramStart"/>
            <w:r>
              <w:rPr>
                <w:rFonts w:ascii="Arial" w:hAnsi="Arial"/>
                <w:b/>
                <w:snapToGrid w:val="0"/>
                <w:sz w:val="18"/>
              </w:rPr>
              <w:t>placement</w:t>
            </w:r>
            <w:proofErr w:type="gramEnd"/>
            <w:r>
              <w:rPr>
                <w:rFonts w:ascii="Arial" w:hAnsi="Arial"/>
                <w:b/>
                <w:snapToGrid w:val="0"/>
                <w:sz w:val="18"/>
              </w:rPr>
              <w:t xml:space="preserve"> processes they have executed, their maintenance status, their errors and error rates, when their last check was performed, and whether they are currently being blocked.</w:t>
            </w:r>
          </w:p>
          <w:p w14:paraId="5C6BC9C9" w14:textId="77777777" w:rsidR="005C6B2E" w:rsidRDefault="005C6B2E" w:rsidP="005C6B2E">
            <w:pPr>
              <w:rPr>
                <w:rFonts w:ascii="Arial" w:hAnsi="Arial"/>
                <w:b/>
                <w:snapToGrid w:val="0"/>
                <w:sz w:val="18"/>
                <w:lang w:eastAsia="ko-KR"/>
              </w:rPr>
            </w:pPr>
          </w:p>
          <w:p w14:paraId="7DA51B8E" w14:textId="43CB5C57" w:rsidR="00346B28"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910CBB" w:rsidRDefault="00346B28" w:rsidP="00346B28">
            <w:pPr>
              <w:rPr>
                <w:rFonts w:ascii="Arial" w:hAnsi="Arial"/>
                <w:snapToGrid w:val="0"/>
                <w:sz w:val="16"/>
                <w:szCs w:val="16"/>
                <w:lang w:eastAsia="ko-KR"/>
              </w:rPr>
            </w:pPr>
          </w:p>
        </w:tc>
      </w:tr>
    </w:tbl>
    <w:p w14:paraId="572569B2" w14:textId="77777777" w:rsidR="00A41015" w:rsidRPr="00910CBB" w:rsidRDefault="00A41015" w:rsidP="00A41015">
      <w:pPr>
        <w:pStyle w:val="PIAbspann"/>
        <w:jc w:val="left"/>
        <w:rPr>
          <w:lang w:val="de-DE"/>
        </w:rPr>
      </w:pPr>
    </w:p>
    <w:p w14:paraId="4AA15069" w14:textId="2996A144" w:rsidR="004E32EA" w:rsidRPr="00910CBB" w:rsidRDefault="004E32EA" w:rsidP="00303AA7">
      <w:pPr>
        <w:pStyle w:val="PIAbspann"/>
        <w:jc w:val="left"/>
        <w:rPr>
          <w:lang w:val="de-DE"/>
        </w:rPr>
      </w:pPr>
    </w:p>
    <w:p w14:paraId="12B56E5F" w14:textId="77777777" w:rsidR="004E32EA" w:rsidRPr="00910CBB" w:rsidRDefault="004E32EA" w:rsidP="00303AA7">
      <w:pPr>
        <w:pStyle w:val="PIAbspann"/>
        <w:jc w:val="left"/>
        <w:rPr>
          <w:lang w:val="de-DE"/>
        </w:rPr>
      </w:pPr>
    </w:p>
    <w:p w14:paraId="4DCE7199" w14:textId="72FBB3A5" w:rsidR="00DB5789" w:rsidRPr="00910CBB" w:rsidRDefault="00DB5789">
      <w:r>
        <w:br w:type="page"/>
      </w:r>
    </w:p>
    <w:p w14:paraId="38775F4C" w14:textId="77777777" w:rsidR="009C5046" w:rsidRPr="00903A40" w:rsidRDefault="009C5046" w:rsidP="009C5046">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bookmarkStart w:id="0" w:name="_Hlk110240856"/>
      <w:r>
        <w:rPr>
          <w:rFonts w:ascii="Arial" w:hAnsi="Arial"/>
          <w:b/>
          <w:color w:val="000000" w:themeColor="text1"/>
          <w:sz w:val="18"/>
        </w:rPr>
        <w:lastRenderedPageBreak/>
        <w:t>About ASMPT Limited (“ASMPT”)</w:t>
      </w:r>
    </w:p>
    <w:p w14:paraId="568FBF40" w14:textId="22F51F0F" w:rsidR="009C5046" w:rsidRPr="00903A40" w:rsidRDefault="009C5046" w:rsidP="009C5046">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1" w:name="_Hlk109986664"/>
      <w:r>
        <w:rPr>
          <w:rFonts w:ascii="Arial" w:hAnsi="Arial"/>
          <w:sz w:val="18"/>
        </w:rPr>
        <w:t xml:space="preserve">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 ASMPT partners with customers very closely, with continuous investments in R&amp;D helping to provide cost-effective, industry-shaping solutions that achieve higher productivity, greater reliability, and enhanced quality. ASMPT is a founding member of the </w:t>
      </w:r>
      <w:hyperlink r:id="rId11" w:history="1">
        <w:r>
          <w:rPr>
            <w:rFonts w:ascii="Arial" w:hAnsi="Arial"/>
            <w:sz w:val="18"/>
            <w:u w:val="single"/>
          </w:rPr>
          <w:t>Semiconductor Climate Consortium</w:t>
        </w:r>
      </w:hyperlink>
      <w:r>
        <w:rPr>
          <w:rFonts w:ascii="Arial" w:hAnsi="Arial"/>
          <w:sz w:val="18"/>
        </w:rPr>
        <w:t>.</w:t>
      </w:r>
    </w:p>
    <w:bookmarkEnd w:id="1"/>
    <w:p w14:paraId="63A8CF84" w14:textId="77777777" w:rsidR="009C5046" w:rsidRPr="00903A40" w:rsidRDefault="009C5046" w:rsidP="009C5046">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5E2DEFEA" w14:textId="77777777" w:rsidR="009C5046" w:rsidRPr="001679D8" w:rsidRDefault="009C5046" w:rsidP="009C5046">
      <w:pPr>
        <w:pStyle w:val="Textkrper"/>
        <w:spacing w:before="120" w:after="120" w:line="280" w:lineRule="atLeast"/>
        <w:jc w:val="both"/>
        <w:rPr>
          <w:b w:val="0"/>
          <w:bCs w:val="0"/>
          <w:color w:val="000000" w:themeColor="text1"/>
        </w:rPr>
      </w:pPr>
    </w:p>
    <w:p w14:paraId="2359D29B" w14:textId="77777777" w:rsidR="009C5046" w:rsidRPr="00903A40" w:rsidRDefault="009C5046" w:rsidP="009C5046">
      <w:pPr>
        <w:pStyle w:val="Textkrper"/>
        <w:spacing w:before="120" w:after="120" w:line="280" w:lineRule="atLeast"/>
        <w:rPr>
          <w:color w:val="000000" w:themeColor="text1"/>
        </w:rPr>
      </w:pPr>
      <w:bookmarkStart w:id="2" w:name="_Hlk131065309"/>
      <w:r>
        <w:rPr>
          <w:color w:val="000000" w:themeColor="text1"/>
        </w:rPr>
        <w:t>The ASMPT SMT Solutions segment</w:t>
      </w:r>
    </w:p>
    <w:p w14:paraId="47F13BAE" w14:textId="77777777" w:rsidR="009C5046" w:rsidRPr="00903A40" w:rsidRDefault="009C5046" w:rsidP="009C5046">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C8B64F8" w14:textId="77777777" w:rsidR="009C5046" w:rsidRPr="00903A40" w:rsidRDefault="009C5046" w:rsidP="009C5046">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5AAD4101" w14:textId="77777777" w:rsidR="009C5046" w:rsidRPr="00903A40" w:rsidRDefault="009C5046" w:rsidP="009C5046">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43A3A512" w14:textId="77777777" w:rsidR="009C5046" w:rsidRPr="00903A40" w:rsidRDefault="009C5046" w:rsidP="009C5046">
      <w:pPr>
        <w:pStyle w:val="Textkrper"/>
        <w:spacing w:before="120" w:after="120" w:line="280" w:lineRule="atLeast"/>
        <w:rPr>
          <w:color w:val="000000" w:themeColor="text1"/>
        </w:rPr>
      </w:pPr>
      <w:r>
        <w:rPr>
          <w:color w:val="000000" w:themeColor="text1"/>
        </w:rPr>
        <w:t>For more information about ASMPT SMT Solutions, visit smt.asmpt.com.</w:t>
      </w:r>
      <w:bookmarkEnd w:id="2"/>
    </w:p>
    <w:p w14:paraId="780077FB" w14:textId="5E579C4B" w:rsidR="009C5046" w:rsidRPr="005654FC" w:rsidRDefault="00CA7CC8" w:rsidP="009C5046">
      <w:pPr>
        <w:pStyle w:val="PIAbspann"/>
        <w:spacing w:after="240" w:line="240" w:lineRule="auto"/>
        <w:rPr>
          <w:b/>
          <w:bCs/>
          <w:sz w:val="22"/>
          <w:szCs w:val="22"/>
        </w:rPr>
      </w:pPr>
      <w:r>
        <w:rPr>
          <w:b/>
          <w:bCs/>
        </w:rPr>
        <w:br w:type="column"/>
      </w:r>
      <w:r w:rsidR="009C5046">
        <w:rPr>
          <w:b/>
          <w:bCs/>
        </w:rPr>
        <w:lastRenderedPageBreak/>
        <w:t>Media contacts:</w:t>
      </w:r>
    </w:p>
    <w:p w14:paraId="4507CD39" w14:textId="2F68C40A" w:rsidR="009C5046" w:rsidRPr="005654FC" w:rsidRDefault="009C5046" w:rsidP="009C5046">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2" w:history="1">
        <w:r>
          <w:rPr>
            <w:rStyle w:val="Hyperlink"/>
          </w:rPr>
          <w:t>susanne.oswald@asmpt.com</w:t>
        </w:r>
      </w:hyperlink>
      <w:r>
        <w:br/>
        <w:t>Website: asmpt.com</w:t>
      </w:r>
    </w:p>
    <w:p w14:paraId="5758D30E" w14:textId="77777777" w:rsidR="009C5046" w:rsidRPr="001679D8" w:rsidRDefault="009C5046" w:rsidP="009C5046">
      <w:pPr>
        <w:pStyle w:val="PIAbspann"/>
        <w:jc w:val="left"/>
        <w:rPr>
          <w:color w:val="000000" w:themeColor="text1"/>
        </w:rPr>
      </w:pPr>
    </w:p>
    <w:p w14:paraId="05A5A7A4" w14:textId="77777777" w:rsidR="009C5046" w:rsidRPr="00903A40" w:rsidRDefault="009C5046" w:rsidP="009C5046">
      <w:pPr>
        <w:pStyle w:val="PIAbspann"/>
        <w:jc w:val="left"/>
      </w:pPr>
      <w:r>
        <w:t>HighTech communications GmbH</w:t>
      </w:r>
      <w:r>
        <w:br/>
        <w:t>Barbara Ostermeier</w:t>
      </w:r>
      <w:r>
        <w:br/>
      </w:r>
      <w:proofErr w:type="spellStart"/>
      <w:r>
        <w:t>Brunhamstrasse</w:t>
      </w:r>
      <w:proofErr w:type="spellEnd"/>
      <w:r>
        <w:t xml:space="preserve"> 21</w:t>
      </w:r>
      <w:r>
        <w:br/>
        <w:t>81249 Munich</w:t>
      </w:r>
      <w:r>
        <w:br/>
        <w:t>Germany</w:t>
      </w:r>
      <w:r>
        <w:br/>
        <w:t>Tel.: +49-89 500778-10|</w:t>
      </w:r>
      <w:r>
        <w:br/>
        <w:t>E-mail: b.ostermeier@htcm.de</w:t>
      </w:r>
      <w:r>
        <w:br/>
        <w:t>Website: www.htcm.de</w:t>
      </w:r>
    </w:p>
    <w:bookmarkEnd w:id="0"/>
    <w:p w14:paraId="0A194886" w14:textId="1D3940CB" w:rsidR="00872E20" w:rsidRPr="00574BC5" w:rsidRDefault="00872E20" w:rsidP="009C5046">
      <w:pPr>
        <w:overflowPunct w:val="0"/>
        <w:autoSpaceDE w:val="0"/>
        <w:autoSpaceDN w:val="0"/>
        <w:adjustRightInd w:val="0"/>
        <w:spacing w:before="120" w:after="120" w:line="280" w:lineRule="atLeast"/>
        <w:jc w:val="both"/>
        <w:textAlignment w:val="baseline"/>
      </w:pPr>
    </w:p>
    <w:sectPr w:rsidR="00872E20" w:rsidRPr="00574BC5" w:rsidSect="003F3DB6">
      <w:headerReference w:type="default" r:id="rId13"/>
      <w:footerReference w:type="default" r:id="rId14"/>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21F2" w14:textId="77777777" w:rsidR="00EC07D9" w:rsidRDefault="00EC07D9">
      <w:r>
        <w:separator/>
      </w:r>
    </w:p>
  </w:endnote>
  <w:endnote w:type="continuationSeparator" w:id="0">
    <w:p w14:paraId="572D4566" w14:textId="77777777" w:rsidR="00EC07D9" w:rsidRDefault="00EC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3FDB747A" w:rsidR="00C1019C" w:rsidRPr="0048257C" w:rsidRDefault="00910CBB" w:rsidP="003F3DB6">
    <w:pPr>
      <w:pStyle w:val="PIFusszeile"/>
    </w:pPr>
    <w:r>
      <w:rPr>
        <w:rStyle w:val="Seitenzahl"/>
      </w:rPr>
      <w:t>ASMPT2PI1123_</w:t>
    </w:r>
    <w:r w:rsidR="00CA7CC8">
      <w:rPr>
        <w:rStyle w:val="Seitenzahl"/>
      </w:rPr>
      <w:t>Europe</w:t>
    </w:r>
    <w:r>
      <w:rPr>
        <w:rStyle w:val="Seitenzahl"/>
      </w:rPr>
      <w:tab/>
    </w:r>
    <w:r w:rsidR="00726AAB" w:rsidRPr="00726AAB">
      <w:rPr>
        <w:rStyle w:val="Seitenzahl"/>
        <w:rFonts w:cs="Arial"/>
      </w:rPr>
      <w:fldChar w:fldCharType="begin"/>
    </w:r>
    <w:r w:rsidR="00726AAB" w:rsidRPr="0048257C">
      <w:rPr>
        <w:rStyle w:val="Seitenzahl"/>
        <w:rFonts w:cs="Arial"/>
      </w:rPr>
      <w:instrText>PAGE   \* MERGEFORMAT</w:instrText>
    </w:r>
    <w:r w:rsidR="00726AAB" w:rsidRPr="00726AAB">
      <w:rPr>
        <w:rStyle w:val="Seitenzahl"/>
        <w:rFonts w:cs="Arial"/>
      </w:rPr>
      <w:fldChar w:fldCharType="separate"/>
    </w:r>
    <w:r w:rsidR="00726AAB" w:rsidRPr="0048257C">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C6EB" w14:textId="77777777" w:rsidR="00EC07D9" w:rsidRDefault="00EC07D9">
      <w:r>
        <w:separator/>
      </w:r>
    </w:p>
  </w:footnote>
  <w:footnote w:type="continuationSeparator" w:id="0">
    <w:p w14:paraId="2FA6E458" w14:textId="77777777" w:rsidR="00EC07D9" w:rsidRDefault="00EC0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8240"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474C"/>
    <w:rsid w:val="00006118"/>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5F3C"/>
    <w:rsid w:val="00026023"/>
    <w:rsid w:val="00026B10"/>
    <w:rsid w:val="00027AB4"/>
    <w:rsid w:val="0003153F"/>
    <w:rsid w:val="00034919"/>
    <w:rsid w:val="000349BE"/>
    <w:rsid w:val="000361AD"/>
    <w:rsid w:val="00040F34"/>
    <w:rsid w:val="00041107"/>
    <w:rsid w:val="0004559C"/>
    <w:rsid w:val="000457B1"/>
    <w:rsid w:val="00045A03"/>
    <w:rsid w:val="00045E28"/>
    <w:rsid w:val="000467C1"/>
    <w:rsid w:val="000516E9"/>
    <w:rsid w:val="000563F0"/>
    <w:rsid w:val="000564C2"/>
    <w:rsid w:val="00057A1C"/>
    <w:rsid w:val="000609C1"/>
    <w:rsid w:val="000626E0"/>
    <w:rsid w:val="000639AE"/>
    <w:rsid w:val="00064FA5"/>
    <w:rsid w:val="0006503E"/>
    <w:rsid w:val="0006542C"/>
    <w:rsid w:val="00065D8B"/>
    <w:rsid w:val="00066165"/>
    <w:rsid w:val="00071CB8"/>
    <w:rsid w:val="00073274"/>
    <w:rsid w:val="00073AE2"/>
    <w:rsid w:val="0007504D"/>
    <w:rsid w:val="000755FE"/>
    <w:rsid w:val="00076C67"/>
    <w:rsid w:val="00080034"/>
    <w:rsid w:val="00080454"/>
    <w:rsid w:val="000815F1"/>
    <w:rsid w:val="000821F9"/>
    <w:rsid w:val="00082666"/>
    <w:rsid w:val="00082BA2"/>
    <w:rsid w:val="00082D54"/>
    <w:rsid w:val="00083314"/>
    <w:rsid w:val="0008332D"/>
    <w:rsid w:val="000862A0"/>
    <w:rsid w:val="0009004E"/>
    <w:rsid w:val="000907E0"/>
    <w:rsid w:val="00091BFE"/>
    <w:rsid w:val="00092142"/>
    <w:rsid w:val="0009381D"/>
    <w:rsid w:val="0009395B"/>
    <w:rsid w:val="00093A1C"/>
    <w:rsid w:val="0009477A"/>
    <w:rsid w:val="00094DB1"/>
    <w:rsid w:val="0009685E"/>
    <w:rsid w:val="00097537"/>
    <w:rsid w:val="000A02ED"/>
    <w:rsid w:val="000A0BA1"/>
    <w:rsid w:val="000A15B8"/>
    <w:rsid w:val="000A15BE"/>
    <w:rsid w:val="000A2768"/>
    <w:rsid w:val="000A2C69"/>
    <w:rsid w:val="000A379F"/>
    <w:rsid w:val="000A3F14"/>
    <w:rsid w:val="000A42A8"/>
    <w:rsid w:val="000A6C5A"/>
    <w:rsid w:val="000A7040"/>
    <w:rsid w:val="000A7347"/>
    <w:rsid w:val="000B48E6"/>
    <w:rsid w:val="000B67E1"/>
    <w:rsid w:val="000B6A37"/>
    <w:rsid w:val="000C1270"/>
    <w:rsid w:val="000C18E2"/>
    <w:rsid w:val="000C1A80"/>
    <w:rsid w:val="000C264C"/>
    <w:rsid w:val="000C368B"/>
    <w:rsid w:val="000C6860"/>
    <w:rsid w:val="000C6A5F"/>
    <w:rsid w:val="000C6AB4"/>
    <w:rsid w:val="000C735C"/>
    <w:rsid w:val="000C7621"/>
    <w:rsid w:val="000C7870"/>
    <w:rsid w:val="000C7A86"/>
    <w:rsid w:val="000D252F"/>
    <w:rsid w:val="000D43E0"/>
    <w:rsid w:val="000D4817"/>
    <w:rsid w:val="000D4F4D"/>
    <w:rsid w:val="000D6AFC"/>
    <w:rsid w:val="000E09FB"/>
    <w:rsid w:val="000E1BD6"/>
    <w:rsid w:val="000E27DA"/>
    <w:rsid w:val="000E578A"/>
    <w:rsid w:val="000E5855"/>
    <w:rsid w:val="000E7397"/>
    <w:rsid w:val="000F0501"/>
    <w:rsid w:val="000F1BF4"/>
    <w:rsid w:val="000F31FC"/>
    <w:rsid w:val="000F4DBC"/>
    <w:rsid w:val="000F672D"/>
    <w:rsid w:val="000F7E49"/>
    <w:rsid w:val="00101ED6"/>
    <w:rsid w:val="00102671"/>
    <w:rsid w:val="001028F8"/>
    <w:rsid w:val="00102D83"/>
    <w:rsid w:val="001034A6"/>
    <w:rsid w:val="00103911"/>
    <w:rsid w:val="00104AF6"/>
    <w:rsid w:val="00104B19"/>
    <w:rsid w:val="00105B1F"/>
    <w:rsid w:val="00105E32"/>
    <w:rsid w:val="00105FDB"/>
    <w:rsid w:val="00106F18"/>
    <w:rsid w:val="00111882"/>
    <w:rsid w:val="00111F76"/>
    <w:rsid w:val="00112D4B"/>
    <w:rsid w:val="00113FDC"/>
    <w:rsid w:val="00116B60"/>
    <w:rsid w:val="001177AC"/>
    <w:rsid w:val="0012057C"/>
    <w:rsid w:val="00120AC4"/>
    <w:rsid w:val="0012272B"/>
    <w:rsid w:val="00124084"/>
    <w:rsid w:val="0012480D"/>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35C0D"/>
    <w:rsid w:val="00141387"/>
    <w:rsid w:val="001414F6"/>
    <w:rsid w:val="0014218C"/>
    <w:rsid w:val="00145179"/>
    <w:rsid w:val="00145C40"/>
    <w:rsid w:val="00146FD2"/>
    <w:rsid w:val="00147552"/>
    <w:rsid w:val="00147706"/>
    <w:rsid w:val="00147C52"/>
    <w:rsid w:val="0015044E"/>
    <w:rsid w:val="00152AD8"/>
    <w:rsid w:val="00153F01"/>
    <w:rsid w:val="00153FE2"/>
    <w:rsid w:val="00154DAA"/>
    <w:rsid w:val="001569C1"/>
    <w:rsid w:val="0015706B"/>
    <w:rsid w:val="001574B5"/>
    <w:rsid w:val="00161722"/>
    <w:rsid w:val="00162987"/>
    <w:rsid w:val="00164216"/>
    <w:rsid w:val="001645E6"/>
    <w:rsid w:val="001679D8"/>
    <w:rsid w:val="00171A58"/>
    <w:rsid w:val="001739E7"/>
    <w:rsid w:val="001739F8"/>
    <w:rsid w:val="00173BC6"/>
    <w:rsid w:val="00174826"/>
    <w:rsid w:val="00174B48"/>
    <w:rsid w:val="00175546"/>
    <w:rsid w:val="00175B6F"/>
    <w:rsid w:val="00177862"/>
    <w:rsid w:val="001809C1"/>
    <w:rsid w:val="00181000"/>
    <w:rsid w:val="001829F9"/>
    <w:rsid w:val="00182F24"/>
    <w:rsid w:val="001841DE"/>
    <w:rsid w:val="0018444D"/>
    <w:rsid w:val="0018488F"/>
    <w:rsid w:val="00184B6D"/>
    <w:rsid w:val="0018510F"/>
    <w:rsid w:val="00187175"/>
    <w:rsid w:val="00187B48"/>
    <w:rsid w:val="00187F38"/>
    <w:rsid w:val="00190778"/>
    <w:rsid w:val="00195364"/>
    <w:rsid w:val="001955E2"/>
    <w:rsid w:val="00196228"/>
    <w:rsid w:val="00196BDE"/>
    <w:rsid w:val="001972A1"/>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B6B4F"/>
    <w:rsid w:val="001B7892"/>
    <w:rsid w:val="001C05EB"/>
    <w:rsid w:val="001C0D42"/>
    <w:rsid w:val="001C3118"/>
    <w:rsid w:val="001C43D5"/>
    <w:rsid w:val="001C5452"/>
    <w:rsid w:val="001C5A0F"/>
    <w:rsid w:val="001C5A8C"/>
    <w:rsid w:val="001C6691"/>
    <w:rsid w:val="001D0468"/>
    <w:rsid w:val="001D04FB"/>
    <w:rsid w:val="001D0937"/>
    <w:rsid w:val="001D1B76"/>
    <w:rsid w:val="001D1DE5"/>
    <w:rsid w:val="001D3704"/>
    <w:rsid w:val="001D3B5C"/>
    <w:rsid w:val="001D4004"/>
    <w:rsid w:val="001D427D"/>
    <w:rsid w:val="001D4454"/>
    <w:rsid w:val="001D4DEF"/>
    <w:rsid w:val="001D5B0D"/>
    <w:rsid w:val="001D5EF7"/>
    <w:rsid w:val="001D7324"/>
    <w:rsid w:val="001E071E"/>
    <w:rsid w:val="001E10E9"/>
    <w:rsid w:val="001E2677"/>
    <w:rsid w:val="001E2EE7"/>
    <w:rsid w:val="001E6240"/>
    <w:rsid w:val="001F02E3"/>
    <w:rsid w:val="001F03AA"/>
    <w:rsid w:val="001F089B"/>
    <w:rsid w:val="001F0ECE"/>
    <w:rsid w:val="001F168D"/>
    <w:rsid w:val="001F496F"/>
    <w:rsid w:val="001F4D83"/>
    <w:rsid w:val="001F5CD9"/>
    <w:rsid w:val="002008D1"/>
    <w:rsid w:val="00200F61"/>
    <w:rsid w:val="00201B7B"/>
    <w:rsid w:val="00201F72"/>
    <w:rsid w:val="0020297C"/>
    <w:rsid w:val="002039CF"/>
    <w:rsid w:val="0020529F"/>
    <w:rsid w:val="00206166"/>
    <w:rsid w:val="0021026B"/>
    <w:rsid w:val="00210AE6"/>
    <w:rsid w:val="0021146D"/>
    <w:rsid w:val="00211D0C"/>
    <w:rsid w:val="00214467"/>
    <w:rsid w:val="00214AE8"/>
    <w:rsid w:val="0021524D"/>
    <w:rsid w:val="00217696"/>
    <w:rsid w:val="00220796"/>
    <w:rsid w:val="0022309A"/>
    <w:rsid w:val="0022461D"/>
    <w:rsid w:val="002256F4"/>
    <w:rsid w:val="0022617C"/>
    <w:rsid w:val="00227213"/>
    <w:rsid w:val="002277BB"/>
    <w:rsid w:val="00230EE9"/>
    <w:rsid w:val="00234B08"/>
    <w:rsid w:val="00234D94"/>
    <w:rsid w:val="002354E0"/>
    <w:rsid w:val="00235B66"/>
    <w:rsid w:val="00235DE9"/>
    <w:rsid w:val="00235EFC"/>
    <w:rsid w:val="00237D3D"/>
    <w:rsid w:val="00240021"/>
    <w:rsid w:val="00240487"/>
    <w:rsid w:val="00243A89"/>
    <w:rsid w:val="00243ECD"/>
    <w:rsid w:val="0024469D"/>
    <w:rsid w:val="00244FB4"/>
    <w:rsid w:val="00245281"/>
    <w:rsid w:val="00246042"/>
    <w:rsid w:val="00246B91"/>
    <w:rsid w:val="00247841"/>
    <w:rsid w:val="00247F20"/>
    <w:rsid w:val="002500AB"/>
    <w:rsid w:val="00251211"/>
    <w:rsid w:val="0025191B"/>
    <w:rsid w:val="00253F64"/>
    <w:rsid w:val="00254093"/>
    <w:rsid w:val="002558E3"/>
    <w:rsid w:val="00255E18"/>
    <w:rsid w:val="00256482"/>
    <w:rsid w:val="00256C98"/>
    <w:rsid w:val="00256CC9"/>
    <w:rsid w:val="002602C1"/>
    <w:rsid w:val="0026079F"/>
    <w:rsid w:val="00261A30"/>
    <w:rsid w:val="002639B5"/>
    <w:rsid w:val="00263EAF"/>
    <w:rsid w:val="002642D7"/>
    <w:rsid w:val="0026688B"/>
    <w:rsid w:val="00266AF2"/>
    <w:rsid w:val="00267058"/>
    <w:rsid w:val="002717D7"/>
    <w:rsid w:val="00271886"/>
    <w:rsid w:val="002718AB"/>
    <w:rsid w:val="0027193B"/>
    <w:rsid w:val="00272AAF"/>
    <w:rsid w:val="00272E55"/>
    <w:rsid w:val="00273A11"/>
    <w:rsid w:val="00274FE7"/>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3BF1"/>
    <w:rsid w:val="002A5BB4"/>
    <w:rsid w:val="002A62DC"/>
    <w:rsid w:val="002A6DDA"/>
    <w:rsid w:val="002A722C"/>
    <w:rsid w:val="002B1274"/>
    <w:rsid w:val="002B7D60"/>
    <w:rsid w:val="002C0672"/>
    <w:rsid w:val="002C147A"/>
    <w:rsid w:val="002C1546"/>
    <w:rsid w:val="002C4AD7"/>
    <w:rsid w:val="002C676E"/>
    <w:rsid w:val="002C7BB2"/>
    <w:rsid w:val="002C7C11"/>
    <w:rsid w:val="002D0532"/>
    <w:rsid w:val="002D0FCD"/>
    <w:rsid w:val="002D14BF"/>
    <w:rsid w:val="002D173F"/>
    <w:rsid w:val="002D1B3E"/>
    <w:rsid w:val="002D1DE2"/>
    <w:rsid w:val="002D4221"/>
    <w:rsid w:val="002D6AA8"/>
    <w:rsid w:val="002E1C87"/>
    <w:rsid w:val="002E24B0"/>
    <w:rsid w:val="002E27C7"/>
    <w:rsid w:val="002E37F0"/>
    <w:rsid w:val="002E4870"/>
    <w:rsid w:val="002E4920"/>
    <w:rsid w:val="002E4C72"/>
    <w:rsid w:val="002E4DF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3B9D"/>
    <w:rsid w:val="0030573A"/>
    <w:rsid w:val="003057BD"/>
    <w:rsid w:val="003057E3"/>
    <w:rsid w:val="003057E8"/>
    <w:rsid w:val="00305A41"/>
    <w:rsid w:val="003061D3"/>
    <w:rsid w:val="003063AE"/>
    <w:rsid w:val="00307D05"/>
    <w:rsid w:val="00311637"/>
    <w:rsid w:val="00312B0D"/>
    <w:rsid w:val="00315366"/>
    <w:rsid w:val="003172EC"/>
    <w:rsid w:val="003174BE"/>
    <w:rsid w:val="0032105E"/>
    <w:rsid w:val="003211BE"/>
    <w:rsid w:val="0032188F"/>
    <w:rsid w:val="003227C7"/>
    <w:rsid w:val="00325F50"/>
    <w:rsid w:val="003277E1"/>
    <w:rsid w:val="00330309"/>
    <w:rsid w:val="00330D1E"/>
    <w:rsid w:val="00332F3B"/>
    <w:rsid w:val="00332F57"/>
    <w:rsid w:val="00334472"/>
    <w:rsid w:val="0033499C"/>
    <w:rsid w:val="00334A79"/>
    <w:rsid w:val="00335731"/>
    <w:rsid w:val="00335E6D"/>
    <w:rsid w:val="0033765A"/>
    <w:rsid w:val="00337710"/>
    <w:rsid w:val="00340059"/>
    <w:rsid w:val="00340D57"/>
    <w:rsid w:val="0034383A"/>
    <w:rsid w:val="003451E3"/>
    <w:rsid w:val="00346555"/>
    <w:rsid w:val="00346B28"/>
    <w:rsid w:val="00350670"/>
    <w:rsid w:val="00350944"/>
    <w:rsid w:val="00351895"/>
    <w:rsid w:val="00355E61"/>
    <w:rsid w:val="003609F9"/>
    <w:rsid w:val="00361407"/>
    <w:rsid w:val="003617FE"/>
    <w:rsid w:val="00361936"/>
    <w:rsid w:val="00362B42"/>
    <w:rsid w:val="003633B4"/>
    <w:rsid w:val="00364BCC"/>
    <w:rsid w:val="00365D11"/>
    <w:rsid w:val="00366FF7"/>
    <w:rsid w:val="00367112"/>
    <w:rsid w:val="00367243"/>
    <w:rsid w:val="00370ACF"/>
    <w:rsid w:val="00370F6F"/>
    <w:rsid w:val="003719B5"/>
    <w:rsid w:val="00371B4A"/>
    <w:rsid w:val="00372A87"/>
    <w:rsid w:val="00373525"/>
    <w:rsid w:val="00374031"/>
    <w:rsid w:val="00374C47"/>
    <w:rsid w:val="0037701F"/>
    <w:rsid w:val="00377888"/>
    <w:rsid w:val="00377A84"/>
    <w:rsid w:val="0038121E"/>
    <w:rsid w:val="00381C32"/>
    <w:rsid w:val="00381CF0"/>
    <w:rsid w:val="00384352"/>
    <w:rsid w:val="00387D97"/>
    <w:rsid w:val="00387F34"/>
    <w:rsid w:val="003911E1"/>
    <w:rsid w:val="00391B62"/>
    <w:rsid w:val="00392574"/>
    <w:rsid w:val="003943C9"/>
    <w:rsid w:val="00394772"/>
    <w:rsid w:val="00395B9E"/>
    <w:rsid w:val="0039652E"/>
    <w:rsid w:val="003A3EE8"/>
    <w:rsid w:val="003A4B91"/>
    <w:rsid w:val="003A65DB"/>
    <w:rsid w:val="003A6812"/>
    <w:rsid w:val="003B0BEF"/>
    <w:rsid w:val="003B12E7"/>
    <w:rsid w:val="003B1823"/>
    <w:rsid w:val="003B37C6"/>
    <w:rsid w:val="003B3C2A"/>
    <w:rsid w:val="003B419A"/>
    <w:rsid w:val="003B4FAB"/>
    <w:rsid w:val="003B779D"/>
    <w:rsid w:val="003C052C"/>
    <w:rsid w:val="003C144A"/>
    <w:rsid w:val="003C2CF2"/>
    <w:rsid w:val="003C2D7A"/>
    <w:rsid w:val="003C3E86"/>
    <w:rsid w:val="003C400A"/>
    <w:rsid w:val="003C5175"/>
    <w:rsid w:val="003C5761"/>
    <w:rsid w:val="003C5815"/>
    <w:rsid w:val="003C5A6D"/>
    <w:rsid w:val="003C7747"/>
    <w:rsid w:val="003D048F"/>
    <w:rsid w:val="003D0B7D"/>
    <w:rsid w:val="003D1284"/>
    <w:rsid w:val="003D1689"/>
    <w:rsid w:val="003D1ED5"/>
    <w:rsid w:val="003D35CF"/>
    <w:rsid w:val="003D6C03"/>
    <w:rsid w:val="003E006B"/>
    <w:rsid w:val="003E02B3"/>
    <w:rsid w:val="003E269A"/>
    <w:rsid w:val="003E2C38"/>
    <w:rsid w:val="003E303A"/>
    <w:rsid w:val="003E5AC7"/>
    <w:rsid w:val="003E5F19"/>
    <w:rsid w:val="003E7BFB"/>
    <w:rsid w:val="003F0A11"/>
    <w:rsid w:val="003F0F1A"/>
    <w:rsid w:val="003F375B"/>
    <w:rsid w:val="003F3DB6"/>
    <w:rsid w:val="003F5A27"/>
    <w:rsid w:val="003F7752"/>
    <w:rsid w:val="004016F1"/>
    <w:rsid w:val="00401AF6"/>
    <w:rsid w:val="0040268E"/>
    <w:rsid w:val="0040352E"/>
    <w:rsid w:val="00403AC9"/>
    <w:rsid w:val="00405EA8"/>
    <w:rsid w:val="0040604A"/>
    <w:rsid w:val="0040707E"/>
    <w:rsid w:val="00407E5E"/>
    <w:rsid w:val="004119DA"/>
    <w:rsid w:val="00411FA4"/>
    <w:rsid w:val="00413028"/>
    <w:rsid w:val="00413693"/>
    <w:rsid w:val="0041374D"/>
    <w:rsid w:val="00414F44"/>
    <w:rsid w:val="0041744D"/>
    <w:rsid w:val="004211CB"/>
    <w:rsid w:val="00421825"/>
    <w:rsid w:val="00421C1B"/>
    <w:rsid w:val="004225A8"/>
    <w:rsid w:val="00422AB8"/>
    <w:rsid w:val="00422E16"/>
    <w:rsid w:val="004230B1"/>
    <w:rsid w:val="00423113"/>
    <w:rsid w:val="004237E1"/>
    <w:rsid w:val="00423AED"/>
    <w:rsid w:val="00423E01"/>
    <w:rsid w:val="004243CE"/>
    <w:rsid w:val="00425DC6"/>
    <w:rsid w:val="00431D68"/>
    <w:rsid w:val="004324BA"/>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3265"/>
    <w:rsid w:val="00464E8E"/>
    <w:rsid w:val="00465EB1"/>
    <w:rsid w:val="004660C5"/>
    <w:rsid w:val="0046627E"/>
    <w:rsid w:val="00466367"/>
    <w:rsid w:val="0046764E"/>
    <w:rsid w:val="004703D1"/>
    <w:rsid w:val="00470A10"/>
    <w:rsid w:val="0047131A"/>
    <w:rsid w:val="00471CB7"/>
    <w:rsid w:val="00471CD9"/>
    <w:rsid w:val="0047337C"/>
    <w:rsid w:val="00473FE2"/>
    <w:rsid w:val="00474062"/>
    <w:rsid w:val="00474416"/>
    <w:rsid w:val="00474587"/>
    <w:rsid w:val="0047508C"/>
    <w:rsid w:val="00476288"/>
    <w:rsid w:val="00477375"/>
    <w:rsid w:val="00477FEF"/>
    <w:rsid w:val="00477FFA"/>
    <w:rsid w:val="00480130"/>
    <w:rsid w:val="004801EB"/>
    <w:rsid w:val="00481F3B"/>
    <w:rsid w:val="0048257C"/>
    <w:rsid w:val="00482D0A"/>
    <w:rsid w:val="004831C8"/>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2D94"/>
    <w:rsid w:val="004A3C2A"/>
    <w:rsid w:val="004A5E55"/>
    <w:rsid w:val="004A7D15"/>
    <w:rsid w:val="004B1608"/>
    <w:rsid w:val="004B2261"/>
    <w:rsid w:val="004B3BBB"/>
    <w:rsid w:val="004B3EB7"/>
    <w:rsid w:val="004B461D"/>
    <w:rsid w:val="004B596B"/>
    <w:rsid w:val="004B7292"/>
    <w:rsid w:val="004C2859"/>
    <w:rsid w:val="004C4431"/>
    <w:rsid w:val="004C5471"/>
    <w:rsid w:val="004C7409"/>
    <w:rsid w:val="004D0006"/>
    <w:rsid w:val="004D10C6"/>
    <w:rsid w:val="004D5C52"/>
    <w:rsid w:val="004D6B72"/>
    <w:rsid w:val="004D774F"/>
    <w:rsid w:val="004D7C04"/>
    <w:rsid w:val="004E230E"/>
    <w:rsid w:val="004E32EA"/>
    <w:rsid w:val="004E4266"/>
    <w:rsid w:val="004E5726"/>
    <w:rsid w:val="004E5DDF"/>
    <w:rsid w:val="004E6862"/>
    <w:rsid w:val="004F0989"/>
    <w:rsid w:val="004F09B5"/>
    <w:rsid w:val="004F0ED8"/>
    <w:rsid w:val="004F2274"/>
    <w:rsid w:val="004F56A5"/>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6DD8"/>
    <w:rsid w:val="00547E82"/>
    <w:rsid w:val="0055107E"/>
    <w:rsid w:val="005515EB"/>
    <w:rsid w:val="00551E01"/>
    <w:rsid w:val="005526DD"/>
    <w:rsid w:val="005528AB"/>
    <w:rsid w:val="00553EF5"/>
    <w:rsid w:val="00553FF6"/>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336D"/>
    <w:rsid w:val="005749B0"/>
    <w:rsid w:val="00574BC5"/>
    <w:rsid w:val="00576BFE"/>
    <w:rsid w:val="00576E13"/>
    <w:rsid w:val="0057719B"/>
    <w:rsid w:val="00577946"/>
    <w:rsid w:val="00580CD3"/>
    <w:rsid w:val="00581BDC"/>
    <w:rsid w:val="00581DE1"/>
    <w:rsid w:val="00582180"/>
    <w:rsid w:val="00583218"/>
    <w:rsid w:val="00583724"/>
    <w:rsid w:val="005849F9"/>
    <w:rsid w:val="00584F44"/>
    <w:rsid w:val="00585671"/>
    <w:rsid w:val="00585A44"/>
    <w:rsid w:val="00585A59"/>
    <w:rsid w:val="00586943"/>
    <w:rsid w:val="0058798F"/>
    <w:rsid w:val="00593789"/>
    <w:rsid w:val="005940FB"/>
    <w:rsid w:val="0059536B"/>
    <w:rsid w:val="00595EA9"/>
    <w:rsid w:val="005A03FC"/>
    <w:rsid w:val="005A1BBD"/>
    <w:rsid w:val="005A2607"/>
    <w:rsid w:val="005A3B76"/>
    <w:rsid w:val="005A4C5E"/>
    <w:rsid w:val="005A6557"/>
    <w:rsid w:val="005A7473"/>
    <w:rsid w:val="005B0F51"/>
    <w:rsid w:val="005B19DC"/>
    <w:rsid w:val="005B64D2"/>
    <w:rsid w:val="005C0EEE"/>
    <w:rsid w:val="005C13C4"/>
    <w:rsid w:val="005C3459"/>
    <w:rsid w:val="005C3B2E"/>
    <w:rsid w:val="005C447B"/>
    <w:rsid w:val="005C4CB9"/>
    <w:rsid w:val="005C6A7D"/>
    <w:rsid w:val="005C6B2E"/>
    <w:rsid w:val="005C7F3A"/>
    <w:rsid w:val="005D0589"/>
    <w:rsid w:val="005D1F37"/>
    <w:rsid w:val="005D3233"/>
    <w:rsid w:val="005D36D4"/>
    <w:rsid w:val="005D423E"/>
    <w:rsid w:val="005D7AC0"/>
    <w:rsid w:val="005E11EB"/>
    <w:rsid w:val="005E1F0C"/>
    <w:rsid w:val="005E2504"/>
    <w:rsid w:val="005E26FA"/>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6F7"/>
    <w:rsid w:val="006030F1"/>
    <w:rsid w:val="00603D77"/>
    <w:rsid w:val="00605FE2"/>
    <w:rsid w:val="00615147"/>
    <w:rsid w:val="00615C09"/>
    <w:rsid w:val="0061627A"/>
    <w:rsid w:val="00616721"/>
    <w:rsid w:val="00616D10"/>
    <w:rsid w:val="0062012A"/>
    <w:rsid w:val="00621E3F"/>
    <w:rsid w:val="00622679"/>
    <w:rsid w:val="00622B61"/>
    <w:rsid w:val="00624081"/>
    <w:rsid w:val="00626CDD"/>
    <w:rsid w:val="00627F47"/>
    <w:rsid w:val="0063016D"/>
    <w:rsid w:val="00630A55"/>
    <w:rsid w:val="00630B1A"/>
    <w:rsid w:val="00631FDA"/>
    <w:rsid w:val="00633A06"/>
    <w:rsid w:val="00633BF8"/>
    <w:rsid w:val="006348B2"/>
    <w:rsid w:val="00635129"/>
    <w:rsid w:val="00636CA0"/>
    <w:rsid w:val="00640093"/>
    <w:rsid w:val="0064075F"/>
    <w:rsid w:val="00641E46"/>
    <w:rsid w:val="00641EA2"/>
    <w:rsid w:val="00642F1E"/>
    <w:rsid w:val="0064318F"/>
    <w:rsid w:val="00643473"/>
    <w:rsid w:val="00643F58"/>
    <w:rsid w:val="00643FD4"/>
    <w:rsid w:val="006440AD"/>
    <w:rsid w:val="0064614C"/>
    <w:rsid w:val="00646E64"/>
    <w:rsid w:val="00647AAD"/>
    <w:rsid w:val="00651458"/>
    <w:rsid w:val="0065501B"/>
    <w:rsid w:val="006560C0"/>
    <w:rsid w:val="00656F50"/>
    <w:rsid w:val="00657031"/>
    <w:rsid w:val="00660448"/>
    <w:rsid w:val="006615D6"/>
    <w:rsid w:val="0066278B"/>
    <w:rsid w:val="00662F12"/>
    <w:rsid w:val="0066311C"/>
    <w:rsid w:val="0066346E"/>
    <w:rsid w:val="0066570C"/>
    <w:rsid w:val="00667C84"/>
    <w:rsid w:val="0067089E"/>
    <w:rsid w:val="00672B38"/>
    <w:rsid w:val="0067344B"/>
    <w:rsid w:val="00674B1A"/>
    <w:rsid w:val="006753A0"/>
    <w:rsid w:val="00676941"/>
    <w:rsid w:val="00677A42"/>
    <w:rsid w:val="00680950"/>
    <w:rsid w:val="00680A27"/>
    <w:rsid w:val="00682CB0"/>
    <w:rsid w:val="00682EAF"/>
    <w:rsid w:val="006844E9"/>
    <w:rsid w:val="0068461B"/>
    <w:rsid w:val="0068466C"/>
    <w:rsid w:val="006870F1"/>
    <w:rsid w:val="006878CF"/>
    <w:rsid w:val="00691224"/>
    <w:rsid w:val="00691971"/>
    <w:rsid w:val="00691979"/>
    <w:rsid w:val="00691A14"/>
    <w:rsid w:val="0069418D"/>
    <w:rsid w:val="00694DE5"/>
    <w:rsid w:val="0069780D"/>
    <w:rsid w:val="00697D9B"/>
    <w:rsid w:val="006A31A3"/>
    <w:rsid w:val="006A3F2F"/>
    <w:rsid w:val="006A50A5"/>
    <w:rsid w:val="006A6EB4"/>
    <w:rsid w:val="006B0382"/>
    <w:rsid w:val="006B05BB"/>
    <w:rsid w:val="006B104B"/>
    <w:rsid w:val="006B381A"/>
    <w:rsid w:val="006B419E"/>
    <w:rsid w:val="006C0368"/>
    <w:rsid w:val="006C118D"/>
    <w:rsid w:val="006C193C"/>
    <w:rsid w:val="006C2B09"/>
    <w:rsid w:val="006C3733"/>
    <w:rsid w:val="006C57A8"/>
    <w:rsid w:val="006D1F4F"/>
    <w:rsid w:val="006D2281"/>
    <w:rsid w:val="006D415E"/>
    <w:rsid w:val="006D57B1"/>
    <w:rsid w:val="006E3113"/>
    <w:rsid w:val="006E3578"/>
    <w:rsid w:val="006E4623"/>
    <w:rsid w:val="006E6C4F"/>
    <w:rsid w:val="006E7645"/>
    <w:rsid w:val="006F0382"/>
    <w:rsid w:val="006F0633"/>
    <w:rsid w:val="006F25E1"/>
    <w:rsid w:val="006F2DBB"/>
    <w:rsid w:val="006F6FC8"/>
    <w:rsid w:val="006F7AF4"/>
    <w:rsid w:val="006F7B64"/>
    <w:rsid w:val="00700A80"/>
    <w:rsid w:val="007020B3"/>
    <w:rsid w:val="0070243C"/>
    <w:rsid w:val="00702852"/>
    <w:rsid w:val="0070471A"/>
    <w:rsid w:val="00704CD5"/>
    <w:rsid w:val="00704F39"/>
    <w:rsid w:val="007067D9"/>
    <w:rsid w:val="0070721A"/>
    <w:rsid w:val="00710C2D"/>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4F78"/>
    <w:rsid w:val="00726AAB"/>
    <w:rsid w:val="007329DD"/>
    <w:rsid w:val="00732D63"/>
    <w:rsid w:val="007337BC"/>
    <w:rsid w:val="00733D3A"/>
    <w:rsid w:val="00733D62"/>
    <w:rsid w:val="00734218"/>
    <w:rsid w:val="0073490A"/>
    <w:rsid w:val="007410F7"/>
    <w:rsid w:val="00741602"/>
    <w:rsid w:val="00741677"/>
    <w:rsid w:val="00743815"/>
    <w:rsid w:val="00744203"/>
    <w:rsid w:val="00745325"/>
    <w:rsid w:val="00746485"/>
    <w:rsid w:val="007467B4"/>
    <w:rsid w:val="00747AF8"/>
    <w:rsid w:val="00750246"/>
    <w:rsid w:val="00750704"/>
    <w:rsid w:val="0075157D"/>
    <w:rsid w:val="00753EF6"/>
    <w:rsid w:val="00754350"/>
    <w:rsid w:val="007543A1"/>
    <w:rsid w:val="00754416"/>
    <w:rsid w:val="00755046"/>
    <w:rsid w:val="00755B86"/>
    <w:rsid w:val="0075727D"/>
    <w:rsid w:val="007573BC"/>
    <w:rsid w:val="00757E90"/>
    <w:rsid w:val="0076003E"/>
    <w:rsid w:val="007626E7"/>
    <w:rsid w:val="00762DE2"/>
    <w:rsid w:val="00762F39"/>
    <w:rsid w:val="00764E53"/>
    <w:rsid w:val="00765FA7"/>
    <w:rsid w:val="00767140"/>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553"/>
    <w:rsid w:val="007977AC"/>
    <w:rsid w:val="007A08FE"/>
    <w:rsid w:val="007A16FB"/>
    <w:rsid w:val="007A1F1E"/>
    <w:rsid w:val="007A210D"/>
    <w:rsid w:val="007A2B71"/>
    <w:rsid w:val="007A3442"/>
    <w:rsid w:val="007A367A"/>
    <w:rsid w:val="007A3775"/>
    <w:rsid w:val="007A3915"/>
    <w:rsid w:val="007A40A0"/>
    <w:rsid w:val="007A4E7F"/>
    <w:rsid w:val="007A5400"/>
    <w:rsid w:val="007A7016"/>
    <w:rsid w:val="007B19FD"/>
    <w:rsid w:val="007B2310"/>
    <w:rsid w:val="007B254B"/>
    <w:rsid w:val="007B36AB"/>
    <w:rsid w:val="007B48D7"/>
    <w:rsid w:val="007B4E1A"/>
    <w:rsid w:val="007B5548"/>
    <w:rsid w:val="007C0001"/>
    <w:rsid w:val="007C04AC"/>
    <w:rsid w:val="007C0F7E"/>
    <w:rsid w:val="007C1159"/>
    <w:rsid w:val="007C2521"/>
    <w:rsid w:val="007C2F29"/>
    <w:rsid w:val="007C3362"/>
    <w:rsid w:val="007C4252"/>
    <w:rsid w:val="007C4335"/>
    <w:rsid w:val="007C4697"/>
    <w:rsid w:val="007C5050"/>
    <w:rsid w:val="007C57EF"/>
    <w:rsid w:val="007D1F47"/>
    <w:rsid w:val="007D29AD"/>
    <w:rsid w:val="007D4256"/>
    <w:rsid w:val="007D6EE3"/>
    <w:rsid w:val="007E1141"/>
    <w:rsid w:val="007E218A"/>
    <w:rsid w:val="007E2E68"/>
    <w:rsid w:val="007E3366"/>
    <w:rsid w:val="007E5005"/>
    <w:rsid w:val="007E7323"/>
    <w:rsid w:val="007F1BD6"/>
    <w:rsid w:val="007F1DF3"/>
    <w:rsid w:val="007F2CF5"/>
    <w:rsid w:val="007F3194"/>
    <w:rsid w:val="007F3686"/>
    <w:rsid w:val="007F4165"/>
    <w:rsid w:val="007F5265"/>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3190"/>
    <w:rsid w:val="00824010"/>
    <w:rsid w:val="00824057"/>
    <w:rsid w:val="00825301"/>
    <w:rsid w:val="00825A00"/>
    <w:rsid w:val="00826870"/>
    <w:rsid w:val="0083165C"/>
    <w:rsid w:val="00833989"/>
    <w:rsid w:val="00834207"/>
    <w:rsid w:val="00835C9E"/>
    <w:rsid w:val="008366A1"/>
    <w:rsid w:val="00836CB8"/>
    <w:rsid w:val="00841C1E"/>
    <w:rsid w:val="008426F5"/>
    <w:rsid w:val="008437F4"/>
    <w:rsid w:val="008446B3"/>
    <w:rsid w:val="008448D1"/>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15FD"/>
    <w:rsid w:val="008630D6"/>
    <w:rsid w:val="00863844"/>
    <w:rsid w:val="00863E5F"/>
    <w:rsid w:val="00864277"/>
    <w:rsid w:val="00865910"/>
    <w:rsid w:val="00865A31"/>
    <w:rsid w:val="00865FCC"/>
    <w:rsid w:val="00866E49"/>
    <w:rsid w:val="00866F3D"/>
    <w:rsid w:val="00867276"/>
    <w:rsid w:val="0087017E"/>
    <w:rsid w:val="008702AB"/>
    <w:rsid w:val="008705B7"/>
    <w:rsid w:val="00871808"/>
    <w:rsid w:val="008723E0"/>
    <w:rsid w:val="00872419"/>
    <w:rsid w:val="00872980"/>
    <w:rsid w:val="00872E20"/>
    <w:rsid w:val="00873C5F"/>
    <w:rsid w:val="0087461D"/>
    <w:rsid w:val="008747CE"/>
    <w:rsid w:val="0087720B"/>
    <w:rsid w:val="00877EE3"/>
    <w:rsid w:val="00880122"/>
    <w:rsid w:val="00882081"/>
    <w:rsid w:val="00882DDF"/>
    <w:rsid w:val="00883236"/>
    <w:rsid w:val="008835F0"/>
    <w:rsid w:val="00883CC6"/>
    <w:rsid w:val="00886BD5"/>
    <w:rsid w:val="008904C5"/>
    <w:rsid w:val="00890C8B"/>
    <w:rsid w:val="00891723"/>
    <w:rsid w:val="008934E9"/>
    <w:rsid w:val="00893E6C"/>
    <w:rsid w:val="008945B6"/>
    <w:rsid w:val="00896FA1"/>
    <w:rsid w:val="00896FC6"/>
    <w:rsid w:val="0089779B"/>
    <w:rsid w:val="00897B42"/>
    <w:rsid w:val="008A0A4F"/>
    <w:rsid w:val="008A2675"/>
    <w:rsid w:val="008A37B8"/>
    <w:rsid w:val="008A425E"/>
    <w:rsid w:val="008A5A25"/>
    <w:rsid w:val="008A7CD3"/>
    <w:rsid w:val="008B1B54"/>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610"/>
    <w:rsid w:val="008C7828"/>
    <w:rsid w:val="008D0B85"/>
    <w:rsid w:val="008D0C7F"/>
    <w:rsid w:val="008D1D4C"/>
    <w:rsid w:val="008D24F4"/>
    <w:rsid w:val="008D2AB1"/>
    <w:rsid w:val="008D35AB"/>
    <w:rsid w:val="008D3FF0"/>
    <w:rsid w:val="008D45F6"/>
    <w:rsid w:val="008D5257"/>
    <w:rsid w:val="008D56FC"/>
    <w:rsid w:val="008D5DE1"/>
    <w:rsid w:val="008D7695"/>
    <w:rsid w:val="008D7885"/>
    <w:rsid w:val="008E0575"/>
    <w:rsid w:val="008E166C"/>
    <w:rsid w:val="008E2154"/>
    <w:rsid w:val="008E21F1"/>
    <w:rsid w:val="008E3933"/>
    <w:rsid w:val="008E5A6E"/>
    <w:rsid w:val="008E5D0D"/>
    <w:rsid w:val="008E5FFA"/>
    <w:rsid w:val="008E6146"/>
    <w:rsid w:val="008E68A1"/>
    <w:rsid w:val="008E77CF"/>
    <w:rsid w:val="008F1DE6"/>
    <w:rsid w:val="008F1F23"/>
    <w:rsid w:val="008F3A11"/>
    <w:rsid w:val="008F4BAD"/>
    <w:rsid w:val="008F4FAD"/>
    <w:rsid w:val="008F5AAE"/>
    <w:rsid w:val="0090087E"/>
    <w:rsid w:val="009015CE"/>
    <w:rsid w:val="00901AD5"/>
    <w:rsid w:val="00901C8F"/>
    <w:rsid w:val="009022EF"/>
    <w:rsid w:val="00902C03"/>
    <w:rsid w:val="00903132"/>
    <w:rsid w:val="00906AB9"/>
    <w:rsid w:val="00910CBB"/>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7F17"/>
    <w:rsid w:val="00950655"/>
    <w:rsid w:val="009514B4"/>
    <w:rsid w:val="00954C8D"/>
    <w:rsid w:val="00955900"/>
    <w:rsid w:val="00957E47"/>
    <w:rsid w:val="00961FC5"/>
    <w:rsid w:val="00962F78"/>
    <w:rsid w:val="00963C26"/>
    <w:rsid w:val="00965A98"/>
    <w:rsid w:val="00965DCE"/>
    <w:rsid w:val="009676F3"/>
    <w:rsid w:val="00970CEE"/>
    <w:rsid w:val="00971B06"/>
    <w:rsid w:val="00972334"/>
    <w:rsid w:val="00972D25"/>
    <w:rsid w:val="0097397B"/>
    <w:rsid w:val="00973F97"/>
    <w:rsid w:val="00974CD7"/>
    <w:rsid w:val="00975C0D"/>
    <w:rsid w:val="00976DDB"/>
    <w:rsid w:val="00976FFA"/>
    <w:rsid w:val="00977AA3"/>
    <w:rsid w:val="00977F5E"/>
    <w:rsid w:val="009809A4"/>
    <w:rsid w:val="00981564"/>
    <w:rsid w:val="00982BD9"/>
    <w:rsid w:val="009838C1"/>
    <w:rsid w:val="00983A8A"/>
    <w:rsid w:val="009845A1"/>
    <w:rsid w:val="009845D4"/>
    <w:rsid w:val="00985639"/>
    <w:rsid w:val="0099119E"/>
    <w:rsid w:val="00992DC7"/>
    <w:rsid w:val="00992EF9"/>
    <w:rsid w:val="00993412"/>
    <w:rsid w:val="009946FF"/>
    <w:rsid w:val="00995612"/>
    <w:rsid w:val="00995AC1"/>
    <w:rsid w:val="0099632C"/>
    <w:rsid w:val="00996543"/>
    <w:rsid w:val="009978B1"/>
    <w:rsid w:val="009A10D7"/>
    <w:rsid w:val="009A111B"/>
    <w:rsid w:val="009A2172"/>
    <w:rsid w:val="009A2F8C"/>
    <w:rsid w:val="009A46AD"/>
    <w:rsid w:val="009A473F"/>
    <w:rsid w:val="009A5282"/>
    <w:rsid w:val="009A5A2F"/>
    <w:rsid w:val="009B0AAE"/>
    <w:rsid w:val="009B0BFA"/>
    <w:rsid w:val="009B0C9B"/>
    <w:rsid w:val="009B107D"/>
    <w:rsid w:val="009B24CA"/>
    <w:rsid w:val="009B28DB"/>
    <w:rsid w:val="009B7104"/>
    <w:rsid w:val="009B7AE8"/>
    <w:rsid w:val="009C1557"/>
    <w:rsid w:val="009C1AC9"/>
    <w:rsid w:val="009C2590"/>
    <w:rsid w:val="009C2822"/>
    <w:rsid w:val="009C3137"/>
    <w:rsid w:val="009C4FCA"/>
    <w:rsid w:val="009C5046"/>
    <w:rsid w:val="009D08A2"/>
    <w:rsid w:val="009D1481"/>
    <w:rsid w:val="009D192D"/>
    <w:rsid w:val="009D4BCC"/>
    <w:rsid w:val="009D4FF7"/>
    <w:rsid w:val="009D76A1"/>
    <w:rsid w:val="009D792F"/>
    <w:rsid w:val="009E04CF"/>
    <w:rsid w:val="009E07AD"/>
    <w:rsid w:val="009E166B"/>
    <w:rsid w:val="009E390F"/>
    <w:rsid w:val="009E3A32"/>
    <w:rsid w:val="009E506C"/>
    <w:rsid w:val="009E7BE8"/>
    <w:rsid w:val="009F0CC3"/>
    <w:rsid w:val="009F2557"/>
    <w:rsid w:val="009F489D"/>
    <w:rsid w:val="009F4A52"/>
    <w:rsid w:val="009F4BA3"/>
    <w:rsid w:val="009F507E"/>
    <w:rsid w:val="009F5B4E"/>
    <w:rsid w:val="009F698E"/>
    <w:rsid w:val="00A0027B"/>
    <w:rsid w:val="00A01268"/>
    <w:rsid w:val="00A02682"/>
    <w:rsid w:val="00A02C53"/>
    <w:rsid w:val="00A03578"/>
    <w:rsid w:val="00A037CD"/>
    <w:rsid w:val="00A03FF8"/>
    <w:rsid w:val="00A05EC9"/>
    <w:rsid w:val="00A06BB0"/>
    <w:rsid w:val="00A10AF7"/>
    <w:rsid w:val="00A116C5"/>
    <w:rsid w:val="00A1461D"/>
    <w:rsid w:val="00A14904"/>
    <w:rsid w:val="00A14D6D"/>
    <w:rsid w:val="00A15A5A"/>
    <w:rsid w:val="00A1644C"/>
    <w:rsid w:val="00A1689F"/>
    <w:rsid w:val="00A177C5"/>
    <w:rsid w:val="00A227B4"/>
    <w:rsid w:val="00A237A0"/>
    <w:rsid w:val="00A23DAF"/>
    <w:rsid w:val="00A2590D"/>
    <w:rsid w:val="00A26581"/>
    <w:rsid w:val="00A2698F"/>
    <w:rsid w:val="00A30C80"/>
    <w:rsid w:val="00A322DE"/>
    <w:rsid w:val="00A324D7"/>
    <w:rsid w:val="00A34825"/>
    <w:rsid w:val="00A34BC6"/>
    <w:rsid w:val="00A3569D"/>
    <w:rsid w:val="00A36D9D"/>
    <w:rsid w:val="00A37C27"/>
    <w:rsid w:val="00A37CC7"/>
    <w:rsid w:val="00A37F27"/>
    <w:rsid w:val="00A41015"/>
    <w:rsid w:val="00A4128F"/>
    <w:rsid w:val="00A43FBE"/>
    <w:rsid w:val="00A45C23"/>
    <w:rsid w:val="00A45CEE"/>
    <w:rsid w:val="00A4623D"/>
    <w:rsid w:val="00A5110B"/>
    <w:rsid w:val="00A515B6"/>
    <w:rsid w:val="00A5465C"/>
    <w:rsid w:val="00A54A67"/>
    <w:rsid w:val="00A55DE0"/>
    <w:rsid w:val="00A575C9"/>
    <w:rsid w:val="00A6125A"/>
    <w:rsid w:val="00A65BE8"/>
    <w:rsid w:val="00A668E3"/>
    <w:rsid w:val="00A6755F"/>
    <w:rsid w:val="00A67828"/>
    <w:rsid w:val="00A701AB"/>
    <w:rsid w:val="00A7136F"/>
    <w:rsid w:val="00A761B0"/>
    <w:rsid w:val="00A76A92"/>
    <w:rsid w:val="00A76AAF"/>
    <w:rsid w:val="00A774CE"/>
    <w:rsid w:val="00A80120"/>
    <w:rsid w:val="00A8141A"/>
    <w:rsid w:val="00A81A44"/>
    <w:rsid w:val="00A81BEA"/>
    <w:rsid w:val="00A81C77"/>
    <w:rsid w:val="00A82FDF"/>
    <w:rsid w:val="00A83165"/>
    <w:rsid w:val="00A8579C"/>
    <w:rsid w:val="00A867C5"/>
    <w:rsid w:val="00A9003E"/>
    <w:rsid w:val="00A91627"/>
    <w:rsid w:val="00A91DB2"/>
    <w:rsid w:val="00A92324"/>
    <w:rsid w:val="00AA01F0"/>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008"/>
    <w:rsid w:val="00AB33D3"/>
    <w:rsid w:val="00AB5378"/>
    <w:rsid w:val="00AB57D3"/>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DEA"/>
    <w:rsid w:val="00B111A5"/>
    <w:rsid w:val="00B11846"/>
    <w:rsid w:val="00B16795"/>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59D4"/>
    <w:rsid w:val="00B45D4E"/>
    <w:rsid w:val="00B47356"/>
    <w:rsid w:val="00B55432"/>
    <w:rsid w:val="00B559A5"/>
    <w:rsid w:val="00B55ACD"/>
    <w:rsid w:val="00B5718A"/>
    <w:rsid w:val="00B60696"/>
    <w:rsid w:val="00B61315"/>
    <w:rsid w:val="00B63804"/>
    <w:rsid w:val="00B642EB"/>
    <w:rsid w:val="00B64C1C"/>
    <w:rsid w:val="00B65D7A"/>
    <w:rsid w:val="00B663CF"/>
    <w:rsid w:val="00B671F3"/>
    <w:rsid w:val="00B67C67"/>
    <w:rsid w:val="00B70094"/>
    <w:rsid w:val="00B704B1"/>
    <w:rsid w:val="00B721F1"/>
    <w:rsid w:val="00B74059"/>
    <w:rsid w:val="00B75DCF"/>
    <w:rsid w:val="00B767A7"/>
    <w:rsid w:val="00B768F0"/>
    <w:rsid w:val="00B802E0"/>
    <w:rsid w:val="00B81CF3"/>
    <w:rsid w:val="00B8263B"/>
    <w:rsid w:val="00B830B5"/>
    <w:rsid w:val="00B8321A"/>
    <w:rsid w:val="00B840FE"/>
    <w:rsid w:val="00B85084"/>
    <w:rsid w:val="00B85A9F"/>
    <w:rsid w:val="00B8629B"/>
    <w:rsid w:val="00B8679D"/>
    <w:rsid w:val="00B910E4"/>
    <w:rsid w:val="00B91E26"/>
    <w:rsid w:val="00B923D4"/>
    <w:rsid w:val="00B92A43"/>
    <w:rsid w:val="00B94320"/>
    <w:rsid w:val="00B951EE"/>
    <w:rsid w:val="00B96EDE"/>
    <w:rsid w:val="00BA04DA"/>
    <w:rsid w:val="00BA0850"/>
    <w:rsid w:val="00BA0E31"/>
    <w:rsid w:val="00BA4245"/>
    <w:rsid w:val="00BA4F55"/>
    <w:rsid w:val="00BA5779"/>
    <w:rsid w:val="00BB0201"/>
    <w:rsid w:val="00BB113F"/>
    <w:rsid w:val="00BB1557"/>
    <w:rsid w:val="00BB300B"/>
    <w:rsid w:val="00BB340E"/>
    <w:rsid w:val="00BB5688"/>
    <w:rsid w:val="00BB6EA0"/>
    <w:rsid w:val="00BB794C"/>
    <w:rsid w:val="00BC26BF"/>
    <w:rsid w:val="00BC2EC9"/>
    <w:rsid w:val="00BC3F30"/>
    <w:rsid w:val="00BC54BF"/>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A5B"/>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644C"/>
    <w:rsid w:val="00C07622"/>
    <w:rsid w:val="00C1019C"/>
    <w:rsid w:val="00C11417"/>
    <w:rsid w:val="00C1156E"/>
    <w:rsid w:val="00C12E8B"/>
    <w:rsid w:val="00C167B0"/>
    <w:rsid w:val="00C16A3A"/>
    <w:rsid w:val="00C1726A"/>
    <w:rsid w:val="00C237C8"/>
    <w:rsid w:val="00C23DA7"/>
    <w:rsid w:val="00C242BE"/>
    <w:rsid w:val="00C24F35"/>
    <w:rsid w:val="00C26DDD"/>
    <w:rsid w:val="00C312DD"/>
    <w:rsid w:val="00C32B1B"/>
    <w:rsid w:val="00C32F5E"/>
    <w:rsid w:val="00C33B91"/>
    <w:rsid w:val="00C3442B"/>
    <w:rsid w:val="00C346AD"/>
    <w:rsid w:val="00C364B4"/>
    <w:rsid w:val="00C36F77"/>
    <w:rsid w:val="00C37F6C"/>
    <w:rsid w:val="00C41321"/>
    <w:rsid w:val="00C42DE9"/>
    <w:rsid w:val="00C47CAE"/>
    <w:rsid w:val="00C47FAA"/>
    <w:rsid w:val="00C52609"/>
    <w:rsid w:val="00C5348B"/>
    <w:rsid w:val="00C55D6D"/>
    <w:rsid w:val="00C603E8"/>
    <w:rsid w:val="00C61F2B"/>
    <w:rsid w:val="00C6386C"/>
    <w:rsid w:val="00C64551"/>
    <w:rsid w:val="00C654A9"/>
    <w:rsid w:val="00C6568C"/>
    <w:rsid w:val="00C65D59"/>
    <w:rsid w:val="00C6633E"/>
    <w:rsid w:val="00C66E02"/>
    <w:rsid w:val="00C701D2"/>
    <w:rsid w:val="00C7061A"/>
    <w:rsid w:val="00C7237E"/>
    <w:rsid w:val="00C73125"/>
    <w:rsid w:val="00C747BE"/>
    <w:rsid w:val="00C74CC6"/>
    <w:rsid w:val="00C76221"/>
    <w:rsid w:val="00C778A1"/>
    <w:rsid w:val="00C815F1"/>
    <w:rsid w:val="00C82439"/>
    <w:rsid w:val="00C824DE"/>
    <w:rsid w:val="00C830CF"/>
    <w:rsid w:val="00C87941"/>
    <w:rsid w:val="00C87C98"/>
    <w:rsid w:val="00C9173F"/>
    <w:rsid w:val="00C92F2D"/>
    <w:rsid w:val="00C932A4"/>
    <w:rsid w:val="00C93E38"/>
    <w:rsid w:val="00C9408A"/>
    <w:rsid w:val="00C9492C"/>
    <w:rsid w:val="00C94C5E"/>
    <w:rsid w:val="00C9596C"/>
    <w:rsid w:val="00C96599"/>
    <w:rsid w:val="00CA2B91"/>
    <w:rsid w:val="00CA3C57"/>
    <w:rsid w:val="00CA3CD4"/>
    <w:rsid w:val="00CA56B3"/>
    <w:rsid w:val="00CA5DD1"/>
    <w:rsid w:val="00CA63B5"/>
    <w:rsid w:val="00CA76A6"/>
    <w:rsid w:val="00CA7CC8"/>
    <w:rsid w:val="00CB0172"/>
    <w:rsid w:val="00CB0EBA"/>
    <w:rsid w:val="00CB2AB6"/>
    <w:rsid w:val="00CB50AC"/>
    <w:rsid w:val="00CB5F02"/>
    <w:rsid w:val="00CB62C4"/>
    <w:rsid w:val="00CB6B08"/>
    <w:rsid w:val="00CB6BBF"/>
    <w:rsid w:val="00CC05E5"/>
    <w:rsid w:val="00CC49C8"/>
    <w:rsid w:val="00CC514F"/>
    <w:rsid w:val="00CC5655"/>
    <w:rsid w:val="00CC5E91"/>
    <w:rsid w:val="00CC67B2"/>
    <w:rsid w:val="00CD0E16"/>
    <w:rsid w:val="00CD1D01"/>
    <w:rsid w:val="00CD2248"/>
    <w:rsid w:val="00CD2FC8"/>
    <w:rsid w:val="00CD3B7C"/>
    <w:rsid w:val="00CD3C21"/>
    <w:rsid w:val="00CD3F97"/>
    <w:rsid w:val="00CD5405"/>
    <w:rsid w:val="00CD7D28"/>
    <w:rsid w:val="00CE0197"/>
    <w:rsid w:val="00CE048E"/>
    <w:rsid w:val="00CE1AC7"/>
    <w:rsid w:val="00CE3167"/>
    <w:rsid w:val="00CE444C"/>
    <w:rsid w:val="00CE4BB5"/>
    <w:rsid w:val="00CE4EF6"/>
    <w:rsid w:val="00CE6609"/>
    <w:rsid w:val="00CE7147"/>
    <w:rsid w:val="00CF019C"/>
    <w:rsid w:val="00CF108E"/>
    <w:rsid w:val="00CF175E"/>
    <w:rsid w:val="00CF35EA"/>
    <w:rsid w:val="00CF4EC2"/>
    <w:rsid w:val="00D00294"/>
    <w:rsid w:val="00D01D29"/>
    <w:rsid w:val="00D045FC"/>
    <w:rsid w:val="00D04707"/>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338"/>
    <w:rsid w:val="00D35AD6"/>
    <w:rsid w:val="00D35CA4"/>
    <w:rsid w:val="00D372F8"/>
    <w:rsid w:val="00D37878"/>
    <w:rsid w:val="00D40B0B"/>
    <w:rsid w:val="00D41207"/>
    <w:rsid w:val="00D417BE"/>
    <w:rsid w:val="00D423D9"/>
    <w:rsid w:val="00D42B1C"/>
    <w:rsid w:val="00D43C51"/>
    <w:rsid w:val="00D4492A"/>
    <w:rsid w:val="00D45227"/>
    <w:rsid w:val="00D46070"/>
    <w:rsid w:val="00D47AEE"/>
    <w:rsid w:val="00D517E6"/>
    <w:rsid w:val="00D518A5"/>
    <w:rsid w:val="00D52972"/>
    <w:rsid w:val="00D5424B"/>
    <w:rsid w:val="00D5453A"/>
    <w:rsid w:val="00D55784"/>
    <w:rsid w:val="00D566DF"/>
    <w:rsid w:val="00D57537"/>
    <w:rsid w:val="00D57C47"/>
    <w:rsid w:val="00D600B7"/>
    <w:rsid w:val="00D6041D"/>
    <w:rsid w:val="00D61D8F"/>
    <w:rsid w:val="00D6720D"/>
    <w:rsid w:val="00D67DBE"/>
    <w:rsid w:val="00D704B2"/>
    <w:rsid w:val="00D711EB"/>
    <w:rsid w:val="00D71C56"/>
    <w:rsid w:val="00D72DB4"/>
    <w:rsid w:val="00D74583"/>
    <w:rsid w:val="00D74769"/>
    <w:rsid w:val="00D750A4"/>
    <w:rsid w:val="00D76891"/>
    <w:rsid w:val="00D76908"/>
    <w:rsid w:val="00D775F2"/>
    <w:rsid w:val="00D80E3A"/>
    <w:rsid w:val="00D81DE9"/>
    <w:rsid w:val="00D84C4A"/>
    <w:rsid w:val="00D86D5F"/>
    <w:rsid w:val="00D90D81"/>
    <w:rsid w:val="00D914E5"/>
    <w:rsid w:val="00D91DF3"/>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B87"/>
    <w:rsid w:val="00DC3AB8"/>
    <w:rsid w:val="00DC3C3F"/>
    <w:rsid w:val="00DC581A"/>
    <w:rsid w:val="00DC5E15"/>
    <w:rsid w:val="00DC6F51"/>
    <w:rsid w:val="00DC7E5F"/>
    <w:rsid w:val="00DC7F9E"/>
    <w:rsid w:val="00DD20BB"/>
    <w:rsid w:val="00DD2BFC"/>
    <w:rsid w:val="00DD2CEF"/>
    <w:rsid w:val="00DD469A"/>
    <w:rsid w:val="00DD5066"/>
    <w:rsid w:val="00DD53B2"/>
    <w:rsid w:val="00DD7409"/>
    <w:rsid w:val="00DE02E3"/>
    <w:rsid w:val="00DE1920"/>
    <w:rsid w:val="00DE37B2"/>
    <w:rsid w:val="00DE59C9"/>
    <w:rsid w:val="00DE70E3"/>
    <w:rsid w:val="00DF0315"/>
    <w:rsid w:val="00DF09EE"/>
    <w:rsid w:val="00DF2314"/>
    <w:rsid w:val="00DF2D85"/>
    <w:rsid w:val="00DF3905"/>
    <w:rsid w:val="00DF4530"/>
    <w:rsid w:val="00DF68AC"/>
    <w:rsid w:val="00DF6E28"/>
    <w:rsid w:val="00DF73A8"/>
    <w:rsid w:val="00DF758C"/>
    <w:rsid w:val="00E012A2"/>
    <w:rsid w:val="00E0196C"/>
    <w:rsid w:val="00E01B33"/>
    <w:rsid w:val="00E02D12"/>
    <w:rsid w:val="00E056AA"/>
    <w:rsid w:val="00E05F47"/>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579"/>
    <w:rsid w:val="00E33B82"/>
    <w:rsid w:val="00E365D3"/>
    <w:rsid w:val="00E37625"/>
    <w:rsid w:val="00E43F76"/>
    <w:rsid w:val="00E44AB6"/>
    <w:rsid w:val="00E44BEE"/>
    <w:rsid w:val="00E46D06"/>
    <w:rsid w:val="00E51761"/>
    <w:rsid w:val="00E51771"/>
    <w:rsid w:val="00E51985"/>
    <w:rsid w:val="00E51A36"/>
    <w:rsid w:val="00E52D43"/>
    <w:rsid w:val="00E540B4"/>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5D74"/>
    <w:rsid w:val="00E76A82"/>
    <w:rsid w:val="00E770A3"/>
    <w:rsid w:val="00E80A2C"/>
    <w:rsid w:val="00E80D13"/>
    <w:rsid w:val="00E80DBD"/>
    <w:rsid w:val="00E81CB0"/>
    <w:rsid w:val="00E8239F"/>
    <w:rsid w:val="00E85A82"/>
    <w:rsid w:val="00E85ED0"/>
    <w:rsid w:val="00E90180"/>
    <w:rsid w:val="00E90CC3"/>
    <w:rsid w:val="00E91FE4"/>
    <w:rsid w:val="00E92BC6"/>
    <w:rsid w:val="00E93444"/>
    <w:rsid w:val="00E940B7"/>
    <w:rsid w:val="00EA109D"/>
    <w:rsid w:val="00EA2F99"/>
    <w:rsid w:val="00EA57F5"/>
    <w:rsid w:val="00EA5933"/>
    <w:rsid w:val="00EA6DD8"/>
    <w:rsid w:val="00EB46FD"/>
    <w:rsid w:val="00EB4EDF"/>
    <w:rsid w:val="00EB5379"/>
    <w:rsid w:val="00EB6088"/>
    <w:rsid w:val="00EB7E1E"/>
    <w:rsid w:val="00EC02EE"/>
    <w:rsid w:val="00EC06DF"/>
    <w:rsid w:val="00EC07D9"/>
    <w:rsid w:val="00EC0802"/>
    <w:rsid w:val="00EC1E66"/>
    <w:rsid w:val="00EC240B"/>
    <w:rsid w:val="00EC2500"/>
    <w:rsid w:val="00ED0CA0"/>
    <w:rsid w:val="00ED14D1"/>
    <w:rsid w:val="00ED1D6B"/>
    <w:rsid w:val="00ED2E15"/>
    <w:rsid w:val="00ED54F9"/>
    <w:rsid w:val="00ED567D"/>
    <w:rsid w:val="00ED7DF4"/>
    <w:rsid w:val="00EE0AB8"/>
    <w:rsid w:val="00EE27A4"/>
    <w:rsid w:val="00EE2C09"/>
    <w:rsid w:val="00EE3365"/>
    <w:rsid w:val="00EE33E2"/>
    <w:rsid w:val="00EE3F2E"/>
    <w:rsid w:val="00EE4752"/>
    <w:rsid w:val="00EE4E69"/>
    <w:rsid w:val="00EE5340"/>
    <w:rsid w:val="00EE55E1"/>
    <w:rsid w:val="00EE6798"/>
    <w:rsid w:val="00EE6DA5"/>
    <w:rsid w:val="00EF0C54"/>
    <w:rsid w:val="00EF1845"/>
    <w:rsid w:val="00EF2047"/>
    <w:rsid w:val="00EF21C8"/>
    <w:rsid w:val="00EF2929"/>
    <w:rsid w:val="00EF37C6"/>
    <w:rsid w:val="00EF4234"/>
    <w:rsid w:val="00EF542B"/>
    <w:rsid w:val="00EF6AE5"/>
    <w:rsid w:val="00EF7CEC"/>
    <w:rsid w:val="00F0095D"/>
    <w:rsid w:val="00F009B3"/>
    <w:rsid w:val="00F00BB4"/>
    <w:rsid w:val="00F0184A"/>
    <w:rsid w:val="00F01A64"/>
    <w:rsid w:val="00F01B6E"/>
    <w:rsid w:val="00F02A38"/>
    <w:rsid w:val="00F030EF"/>
    <w:rsid w:val="00F05445"/>
    <w:rsid w:val="00F05C5B"/>
    <w:rsid w:val="00F06624"/>
    <w:rsid w:val="00F073FE"/>
    <w:rsid w:val="00F07C50"/>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37E83"/>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5D8D"/>
    <w:rsid w:val="00F562FF"/>
    <w:rsid w:val="00F564BE"/>
    <w:rsid w:val="00F57D90"/>
    <w:rsid w:val="00F63869"/>
    <w:rsid w:val="00F66754"/>
    <w:rsid w:val="00F67B64"/>
    <w:rsid w:val="00F71191"/>
    <w:rsid w:val="00F71CDD"/>
    <w:rsid w:val="00F71FF0"/>
    <w:rsid w:val="00F72CCE"/>
    <w:rsid w:val="00F72FFA"/>
    <w:rsid w:val="00F758F0"/>
    <w:rsid w:val="00F7651D"/>
    <w:rsid w:val="00F772D3"/>
    <w:rsid w:val="00F7799D"/>
    <w:rsid w:val="00F77F28"/>
    <w:rsid w:val="00F80211"/>
    <w:rsid w:val="00F80273"/>
    <w:rsid w:val="00F80E75"/>
    <w:rsid w:val="00F816E3"/>
    <w:rsid w:val="00F822DE"/>
    <w:rsid w:val="00F8269B"/>
    <w:rsid w:val="00F84479"/>
    <w:rsid w:val="00F85F53"/>
    <w:rsid w:val="00F86A2F"/>
    <w:rsid w:val="00F910B1"/>
    <w:rsid w:val="00F915B8"/>
    <w:rsid w:val="00F91A01"/>
    <w:rsid w:val="00F9228E"/>
    <w:rsid w:val="00F92CDF"/>
    <w:rsid w:val="00F96845"/>
    <w:rsid w:val="00F96EAE"/>
    <w:rsid w:val="00FA13A1"/>
    <w:rsid w:val="00FA2880"/>
    <w:rsid w:val="00FA2D5C"/>
    <w:rsid w:val="00FA3019"/>
    <w:rsid w:val="00FA422C"/>
    <w:rsid w:val="00FA49EA"/>
    <w:rsid w:val="00FA6441"/>
    <w:rsid w:val="00FA671D"/>
    <w:rsid w:val="00FA723F"/>
    <w:rsid w:val="00FA758A"/>
    <w:rsid w:val="00FB0DCD"/>
    <w:rsid w:val="00FB1753"/>
    <w:rsid w:val="00FB42DA"/>
    <w:rsid w:val="00FB520C"/>
    <w:rsid w:val="00FB7051"/>
    <w:rsid w:val="00FB752C"/>
    <w:rsid w:val="00FB76B5"/>
    <w:rsid w:val="00FC1647"/>
    <w:rsid w:val="00FC1872"/>
    <w:rsid w:val="00FC18B3"/>
    <w:rsid w:val="00FC1B77"/>
    <w:rsid w:val="00FC3DF4"/>
    <w:rsid w:val="00FC4910"/>
    <w:rsid w:val="00FC4ACC"/>
    <w:rsid w:val="00FC605B"/>
    <w:rsid w:val="00FC683E"/>
    <w:rsid w:val="00FC7CBF"/>
    <w:rsid w:val="00FD0257"/>
    <w:rsid w:val="00FD14C4"/>
    <w:rsid w:val="00FD1706"/>
    <w:rsid w:val="00FD1C4C"/>
    <w:rsid w:val="00FD1CEC"/>
    <w:rsid w:val="00FD3042"/>
    <w:rsid w:val="00FD312F"/>
    <w:rsid w:val="00FD3BE6"/>
    <w:rsid w:val="00FD521B"/>
    <w:rsid w:val="00FD62E7"/>
    <w:rsid w:val="00FD6661"/>
    <w:rsid w:val="00FD66DD"/>
    <w:rsid w:val="00FE0E61"/>
    <w:rsid w:val="00FE1539"/>
    <w:rsid w:val="00FE1695"/>
    <w:rsid w:val="00FE21A3"/>
    <w:rsid w:val="00FE22A6"/>
    <w:rsid w:val="00FE2D80"/>
    <w:rsid w:val="00FE3B56"/>
    <w:rsid w:val="00FE4D74"/>
    <w:rsid w:val="00FE512C"/>
    <w:rsid w:val="00FE6796"/>
    <w:rsid w:val="00FE7AA3"/>
    <w:rsid w:val="00FF0EC8"/>
    <w:rsid w:val="00FF1680"/>
    <w:rsid w:val="00FF3BC7"/>
    <w:rsid w:val="00FF404F"/>
    <w:rsid w:val="00FF4EDB"/>
    <w:rsid w:val="00FF5570"/>
    <w:rsid w:val="00FF5D48"/>
    <w:rsid w:val="00FF6326"/>
    <w:rsid w:val="00FF64E2"/>
    <w:rsid w:val="00FF728E"/>
    <w:rsid w:val="00FF75FB"/>
    <w:rsid w:val="00FF7C75"/>
    <w:rsid w:val="00FF7F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BA15DF82-B169-4490-9900-D5D671C1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semiconductor-climate-consortium/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946</Words>
  <Characters>5963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Presseinformation</vt:lpstr>
      <vt:lpstr>Presseinformation</vt:lpstr>
    </vt:vector>
  </TitlesOfParts>
  <Manager/>
  <Company/>
  <LinksUpToDate>false</LinksUpToDate>
  <CharactersWithSpaces>6896</CharactersWithSpaces>
  <SharedDoc>false</SharedDoc>
  <HLinks>
    <vt:vector size="18" baseType="variant">
      <vt:variant>
        <vt:i4>2031731</vt:i4>
      </vt:variant>
      <vt:variant>
        <vt:i4>6</vt:i4>
      </vt:variant>
      <vt:variant>
        <vt:i4>0</vt:i4>
      </vt:variant>
      <vt:variant>
        <vt:i4>5</vt:i4>
      </vt:variant>
      <vt:variant>
        <vt:lpwstr>mailto:susanne.oswald@asmpt.com</vt:lpwstr>
      </vt:variant>
      <vt:variant>
        <vt:lpwstr/>
      </vt:variant>
      <vt:variant>
        <vt:i4>196622</vt:i4>
      </vt:variant>
      <vt:variant>
        <vt:i4>3</vt:i4>
      </vt:variant>
      <vt:variant>
        <vt:i4>0</vt:i4>
      </vt:variant>
      <vt:variant>
        <vt:i4>5</vt:i4>
      </vt:variant>
      <vt:variant>
        <vt:lpwstr>https://www.linkedin.com/showcase/semiconductor-climate-consortium/about/</vt:lpwstr>
      </vt:variant>
      <vt:variant>
        <vt:lpwstr/>
      </vt:variant>
      <vt:variant>
        <vt:i4>4521987</vt:i4>
      </vt:variant>
      <vt:variant>
        <vt:i4>0</vt:i4>
      </vt:variant>
      <vt:variant>
        <vt:i4>0</vt:i4>
      </vt:variant>
      <vt:variant>
        <vt:i4>5</vt:i4>
      </vt:variant>
      <vt:variant>
        <vt:lpwstr>https://kk.htcm.de/press-releases/asmpt/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2</cp:revision>
  <cp:lastPrinted>2013-08-22T16:31:00Z</cp:lastPrinted>
  <dcterms:created xsi:type="dcterms:W3CDTF">2026-05-07T13:09:00Z</dcterms:created>
  <dcterms:modified xsi:type="dcterms:W3CDTF">2026-05-07T13:09:00Z</dcterms:modified>
</cp:coreProperties>
</file>