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F3F05" w14:textId="77777777" w:rsidR="00B4555A" w:rsidRPr="00944A14" w:rsidRDefault="00B4555A" w:rsidP="00B4555A">
      <w:pPr>
        <w:pStyle w:val="berschrift1"/>
        <w:spacing w:before="720" w:after="720" w:line="260" w:lineRule="exact"/>
        <w:rPr>
          <w:sz w:val="20"/>
          <w:lang w:bidi="it-IT"/>
        </w:rPr>
      </w:pPr>
      <w:r w:rsidRPr="00944A14">
        <w:rPr>
          <w:sz w:val="20"/>
          <w:lang w:bidi="it-IT"/>
        </w:rPr>
        <w:t>MEDIENINFORMATION</w:t>
      </w:r>
    </w:p>
    <w:p w14:paraId="59879415" w14:textId="1AF82F2D" w:rsidR="00485E6F" w:rsidRPr="00166FB4" w:rsidRDefault="00166FB4" w:rsidP="00485E6F">
      <w:pPr>
        <w:pStyle w:val="Kopfzeile"/>
        <w:tabs>
          <w:tab w:val="clear" w:pos="4536"/>
          <w:tab w:val="clear" w:pos="9072"/>
        </w:tabs>
        <w:spacing w:before="120" w:after="120" w:line="360" w:lineRule="exact"/>
        <w:outlineLvl w:val="0"/>
        <w:rPr>
          <w:rFonts w:ascii="Arial" w:hAnsi="Arial" w:cs="Arial"/>
          <w:b/>
          <w:bCs/>
        </w:rPr>
      </w:pPr>
      <w:r w:rsidRPr="00166FB4">
        <w:rPr>
          <w:rFonts w:ascii="Arial" w:hAnsi="Arial" w:cs="Arial"/>
          <w:b/>
          <w:bCs/>
        </w:rPr>
        <w:t>SMT</w:t>
      </w:r>
      <w:r w:rsidR="00373E1B">
        <w:rPr>
          <w:rFonts w:ascii="Arial" w:hAnsi="Arial" w:cs="Arial"/>
          <w:b/>
          <w:bCs/>
        </w:rPr>
        <w:t>-Flachdrahtinduktivität für</w:t>
      </w:r>
      <w:r w:rsidRPr="00166FB4">
        <w:rPr>
          <w:rFonts w:ascii="Arial" w:hAnsi="Arial" w:cs="Arial"/>
          <w:b/>
          <w:bCs/>
        </w:rPr>
        <w:t xml:space="preserve"> Automo</w:t>
      </w:r>
      <w:r w:rsidR="00373E1B">
        <w:rPr>
          <w:rFonts w:ascii="Arial" w:hAnsi="Arial" w:cs="Arial"/>
          <w:b/>
          <w:bCs/>
        </w:rPr>
        <w:t>bilelektronik</w:t>
      </w:r>
    </w:p>
    <w:p w14:paraId="4148C797" w14:textId="60D87917" w:rsidR="00485E6F" w:rsidRPr="00944A14" w:rsidRDefault="00373E1B" w:rsidP="00485E6F">
      <w:pPr>
        <w:pStyle w:val="Kopfzeile"/>
        <w:tabs>
          <w:tab w:val="clear" w:pos="4536"/>
          <w:tab w:val="clear" w:pos="9072"/>
        </w:tabs>
        <w:spacing w:before="360" w:after="360"/>
        <w:rPr>
          <w:rFonts w:ascii="Arial" w:hAnsi="Arial" w:cs="Arial"/>
          <w:b/>
          <w:bCs/>
          <w:color w:val="000000"/>
          <w:sz w:val="36"/>
        </w:rPr>
      </w:pPr>
      <w:r>
        <w:rPr>
          <w:rFonts w:ascii="Arial" w:hAnsi="Arial" w:cs="Arial"/>
          <w:b/>
          <w:bCs/>
          <w:color w:val="000000"/>
          <w:sz w:val="36"/>
        </w:rPr>
        <w:t>Flacher Draht und hohe Effizienz</w:t>
      </w:r>
    </w:p>
    <w:p w14:paraId="6B005DB4" w14:textId="3572409C" w:rsidR="00166FB4" w:rsidRPr="00166FB4" w:rsidRDefault="00485E6F" w:rsidP="00166FB4">
      <w:pPr>
        <w:pStyle w:val="Textkrper"/>
        <w:spacing w:before="120" w:after="120" w:line="260" w:lineRule="exact"/>
        <w:jc w:val="both"/>
        <w:rPr>
          <w:rFonts w:ascii="Arial" w:hAnsi="Arial"/>
          <w:color w:val="000000"/>
        </w:rPr>
      </w:pPr>
      <w:r w:rsidRPr="00944A14">
        <w:rPr>
          <w:rFonts w:ascii="Arial" w:hAnsi="Arial"/>
          <w:color w:val="000000"/>
        </w:rPr>
        <w:t>Waldenburg</w:t>
      </w:r>
      <w:r w:rsidRPr="00624949">
        <w:rPr>
          <w:rFonts w:ascii="Arial" w:hAnsi="Arial"/>
          <w:color w:val="000000"/>
        </w:rPr>
        <w:t xml:space="preserve">, </w:t>
      </w:r>
      <w:r w:rsidR="00F65B7D">
        <w:rPr>
          <w:rFonts w:ascii="Arial" w:hAnsi="Arial"/>
          <w:color w:val="000000"/>
        </w:rPr>
        <w:t>5</w:t>
      </w:r>
      <w:r w:rsidR="00615820" w:rsidRPr="00624949">
        <w:rPr>
          <w:rFonts w:ascii="Arial" w:hAnsi="Arial"/>
          <w:color w:val="000000"/>
        </w:rPr>
        <w:t>.</w:t>
      </w:r>
      <w:r w:rsidRPr="00944A14">
        <w:rPr>
          <w:rFonts w:ascii="Arial" w:hAnsi="Arial"/>
          <w:color w:val="000000"/>
        </w:rPr>
        <w:t xml:space="preserve"> </w:t>
      </w:r>
      <w:r w:rsidR="00F65B7D">
        <w:rPr>
          <w:rFonts w:ascii="Arial" w:hAnsi="Arial"/>
          <w:color w:val="000000"/>
        </w:rPr>
        <w:t xml:space="preserve">Mai </w:t>
      </w:r>
      <w:r w:rsidRPr="00944A14">
        <w:rPr>
          <w:rFonts w:ascii="Arial" w:hAnsi="Arial"/>
          <w:color w:val="000000"/>
        </w:rPr>
        <w:t>202</w:t>
      </w:r>
      <w:r w:rsidR="00F65B7D">
        <w:rPr>
          <w:rFonts w:ascii="Arial" w:hAnsi="Arial"/>
          <w:color w:val="000000"/>
        </w:rPr>
        <w:t>6</w:t>
      </w:r>
      <w:r w:rsidR="00341B97" w:rsidRPr="00944A14">
        <w:rPr>
          <w:rFonts w:ascii="Arial" w:hAnsi="Arial"/>
          <w:color w:val="000000"/>
        </w:rPr>
        <w:t xml:space="preserve"> –</w:t>
      </w:r>
      <w:r w:rsidR="00944A14" w:rsidRPr="00944A14">
        <w:rPr>
          <w:rFonts w:ascii="Arial" w:hAnsi="Arial"/>
          <w:color w:val="000000"/>
        </w:rPr>
        <w:t xml:space="preserve"> </w:t>
      </w:r>
      <w:r w:rsidR="00166FB4" w:rsidRPr="00166FB4">
        <w:rPr>
          <w:rFonts w:ascii="Arial" w:hAnsi="Arial"/>
          <w:color w:val="000000"/>
        </w:rPr>
        <w:t xml:space="preserve">Unter der Bezeichnung </w:t>
      </w:r>
      <w:hyperlink r:id="rId8" w:history="1">
        <w:r w:rsidR="00166FB4" w:rsidRPr="00BF7F21">
          <w:rPr>
            <w:rStyle w:val="Hyperlink"/>
            <w:rFonts w:ascii="Arial" w:hAnsi="Arial"/>
          </w:rPr>
          <w:t>WE-</w:t>
        </w:r>
        <w:r w:rsidR="00166FB4" w:rsidRPr="00BF7F21">
          <w:rPr>
            <w:rStyle w:val="Hyperlink"/>
            <w:rFonts w:ascii="Arial" w:hAnsi="Arial"/>
          </w:rPr>
          <w:t>S</w:t>
        </w:r>
        <w:r w:rsidR="00166FB4" w:rsidRPr="00BF7F21">
          <w:rPr>
            <w:rStyle w:val="Hyperlink"/>
            <w:rFonts w:ascii="Arial" w:hAnsi="Arial"/>
          </w:rPr>
          <w:t>FIA</w:t>
        </w:r>
      </w:hyperlink>
      <w:r w:rsidR="00166FB4" w:rsidRPr="00166FB4">
        <w:rPr>
          <w:rFonts w:ascii="Arial" w:hAnsi="Arial"/>
          <w:color w:val="000000"/>
        </w:rPr>
        <w:t xml:space="preserve"> stellt Würth Elektronik eine neue Serie von </w:t>
      </w:r>
      <w:proofErr w:type="spellStart"/>
      <w:r w:rsidR="00166FB4" w:rsidRPr="00166FB4">
        <w:rPr>
          <w:rFonts w:ascii="Arial" w:hAnsi="Arial"/>
          <w:color w:val="000000"/>
        </w:rPr>
        <w:t>Flachdrahtinduktivitäten</w:t>
      </w:r>
      <w:proofErr w:type="spellEnd"/>
      <w:r w:rsidR="00166FB4" w:rsidRPr="00166FB4">
        <w:rPr>
          <w:rFonts w:ascii="Arial" w:hAnsi="Arial"/>
          <w:color w:val="000000"/>
        </w:rPr>
        <w:t xml:space="preserve"> </w:t>
      </w:r>
      <w:r w:rsidR="00D836EF">
        <w:rPr>
          <w:rFonts w:ascii="Arial" w:hAnsi="Arial"/>
          <w:color w:val="000000"/>
        </w:rPr>
        <w:t xml:space="preserve">in den Bauformen 2010, 2013 und 2016 </w:t>
      </w:r>
      <w:r w:rsidR="00166FB4" w:rsidRPr="00166FB4">
        <w:rPr>
          <w:rFonts w:ascii="Arial" w:hAnsi="Arial"/>
          <w:color w:val="000000"/>
        </w:rPr>
        <w:t>vor.</w:t>
      </w:r>
      <w:r w:rsidR="00507CA5" w:rsidRPr="00507CA5">
        <w:rPr>
          <w:rFonts w:ascii="Arial" w:hAnsi="Arial"/>
          <w:color w:val="000000"/>
        </w:rPr>
        <w:t xml:space="preserve"> Die Induktivitäten überzeugen durch einen außergewöhnlich niedrigen Gleichstromwiderstand und einen erweiterten Temperatur</w:t>
      </w:r>
      <w:r w:rsidR="00D836EF">
        <w:rPr>
          <w:rFonts w:ascii="Arial" w:hAnsi="Arial"/>
          <w:color w:val="000000"/>
        </w:rPr>
        <w:t>einsatz</w:t>
      </w:r>
      <w:r w:rsidR="00507CA5" w:rsidRPr="00507CA5">
        <w:rPr>
          <w:rFonts w:ascii="Arial" w:hAnsi="Arial"/>
          <w:color w:val="000000"/>
        </w:rPr>
        <w:t xml:space="preserve">bereich von </w:t>
      </w:r>
      <w:r w:rsidR="00373E1B">
        <w:rPr>
          <w:rFonts w:ascii="Arial" w:hAnsi="Arial"/>
          <w:color w:val="000000"/>
        </w:rPr>
        <w:noBreakHyphen/>
      </w:r>
      <w:r w:rsidR="00507CA5" w:rsidRPr="00507CA5">
        <w:rPr>
          <w:rFonts w:ascii="Arial" w:hAnsi="Arial"/>
          <w:color w:val="000000"/>
        </w:rPr>
        <w:t xml:space="preserve">40°C bis +180°C. </w:t>
      </w:r>
      <w:r w:rsidR="00D836EF">
        <w:rPr>
          <w:rFonts w:ascii="Arial" w:hAnsi="Arial"/>
          <w:color w:val="000000"/>
        </w:rPr>
        <w:t xml:space="preserve">Die WE-SFIA ist als Katalogbauteil erhältlich, kann aber auch als Basis für kundenspezifische Anforderungen angepasst werden. </w:t>
      </w:r>
      <w:r w:rsidR="00166FB4" w:rsidRPr="00166FB4">
        <w:rPr>
          <w:rFonts w:ascii="Arial" w:hAnsi="Arial"/>
          <w:color w:val="000000"/>
        </w:rPr>
        <w:t xml:space="preserve"> </w:t>
      </w:r>
    </w:p>
    <w:p w14:paraId="0817BCE7" w14:textId="6B8E7FCE" w:rsidR="00166FB4" w:rsidRPr="00166FB4" w:rsidRDefault="00507CA5" w:rsidP="00166FB4">
      <w:pPr>
        <w:pStyle w:val="Textkrper"/>
        <w:spacing w:before="120" w:after="120" w:line="260" w:lineRule="exact"/>
        <w:jc w:val="both"/>
        <w:rPr>
          <w:rFonts w:ascii="Arial" w:hAnsi="Arial"/>
          <w:b w:val="0"/>
          <w:bCs w:val="0"/>
          <w:color w:val="000000"/>
        </w:rPr>
      </w:pPr>
      <w:r w:rsidRPr="00507CA5">
        <w:rPr>
          <w:rFonts w:ascii="Arial" w:hAnsi="Arial"/>
          <w:b w:val="0"/>
          <w:bCs w:val="0"/>
          <w:color w:val="000000"/>
        </w:rPr>
        <w:t>Die WE-SFIA</w:t>
      </w:r>
      <w:r w:rsidR="00242C22">
        <w:rPr>
          <w:rFonts w:ascii="Arial" w:hAnsi="Arial"/>
          <w:b w:val="0"/>
          <w:bCs w:val="0"/>
          <w:color w:val="000000"/>
        </w:rPr>
        <w:t>-</w:t>
      </w:r>
      <w:r w:rsidRPr="00507CA5">
        <w:rPr>
          <w:rFonts w:ascii="Arial" w:hAnsi="Arial"/>
          <w:b w:val="0"/>
          <w:bCs w:val="0"/>
          <w:color w:val="000000"/>
        </w:rPr>
        <w:t xml:space="preserve">Induktivitäten </w:t>
      </w:r>
      <w:r w:rsidR="00D836EF">
        <w:rPr>
          <w:rFonts w:ascii="Arial" w:hAnsi="Arial"/>
          <w:b w:val="0"/>
          <w:bCs w:val="0"/>
          <w:color w:val="000000"/>
        </w:rPr>
        <w:t>sind konzipiert</w:t>
      </w:r>
      <w:r w:rsidR="00D836EF" w:rsidRPr="00166FB4">
        <w:rPr>
          <w:rFonts w:ascii="Arial" w:hAnsi="Arial"/>
          <w:b w:val="0"/>
          <w:bCs w:val="0"/>
          <w:color w:val="000000"/>
        </w:rPr>
        <w:t xml:space="preserve"> </w:t>
      </w:r>
      <w:r w:rsidR="00166FB4" w:rsidRPr="00166FB4">
        <w:rPr>
          <w:rFonts w:ascii="Arial" w:hAnsi="Arial"/>
          <w:b w:val="0"/>
          <w:bCs w:val="0"/>
          <w:color w:val="000000"/>
        </w:rPr>
        <w:t xml:space="preserve">für hocheffiziente DC/DC Converter im Automotivumfeld wie Single- </w:t>
      </w:r>
      <w:r w:rsidR="006A778F">
        <w:rPr>
          <w:rFonts w:ascii="Arial" w:hAnsi="Arial"/>
          <w:b w:val="0"/>
          <w:bCs w:val="0"/>
          <w:color w:val="000000"/>
        </w:rPr>
        <w:t>und</w:t>
      </w:r>
      <w:r w:rsidR="00166FB4" w:rsidRPr="00166FB4">
        <w:rPr>
          <w:rFonts w:ascii="Arial" w:hAnsi="Arial"/>
          <w:b w:val="0"/>
          <w:bCs w:val="0"/>
          <w:color w:val="000000"/>
        </w:rPr>
        <w:t xml:space="preserve"> Polyphase-Wandler sowie </w:t>
      </w:r>
      <w:r>
        <w:rPr>
          <w:rFonts w:ascii="Arial" w:hAnsi="Arial"/>
          <w:b w:val="0"/>
          <w:bCs w:val="0"/>
          <w:color w:val="000000"/>
        </w:rPr>
        <w:t xml:space="preserve">für </w:t>
      </w:r>
      <w:r w:rsidR="00166FB4" w:rsidRPr="00242C22">
        <w:rPr>
          <w:rFonts w:ascii="Arial" w:hAnsi="Arial"/>
          <w:b w:val="0"/>
          <w:bCs w:val="0"/>
          <w:color w:val="000000"/>
        </w:rPr>
        <w:t xml:space="preserve">Buck- </w:t>
      </w:r>
      <w:r w:rsidR="007435E7" w:rsidRPr="00242C22">
        <w:rPr>
          <w:rFonts w:ascii="Arial" w:hAnsi="Arial"/>
          <w:b w:val="0"/>
          <w:bCs w:val="0"/>
          <w:color w:val="000000"/>
        </w:rPr>
        <w:t>und</w:t>
      </w:r>
      <w:r w:rsidR="00166FB4" w:rsidRPr="00242C22">
        <w:rPr>
          <w:rFonts w:ascii="Arial" w:hAnsi="Arial"/>
          <w:b w:val="0"/>
          <w:bCs w:val="0"/>
          <w:color w:val="000000"/>
        </w:rPr>
        <w:t xml:space="preserve"> Boost</w:t>
      </w:r>
      <w:r w:rsidR="00242C22" w:rsidRPr="00242C22">
        <w:rPr>
          <w:rFonts w:ascii="Arial" w:hAnsi="Arial"/>
          <w:b w:val="0"/>
          <w:bCs w:val="0"/>
          <w:color w:val="000000"/>
        </w:rPr>
        <w:t>-</w:t>
      </w:r>
      <w:r w:rsidR="00166FB4" w:rsidRPr="00242C22">
        <w:rPr>
          <w:rFonts w:ascii="Arial" w:hAnsi="Arial"/>
          <w:b w:val="0"/>
          <w:bCs w:val="0"/>
          <w:color w:val="000000"/>
        </w:rPr>
        <w:t>Converter</w:t>
      </w:r>
      <w:r w:rsidR="00166FB4" w:rsidRPr="00166FB4">
        <w:rPr>
          <w:rFonts w:ascii="Arial" w:hAnsi="Arial"/>
          <w:b w:val="0"/>
          <w:bCs w:val="0"/>
          <w:color w:val="000000"/>
        </w:rPr>
        <w:t xml:space="preserve"> mit hohen Sättigungsströmen </w:t>
      </w:r>
      <w:r w:rsidR="00D836EF">
        <w:rPr>
          <w:rFonts w:ascii="Arial" w:hAnsi="Arial"/>
          <w:b w:val="0"/>
          <w:bCs w:val="0"/>
          <w:color w:val="000000"/>
        </w:rPr>
        <w:t xml:space="preserve">von </w:t>
      </w:r>
      <w:r w:rsidR="00166FB4" w:rsidRPr="00166FB4">
        <w:rPr>
          <w:rFonts w:ascii="Arial" w:hAnsi="Arial"/>
          <w:b w:val="0"/>
          <w:bCs w:val="0"/>
          <w:color w:val="000000"/>
        </w:rPr>
        <w:t xml:space="preserve">bis zu 150 A. Weitere Einsatzgebiete als Filterspule sind </w:t>
      </w:r>
      <w:r w:rsidR="001E726C" w:rsidRPr="001E726C">
        <w:rPr>
          <w:rFonts w:ascii="Arial" w:hAnsi="Arial"/>
          <w:b w:val="0"/>
          <w:bCs w:val="0"/>
          <w:color w:val="000000"/>
        </w:rPr>
        <w:t>Batteriemanagement</w:t>
      </w:r>
      <w:r w:rsidR="00166FB4" w:rsidRPr="00166FB4">
        <w:rPr>
          <w:rFonts w:ascii="Arial" w:hAnsi="Arial"/>
          <w:b w:val="0"/>
          <w:bCs w:val="0"/>
          <w:color w:val="000000"/>
        </w:rPr>
        <w:t>-</w:t>
      </w:r>
      <w:r w:rsidR="001E726C">
        <w:rPr>
          <w:rFonts w:ascii="Arial" w:hAnsi="Arial"/>
          <w:b w:val="0"/>
          <w:bCs w:val="0"/>
          <w:color w:val="000000"/>
        </w:rPr>
        <w:t>,</w:t>
      </w:r>
      <w:r w:rsidR="00166FB4" w:rsidRPr="00166FB4">
        <w:rPr>
          <w:rFonts w:ascii="Arial" w:hAnsi="Arial"/>
          <w:b w:val="0"/>
          <w:bCs w:val="0"/>
          <w:color w:val="000000"/>
        </w:rPr>
        <w:t xml:space="preserve"> Motor-</w:t>
      </w:r>
      <w:r w:rsidR="001E726C">
        <w:rPr>
          <w:rFonts w:ascii="Arial" w:hAnsi="Arial"/>
          <w:b w:val="0"/>
          <w:bCs w:val="0"/>
          <w:color w:val="000000"/>
        </w:rPr>
        <w:t>,</w:t>
      </w:r>
      <w:r w:rsidR="00166FB4" w:rsidRPr="00166FB4">
        <w:rPr>
          <w:rFonts w:ascii="Arial" w:hAnsi="Arial"/>
          <w:b w:val="0"/>
          <w:bCs w:val="0"/>
          <w:color w:val="000000"/>
        </w:rPr>
        <w:t xml:space="preserve"> Audio- und Infotainment-Applikationen.</w:t>
      </w:r>
    </w:p>
    <w:p w14:paraId="25A9FE66" w14:textId="2BD86B45" w:rsidR="00166FB4" w:rsidRPr="00166FB4" w:rsidRDefault="00166FB4" w:rsidP="00166FB4">
      <w:pPr>
        <w:pStyle w:val="Textkrper"/>
        <w:spacing w:before="120" w:after="120" w:line="260" w:lineRule="exact"/>
        <w:jc w:val="both"/>
        <w:rPr>
          <w:rFonts w:ascii="Arial" w:hAnsi="Arial"/>
          <w:b w:val="0"/>
          <w:bCs w:val="0"/>
          <w:color w:val="000000"/>
        </w:rPr>
      </w:pPr>
      <w:r w:rsidRPr="00166FB4">
        <w:rPr>
          <w:rFonts w:ascii="Arial" w:hAnsi="Arial"/>
          <w:b w:val="0"/>
          <w:bCs w:val="0"/>
          <w:color w:val="000000"/>
        </w:rPr>
        <w:t xml:space="preserve">Die </w:t>
      </w:r>
      <w:r w:rsidR="00D836EF">
        <w:rPr>
          <w:rFonts w:ascii="Arial" w:hAnsi="Arial"/>
          <w:b w:val="0"/>
          <w:bCs w:val="0"/>
          <w:color w:val="000000"/>
        </w:rPr>
        <w:t>verwendete</w:t>
      </w:r>
      <w:r w:rsidR="00D836EF" w:rsidRPr="00166FB4">
        <w:rPr>
          <w:rFonts w:ascii="Arial" w:hAnsi="Arial"/>
          <w:b w:val="0"/>
          <w:bCs w:val="0"/>
          <w:color w:val="000000"/>
        </w:rPr>
        <w:t xml:space="preserve"> </w:t>
      </w:r>
      <w:r w:rsidRPr="00166FB4">
        <w:rPr>
          <w:rFonts w:ascii="Arial" w:hAnsi="Arial"/>
          <w:b w:val="0"/>
          <w:bCs w:val="0"/>
          <w:color w:val="000000"/>
        </w:rPr>
        <w:t>Flachdraht</w:t>
      </w:r>
      <w:r w:rsidR="00615820">
        <w:rPr>
          <w:rFonts w:ascii="Arial" w:hAnsi="Arial"/>
          <w:b w:val="0"/>
          <w:bCs w:val="0"/>
          <w:color w:val="000000"/>
        </w:rPr>
        <w:t>t</w:t>
      </w:r>
      <w:r w:rsidRPr="00166FB4">
        <w:rPr>
          <w:rFonts w:ascii="Arial" w:hAnsi="Arial"/>
          <w:b w:val="0"/>
          <w:bCs w:val="0"/>
          <w:color w:val="000000"/>
        </w:rPr>
        <w:t xml:space="preserve">echnologie bietet bei Spulen eine Reihe von Vorteilen: Sie </w:t>
      </w:r>
      <w:r w:rsidR="00D836EF">
        <w:rPr>
          <w:rFonts w:ascii="Arial" w:hAnsi="Arial"/>
          <w:b w:val="0"/>
          <w:bCs w:val="0"/>
          <w:color w:val="000000"/>
        </w:rPr>
        <w:t>ist</w:t>
      </w:r>
      <w:r w:rsidR="00D836EF" w:rsidRPr="00166FB4">
        <w:rPr>
          <w:rFonts w:ascii="Arial" w:hAnsi="Arial"/>
          <w:b w:val="0"/>
          <w:bCs w:val="0"/>
          <w:color w:val="000000"/>
        </w:rPr>
        <w:t xml:space="preserve"> </w:t>
      </w:r>
      <w:r w:rsidRPr="00166FB4">
        <w:rPr>
          <w:rFonts w:ascii="Arial" w:hAnsi="Arial"/>
          <w:b w:val="0"/>
          <w:bCs w:val="0"/>
          <w:color w:val="000000"/>
        </w:rPr>
        <w:t xml:space="preserve">mechanisch robuster und ermöglicht eine engere, gleichmäßigere Wicklung sowie eine </w:t>
      </w:r>
      <w:r w:rsidR="001E726C">
        <w:rPr>
          <w:rFonts w:ascii="Arial" w:hAnsi="Arial"/>
          <w:b w:val="0"/>
          <w:bCs w:val="0"/>
          <w:color w:val="000000"/>
        </w:rPr>
        <w:t>bessere</w:t>
      </w:r>
      <w:r w:rsidRPr="00166FB4">
        <w:rPr>
          <w:rFonts w:ascii="Arial" w:hAnsi="Arial"/>
          <w:b w:val="0"/>
          <w:bCs w:val="0"/>
          <w:color w:val="000000"/>
        </w:rPr>
        <w:t xml:space="preserve"> Wärmeableitung. Flachdrahtwicklungen </w:t>
      </w:r>
      <w:r w:rsidR="00D836EF">
        <w:rPr>
          <w:rFonts w:ascii="Arial" w:hAnsi="Arial"/>
          <w:b w:val="0"/>
          <w:bCs w:val="0"/>
          <w:color w:val="000000"/>
        </w:rPr>
        <w:t>bieten</w:t>
      </w:r>
      <w:r w:rsidR="00D836EF" w:rsidRPr="00166FB4">
        <w:rPr>
          <w:rFonts w:ascii="Arial" w:hAnsi="Arial"/>
          <w:b w:val="0"/>
          <w:bCs w:val="0"/>
          <w:color w:val="000000"/>
        </w:rPr>
        <w:t xml:space="preserve"> </w:t>
      </w:r>
      <w:r w:rsidRPr="00166FB4">
        <w:rPr>
          <w:rFonts w:ascii="Arial" w:hAnsi="Arial"/>
          <w:b w:val="0"/>
          <w:bCs w:val="0"/>
          <w:color w:val="000000"/>
        </w:rPr>
        <w:t xml:space="preserve">zudem eine größere Querschnittsfläche, wodurch der elektrische Widerstand reduziert wird. Dadurch ergibt sich eine höhere Strombelastbarkeit, was </w:t>
      </w:r>
      <w:r w:rsidR="00615820">
        <w:rPr>
          <w:rFonts w:ascii="Arial" w:hAnsi="Arial"/>
          <w:b w:val="0"/>
          <w:bCs w:val="0"/>
          <w:color w:val="000000"/>
        </w:rPr>
        <w:t xml:space="preserve">mit </w:t>
      </w:r>
      <w:r w:rsidRPr="00166FB4">
        <w:rPr>
          <w:rFonts w:ascii="Arial" w:hAnsi="Arial"/>
          <w:b w:val="0"/>
          <w:bCs w:val="0"/>
          <w:color w:val="000000"/>
        </w:rPr>
        <w:t>deutliche</w:t>
      </w:r>
      <w:r w:rsidR="00615820">
        <w:rPr>
          <w:rFonts w:ascii="Arial" w:hAnsi="Arial"/>
          <w:b w:val="0"/>
          <w:bCs w:val="0"/>
          <w:color w:val="000000"/>
        </w:rPr>
        <w:t>n</w:t>
      </w:r>
      <w:r w:rsidRPr="00166FB4">
        <w:rPr>
          <w:rFonts w:ascii="Arial" w:hAnsi="Arial"/>
          <w:b w:val="0"/>
          <w:bCs w:val="0"/>
          <w:color w:val="000000"/>
        </w:rPr>
        <w:t xml:space="preserve"> Vorteile</w:t>
      </w:r>
      <w:r w:rsidR="00615820">
        <w:rPr>
          <w:rFonts w:ascii="Arial" w:hAnsi="Arial"/>
          <w:b w:val="0"/>
          <w:bCs w:val="0"/>
          <w:color w:val="000000"/>
        </w:rPr>
        <w:t>n</w:t>
      </w:r>
      <w:r w:rsidRPr="00166FB4">
        <w:rPr>
          <w:rFonts w:ascii="Arial" w:hAnsi="Arial"/>
          <w:b w:val="0"/>
          <w:bCs w:val="0"/>
          <w:color w:val="000000"/>
        </w:rPr>
        <w:t xml:space="preserve"> bei der Bewältigung von transienten Stromspitzen </w:t>
      </w:r>
      <w:r w:rsidR="00615820">
        <w:rPr>
          <w:rFonts w:ascii="Arial" w:hAnsi="Arial"/>
          <w:b w:val="0"/>
          <w:bCs w:val="0"/>
          <w:color w:val="000000"/>
        </w:rPr>
        <w:t>verbunden ist</w:t>
      </w:r>
      <w:r w:rsidRPr="00166FB4">
        <w:rPr>
          <w:rFonts w:ascii="Arial" w:hAnsi="Arial"/>
          <w:b w:val="0"/>
          <w:bCs w:val="0"/>
          <w:color w:val="000000"/>
        </w:rPr>
        <w:t>.</w:t>
      </w:r>
      <w:r w:rsidR="001E726C">
        <w:rPr>
          <w:rFonts w:ascii="Arial" w:hAnsi="Arial"/>
          <w:b w:val="0"/>
          <w:bCs w:val="0"/>
          <w:color w:val="000000"/>
        </w:rPr>
        <w:t xml:space="preserve"> </w:t>
      </w:r>
      <w:r w:rsidRPr="00166FB4">
        <w:rPr>
          <w:rFonts w:ascii="Arial" w:hAnsi="Arial"/>
          <w:b w:val="0"/>
          <w:bCs w:val="0"/>
          <w:color w:val="000000"/>
        </w:rPr>
        <w:t xml:space="preserve">Auch fallen Wechselstromverluste wie Skin-Effekt bei hochfrequenten Anwendungen deutlich niedriger aus als bei vergleichbaren Runddraht-Varianten. </w:t>
      </w:r>
    </w:p>
    <w:p w14:paraId="5BF17FAB" w14:textId="77777777" w:rsidR="001E726C" w:rsidRPr="001E726C" w:rsidRDefault="001E726C" w:rsidP="00166FB4">
      <w:pPr>
        <w:pStyle w:val="Textkrper"/>
        <w:spacing w:before="120" w:after="120" w:line="260" w:lineRule="exact"/>
        <w:jc w:val="both"/>
        <w:rPr>
          <w:rFonts w:ascii="Arial" w:hAnsi="Arial"/>
          <w:color w:val="000000"/>
        </w:rPr>
      </w:pPr>
      <w:r w:rsidRPr="001E726C">
        <w:rPr>
          <w:rFonts w:ascii="Arial" w:hAnsi="Arial"/>
          <w:color w:val="000000"/>
        </w:rPr>
        <w:t>Kompakt und effizient</w:t>
      </w:r>
    </w:p>
    <w:p w14:paraId="2E85F3DD" w14:textId="20F2510A" w:rsidR="00303737" w:rsidRPr="005C46DE" w:rsidRDefault="001E726C" w:rsidP="00166FB4">
      <w:pPr>
        <w:pStyle w:val="Textkrper"/>
        <w:spacing w:before="120" w:after="120" w:line="260" w:lineRule="exact"/>
        <w:jc w:val="both"/>
        <w:rPr>
          <w:rFonts w:ascii="Arial" w:hAnsi="Arial"/>
          <w:b w:val="0"/>
          <w:bCs w:val="0"/>
          <w:color w:val="000000"/>
        </w:rPr>
      </w:pPr>
      <w:r>
        <w:rPr>
          <w:rFonts w:ascii="Arial" w:hAnsi="Arial"/>
          <w:b w:val="0"/>
          <w:bCs w:val="0"/>
          <w:color w:val="000000"/>
        </w:rPr>
        <w:t xml:space="preserve">Durch ein optimiertes Kernmaterial erreicht </w:t>
      </w:r>
      <w:r w:rsidRPr="00166FB4">
        <w:rPr>
          <w:rFonts w:ascii="Arial" w:hAnsi="Arial"/>
          <w:b w:val="0"/>
          <w:bCs w:val="0"/>
          <w:color w:val="000000"/>
        </w:rPr>
        <w:t xml:space="preserve">Würth Elektronik </w:t>
      </w:r>
      <w:r>
        <w:rPr>
          <w:rFonts w:ascii="Arial" w:hAnsi="Arial"/>
          <w:b w:val="0"/>
          <w:bCs w:val="0"/>
          <w:color w:val="000000"/>
        </w:rPr>
        <w:t xml:space="preserve">bei </w:t>
      </w:r>
      <w:r w:rsidRPr="00507CA5">
        <w:rPr>
          <w:rFonts w:ascii="Arial" w:hAnsi="Arial"/>
          <w:b w:val="0"/>
          <w:bCs w:val="0"/>
          <w:color w:val="000000"/>
        </w:rPr>
        <w:t>WE-SFIA</w:t>
      </w:r>
      <w:r>
        <w:rPr>
          <w:rFonts w:ascii="Arial" w:hAnsi="Arial"/>
          <w:b w:val="0"/>
          <w:bCs w:val="0"/>
          <w:color w:val="000000"/>
        </w:rPr>
        <w:t xml:space="preserve"> ein </w:t>
      </w:r>
      <w:r w:rsidR="00166FB4" w:rsidRPr="00166FB4">
        <w:rPr>
          <w:rFonts w:ascii="Arial" w:hAnsi="Arial"/>
          <w:b w:val="0"/>
          <w:bCs w:val="0"/>
          <w:color w:val="000000"/>
        </w:rPr>
        <w:t xml:space="preserve">verbessertes </w:t>
      </w:r>
      <w:r w:rsidR="00D836EF">
        <w:rPr>
          <w:rFonts w:ascii="Arial" w:hAnsi="Arial"/>
          <w:b w:val="0"/>
          <w:bCs w:val="0"/>
          <w:color w:val="000000"/>
        </w:rPr>
        <w:t xml:space="preserve">magnetisches </w:t>
      </w:r>
      <w:r w:rsidR="00166FB4" w:rsidRPr="00166FB4">
        <w:rPr>
          <w:rFonts w:ascii="Arial" w:hAnsi="Arial"/>
          <w:b w:val="0"/>
          <w:bCs w:val="0"/>
          <w:color w:val="000000"/>
        </w:rPr>
        <w:t>Sättigungsverhalten</w:t>
      </w:r>
      <w:r w:rsidR="00615820" w:rsidRPr="00615820">
        <w:rPr>
          <w:rFonts w:ascii="Arial" w:hAnsi="Arial"/>
          <w:b w:val="0"/>
          <w:bCs w:val="0"/>
          <w:color w:val="000000"/>
        </w:rPr>
        <w:t xml:space="preserve"> </w:t>
      </w:r>
      <w:r w:rsidR="00D836EF">
        <w:rPr>
          <w:rFonts w:ascii="Arial" w:hAnsi="Arial"/>
          <w:b w:val="0"/>
          <w:bCs w:val="0"/>
          <w:color w:val="000000"/>
        </w:rPr>
        <w:t xml:space="preserve">als </w:t>
      </w:r>
      <w:r w:rsidR="00615820" w:rsidRPr="00166FB4">
        <w:rPr>
          <w:rFonts w:ascii="Arial" w:hAnsi="Arial"/>
          <w:b w:val="0"/>
          <w:bCs w:val="0"/>
          <w:color w:val="000000"/>
        </w:rPr>
        <w:t>handelsübliche Vergleichsprodukte</w:t>
      </w:r>
      <w:r w:rsidR="00166FB4" w:rsidRPr="00166FB4">
        <w:rPr>
          <w:rFonts w:ascii="Arial" w:hAnsi="Arial"/>
          <w:b w:val="0"/>
          <w:bCs w:val="0"/>
          <w:color w:val="000000"/>
        </w:rPr>
        <w:t>.</w:t>
      </w:r>
      <w:r>
        <w:rPr>
          <w:rFonts w:ascii="Arial" w:hAnsi="Arial"/>
          <w:b w:val="0"/>
          <w:bCs w:val="0"/>
          <w:color w:val="000000"/>
        </w:rPr>
        <w:t xml:space="preserve"> </w:t>
      </w:r>
      <w:r w:rsidR="00D836EF">
        <w:rPr>
          <w:rFonts w:ascii="Arial" w:hAnsi="Arial"/>
          <w:b w:val="0"/>
          <w:bCs w:val="0"/>
          <w:color w:val="000000"/>
        </w:rPr>
        <w:t>Die Produktserie WE-SFIA</w:t>
      </w:r>
      <w:r w:rsidR="00D836EF" w:rsidRPr="00166FB4">
        <w:rPr>
          <w:rFonts w:ascii="Arial" w:hAnsi="Arial"/>
          <w:b w:val="0"/>
          <w:bCs w:val="0"/>
          <w:color w:val="000000"/>
        </w:rPr>
        <w:t xml:space="preserve"> </w:t>
      </w:r>
      <w:r w:rsidR="00D836EF">
        <w:rPr>
          <w:rFonts w:ascii="Arial" w:hAnsi="Arial"/>
          <w:b w:val="0"/>
          <w:bCs w:val="0"/>
          <w:color w:val="000000"/>
        </w:rPr>
        <w:t xml:space="preserve">zeichnet sich als </w:t>
      </w:r>
      <w:r w:rsidR="00D836EF" w:rsidRPr="00166FB4">
        <w:rPr>
          <w:rFonts w:ascii="Arial" w:hAnsi="Arial"/>
          <w:b w:val="0"/>
          <w:bCs w:val="0"/>
          <w:color w:val="000000"/>
        </w:rPr>
        <w:t xml:space="preserve">kompakt, </w:t>
      </w:r>
      <w:r w:rsidR="00D836EF">
        <w:rPr>
          <w:rFonts w:ascii="Arial" w:hAnsi="Arial"/>
          <w:b w:val="0"/>
          <w:bCs w:val="0"/>
          <w:color w:val="000000"/>
        </w:rPr>
        <w:t xml:space="preserve">hoch </w:t>
      </w:r>
      <w:r w:rsidR="00D836EF" w:rsidRPr="00166FB4">
        <w:rPr>
          <w:rFonts w:ascii="Arial" w:hAnsi="Arial"/>
          <w:b w:val="0"/>
          <w:bCs w:val="0"/>
          <w:color w:val="000000"/>
        </w:rPr>
        <w:t xml:space="preserve">temperaturbeständig und </w:t>
      </w:r>
      <w:r w:rsidR="00D836EF">
        <w:rPr>
          <w:rFonts w:ascii="Arial" w:hAnsi="Arial"/>
          <w:b w:val="0"/>
          <w:bCs w:val="0"/>
          <w:color w:val="000000"/>
        </w:rPr>
        <w:t>energie</w:t>
      </w:r>
      <w:r w:rsidR="00D836EF" w:rsidRPr="00166FB4">
        <w:rPr>
          <w:rFonts w:ascii="Arial" w:hAnsi="Arial"/>
          <w:b w:val="0"/>
          <w:bCs w:val="0"/>
          <w:color w:val="000000"/>
        </w:rPr>
        <w:t>effizient</w:t>
      </w:r>
      <w:r w:rsidR="00D836EF">
        <w:rPr>
          <w:rFonts w:ascii="Arial" w:hAnsi="Arial"/>
          <w:b w:val="0"/>
          <w:bCs w:val="0"/>
          <w:color w:val="000000"/>
        </w:rPr>
        <w:t xml:space="preserve"> aus</w:t>
      </w:r>
      <w:r w:rsidR="00D836EF" w:rsidRPr="00166FB4">
        <w:rPr>
          <w:rFonts w:ascii="Arial" w:hAnsi="Arial"/>
          <w:b w:val="0"/>
          <w:bCs w:val="0"/>
          <w:color w:val="000000"/>
        </w:rPr>
        <w:t xml:space="preserve">. </w:t>
      </w:r>
      <w:r w:rsidR="00615820">
        <w:rPr>
          <w:rFonts w:ascii="Arial" w:hAnsi="Arial"/>
          <w:b w:val="0"/>
          <w:bCs w:val="0"/>
          <w:color w:val="000000"/>
        </w:rPr>
        <w:t>Damit</w:t>
      </w:r>
      <w:r w:rsidR="00166FB4" w:rsidRPr="00166FB4">
        <w:rPr>
          <w:rFonts w:ascii="Arial" w:hAnsi="Arial"/>
          <w:b w:val="0"/>
          <w:bCs w:val="0"/>
          <w:color w:val="000000"/>
        </w:rPr>
        <w:t xml:space="preserve"> eröffnen sich für Entwicklerinnen und Entwickler neue Gestaltungsspielräume.</w:t>
      </w:r>
      <w:r>
        <w:rPr>
          <w:rFonts w:ascii="Arial" w:hAnsi="Arial"/>
          <w:b w:val="0"/>
          <w:bCs w:val="0"/>
          <w:color w:val="000000"/>
        </w:rPr>
        <w:t xml:space="preserve"> </w:t>
      </w:r>
      <w:r w:rsidR="00166FB4" w:rsidRPr="00166FB4">
        <w:rPr>
          <w:rFonts w:ascii="Arial" w:hAnsi="Arial"/>
          <w:b w:val="0"/>
          <w:bCs w:val="0"/>
          <w:color w:val="000000"/>
        </w:rPr>
        <w:t xml:space="preserve">Die </w:t>
      </w:r>
      <w:proofErr w:type="spellStart"/>
      <w:r w:rsidR="00166FB4" w:rsidRPr="00166FB4">
        <w:rPr>
          <w:rFonts w:ascii="Arial" w:hAnsi="Arial"/>
          <w:b w:val="0"/>
          <w:bCs w:val="0"/>
          <w:color w:val="000000"/>
        </w:rPr>
        <w:t>Flachdrahtinduktivitäten</w:t>
      </w:r>
      <w:proofErr w:type="spellEnd"/>
      <w:r w:rsidR="00166FB4" w:rsidRPr="00166FB4">
        <w:rPr>
          <w:rFonts w:ascii="Arial" w:hAnsi="Arial"/>
          <w:b w:val="0"/>
          <w:bCs w:val="0"/>
          <w:color w:val="000000"/>
        </w:rPr>
        <w:t xml:space="preserve"> sind </w:t>
      </w:r>
      <w:r>
        <w:rPr>
          <w:rFonts w:ascii="Arial" w:hAnsi="Arial"/>
          <w:b w:val="0"/>
          <w:bCs w:val="0"/>
          <w:color w:val="000000"/>
        </w:rPr>
        <w:t xml:space="preserve">mit Werten </w:t>
      </w:r>
      <w:r w:rsidR="00166FB4" w:rsidRPr="00166FB4">
        <w:rPr>
          <w:rFonts w:ascii="Arial" w:hAnsi="Arial"/>
          <w:b w:val="0"/>
          <w:bCs w:val="0"/>
          <w:color w:val="000000"/>
        </w:rPr>
        <w:t>von 0,33</w:t>
      </w:r>
      <w:r>
        <w:rPr>
          <w:rFonts w:ascii="Arial" w:hAnsi="Arial"/>
          <w:b w:val="0"/>
          <w:bCs w:val="0"/>
          <w:color w:val="000000"/>
        </w:rPr>
        <w:t> </w:t>
      </w:r>
      <w:r w:rsidR="00166FB4" w:rsidRPr="00166FB4">
        <w:rPr>
          <w:rFonts w:ascii="Arial" w:hAnsi="Arial"/>
          <w:b w:val="0"/>
          <w:bCs w:val="0"/>
          <w:color w:val="000000"/>
        </w:rPr>
        <w:t>µH bis 4,7</w:t>
      </w:r>
      <w:r>
        <w:rPr>
          <w:rFonts w:ascii="Arial" w:hAnsi="Arial"/>
          <w:b w:val="0"/>
          <w:bCs w:val="0"/>
          <w:color w:val="000000"/>
        </w:rPr>
        <w:t> </w:t>
      </w:r>
      <w:r w:rsidR="00166FB4" w:rsidRPr="00166FB4">
        <w:rPr>
          <w:rFonts w:ascii="Arial" w:hAnsi="Arial"/>
          <w:b w:val="0"/>
          <w:bCs w:val="0"/>
          <w:color w:val="000000"/>
        </w:rPr>
        <w:t>µH verfügbar. Weitere Induktivitätswerte sind auf Anfrage möglich.</w:t>
      </w:r>
    </w:p>
    <w:p w14:paraId="784E7E64" w14:textId="63E93E39" w:rsidR="00485E6F" w:rsidRDefault="00485E6F" w:rsidP="00303737">
      <w:pPr>
        <w:pStyle w:val="Textkrper"/>
        <w:spacing w:before="120" w:after="120" w:line="260" w:lineRule="exact"/>
        <w:jc w:val="both"/>
        <w:rPr>
          <w:rFonts w:ascii="Arial" w:hAnsi="Arial"/>
          <w:b w:val="0"/>
          <w:bCs w:val="0"/>
        </w:rPr>
      </w:pPr>
    </w:p>
    <w:p w14:paraId="5B950F9F" w14:textId="15F8DC6C" w:rsidR="00415FC3" w:rsidRDefault="00415FC3">
      <w:pPr>
        <w:rPr>
          <w:rFonts w:ascii="Arial" w:hAnsi="Arial" w:cs="Arial"/>
          <w:sz w:val="20"/>
          <w:szCs w:val="20"/>
        </w:rPr>
      </w:pPr>
      <w:r>
        <w:rPr>
          <w:rFonts w:ascii="Arial" w:hAnsi="Arial"/>
          <w:b/>
          <w:bCs/>
        </w:rPr>
        <w:br w:type="page"/>
      </w:r>
    </w:p>
    <w:p w14:paraId="072CC918" w14:textId="77777777" w:rsidR="00166FB4" w:rsidRPr="00944A14" w:rsidRDefault="00166FB4" w:rsidP="00303737">
      <w:pPr>
        <w:pStyle w:val="Textkrper"/>
        <w:spacing w:before="120" w:after="120" w:line="260" w:lineRule="exact"/>
        <w:jc w:val="both"/>
        <w:rPr>
          <w:rFonts w:ascii="Arial" w:hAnsi="Arial"/>
          <w:b w:val="0"/>
          <w:bCs w:val="0"/>
        </w:rPr>
      </w:pPr>
    </w:p>
    <w:p w14:paraId="7653B424" w14:textId="77777777" w:rsidR="00485E6F" w:rsidRPr="00944A14" w:rsidRDefault="00485E6F" w:rsidP="00485E6F">
      <w:pPr>
        <w:pStyle w:val="PITextkrper"/>
        <w:pBdr>
          <w:top w:val="single" w:sz="4" w:space="1" w:color="auto"/>
        </w:pBdr>
        <w:spacing w:before="240"/>
        <w:rPr>
          <w:b/>
          <w:sz w:val="18"/>
          <w:szCs w:val="18"/>
          <w:lang w:val="de-DE"/>
        </w:rPr>
      </w:pPr>
    </w:p>
    <w:p w14:paraId="3DDC043E" w14:textId="77777777" w:rsidR="00485E6F" w:rsidRPr="00944A14" w:rsidRDefault="00485E6F" w:rsidP="00485E6F">
      <w:pPr>
        <w:spacing w:after="120" w:line="280" w:lineRule="exact"/>
        <w:rPr>
          <w:rFonts w:ascii="Arial" w:hAnsi="Arial" w:cs="Arial"/>
          <w:b/>
          <w:bCs/>
          <w:sz w:val="18"/>
          <w:szCs w:val="18"/>
        </w:rPr>
      </w:pPr>
      <w:r w:rsidRPr="00944A14">
        <w:rPr>
          <w:rFonts w:ascii="Arial" w:hAnsi="Arial" w:cs="Arial"/>
          <w:b/>
          <w:bCs/>
          <w:sz w:val="18"/>
          <w:szCs w:val="18"/>
        </w:rPr>
        <w:t>Verfügbares Bildmaterial</w:t>
      </w:r>
    </w:p>
    <w:p w14:paraId="3C9B88DA" w14:textId="77777777" w:rsidR="00485E6F" w:rsidRPr="00944A14" w:rsidRDefault="00485E6F" w:rsidP="00485E6F">
      <w:pPr>
        <w:spacing w:after="120" w:line="280" w:lineRule="exact"/>
        <w:rPr>
          <w:rFonts w:ascii="Arial" w:hAnsi="Arial" w:cs="Arial"/>
          <w:sz w:val="18"/>
          <w:szCs w:val="18"/>
        </w:rPr>
      </w:pPr>
      <w:r w:rsidRPr="00944A14">
        <w:rPr>
          <w:rFonts w:ascii="Arial" w:hAnsi="Arial" w:cs="Arial"/>
          <w:bCs/>
          <w:sz w:val="18"/>
          <w:szCs w:val="18"/>
        </w:rPr>
        <w:t>Folgendes Bildmaterial steht druckfähig im Internet zum Download bereit:</w:t>
      </w:r>
      <w:r w:rsidRPr="00944A14">
        <w:t xml:space="preserve"> </w:t>
      </w:r>
      <w:hyperlink r:id="rId9" w:history="1">
        <w:r w:rsidRPr="00944A14">
          <w:rPr>
            <w:rStyle w:val="Hyperlink"/>
            <w:rFonts w:ascii="Arial" w:hAnsi="Arial" w:cs="Arial"/>
            <w:sz w:val="18"/>
            <w:szCs w:val="18"/>
          </w:rPr>
          <w:t>https://kk.htcm.de/press-releases/wuerth/</w:t>
        </w:r>
      </w:hyperlink>
    </w:p>
    <w:tbl>
      <w:tblPr>
        <w:tblW w:w="351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10"/>
      </w:tblGrid>
      <w:tr w:rsidR="00485E6F" w:rsidRPr="00166FB4" w14:paraId="415A195B" w14:textId="77777777" w:rsidTr="00CE17D6">
        <w:trPr>
          <w:trHeight w:val="1701"/>
        </w:trPr>
        <w:tc>
          <w:tcPr>
            <w:tcW w:w="3510" w:type="dxa"/>
          </w:tcPr>
          <w:p w14:paraId="5A320371" w14:textId="00411458" w:rsidR="00485E6F" w:rsidRPr="00166FB4" w:rsidRDefault="00BF7F21" w:rsidP="00CE17D6">
            <w:pPr>
              <w:pStyle w:val="txt"/>
              <w:rPr>
                <w:b/>
                <w:bCs/>
                <w:sz w:val="18"/>
              </w:rPr>
            </w:pPr>
            <w:r>
              <w:rPr>
                <w:noProof/>
              </w:rPr>
              <w:drawing>
                <wp:anchor distT="0" distB="0" distL="114300" distR="114300" simplePos="0" relativeHeight="251658240" behindDoc="0" locked="0" layoutInCell="1" allowOverlap="1" wp14:anchorId="2F0FF710" wp14:editId="5BB6250C">
                  <wp:simplePos x="0" y="0"/>
                  <wp:positionH relativeFrom="column">
                    <wp:posOffset>0</wp:posOffset>
                  </wp:positionH>
                  <wp:positionV relativeFrom="paragraph">
                    <wp:posOffset>57150</wp:posOffset>
                  </wp:positionV>
                  <wp:extent cx="2133600" cy="2133600"/>
                  <wp:effectExtent l="0" t="0" r="0" b="0"/>
                  <wp:wrapTopAndBottom/>
                  <wp:docPr id="142507513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33600" cy="2133600"/>
                          </a:xfrm>
                          <a:prstGeom prst="rect">
                            <a:avLst/>
                          </a:prstGeom>
                          <a:noFill/>
                          <a:ln>
                            <a:noFill/>
                          </a:ln>
                        </pic:spPr>
                      </pic:pic>
                    </a:graphicData>
                  </a:graphic>
                </wp:anchor>
              </w:drawing>
            </w:r>
            <w:r w:rsidR="00485E6F" w:rsidRPr="00166FB4">
              <w:rPr>
                <w:bCs/>
                <w:sz w:val="16"/>
                <w:szCs w:val="16"/>
              </w:rPr>
              <w:t xml:space="preserve">Bildquelle: Würth Elektronik </w:t>
            </w:r>
          </w:p>
          <w:p w14:paraId="4BBAF83E" w14:textId="031F3FDD" w:rsidR="00485E6F" w:rsidRPr="00166FB4" w:rsidRDefault="00373E1B" w:rsidP="00CE17D6">
            <w:pPr>
              <w:autoSpaceDE w:val="0"/>
              <w:autoSpaceDN w:val="0"/>
              <w:adjustRightInd w:val="0"/>
              <w:rPr>
                <w:rFonts w:ascii="Arial" w:hAnsi="Arial" w:cs="Arial"/>
                <w:b/>
                <w:sz w:val="18"/>
                <w:szCs w:val="18"/>
              </w:rPr>
            </w:pPr>
            <w:r>
              <w:rPr>
                <w:rFonts w:ascii="Arial" w:hAnsi="Arial" w:cs="Arial"/>
                <w:b/>
                <w:sz w:val="18"/>
                <w:szCs w:val="18"/>
              </w:rPr>
              <w:t xml:space="preserve">Die drei Standardgrößen der </w:t>
            </w:r>
            <w:r w:rsidR="001E726C">
              <w:rPr>
                <w:rFonts w:ascii="Arial" w:hAnsi="Arial" w:cs="Arial"/>
                <w:b/>
                <w:sz w:val="18"/>
                <w:szCs w:val="18"/>
              </w:rPr>
              <w:t>Flachdraht</w:t>
            </w:r>
            <w:r>
              <w:rPr>
                <w:rFonts w:ascii="Arial" w:hAnsi="Arial" w:cs="Arial"/>
                <w:b/>
                <w:sz w:val="18"/>
                <w:szCs w:val="18"/>
              </w:rPr>
              <w:t xml:space="preserve">induktivität </w:t>
            </w:r>
            <w:r w:rsidRPr="00373E1B">
              <w:rPr>
                <w:rFonts w:ascii="Arial" w:hAnsi="Arial" w:cs="Arial"/>
                <w:b/>
                <w:sz w:val="18"/>
                <w:szCs w:val="18"/>
              </w:rPr>
              <w:t>WE-SFIA</w:t>
            </w:r>
          </w:p>
          <w:p w14:paraId="5ED23578" w14:textId="77777777" w:rsidR="00485E6F" w:rsidRPr="00166FB4" w:rsidRDefault="00485E6F" w:rsidP="00CE17D6">
            <w:pPr>
              <w:autoSpaceDE w:val="0"/>
              <w:autoSpaceDN w:val="0"/>
              <w:adjustRightInd w:val="0"/>
              <w:rPr>
                <w:rFonts w:ascii="Arial" w:hAnsi="Arial" w:cs="Arial"/>
                <w:b/>
                <w:bCs/>
                <w:sz w:val="18"/>
                <w:szCs w:val="18"/>
              </w:rPr>
            </w:pPr>
          </w:p>
        </w:tc>
      </w:tr>
    </w:tbl>
    <w:p w14:paraId="388B8CF4" w14:textId="77777777" w:rsidR="00485E6F" w:rsidRDefault="00485E6F" w:rsidP="00485E6F">
      <w:pPr>
        <w:pStyle w:val="PITextkrper"/>
        <w:rPr>
          <w:b/>
          <w:bCs/>
          <w:sz w:val="18"/>
          <w:szCs w:val="18"/>
          <w:lang w:val="de-DE"/>
        </w:rPr>
      </w:pPr>
    </w:p>
    <w:p w14:paraId="1A961B77" w14:textId="77777777" w:rsidR="00485E6F" w:rsidRPr="00944A14" w:rsidRDefault="00485E6F" w:rsidP="00485E6F">
      <w:pPr>
        <w:pStyle w:val="Textkrper"/>
        <w:spacing w:before="120" w:after="120" w:line="260" w:lineRule="exact"/>
        <w:jc w:val="both"/>
        <w:rPr>
          <w:rFonts w:ascii="Arial" w:hAnsi="Arial"/>
          <w:b w:val="0"/>
          <w:bCs w:val="0"/>
        </w:rPr>
      </w:pPr>
    </w:p>
    <w:p w14:paraId="0BA87216" w14:textId="77777777" w:rsidR="00485E6F" w:rsidRDefault="00485E6F" w:rsidP="00485E6F">
      <w:pPr>
        <w:pStyle w:val="PITextkrper"/>
        <w:pBdr>
          <w:top w:val="single" w:sz="4" w:space="1" w:color="auto"/>
        </w:pBdr>
        <w:spacing w:before="240"/>
        <w:rPr>
          <w:b/>
          <w:sz w:val="18"/>
          <w:szCs w:val="18"/>
          <w:lang w:val="de-DE"/>
        </w:rPr>
      </w:pPr>
    </w:p>
    <w:p w14:paraId="45331E5F" w14:textId="1A88DD8B" w:rsidR="00F65B7D" w:rsidRPr="00944A14" w:rsidRDefault="00F65B7D" w:rsidP="00F65B7D">
      <w:pPr>
        <w:pStyle w:val="Textkrper"/>
        <w:spacing w:before="120" w:after="120" w:line="276" w:lineRule="auto"/>
        <w:jc w:val="both"/>
        <w:rPr>
          <w:rFonts w:ascii="Arial" w:hAnsi="Arial"/>
          <w:bCs w:val="0"/>
        </w:rPr>
      </w:pPr>
      <w:r w:rsidRPr="00944A14">
        <w:rPr>
          <w:rFonts w:ascii="Arial" w:hAnsi="Arial"/>
          <w:bCs w:val="0"/>
        </w:rPr>
        <w:t>Über die Würth Elektronik eiSos Gruppe</w:t>
      </w:r>
    </w:p>
    <w:p w14:paraId="5520FBE6" w14:textId="77777777" w:rsidR="00F65B7D" w:rsidRPr="00944A14" w:rsidRDefault="00F65B7D" w:rsidP="00F65B7D">
      <w:pPr>
        <w:pStyle w:val="Textkrper"/>
        <w:spacing w:before="120" w:after="120" w:line="276" w:lineRule="auto"/>
        <w:jc w:val="both"/>
        <w:rPr>
          <w:rFonts w:ascii="Arial" w:hAnsi="Arial"/>
          <w:b w:val="0"/>
        </w:rPr>
      </w:pPr>
      <w:r w:rsidRPr="00944A14">
        <w:rPr>
          <w:rFonts w:ascii="Arial" w:hAnsi="Arial"/>
          <w:b w:val="0"/>
        </w:rPr>
        <w:t>Die Würth Elektronik eiSos Gruppe ist Hersteller elektronischer und elektromechanischer Bauelemente für die Elektronikindustrie und Technologie-</w:t>
      </w:r>
      <w:proofErr w:type="spellStart"/>
      <w:r w:rsidRPr="00944A14">
        <w:rPr>
          <w:rFonts w:ascii="Arial" w:hAnsi="Arial"/>
          <w:b w:val="0"/>
        </w:rPr>
        <w:t>Enabler</w:t>
      </w:r>
      <w:proofErr w:type="spellEnd"/>
      <w:r w:rsidRPr="00944A14">
        <w:rPr>
          <w:rFonts w:ascii="Arial" w:hAnsi="Arial"/>
          <w:b w:val="0"/>
        </w:rPr>
        <w:t xml:space="preserve"> für zukunftsweisende Elektroniklösungen. Würth Elektronik eiSos ist einer der größten europäischen Hersteller von passiven Bauteilen und in 50 Ländern aktiv. Fertigungsstandorte in Europa, Asien und Nordamerika versorgen die weltweit wachsende Kundenzahl.</w:t>
      </w:r>
    </w:p>
    <w:p w14:paraId="6D6C9B24" w14:textId="77777777" w:rsidR="00F65B7D" w:rsidRPr="00944A14" w:rsidRDefault="00F65B7D" w:rsidP="00F65B7D">
      <w:pPr>
        <w:pStyle w:val="Textkrper"/>
        <w:spacing w:before="120" w:after="120" w:line="276" w:lineRule="auto"/>
        <w:jc w:val="both"/>
        <w:rPr>
          <w:rFonts w:ascii="Arial" w:hAnsi="Arial"/>
          <w:b w:val="0"/>
        </w:rPr>
      </w:pPr>
      <w:r w:rsidRPr="00944A14">
        <w:rPr>
          <w:rFonts w:ascii="Arial" w:hAnsi="Arial"/>
          <w:b w:val="0"/>
        </w:rPr>
        <w:t>Das Produktprogramm umfasst passive Bauelemente, Power Module, digitale Isolatoren, Optoelektronik, elektromechanische Komponenten, Wärmemanagementlösungen, Sensoren und Funkmodule. Abgerundet wird das Portfolio durch kundenspezifische Lösungen.</w:t>
      </w:r>
    </w:p>
    <w:p w14:paraId="7A88A631" w14:textId="77777777" w:rsidR="00F65B7D" w:rsidRPr="00944A14" w:rsidRDefault="00F65B7D" w:rsidP="00F65B7D">
      <w:pPr>
        <w:pStyle w:val="Textkrper"/>
        <w:spacing w:before="120" w:after="120" w:line="276" w:lineRule="auto"/>
        <w:jc w:val="both"/>
        <w:rPr>
          <w:rFonts w:ascii="Arial" w:hAnsi="Arial"/>
          <w:b w:val="0"/>
        </w:rPr>
      </w:pPr>
      <w:r w:rsidRPr="00944A14">
        <w:rPr>
          <w:rFonts w:ascii="Arial" w:hAnsi="Arial"/>
          <w:b w:val="0"/>
        </w:rPr>
        <w:t xml:space="preserve">Die Verfügbarkeit ab Lager aller Katalogbauteile ohne Mindestbestellmenge, kostenlose Muster und umfangreicher Support durch technische Vertriebsmitarbeitende und Auswahltools prägen die einzigartige Serviceorientierung des Unternehmens. </w:t>
      </w:r>
    </w:p>
    <w:p w14:paraId="7F31A4FF" w14:textId="77777777" w:rsidR="0086629B" w:rsidRDefault="0086629B" w:rsidP="00F65B7D">
      <w:pPr>
        <w:pStyle w:val="Textkrper"/>
        <w:spacing w:before="120" w:after="120" w:line="276" w:lineRule="auto"/>
        <w:jc w:val="both"/>
        <w:rPr>
          <w:rFonts w:ascii="Arial" w:hAnsi="Arial"/>
          <w:b w:val="0"/>
        </w:rPr>
      </w:pPr>
      <w:r>
        <w:rPr>
          <w:rFonts w:ascii="Arial" w:hAnsi="Arial"/>
          <w:b w:val="0"/>
        </w:rPr>
        <w:br w:type="page"/>
      </w:r>
    </w:p>
    <w:p w14:paraId="77916393" w14:textId="77777777" w:rsidR="0086629B" w:rsidRDefault="0086629B" w:rsidP="00F65B7D">
      <w:pPr>
        <w:pStyle w:val="Textkrper"/>
        <w:spacing w:before="120" w:after="120" w:line="276" w:lineRule="auto"/>
        <w:jc w:val="both"/>
        <w:rPr>
          <w:rFonts w:ascii="Arial" w:hAnsi="Arial"/>
          <w:b w:val="0"/>
        </w:rPr>
      </w:pPr>
    </w:p>
    <w:p w14:paraId="675C9837" w14:textId="2E93CFA3" w:rsidR="00F65B7D" w:rsidRPr="009A2296" w:rsidRDefault="00F65B7D" w:rsidP="00F65B7D">
      <w:pPr>
        <w:pStyle w:val="Textkrper"/>
        <w:spacing w:before="120" w:after="120" w:line="276" w:lineRule="auto"/>
        <w:jc w:val="both"/>
        <w:rPr>
          <w:rFonts w:ascii="Arial" w:hAnsi="Arial"/>
          <w:b w:val="0"/>
          <w:bCs w:val="0"/>
        </w:rPr>
      </w:pPr>
      <w:r w:rsidRPr="00944A14">
        <w:rPr>
          <w:rFonts w:ascii="Arial" w:hAnsi="Arial"/>
          <w:b w:val="0"/>
        </w:rPr>
        <w:t xml:space="preserve">Würth Elektronik ist Teil der Würth-Gruppe, dem Weltmarktführer in der Entwicklung, Herstellung und dem Vertrieb von Montage- und </w:t>
      </w:r>
      <w:r w:rsidRPr="003129C3">
        <w:rPr>
          <w:rFonts w:ascii="Arial" w:hAnsi="Arial"/>
          <w:b w:val="0"/>
        </w:rPr>
        <w:t>Befestigungsmaterial, und beschäftigt rund 7</w:t>
      </w:r>
      <w:r>
        <w:rPr>
          <w:rFonts w:ascii="Arial" w:hAnsi="Arial"/>
          <w:b w:val="0"/>
        </w:rPr>
        <w:t>3</w:t>
      </w:r>
      <w:r w:rsidRPr="003129C3">
        <w:rPr>
          <w:rFonts w:ascii="Arial" w:hAnsi="Arial"/>
          <w:b w:val="0"/>
        </w:rPr>
        <w:t>00 Mitarbeitende. Im Jahr 202</w:t>
      </w:r>
      <w:r>
        <w:rPr>
          <w:rFonts w:ascii="Arial" w:hAnsi="Arial"/>
          <w:b w:val="0"/>
        </w:rPr>
        <w:t>5</w:t>
      </w:r>
      <w:r w:rsidRPr="003129C3">
        <w:rPr>
          <w:rFonts w:ascii="Arial" w:hAnsi="Arial"/>
          <w:b w:val="0"/>
        </w:rPr>
        <w:t xml:space="preserve"> erwirtschaftete die Würth Elektronik Gruppe einen Umsatz von 1,0</w:t>
      </w:r>
      <w:r>
        <w:rPr>
          <w:rFonts w:ascii="Arial" w:hAnsi="Arial"/>
          <w:b w:val="0"/>
        </w:rPr>
        <w:t>6</w:t>
      </w:r>
      <w:r w:rsidRPr="003129C3">
        <w:rPr>
          <w:rFonts w:ascii="Arial" w:hAnsi="Arial"/>
          <w:b w:val="0"/>
        </w:rPr>
        <w:t xml:space="preserve"> Milliarden Euro.</w:t>
      </w:r>
    </w:p>
    <w:p w14:paraId="66485DE7" w14:textId="77777777" w:rsidR="00F65B7D" w:rsidRPr="004B1026" w:rsidRDefault="00F65B7D" w:rsidP="00F65B7D">
      <w:pPr>
        <w:pStyle w:val="Textkrper"/>
        <w:spacing w:before="120" w:after="120" w:line="276" w:lineRule="auto"/>
        <w:rPr>
          <w:rFonts w:ascii="Arial" w:hAnsi="Arial"/>
          <w:b w:val="0"/>
          <w:lang w:val="en-US"/>
        </w:rPr>
      </w:pPr>
      <w:r w:rsidRPr="004B1026">
        <w:rPr>
          <w:rFonts w:ascii="Arial" w:hAnsi="Arial"/>
          <w:b w:val="0"/>
          <w:lang w:val="en-US"/>
        </w:rPr>
        <w:t>Würth Elektronik: more than you expect!</w:t>
      </w:r>
    </w:p>
    <w:p w14:paraId="014764A7" w14:textId="77777777" w:rsidR="00F65B7D" w:rsidRPr="00944A14" w:rsidRDefault="00F65B7D" w:rsidP="00F65B7D">
      <w:pPr>
        <w:pStyle w:val="Textkrper"/>
        <w:spacing w:before="120" w:after="120" w:line="276" w:lineRule="auto"/>
        <w:rPr>
          <w:rFonts w:ascii="Arial" w:hAnsi="Arial"/>
        </w:rPr>
      </w:pPr>
      <w:r w:rsidRPr="00944A14">
        <w:rPr>
          <w:rFonts w:ascii="Arial" w:hAnsi="Arial"/>
        </w:rPr>
        <w:t>Weitere Informationen unter www.we-online.com</w:t>
      </w:r>
    </w:p>
    <w:p w14:paraId="2AED0634" w14:textId="77777777" w:rsidR="00F65B7D" w:rsidRPr="00944A14" w:rsidRDefault="00F65B7D" w:rsidP="00F65B7D">
      <w:pPr>
        <w:pStyle w:val="Textkrper"/>
        <w:spacing w:before="120" w:after="120" w:line="276" w:lineRule="auto"/>
      </w:pPr>
    </w:p>
    <w:tbl>
      <w:tblPr>
        <w:tblW w:w="7095" w:type="dxa"/>
        <w:tblLayout w:type="fixed"/>
        <w:tblCellMar>
          <w:left w:w="70" w:type="dxa"/>
          <w:right w:w="70" w:type="dxa"/>
        </w:tblCellMar>
        <w:tblLook w:val="04A0" w:firstRow="1" w:lastRow="0" w:firstColumn="1" w:lastColumn="0" w:noHBand="0" w:noVBand="1"/>
      </w:tblPr>
      <w:tblGrid>
        <w:gridCol w:w="3902"/>
        <w:gridCol w:w="3193"/>
      </w:tblGrid>
      <w:tr w:rsidR="00F65B7D" w:rsidRPr="00944A14" w14:paraId="7F091A1E" w14:textId="77777777" w:rsidTr="00C57424">
        <w:tc>
          <w:tcPr>
            <w:tcW w:w="3902" w:type="dxa"/>
            <w:hideMark/>
          </w:tcPr>
          <w:p w14:paraId="6213C0D2" w14:textId="77777777" w:rsidR="00F65B7D" w:rsidRPr="00944A14" w:rsidRDefault="00F65B7D" w:rsidP="00C57424">
            <w:pPr>
              <w:pStyle w:val="Textkrper"/>
              <w:autoSpaceDE/>
              <w:adjustRightInd/>
              <w:spacing w:before="120" w:after="120" w:line="276" w:lineRule="auto"/>
              <w:rPr>
                <w:rFonts w:ascii="Arial" w:hAnsi="Arial"/>
                <w:bCs w:val="0"/>
                <w:szCs w:val="24"/>
              </w:rPr>
            </w:pPr>
            <w:r w:rsidRPr="00944A14">
              <w:rPr>
                <w:rFonts w:ascii="Arial" w:hAnsi="Arial"/>
                <w:b w:val="0"/>
                <w:bCs w:val="0"/>
              </w:rPr>
              <w:br w:type="page"/>
            </w:r>
            <w:r w:rsidRPr="00944A14">
              <w:rPr>
                <w:rFonts w:ascii="Arial" w:hAnsi="Arial"/>
                <w:bCs w:val="0"/>
                <w:szCs w:val="24"/>
              </w:rPr>
              <w:t>Weitere Informationen:</w:t>
            </w:r>
          </w:p>
          <w:p w14:paraId="2AD92C04" w14:textId="77777777" w:rsidR="00F65B7D" w:rsidRPr="00944A14" w:rsidRDefault="00F65B7D" w:rsidP="00C57424">
            <w:pPr>
              <w:spacing w:before="120" w:after="120" w:line="276" w:lineRule="auto"/>
              <w:rPr>
                <w:rFonts w:ascii="Arial" w:hAnsi="Arial" w:cs="Arial"/>
                <w:sz w:val="20"/>
              </w:rPr>
            </w:pPr>
            <w:r w:rsidRPr="00944A14">
              <w:rPr>
                <w:rFonts w:ascii="Arial" w:hAnsi="Arial" w:cs="Arial"/>
                <w:sz w:val="20"/>
              </w:rPr>
              <w:t>Würth Elektronik eiSos GmbH &amp; Co. KG</w:t>
            </w:r>
            <w:r w:rsidRPr="00944A14">
              <w:rPr>
                <w:rFonts w:ascii="Arial" w:hAnsi="Arial" w:cs="Arial"/>
                <w:sz w:val="20"/>
              </w:rPr>
              <w:br/>
              <w:t>Sarah Hurst</w:t>
            </w:r>
            <w:r w:rsidRPr="00944A14">
              <w:rPr>
                <w:rFonts w:ascii="Arial" w:hAnsi="Arial" w:cs="Arial"/>
                <w:sz w:val="20"/>
              </w:rPr>
              <w:br/>
              <w:t>Clarita-Bernhard-Straße 9</w:t>
            </w:r>
            <w:r w:rsidRPr="00944A14">
              <w:rPr>
                <w:rFonts w:ascii="Arial" w:hAnsi="Arial" w:cs="Arial"/>
                <w:sz w:val="20"/>
              </w:rPr>
              <w:br/>
              <w:t>81249 München</w:t>
            </w:r>
          </w:p>
          <w:p w14:paraId="687A7103" w14:textId="77777777" w:rsidR="00F65B7D" w:rsidRPr="006C67D3" w:rsidRDefault="00F65B7D" w:rsidP="00C57424">
            <w:pPr>
              <w:spacing w:before="120" w:after="120" w:line="276" w:lineRule="auto"/>
              <w:rPr>
                <w:rFonts w:ascii="Arial" w:hAnsi="Arial" w:cs="Arial"/>
                <w:bCs/>
                <w:sz w:val="20"/>
                <w:lang w:val="it-IT"/>
              </w:rPr>
            </w:pPr>
            <w:proofErr w:type="spellStart"/>
            <w:r w:rsidRPr="006C67D3">
              <w:rPr>
                <w:rFonts w:ascii="Arial" w:hAnsi="Arial" w:cs="Arial"/>
                <w:sz w:val="20"/>
                <w:lang w:val="it-IT"/>
              </w:rPr>
              <w:t>Telefon</w:t>
            </w:r>
            <w:proofErr w:type="spellEnd"/>
            <w:r w:rsidRPr="006C67D3">
              <w:rPr>
                <w:rFonts w:ascii="Arial" w:hAnsi="Arial" w:cs="Arial"/>
                <w:sz w:val="20"/>
                <w:lang w:val="it-IT"/>
              </w:rPr>
              <w:t>: +49 7942 945-5186</w:t>
            </w:r>
            <w:r w:rsidRPr="006C67D3">
              <w:rPr>
                <w:rFonts w:ascii="Arial" w:hAnsi="Arial" w:cs="Arial"/>
                <w:sz w:val="20"/>
                <w:lang w:val="it-IT"/>
              </w:rPr>
              <w:br/>
            </w:r>
            <w:r w:rsidRPr="006C67D3">
              <w:rPr>
                <w:rFonts w:ascii="Arial" w:hAnsi="Arial" w:cs="Arial"/>
                <w:bCs/>
                <w:sz w:val="20"/>
                <w:lang w:val="it-IT"/>
              </w:rPr>
              <w:t>E-Mail: sarah.hurst@we-online.de</w:t>
            </w:r>
          </w:p>
          <w:p w14:paraId="3C4E7EF2" w14:textId="77777777" w:rsidR="00F65B7D" w:rsidRPr="00944A14" w:rsidRDefault="00F65B7D" w:rsidP="00C57424">
            <w:pPr>
              <w:spacing w:before="120" w:after="120" w:line="276" w:lineRule="auto"/>
              <w:rPr>
                <w:rFonts w:ascii="Arial" w:hAnsi="Arial" w:cs="Arial"/>
                <w:bCs/>
                <w:sz w:val="20"/>
              </w:rPr>
            </w:pPr>
            <w:r w:rsidRPr="00944A14">
              <w:rPr>
                <w:rFonts w:ascii="Arial" w:hAnsi="Arial" w:cs="Arial"/>
                <w:bCs/>
                <w:sz w:val="20"/>
              </w:rPr>
              <w:t>www.we-online.com</w:t>
            </w:r>
          </w:p>
        </w:tc>
        <w:tc>
          <w:tcPr>
            <w:tcW w:w="3193" w:type="dxa"/>
            <w:hideMark/>
          </w:tcPr>
          <w:p w14:paraId="2A68D13F" w14:textId="77777777" w:rsidR="00F65B7D" w:rsidRPr="00944A14" w:rsidRDefault="00F65B7D" w:rsidP="00C57424">
            <w:pPr>
              <w:pStyle w:val="Textkrper"/>
              <w:tabs>
                <w:tab w:val="left" w:pos="1065"/>
              </w:tabs>
              <w:autoSpaceDE/>
              <w:adjustRightInd/>
              <w:spacing w:before="120" w:after="120" w:line="276" w:lineRule="auto"/>
              <w:rPr>
                <w:rFonts w:ascii="Arial" w:hAnsi="Arial"/>
                <w:bCs w:val="0"/>
                <w:szCs w:val="24"/>
              </w:rPr>
            </w:pPr>
            <w:r w:rsidRPr="00944A14">
              <w:rPr>
                <w:rFonts w:ascii="Arial" w:hAnsi="Arial"/>
                <w:bCs w:val="0"/>
                <w:szCs w:val="24"/>
              </w:rPr>
              <w:t>Pressekontakt:</w:t>
            </w:r>
          </w:p>
          <w:p w14:paraId="123034BB" w14:textId="77777777" w:rsidR="00F65B7D" w:rsidRPr="00944A14" w:rsidRDefault="00F65B7D" w:rsidP="00C57424">
            <w:pPr>
              <w:tabs>
                <w:tab w:val="left" w:pos="1065"/>
              </w:tabs>
              <w:spacing w:before="120" w:after="120" w:line="276" w:lineRule="auto"/>
              <w:rPr>
                <w:rFonts w:ascii="Arial" w:hAnsi="Arial" w:cs="Arial"/>
                <w:bCs/>
                <w:sz w:val="20"/>
              </w:rPr>
            </w:pPr>
            <w:r w:rsidRPr="00944A14">
              <w:rPr>
                <w:rFonts w:ascii="Arial" w:hAnsi="Arial" w:cs="Arial"/>
                <w:bCs/>
                <w:sz w:val="20"/>
              </w:rPr>
              <w:t>HighTech communications GmbH</w:t>
            </w:r>
            <w:r w:rsidRPr="00944A14">
              <w:rPr>
                <w:rFonts w:ascii="Arial" w:hAnsi="Arial" w:cs="Arial"/>
                <w:bCs/>
                <w:sz w:val="20"/>
              </w:rPr>
              <w:br/>
              <w:t>Brigitte Basilio</w:t>
            </w:r>
            <w:r w:rsidRPr="00944A14">
              <w:rPr>
                <w:rFonts w:ascii="Arial" w:hAnsi="Arial" w:cs="Arial"/>
                <w:bCs/>
                <w:sz w:val="20"/>
              </w:rPr>
              <w:br/>
            </w:r>
            <w:proofErr w:type="spellStart"/>
            <w:r w:rsidRPr="00944A14">
              <w:rPr>
                <w:rFonts w:ascii="Arial" w:hAnsi="Arial" w:cs="Arial"/>
                <w:bCs/>
                <w:sz w:val="20"/>
              </w:rPr>
              <w:t>Brunhamstraße</w:t>
            </w:r>
            <w:proofErr w:type="spellEnd"/>
            <w:r w:rsidRPr="00944A14">
              <w:rPr>
                <w:rFonts w:ascii="Arial" w:hAnsi="Arial" w:cs="Arial"/>
                <w:bCs/>
                <w:sz w:val="20"/>
              </w:rPr>
              <w:t xml:space="preserve"> 21</w:t>
            </w:r>
            <w:r w:rsidRPr="00944A14">
              <w:rPr>
                <w:rFonts w:ascii="Arial" w:hAnsi="Arial" w:cs="Arial"/>
                <w:bCs/>
                <w:sz w:val="20"/>
              </w:rPr>
              <w:br/>
              <w:t>81249 München</w:t>
            </w:r>
          </w:p>
          <w:p w14:paraId="5E63B16A" w14:textId="77777777" w:rsidR="00F65B7D" w:rsidRPr="006C67D3" w:rsidRDefault="00F65B7D" w:rsidP="00C57424">
            <w:pPr>
              <w:tabs>
                <w:tab w:val="left" w:pos="1065"/>
              </w:tabs>
              <w:spacing w:before="120" w:after="120" w:line="276" w:lineRule="auto"/>
              <w:rPr>
                <w:rFonts w:ascii="Arial" w:hAnsi="Arial" w:cs="Arial"/>
                <w:bCs/>
                <w:sz w:val="20"/>
                <w:lang w:val="it-IT"/>
              </w:rPr>
            </w:pPr>
            <w:proofErr w:type="spellStart"/>
            <w:r w:rsidRPr="006C67D3">
              <w:rPr>
                <w:rFonts w:ascii="Arial" w:hAnsi="Arial" w:cs="Arial"/>
                <w:bCs/>
                <w:sz w:val="20"/>
                <w:lang w:val="it-IT"/>
              </w:rPr>
              <w:t>Telefon</w:t>
            </w:r>
            <w:proofErr w:type="spellEnd"/>
            <w:r w:rsidRPr="006C67D3">
              <w:rPr>
                <w:rFonts w:ascii="Arial" w:hAnsi="Arial" w:cs="Arial"/>
                <w:bCs/>
                <w:sz w:val="20"/>
                <w:lang w:val="it-IT"/>
              </w:rPr>
              <w:t>: +49 89 500778-20</w:t>
            </w:r>
            <w:r w:rsidRPr="006C67D3">
              <w:rPr>
                <w:rFonts w:ascii="Arial" w:hAnsi="Arial" w:cs="Arial"/>
                <w:bCs/>
                <w:sz w:val="20"/>
                <w:lang w:val="it-IT"/>
              </w:rPr>
              <w:br/>
              <w:t>E-Mail: b.basilio@htcm.de</w:t>
            </w:r>
          </w:p>
          <w:p w14:paraId="319A144A" w14:textId="77777777" w:rsidR="00F65B7D" w:rsidRPr="00944A14" w:rsidRDefault="00F65B7D" w:rsidP="00C57424">
            <w:pPr>
              <w:tabs>
                <w:tab w:val="left" w:pos="1065"/>
              </w:tabs>
              <w:spacing w:before="120" w:after="120" w:line="276" w:lineRule="auto"/>
              <w:rPr>
                <w:rFonts w:ascii="Arial" w:hAnsi="Arial" w:cs="Arial"/>
                <w:bCs/>
                <w:sz w:val="20"/>
              </w:rPr>
            </w:pPr>
            <w:r w:rsidRPr="00944A14">
              <w:rPr>
                <w:rFonts w:ascii="Arial" w:hAnsi="Arial" w:cs="Arial"/>
                <w:bCs/>
                <w:sz w:val="20"/>
              </w:rPr>
              <w:t xml:space="preserve">www.htcm.de </w:t>
            </w:r>
          </w:p>
        </w:tc>
      </w:tr>
    </w:tbl>
    <w:p w14:paraId="5930EE4E" w14:textId="77777777" w:rsidR="00F65B7D" w:rsidRPr="00944A14" w:rsidRDefault="00F65B7D" w:rsidP="00F65B7D">
      <w:pPr>
        <w:pStyle w:val="PITextkrper"/>
        <w:spacing w:before="240"/>
        <w:rPr>
          <w:b/>
          <w:sz w:val="18"/>
          <w:szCs w:val="18"/>
          <w:lang w:val="de-DE"/>
        </w:rPr>
      </w:pPr>
    </w:p>
    <w:sectPr w:rsidR="00F65B7D" w:rsidRPr="00944A14" w:rsidSect="00CC318F">
      <w:headerReference w:type="default" r:id="rId11"/>
      <w:footerReference w:type="default" r:id="rId12"/>
      <w:pgSz w:w="11906" w:h="16838" w:code="9"/>
      <w:pgMar w:top="1985" w:right="3402" w:bottom="1440" w:left="1418"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29A4C" w14:textId="77777777" w:rsidR="009F3951" w:rsidRDefault="009F3951">
      <w:r>
        <w:separator/>
      </w:r>
    </w:p>
  </w:endnote>
  <w:endnote w:type="continuationSeparator" w:id="0">
    <w:p w14:paraId="1F5E361F" w14:textId="77777777" w:rsidR="009F3951" w:rsidRDefault="009F39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CD46B" w14:textId="56D7B169" w:rsidR="00D84800" w:rsidRPr="00D836EF" w:rsidRDefault="00D84800" w:rsidP="00D84800">
    <w:pPr>
      <w:pStyle w:val="Fuzeile"/>
      <w:tabs>
        <w:tab w:val="clear" w:pos="4536"/>
        <w:tab w:val="clear" w:pos="9072"/>
        <w:tab w:val="right" w:pos="7088"/>
      </w:tabs>
      <w:rPr>
        <w:rFonts w:ascii="Arial" w:hAnsi="Arial" w:cs="Arial"/>
        <w:noProof/>
        <w:snapToGrid w:val="0"/>
        <w:sz w:val="16"/>
        <w:szCs w:val="16"/>
        <w:lang w:val="pl-PL"/>
      </w:rPr>
    </w:pPr>
    <w:r w:rsidRPr="00A74816">
      <w:rPr>
        <w:rFonts w:ascii="Arial" w:hAnsi="Arial" w:cs="Arial"/>
        <w:snapToGrid w:val="0"/>
        <w:sz w:val="16"/>
        <w:szCs w:val="16"/>
      </w:rPr>
      <w:fldChar w:fldCharType="begin"/>
    </w:r>
    <w:r w:rsidRPr="00D836EF">
      <w:rPr>
        <w:rFonts w:ascii="Arial" w:hAnsi="Arial" w:cs="Arial"/>
        <w:snapToGrid w:val="0"/>
        <w:sz w:val="16"/>
        <w:szCs w:val="16"/>
        <w:lang w:val="pl-PL"/>
      </w:rPr>
      <w:instrText xml:space="preserve"> FILENAME  \* MERGEFORMAT </w:instrText>
    </w:r>
    <w:r w:rsidRPr="00A74816">
      <w:rPr>
        <w:rFonts w:ascii="Arial" w:hAnsi="Arial" w:cs="Arial"/>
        <w:snapToGrid w:val="0"/>
        <w:sz w:val="16"/>
        <w:szCs w:val="16"/>
      </w:rPr>
      <w:fldChar w:fldCharType="separate"/>
    </w:r>
    <w:r w:rsidR="00C30591">
      <w:rPr>
        <w:rFonts w:ascii="Arial" w:hAnsi="Arial" w:cs="Arial"/>
        <w:noProof/>
        <w:snapToGrid w:val="0"/>
        <w:sz w:val="16"/>
        <w:szCs w:val="16"/>
        <w:lang w:val="pl-PL"/>
      </w:rPr>
      <w:t>WTH1PI1709</w:t>
    </w:r>
    <w:r w:rsidR="00624949">
      <w:rPr>
        <w:rFonts w:ascii="Arial" w:hAnsi="Arial" w:cs="Arial"/>
        <w:noProof/>
        <w:snapToGrid w:val="0"/>
        <w:sz w:val="16"/>
        <w:szCs w:val="16"/>
        <w:lang w:val="pl-PL"/>
      </w:rPr>
      <w:t>_de</w:t>
    </w:r>
    <w:r w:rsidRPr="00A74816">
      <w:rPr>
        <w:rFonts w:ascii="Arial" w:hAnsi="Arial" w:cs="Arial"/>
        <w:snapToGrid w:val="0"/>
        <w:sz w:val="16"/>
        <w:szCs w:val="16"/>
      </w:rPr>
      <w:fldChar w:fldCharType="end"/>
    </w:r>
    <w:r w:rsidRPr="00D836EF">
      <w:rPr>
        <w:rFonts w:ascii="Arial" w:hAnsi="Arial" w:cs="Arial"/>
        <w:snapToGrid w:val="0"/>
        <w:sz w:val="16"/>
        <w:szCs w:val="16"/>
        <w:lang w:val="pl-P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6E63D0" w14:textId="77777777" w:rsidR="009F3951" w:rsidRDefault="009F3951">
      <w:r>
        <w:separator/>
      </w:r>
    </w:p>
  </w:footnote>
  <w:footnote w:type="continuationSeparator" w:id="0">
    <w:p w14:paraId="53503BF6" w14:textId="77777777" w:rsidR="009F3951" w:rsidRDefault="009F39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6820E" w14:textId="7D50C989" w:rsidR="00AD41FF" w:rsidRDefault="00A936D2" w:rsidP="00F55A20">
    <w:pPr>
      <w:pStyle w:val="Kopfzeile"/>
      <w:tabs>
        <w:tab w:val="clear" w:pos="9072"/>
        <w:tab w:val="right" w:pos="9498"/>
      </w:tabs>
    </w:pPr>
    <w:r>
      <w:rPr>
        <w:noProof/>
      </w:rPr>
      <w:drawing>
        <wp:anchor distT="0" distB="0" distL="114300" distR="114300" simplePos="0" relativeHeight="251657728" behindDoc="1" locked="0" layoutInCell="0" allowOverlap="1" wp14:anchorId="09B416FC" wp14:editId="1F5098AA">
          <wp:simplePos x="0" y="0"/>
          <wp:positionH relativeFrom="column">
            <wp:posOffset>4191000</wp:posOffset>
          </wp:positionH>
          <wp:positionV relativeFrom="paragraph">
            <wp:posOffset>114935</wp:posOffset>
          </wp:positionV>
          <wp:extent cx="1889760" cy="756285"/>
          <wp:effectExtent l="0" t="0" r="0" b="0"/>
          <wp:wrapNone/>
          <wp:docPr id="7"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75628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65641"/>
    <w:multiLevelType w:val="hybridMultilevel"/>
    <w:tmpl w:val="199E4A94"/>
    <w:lvl w:ilvl="0" w:tplc="D9284CAE">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A2964EF"/>
    <w:multiLevelType w:val="hybridMultilevel"/>
    <w:tmpl w:val="29C4A9DA"/>
    <w:lvl w:ilvl="0" w:tplc="4192D80E">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B422206"/>
    <w:multiLevelType w:val="hybridMultilevel"/>
    <w:tmpl w:val="67E2D026"/>
    <w:lvl w:ilvl="0" w:tplc="11AC66C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44A7DF0"/>
    <w:multiLevelType w:val="hybridMultilevel"/>
    <w:tmpl w:val="F1142D86"/>
    <w:lvl w:ilvl="0" w:tplc="9528BB46">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FC50472"/>
    <w:multiLevelType w:val="multilevel"/>
    <w:tmpl w:val="CEDC6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7841351">
    <w:abstractNumId w:val="4"/>
  </w:num>
  <w:num w:numId="2" w16cid:durableId="1599752637">
    <w:abstractNumId w:val="1"/>
  </w:num>
  <w:num w:numId="3" w16cid:durableId="738984141">
    <w:abstractNumId w:val="2"/>
  </w:num>
  <w:num w:numId="4" w16cid:durableId="657422412">
    <w:abstractNumId w:val="3"/>
  </w:num>
  <w:num w:numId="5" w16cid:durableId="7864344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it-IT" w:vendorID="64" w:dllVersion="6" w:nlCheck="1" w:checkStyle="0"/>
  <w:activeWritingStyle w:appName="MSWord" w:lang="de-DE" w:vendorID="64" w:dllVersion="6" w:nlCheck="1" w:checkStyle="1"/>
  <w:activeWritingStyle w:appName="MSWord" w:lang="en-GB" w:vendorID="64" w:dllVersion="6" w:nlCheck="1" w:checkStyle="1"/>
  <w:activeWritingStyle w:appName="MSWord" w:lang="de-DE" w:vendorID="64" w:dllVersion="0" w:nlCheck="1" w:checkStyle="0"/>
  <w:activeWritingStyle w:appName="MSWord" w:lang="en-US" w:vendorID="64" w:dllVersion="0" w:nlCheck="1" w:checkStyle="0"/>
  <w:activeWritingStyle w:appName="MSWord" w:lang="it-IT"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8D8"/>
    <w:rsid w:val="00002183"/>
    <w:rsid w:val="0000354D"/>
    <w:rsid w:val="00004BEC"/>
    <w:rsid w:val="000064BD"/>
    <w:rsid w:val="00012D80"/>
    <w:rsid w:val="000258D8"/>
    <w:rsid w:val="00030BF2"/>
    <w:rsid w:val="00031561"/>
    <w:rsid w:val="00035374"/>
    <w:rsid w:val="000374D6"/>
    <w:rsid w:val="0004197D"/>
    <w:rsid w:val="00041E84"/>
    <w:rsid w:val="00042E00"/>
    <w:rsid w:val="000457A0"/>
    <w:rsid w:val="00050684"/>
    <w:rsid w:val="00051D17"/>
    <w:rsid w:val="00053D8B"/>
    <w:rsid w:val="0005666E"/>
    <w:rsid w:val="000568D7"/>
    <w:rsid w:val="0005795C"/>
    <w:rsid w:val="000645F0"/>
    <w:rsid w:val="00066AB4"/>
    <w:rsid w:val="00067C15"/>
    <w:rsid w:val="00067C57"/>
    <w:rsid w:val="00070731"/>
    <w:rsid w:val="00070D56"/>
    <w:rsid w:val="00071052"/>
    <w:rsid w:val="00080160"/>
    <w:rsid w:val="00080F03"/>
    <w:rsid w:val="000904AA"/>
    <w:rsid w:val="000909E1"/>
    <w:rsid w:val="0009455D"/>
    <w:rsid w:val="000A09B0"/>
    <w:rsid w:val="000A13E8"/>
    <w:rsid w:val="000A486B"/>
    <w:rsid w:val="000A70FF"/>
    <w:rsid w:val="000B28AB"/>
    <w:rsid w:val="000B4E60"/>
    <w:rsid w:val="000B56A3"/>
    <w:rsid w:val="000B59CE"/>
    <w:rsid w:val="000B6091"/>
    <w:rsid w:val="000B6B5A"/>
    <w:rsid w:val="000B6F5F"/>
    <w:rsid w:val="000C23E9"/>
    <w:rsid w:val="000C7562"/>
    <w:rsid w:val="000D1E12"/>
    <w:rsid w:val="000D40B1"/>
    <w:rsid w:val="000D4A5F"/>
    <w:rsid w:val="000E023F"/>
    <w:rsid w:val="000E4B87"/>
    <w:rsid w:val="000E5647"/>
    <w:rsid w:val="000E56EE"/>
    <w:rsid w:val="000E61B4"/>
    <w:rsid w:val="000E6F27"/>
    <w:rsid w:val="000E72A3"/>
    <w:rsid w:val="000F4BBA"/>
    <w:rsid w:val="00100528"/>
    <w:rsid w:val="00101B6C"/>
    <w:rsid w:val="00102297"/>
    <w:rsid w:val="00106E99"/>
    <w:rsid w:val="001138B8"/>
    <w:rsid w:val="00114255"/>
    <w:rsid w:val="0011527C"/>
    <w:rsid w:val="00117E5E"/>
    <w:rsid w:val="00121026"/>
    <w:rsid w:val="00123175"/>
    <w:rsid w:val="001254AB"/>
    <w:rsid w:val="001255F4"/>
    <w:rsid w:val="00125D37"/>
    <w:rsid w:val="001274FC"/>
    <w:rsid w:val="00131977"/>
    <w:rsid w:val="00131F4F"/>
    <w:rsid w:val="00135811"/>
    <w:rsid w:val="001456DE"/>
    <w:rsid w:val="0014630E"/>
    <w:rsid w:val="0015437A"/>
    <w:rsid w:val="00161F8B"/>
    <w:rsid w:val="0016652E"/>
    <w:rsid w:val="001667CD"/>
    <w:rsid w:val="00166FB4"/>
    <w:rsid w:val="00180178"/>
    <w:rsid w:val="001845DD"/>
    <w:rsid w:val="00184B2E"/>
    <w:rsid w:val="00190F4E"/>
    <w:rsid w:val="00194043"/>
    <w:rsid w:val="00194988"/>
    <w:rsid w:val="001A2958"/>
    <w:rsid w:val="001A2CAF"/>
    <w:rsid w:val="001A6221"/>
    <w:rsid w:val="001B0162"/>
    <w:rsid w:val="001B06A2"/>
    <w:rsid w:val="001B2FCE"/>
    <w:rsid w:val="001B3A92"/>
    <w:rsid w:val="001B70FA"/>
    <w:rsid w:val="001B7BB4"/>
    <w:rsid w:val="001C041E"/>
    <w:rsid w:val="001C3507"/>
    <w:rsid w:val="001C3A0F"/>
    <w:rsid w:val="001C59D0"/>
    <w:rsid w:val="001C5D4B"/>
    <w:rsid w:val="001D049E"/>
    <w:rsid w:val="001D0AE3"/>
    <w:rsid w:val="001D0DB2"/>
    <w:rsid w:val="001D243D"/>
    <w:rsid w:val="001D2D7C"/>
    <w:rsid w:val="001D363D"/>
    <w:rsid w:val="001D3737"/>
    <w:rsid w:val="001E4730"/>
    <w:rsid w:val="001E6BFC"/>
    <w:rsid w:val="001E726C"/>
    <w:rsid w:val="001F02E1"/>
    <w:rsid w:val="001F039F"/>
    <w:rsid w:val="001F4BB0"/>
    <w:rsid w:val="001F6FF8"/>
    <w:rsid w:val="00200365"/>
    <w:rsid w:val="00202AC3"/>
    <w:rsid w:val="00206EC3"/>
    <w:rsid w:val="002132F7"/>
    <w:rsid w:val="002148EF"/>
    <w:rsid w:val="00214A93"/>
    <w:rsid w:val="0021524E"/>
    <w:rsid w:val="00215586"/>
    <w:rsid w:val="00216AD1"/>
    <w:rsid w:val="00217CC2"/>
    <w:rsid w:val="00217FD0"/>
    <w:rsid w:val="00220558"/>
    <w:rsid w:val="0022152F"/>
    <w:rsid w:val="00225D7A"/>
    <w:rsid w:val="00226800"/>
    <w:rsid w:val="002329D1"/>
    <w:rsid w:val="0023413D"/>
    <w:rsid w:val="0023483C"/>
    <w:rsid w:val="00236438"/>
    <w:rsid w:val="00240A6A"/>
    <w:rsid w:val="00242C22"/>
    <w:rsid w:val="00243D1A"/>
    <w:rsid w:val="00244F5D"/>
    <w:rsid w:val="002467F9"/>
    <w:rsid w:val="00250440"/>
    <w:rsid w:val="0025115B"/>
    <w:rsid w:val="0025252B"/>
    <w:rsid w:val="00254CE8"/>
    <w:rsid w:val="00255290"/>
    <w:rsid w:val="00260262"/>
    <w:rsid w:val="00260608"/>
    <w:rsid w:val="00263AD1"/>
    <w:rsid w:val="00264572"/>
    <w:rsid w:val="00265445"/>
    <w:rsid w:val="00267ED9"/>
    <w:rsid w:val="00270832"/>
    <w:rsid w:val="00273BD3"/>
    <w:rsid w:val="00273C1C"/>
    <w:rsid w:val="00275F71"/>
    <w:rsid w:val="0028487E"/>
    <w:rsid w:val="00285B8D"/>
    <w:rsid w:val="002872A3"/>
    <w:rsid w:val="00287AE5"/>
    <w:rsid w:val="00291C4C"/>
    <w:rsid w:val="002921AC"/>
    <w:rsid w:val="00293FC3"/>
    <w:rsid w:val="002A01B5"/>
    <w:rsid w:val="002A095E"/>
    <w:rsid w:val="002A0E4D"/>
    <w:rsid w:val="002A3670"/>
    <w:rsid w:val="002A7AEE"/>
    <w:rsid w:val="002A7E50"/>
    <w:rsid w:val="002B1C8D"/>
    <w:rsid w:val="002B623F"/>
    <w:rsid w:val="002B6C90"/>
    <w:rsid w:val="002B7DDA"/>
    <w:rsid w:val="002C0E0E"/>
    <w:rsid w:val="002C11A6"/>
    <w:rsid w:val="002C2A63"/>
    <w:rsid w:val="002C4F77"/>
    <w:rsid w:val="002C689E"/>
    <w:rsid w:val="002C696C"/>
    <w:rsid w:val="002D18E8"/>
    <w:rsid w:val="002D4194"/>
    <w:rsid w:val="002E0469"/>
    <w:rsid w:val="002E0DDA"/>
    <w:rsid w:val="002E156E"/>
    <w:rsid w:val="002E229A"/>
    <w:rsid w:val="002E4480"/>
    <w:rsid w:val="002E7707"/>
    <w:rsid w:val="002F488A"/>
    <w:rsid w:val="002F663D"/>
    <w:rsid w:val="002F729F"/>
    <w:rsid w:val="00301973"/>
    <w:rsid w:val="00301A91"/>
    <w:rsid w:val="00303737"/>
    <w:rsid w:val="00304188"/>
    <w:rsid w:val="00307B15"/>
    <w:rsid w:val="003105E2"/>
    <w:rsid w:val="003129C3"/>
    <w:rsid w:val="003154CD"/>
    <w:rsid w:val="003156CA"/>
    <w:rsid w:val="00320451"/>
    <w:rsid w:val="00320E03"/>
    <w:rsid w:val="00321F48"/>
    <w:rsid w:val="00324A6A"/>
    <w:rsid w:val="0032557D"/>
    <w:rsid w:val="003375B0"/>
    <w:rsid w:val="00341B97"/>
    <w:rsid w:val="00346E77"/>
    <w:rsid w:val="00347536"/>
    <w:rsid w:val="00347F46"/>
    <w:rsid w:val="00355E1C"/>
    <w:rsid w:val="00356C16"/>
    <w:rsid w:val="00357372"/>
    <w:rsid w:val="00366479"/>
    <w:rsid w:val="003668D1"/>
    <w:rsid w:val="0037012B"/>
    <w:rsid w:val="00372533"/>
    <w:rsid w:val="00373E1B"/>
    <w:rsid w:val="00376468"/>
    <w:rsid w:val="003814F9"/>
    <w:rsid w:val="003822CF"/>
    <w:rsid w:val="0038399C"/>
    <w:rsid w:val="00383D0E"/>
    <w:rsid w:val="003851A9"/>
    <w:rsid w:val="00392336"/>
    <w:rsid w:val="003931C1"/>
    <w:rsid w:val="003955B5"/>
    <w:rsid w:val="003A0D86"/>
    <w:rsid w:val="003A2E6C"/>
    <w:rsid w:val="003B011F"/>
    <w:rsid w:val="003B1978"/>
    <w:rsid w:val="003B2106"/>
    <w:rsid w:val="003B33CD"/>
    <w:rsid w:val="003B3A4B"/>
    <w:rsid w:val="003B3E7A"/>
    <w:rsid w:val="003B513B"/>
    <w:rsid w:val="003B5455"/>
    <w:rsid w:val="003B7DC8"/>
    <w:rsid w:val="003C080B"/>
    <w:rsid w:val="003C0AA4"/>
    <w:rsid w:val="003C1DA5"/>
    <w:rsid w:val="003C3F95"/>
    <w:rsid w:val="003D4EDD"/>
    <w:rsid w:val="003E0DA0"/>
    <w:rsid w:val="003E1703"/>
    <w:rsid w:val="003E263B"/>
    <w:rsid w:val="003E6AFD"/>
    <w:rsid w:val="003E79C4"/>
    <w:rsid w:val="003F1053"/>
    <w:rsid w:val="003F2C47"/>
    <w:rsid w:val="003F4A78"/>
    <w:rsid w:val="003F6D51"/>
    <w:rsid w:val="004001C1"/>
    <w:rsid w:val="00400AA8"/>
    <w:rsid w:val="00400BA6"/>
    <w:rsid w:val="00401B29"/>
    <w:rsid w:val="00401E0F"/>
    <w:rsid w:val="00404587"/>
    <w:rsid w:val="00404EF9"/>
    <w:rsid w:val="00410CE1"/>
    <w:rsid w:val="004120DD"/>
    <w:rsid w:val="004144AE"/>
    <w:rsid w:val="00415FC3"/>
    <w:rsid w:val="004204AA"/>
    <w:rsid w:val="004236C7"/>
    <w:rsid w:val="00423903"/>
    <w:rsid w:val="0042615E"/>
    <w:rsid w:val="00434414"/>
    <w:rsid w:val="004354C6"/>
    <w:rsid w:val="00441533"/>
    <w:rsid w:val="00444E30"/>
    <w:rsid w:val="0046027E"/>
    <w:rsid w:val="004628C9"/>
    <w:rsid w:val="004646CB"/>
    <w:rsid w:val="00465024"/>
    <w:rsid w:val="004662AE"/>
    <w:rsid w:val="00470FBA"/>
    <w:rsid w:val="00476C76"/>
    <w:rsid w:val="00483C3D"/>
    <w:rsid w:val="00485E6F"/>
    <w:rsid w:val="004929D4"/>
    <w:rsid w:val="00493757"/>
    <w:rsid w:val="0049490C"/>
    <w:rsid w:val="004953E8"/>
    <w:rsid w:val="00495798"/>
    <w:rsid w:val="0049593E"/>
    <w:rsid w:val="004A4093"/>
    <w:rsid w:val="004B0A52"/>
    <w:rsid w:val="004B2DAD"/>
    <w:rsid w:val="004B3468"/>
    <w:rsid w:val="004B4EB2"/>
    <w:rsid w:val="004B5422"/>
    <w:rsid w:val="004B5E02"/>
    <w:rsid w:val="004C2963"/>
    <w:rsid w:val="004C4379"/>
    <w:rsid w:val="004D6CCC"/>
    <w:rsid w:val="004D7301"/>
    <w:rsid w:val="004D78E8"/>
    <w:rsid w:val="004E3A3C"/>
    <w:rsid w:val="004E582D"/>
    <w:rsid w:val="004F1218"/>
    <w:rsid w:val="004F387D"/>
    <w:rsid w:val="004F4AB5"/>
    <w:rsid w:val="004F4C9D"/>
    <w:rsid w:val="00500C86"/>
    <w:rsid w:val="005010F7"/>
    <w:rsid w:val="00502845"/>
    <w:rsid w:val="00505509"/>
    <w:rsid w:val="00505827"/>
    <w:rsid w:val="00507CA5"/>
    <w:rsid w:val="005133F8"/>
    <w:rsid w:val="00516D0B"/>
    <w:rsid w:val="00525673"/>
    <w:rsid w:val="00525AEC"/>
    <w:rsid w:val="00530FC0"/>
    <w:rsid w:val="005327C7"/>
    <w:rsid w:val="005331A3"/>
    <w:rsid w:val="00535659"/>
    <w:rsid w:val="00537CB9"/>
    <w:rsid w:val="005405B1"/>
    <w:rsid w:val="005421CB"/>
    <w:rsid w:val="00550D3E"/>
    <w:rsid w:val="005538CF"/>
    <w:rsid w:val="00556A0C"/>
    <w:rsid w:val="00561524"/>
    <w:rsid w:val="005642D6"/>
    <w:rsid w:val="00571E32"/>
    <w:rsid w:val="00572009"/>
    <w:rsid w:val="005724EE"/>
    <w:rsid w:val="00574987"/>
    <w:rsid w:val="005757A4"/>
    <w:rsid w:val="005758B7"/>
    <w:rsid w:val="00577058"/>
    <w:rsid w:val="005770FD"/>
    <w:rsid w:val="00577D8A"/>
    <w:rsid w:val="00581536"/>
    <w:rsid w:val="00584F4C"/>
    <w:rsid w:val="00587F00"/>
    <w:rsid w:val="0059367F"/>
    <w:rsid w:val="005A7BE2"/>
    <w:rsid w:val="005C06DF"/>
    <w:rsid w:val="005C1020"/>
    <w:rsid w:val="005C1B52"/>
    <w:rsid w:val="005C46DE"/>
    <w:rsid w:val="005C61CB"/>
    <w:rsid w:val="005C6D6A"/>
    <w:rsid w:val="005D160B"/>
    <w:rsid w:val="005D7454"/>
    <w:rsid w:val="005E1091"/>
    <w:rsid w:val="005E6D53"/>
    <w:rsid w:val="00604F45"/>
    <w:rsid w:val="00605ADC"/>
    <w:rsid w:val="0060621A"/>
    <w:rsid w:val="00607616"/>
    <w:rsid w:val="006123E2"/>
    <w:rsid w:val="006125AC"/>
    <w:rsid w:val="00613879"/>
    <w:rsid w:val="00615820"/>
    <w:rsid w:val="00615C3C"/>
    <w:rsid w:val="00616918"/>
    <w:rsid w:val="006177E2"/>
    <w:rsid w:val="00624949"/>
    <w:rsid w:val="0062517E"/>
    <w:rsid w:val="00625C04"/>
    <w:rsid w:val="006303C1"/>
    <w:rsid w:val="006314F1"/>
    <w:rsid w:val="00633776"/>
    <w:rsid w:val="0063467B"/>
    <w:rsid w:val="0063628E"/>
    <w:rsid w:val="00636624"/>
    <w:rsid w:val="006503AE"/>
    <w:rsid w:val="00653582"/>
    <w:rsid w:val="0065536A"/>
    <w:rsid w:val="00656ACE"/>
    <w:rsid w:val="00657EAF"/>
    <w:rsid w:val="00663854"/>
    <w:rsid w:val="0066406D"/>
    <w:rsid w:val="00666284"/>
    <w:rsid w:val="00667A63"/>
    <w:rsid w:val="0067131F"/>
    <w:rsid w:val="00672F2F"/>
    <w:rsid w:val="006769A9"/>
    <w:rsid w:val="00676CE8"/>
    <w:rsid w:val="00676FA0"/>
    <w:rsid w:val="00683D1C"/>
    <w:rsid w:val="00684461"/>
    <w:rsid w:val="006859A2"/>
    <w:rsid w:val="00686779"/>
    <w:rsid w:val="00693290"/>
    <w:rsid w:val="00695E61"/>
    <w:rsid w:val="006963F9"/>
    <w:rsid w:val="006A07EF"/>
    <w:rsid w:val="006A1135"/>
    <w:rsid w:val="006A1A89"/>
    <w:rsid w:val="006A34DE"/>
    <w:rsid w:val="006A6CD7"/>
    <w:rsid w:val="006A778F"/>
    <w:rsid w:val="006B05BF"/>
    <w:rsid w:val="006B3831"/>
    <w:rsid w:val="006B3F8F"/>
    <w:rsid w:val="006B56DA"/>
    <w:rsid w:val="006B5888"/>
    <w:rsid w:val="006C5F83"/>
    <w:rsid w:val="006C67D3"/>
    <w:rsid w:val="006D04BD"/>
    <w:rsid w:val="006D10F8"/>
    <w:rsid w:val="006D3950"/>
    <w:rsid w:val="006D6728"/>
    <w:rsid w:val="006D7E38"/>
    <w:rsid w:val="006E0378"/>
    <w:rsid w:val="006E17DE"/>
    <w:rsid w:val="006E2FFE"/>
    <w:rsid w:val="006E4AF5"/>
    <w:rsid w:val="006F1ECD"/>
    <w:rsid w:val="006F24AB"/>
    <w:rsid w:val="006F28C1"/>
    <w:rsid w:val="006F44B9"/>
    <w:rsid w:val="006F5B78"/>
    <w:rsid w:val="006F74C8"/>
    <w:rsid w:val="006F77BD"/>
    <w:rsid w:val="00701EFC"/>
    <w:rsid w:val="00704805"/>
    <w:rsid w:val="00704ADD"/>
    <w:rsid w:val="00704EB5"/>
    <w:rsid w:val="00705DBF"/>
    <w:rsid w:val="00710CC4"/>
    <w:rsid w:val="007111CA"/>
    <w:rsid w:val="00711385"/>
    <w:rsid w:val="00711D05"/>
    <w:rsid w:val="00712F34"/>
    <w:rsid w:val="0071735D"/>
    <w:rsid w:val="00721BD1"/>
    <w:rsid w:val="00723236"/>
    <w:rsid w:val="00724D2B"/>
    <w:rsid w:val="00727453"/>
    <w:rsid w:val="0073468B"/>
    <w:rsid w:val="0073482F"/>
    <w:rsid w:val="007367F4"/>
    <w:rsid w:val="00740F24"/>
    <w:rsid w:val="007435E7"/>
    <w:rsid w:val="00746E92"/>
    <w:rsid w:val="00754F0B"/>
    <w:rsid w:val="00755485"/>
    <w:rsid w:val="00755F6F"/>
    <w:rsid w:val="0076035C"/>
    <w:rsid w:val="00760B15"/>
    <w:rsid w:val="00760F61"/>
    <w:rsid w:val="0076179A"/>
    <w:rsid w:val="00764EC4"/>
    <w:rsid w:val="00766B74"/>
    <w:rsid w:val="007708B8"/>
    <w:rsid w:val="00771DF4"/>
    <w:rsid w:val="00777EB9"/>
    <w:rsid w:val="00782FF2"/>
    <w:rsid w:val="00783D9B"/>
    <w:rsid w:val="0078774B"/>
    <w:rsid w:val="007913E6"/>
    <w:rsid w:val="00793542"/>
    <w:rsid w:val="007A4345"/>
    <w:rsid w:val="007B24FD"/>
    <w:rsid w:val="007B4A98"/>
    <w:rsid w:val="007C1E35"/>
    <w:rsid w:val="007C335A"/>
    <w:rsid w:val="007C42E6"/>
    <w:rsid w:val="007C79D2"/>
    <w:rsid w:val="007D400B"/>
    <w:rsid w:val="007D7B8B"/>
    <w:rsid w:val="007E2CA5"/>
    <w:rsid w:val="007E3A15"/>
    <w:rsid w:val="007E4896"/>
    <w:rsid w:val="007E66DD"/>
    <w:rsid w:val="007E7DC6"/>
    <w:rsid w:val="007F2182"/>
    <w:rsid w:val="007F693F"/>
    <w:rsid w:val="008004D3"/>
    <w:rsid w:val="00800A15"/>
    <w:rsid w:val="00805256"/>
    <w:rsid w:val="0081491D"/>
    <w:rsid w:val="0081664E"/>
    <w:rsid w:val="00820DFA"/>
    <w:rsid w:val="00822557"/>
    <w:rsid w:val="00822688"/>
    <w:rsid w:val="00824228"/>
    <w:rsid w:val="00824931"/>
    <w:rsid w:val="00831C63"/>
    <w:rsid w:val="00832040"/>
    <w:rsid w:val="00834A7F"/>
    <w:rsid w:val="00837EBF"/>
    <w:rsid w:val="00840B24"/>
    <w:rsid w:val="008517BF"/>
    <w:rsid w:val="008523FC"/>
    <w:rsid w:val="0085304E"/>
    <w:rsid w:val="008536A9"/>
    <w:rsid w:val="008545C1"/>
    <w:rsid w:val="00855486"/>
    <w:rsid w:val="00856DDE"/>
    <w:rsid w:val="00857F72"/>
    <w:rsid w:val="00860705"/>
    <w:rsid w:val="00861F76"/>
    <w:rsid w:val="00862DC5"/>
    <w:rsid w:val="00865B71"/>
    <w:rsid w:val="0086629B"/>
    <w:rsid w:val="00870C94"/>
    <w:rsid w:val="00870CC9"/>
    <w:rsid w:val="008761C6"/>
    <w:rsid w:val="00876B40"/>
    <w:rsid w:val="008819C5"/>
    <w:rsid w:val="008830CD"/>
    <w:rsid w:val="00886681"/>
    <w:rsid w:val="008866CB"/>
    <w:rsid w:val="00887178"/>
    <w:rsid w:val="00892FF0"/>
    <w:rsid w:val="00897B98"/>
    <w:rsid w:val="008A2AFC"/>
    <w:rsid w:val="008A6395"/>
    <w:rsid w:val="008A648E"/>
    <w:rsid w:val="008B0135"/>
    <w:rsid w:val="008B2299"/>
    <w:rsid w:val="008B7643"/>
    <w:rsid w:val="008C4506"/>
    <w:rsid w:val="008C6059"/>
    <w:rsid w:val="008D367B"/>
    <w:rsid w:val="008D3DFC"/>
    <w:rsid w:val="008D4149"/>
    <w:rsid w:val="008E0894"/>
    <w:rsid w:val="008E0C0C"/>
    <w:rsid w:val="008E1E5C"/>
    <w:rsid w:val="008E6771"/>
    <w:rsid w:val="008F13AD"/>
    <w:rsid w:val="008F3008"/>
    <w:rsid w:val="008F3827"/>
    <w:rsid w:val="008F6F03"/>
    <w:rsid w:val="00901011"/>
    <w:rsid w:val="009011CE"/>
    <w:rsid w:val="009055D1"/>
    <w:rsid w:val="00905705"/>
    <w:rsid w:val="00910367"/>
    <w:rsid w:val="00912D24"/>
    <w:rsid w:val="009136ED"/>
    <w:rsid w:val="0091720A"/>
    <w:rsid w:val="00917A75"/>
    <w:rsid w:val="009207E3"/>
    <w:rsid w:val="00921D8B"/>
    <w:rsid w:val="009225F3"/>
    <w:rsid w:val="00923B94"/>
    <w:rsid w:val="00924525"/>
    <w:rsid w:val="00927E75"/>
    <w:rsid w:val="00930724"/>
    <w:rsid w:val="009310B2"/>
    <w:rsid w:val="00933172"/>
    <w:rsid w:val="00936CF9"/>
    <w:rsid w:val="00944A14"/>
    <w:rsid w:val="00945975"/>
    <w:rsid w:val="00945C65"/>
    <w:rsid w:val="00950B5B"/>
    <w:rsid w:val="00951468"/>
    <w:rsid w:val="00956D90"/>
    <w:rsid w:val="00962AC6"/>
    <w:rsid w:val="00962D50"/>
    <w:rsid w:val="009634CA"/>
    <w:rsid w:val="00964C14"/>
    <w:rsid w:val="00965C15"/>
    <w:rsid w:val="00966927"/>
    <w:rsid w:val="00970AA9"/>
    <w:rsid w:val="00970F7F"/>
    <w:rsid w:val="00976FA7"/>
    <w:rsid w:val="009778D0"/>
    <w:rsid w:val="00977E34"/>
    <w:rsid w:val="0098005C"/>
    <w:rsid w:val="009805E8"/>
    <w:rsid w:val="009810CE"/>
    <w:rsid w:val="00981CD4"/>
    <w:rsid w:val="00982008"/>
    <w:rsid w:val="00982036"/>
    <w:rsid w:val="0098432E"/>
    <w:rsid w:val="0099174C"/>
    <w:rsid w:val="00991F97"/>
    <w:rsid w:val="00995576"/>
    <w:rsid w:val="009A0C08"/>
    <w:rsid w:val="009A1DA9"/>
    <w:rsid w:val="009A245B"/>
    <w:rsid w:val="009A755C"/>
    <w:rsid w:val="009A7903"/>
    <w:rsid w:val="009B0FBA"/>
    <w:rsid w:val="009B14AF"/>
    <w:rsid w:val="009B4D91"/>
    <w:rsid w:val="009B5041"/>
    <w:rsid w:val="009C0CAB"/>
    <w:rsid w:val="009C488D"/>
    <w:rsid w:val="009C4DAD"/>
    <w:rsid w:val="009C58E2"/>
    <w:rsid w:val="009C6BE5"/>
    <w:rsid w:val="009C74D6"/>
    <w:rsid w:val="009C7A55"/>
    <w:rsid w:val="009C7C0C"/>
    <w:rsid w:val="009D0330"/>
    <w:rsid w:val="009D5A84"/>
    <w:rsid w:val="009D5D22"/>
    <w:rsid w:val="009E3177"/>
    <w:rsid w:val="009E375E"/>
    <w:rsid w:val="009E448A"/>
    <w:rsid w:val="009F20DB"/>
    <w:rsid w:val="009F2E8B"/>
    <w:rsid w:val="009F3951"/>
    <w:rsid w:val="009F6962"/>
    <w:rsid w:val="00A02CED"/>
    <w:rsid w:val="00A03564"/>
    <w:rsid w:val="00A037C6"/>
    <w:rsid w:val="00A06FFA"/>
    <w:rsid w:val="00A13E4A"/>
    <w:rsid w:val="00A22B86"/>
    <w:rsid w:val="00A2489E"/>
    <w:rsid w:val="00A262DC"/>
    <w:rsid w:val="00A3000D"/>
    <w:rsid w:val="00A402B9"/>
    <w:rsid w:val="00A44E74"/>
    <w:rsid w:val="00A47072"/>
    <w:rsid w:val="00A504EC"/>
    <w:rsid w:val="00A50609"/>
    <w:rsid w:val="00A5102C"/>
    <w:rsid w:val="00A5176B"/>
    <w:rsid w:val="00A51D85"/>
    <w:rsid w:val="00A52DA5"/>
    <w:rsid w:val="00A52FFA"/>
    <w:rsid w:val="00A534A6"/>
    <w:rsid w:val="00A571C7"/>
    <w:rsid w:val="00A57628"/>
    <w:rsid w:val="00A60418"/>
    <w:rsid w:val="00A62D29"/>
    <w:rsid w:val="00A647F2"/>
    <w:rsid w:val="00A64AE9"/>
    <w:rsid w:val="00A66985"/>
    <w:rsid w:val="00A7329B"/>
    <w:rsid w:val="00A74816"/>
    <w:rsid w:val="00A74CDC"/>
    <w:rsid w:val="00A75C82"/>
    <w:rsid w:val="00A75EFD"/>
    <w:rsid w:val="00A805B7"/>
    <w:rsid w:val="00A80C24"/>
    <w:rsid w:val="00A91A29"/>
    <w:rsid w:val="00A91EF8"/>
    <w:rsid w:val="00A936D2"/>
    <w:rsid w:val="00A95843"/>
    <w:rsid w:val="00AA0E25"/>
    <w:rsid w:val="00AA6E73"/>
    <w:rsid w:val="00AB43E5"/>
    <w:rsid w:val="00AC010A"/>
    <w:rsid w:val="00AC7E6F"/>
    <w:rsid w:val="00AD038B"/>
    <w:rsid w:val="00AD41FF"/>
    <w:rsid w:val="00AD6C58"/>
    <w:rsid w:val="00AD74EC"/>
    <w:rsid w:val="00AD7902"/>
    <w:rsid w:val="00AE20CC"/>
    <w:rsid w:val="00AE40B5"/>
    <w:rsid w:val="00AF246E"/>
    <w:rsid w:val="00AF42AA"/>
    <w:rsid w:val="00AF480C"/>
    <w:rsid w:val="00AF7D4F"/>
    <w:rsid w:val="00B07C1C"/>
    <w:rsid w:val="00B126EF"/>
    <w:rsid w:val="00B12D65"/>
    <w:rsid w:val="00B12E2F"/>
    <w:rsid w:val="00B137FF"/>
    <w:rsid w:val="00B165B0"/>
    <w:rsid w:val="00B17B66"/>
    <w:rsid w:val="00B2006F"/>
    <w:rsid w:val="00B22632"/>
    <w:rsid w:val="00B249FF"/>
    <w:rsid w:val="00B30138"/>
    <w:rsid w:val="00B35523"/>
    <w:rsid w:val="00B37564"/>
    <w:rsid w:val="00B40F06"/>
    <w:rsid w:val="00B42801"/>
    <w:rsid w:val="00B43755"/>
    <w:rsid w:val="00B4555A"/>
    <w:rsid w:val="00B50499"/>
    <w:rsid w:val="00B5064E"/>
    <w:rsid w:val="00B54F4E"/>
    <w:rsid w:val="00B56EF0"/>
    <w:rsid w:val="00B61AE2"/>
    <w:rsid w:val="00B66573"/>
    <w:rsid w:val="00B6690A"/>
    <w:rsid w:val="00B67314"/>
    <w:rsid w:val="00B74D5C"/>
    <w:rsid w:val="00B757F2"/>
    <w:rsid w:val="00B8501E"/>
    <w:rsid w:val="00B911CF"/>
    <w:rsid w:val="00B945A9"/>
    <w:rsid w:val="00B94DAE"/>
    <w:rsid w:val="00B9589D"/>
    <w:rsid w:val="00BA04FB"/>
    <w:rsid w:val="00BA19ED"/>
    <w:rsid w:val="00BA2BD7"/>
    <w:rsid w:val="00BB2804"/>
    <w:rsid w:val="00BB555E"/>
    <w:rsid w:val="00BB741C"/>
    <w:rsid w:val="00BC1F54"/>
    <w:rsid w:val="00BC356F"/>
    <w:rsid w:val="00BC74C8"/>
    <w:rsid w:val="00BD0BC8"/>
    <w:rsid w:val="00BD2843"/>
    <w:rsid w:val="00BD2B26"/>
    <w:rsid w:val="00BD5EAF"/>
    <w:rsid w:val="00BE5C1A"/>
    <w:rsid w:val="00BE7ED0"/>
    <w:rsid w:val="00BF09CC"/>
    <w:rsid w:val="00BF7F21"/>
    <w:rsid w:val="00C02261"/>
    <w:rsid w:val="00C036DC"/>
    <w:rsid w:val="00C10188"/>
    <w:rsid w:val="00C17CED"/>
    <w:rsid w:val="00C279D5"/>
    <w:rsid w:val="00C30591"/>
    <w:rsid w:val="00C317DF"/>
    <w:rsid w:val="00C351B8"/>
    <w:rsid w:val="00C40959"/>
    <w:rsid w:val="00C437CE"/>
    <w:rsid w:val="00C43E68"/>
    <w:rsid w:val="00C469E7"/>
    <w:rsid w:val="00C47605"/>
    <w:rsid w:val="00C500C5"/>
    <w:rsid w:val="00C537A3"/>
    <w:rsid w:val="00C5688B"/>
    <w:rsid w:val="00C62222"/>
    <w:rsid w:val="00C626B6"/>
    <w:rsid w:val="00C63D8C"/>
    <w:rsid w:val="00C645F4"/>
    <w:rsid w:val="00C662A8"/>
    <w:rsid w:val="00C70245"/>
    <w:rsid w:val="00C70B78"/>
    <w:rsid w:val="00C71265"/>
    <w:rsid w:val="00C7439C"/>
    <w:rsid w:val="00C8403A"/>
    <w:rsid w:val="00C87944"/>
    <w:rsid w:val="00C9372B"/>
    <w:rsid w:val="00C9434E"/>
    <w:rsid w:val="00CB06BF"/>
    <w:rsid w:val="00CB56BA"/>
    <w:rsid w:val="00CB6417"/>
    <w:rsid w:val="00CB765C"/>
    <w:rsid w:val="00CC1740"/>
    <w:rsid w:val="00CC1D85"/>
    <w:rsid w:val="00CC318F"/>
    <w:rsid w:val="00CC31B8"/>
    <w:rsid w:val="00CC5E31"/>
    <w:rsid w:val="00CD080A"/>
    <w:rsid w:val="00CD0C86"/>
    <w:rsid w:val="00CD1C4E"/>
    <w:rsid w:val="00CD2389"/>
    <w:rsid w:val="00CE0CA4"/>
    <w:rsid w:val="00CE32FA"/>
    <w:rsid w:val="00CE3661"/>
    <w:rsid w:val="00CE5015"/>
    <w:rsid w:val="00CF06BD"/>
    <w:rsid w:val="00CF12AC"/>
    <w:rsid w:val="00CF2554"/>
    <w:rsid w:val="00CF4A4B"/>
    <w:rsid w:val="00CF4A78"/>
    <w:rsid w:val="00CF5234"/>
    <w:rsid w:val="00CF7932"/>
    <w:rsid w:val="00D10313"/>
    <w:rsid w:val="00D10A7D"/>
    <w:rsid w:val="00D11C40"/>
    <w:rsid w:val="00D124AD"/>
    <w:rsid w:val="00D23260"/>
    <w:rsid w:val="00D261A7"/>
    <w:rsid w:val="00D26EFF"/>
    <w:rsid w:val="00D3047E"/>
    <w:rsid w:val="00D35686"/>
    <w:rsid w:val="00D4081F"/>
    <w:rsid w:val="00D44AB1"/>
    <w:rsid w:val="00D464D9"/>
    <w:rsid w:val="00D471E2"/>
    <w:rsid w:val="00D54A29"/>
    <w:rsid w:val="00D564BF"/>
    <w:rsid w:val="00D60172"/>
    <w:rsid w:val="00D64AD3"/>
    <w:rsid w:val="00D70405"/>
    <w:rsid w:val="00D72A57"/>
    <w:rsid w:val="00D75A8B"/>
    <w:rsid w:val="00D7777E"/>
    <w:rsid w:val="00D77D60"/>
    <w:rsid w:val="00D8068E"/>
    <w:rsid w:val="00D834C3"/>
    <w:rsid w:val="00D836EF"/>
    <w:rsid w:val="00D84800"/>
    <w:rsid w:val="00D979C7"/>
    <w:rsid w:val="00DA27A8"/>
    <w:rsid w:val="00DA4966"/>
    <w:rsid w:val="00DA70D9"/>
    <w:rsid w:val="00DA7234"/>
    <w:rsid w:val="00DB03EF"/>
    <w:rsid w:val="00DC57B5"/>
    <w:rsid w:val="00DD1842"/>
    <w:rsid w:val="00DD18C5"/>
    <w:rsid w:val="00DD2023"/>
    <w:rsid w:val="00DD261B"/>
    <w:rsid w:val="00DD39BA"/>
    <w:rsid w:val="00DD42A4"/>
    <w:rsid w:val="00DD5276"/>
    <w:rsid w:val="00DE0657"/>
    <w:rsid w:val="00DE5AA0"/>
    <w:rsid w:val="00DE632D"/>
    <w:rsid w:val="00DE67DF"/>
    <w:rsid w:val="00DE7025"/>
    <w:rsid w:val="00DF083B"/>
    <w:rsid w:val="00DF3657"/>
    <w:rsid w:val="00DF4A9A"/>
    <w:rsid w:val="00DF5ACA"/>
    <w:rsid w:val="00E041C8"/>
    <w:rsid w:val="00E06AE9"/>
    <w:rsid w:val="00E102CD"/>
    <w:rsid w:val="00E13FF1"/>
    <w:rsid w:val="00E21D22"/>
    <w:rsid w:val="00E235A7"/>
    <w:rsid w:val="00E27071"/>
    <w:rsid w:val="00E277BA"/>
    <w:rsid w:val="00E3345B"/>
    <w:rsid w:val="00E41C6B"/>
    <w:rsid w:val="00E4697E"/>
    <w:rsid w:val="00E56EB0"/>
    <w:rsid w:val="00E57E93"/>
    <w:rsid w:val="00E63CB1"/>
    <w:rsid w:val="00E64D39"/>
    <w:rsid w:val="00E67044"/>
    <w:rsid w:val="00E8050A"/>
    <w:rsid w:val="00E815D2"/>
    <w:rsid w:val="00E821A2"/>
    <w:rsid w:val="00E86437"/>
    <w:rsid w:val="00E87BA5"/>
    <w:rsid w:val="00E966E4"/>
    <w:rsid w:val="00E96706"/>
    <w:rsid w:val="00EA03DE"/>
    <w:rsid w:val="00EA0C44"/>
    <w:rsid w:val="00EA438E"/>
    <w:rsid w:val="00EA530D"/>
    <w:rsid w:val="00EA5874"/>
    <w:rsid w:val="00EA7C20"/>
    <w:rsid w:val="00EB12AA"/>
    <w:rsid w:val="00EB7BDF"/>
    <w:rsid w:val="00EB7CEE"/>
    <w:rsid w:val="00EC48ED"/>
    <w:rsid w:val="00EC6274"/>
    <w:rsid w:val="00EC6970"/>
    <w:rsid w:val="00EC78DC"/>
    <w:rsid w:val="00ED0389"/>
    <w:rsid w:val="00ED24DF"/>
    <w:rsid w:val="00ED67AA"/>
    <w:rsid w:val="00EE17CD"/>
    <w:rsid w:val="00EE3F9D"/>
    <w:rsid w:val="00EE59B9"/>
    <w:rsid w:val="00EE6C4D"/>
    <w:rsid w:val="00EF6119"/>
    <w:rsid w:val="00EF62C4"/>
    <w:rsid w:val="00EF7895"/>
    <w:rsid w:val="00F020E7"/>
    <w:rsid w:val="00F02E63"/>
    <w:rsid w:val="00F06103"/>
    <w:rsid w:val="00F11AAA"/>
    <w:rsid w:val="00F1272C"/>
    <w:rsid w:val="00F13328"/>
    <w:rsid w:val="00F14F24"/>
    <w:rsid w:val="00F1580B"/>
    <w:rsid w:val="00F2437A"/>
    <w:rsid w:val="00F26A7D"/>
    <w:rsid w:val="00F27950"/>
    <w:rsid w:val="00F34F46"/>
    <w:rsid w:val="00F5201F"/>
    <w:rsid w:val="00F55A20"/>
    <w:rsid w:val="00F61BC9"/>
    <w:rsid w:val="00F630C4"/>
    <w:rsid w:val="00F633C4"/>
    <w:rsid w:val="00F65B7D"/>
    <w:rsid w:val="00F704C7"/>
    <w:rsid w:val="00F7288A"/>
    <w:rsid w:val="00F74E4F"/>
    <w:rsid w:val="00F9549B"/>
    <w:rsid w:val="00FA02BD"/>
    <w:rsid w:val="00FA0A2F"/>
    <w:rsid w:val="00FA19AC"/>
    <w:rsid w:val="00FA3D93"/>
    <w:rsid w:val="00FB0CB6"/>
    <w:rsid w:val="00FB417E"/>
    <w:rsid w:val="00FC42F7"/>
    <w:rsid w:val="00FC50B8"/>
    <w:rsid w:val="00FC7446"/>
    <w:rsid w:val="00FD2691"/>
    <w:rsid w:val="00FD3927"/>
    <w:rsid w:val="00FD436E"/>
    <w:rsid w:val="00FD48FB"/>
    <w:rsid w:val="00FE1859"/>
    <w:rsid w:val="00FE4D7E"/>
    <w:rsid w:val="00FE5915"/>
    <w:rsid w:val="00FF1372"/>
    <w:rsid w:val="00FF155E"/>
    <w:rsid w:val="00FF2EA3"/>
    <w:rsid w:val="00FF39DA"/>
    <w:rsid w:val="00FF4531"/>
    <w:rsid w:val="00FF468F"/>
    <w:rsid w:val="00FF4BD1"/>
    <w:rsid w:val="00FF51FB"/>
    <w:rsid w:val="00FF52E8"/>
    <w:rsid w:val="00FF5F76"/>
    <w:rsid w:val="00FF614C"/>
    <w:rsid w:val="00FF6DD0"/>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6DC87E"/>
  <w15:chartTrackingRefBased/>
  <w15:docId w15:val="{A6040C3F-9753-4C5A-8C45-D73A9057C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1">
    <w:name w:val="heading 1"/>
    <w:basedOn w:val="Standard"/>
    <w:next w:val="Standard"/>
    <w:link w:val="berschrift1Zchn"/>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outlineLvl w:val="1"/>
    </w:pPr>
    <w:rPr>
      <w:rFonts w:ascii="Arial" w:hAnsi="Arial" w:cs="Arial"/>
      <w:b/>
      <w:sz w:val="32"/>
    </w:rPr>
  </w:style>
  <w:style w:type="paragraph" w:styleId="berschrift3">
    <w:name w:val="heading 3"/>
    <w:basedOn w:val="Standard"/>
    <w:next w:val="Standard"/>
    <w:link w:val="berschrift3Zchn"/>
    <w:semiHidden/>
    <w:unhideWhenUsed/>
    <w:qFormat/>
    <w:rsid w:val="00DD2023"/>
    <w:pPr>
      <w:keepNext/>
      <w:spacing w:before="240" w:after="60"/>
      <w:outlineLvl w:val="2"/>
    </w:pPr>
    <w:rPr>
      <w:rFonts w:ascii="Cambria" w:hAnsi="Cambria"/>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Refrain">
    <w:name w:val="Refrain"/>
    <w:basedOn w:val="Standard"/>
    <w:next w:val="Standard"/>
    <w:pPr>
      <w:tabs>
        <w:tab w:val="left" w:pos="1080"/>
        <w:tab w:val="left" w:pos="3960"/>
      </w:tabs>
    </w:pPr>
    <w:rPr>
      <w:b/>
      <w:bCs/>
    </w:rPr>
  </w:style>
  <w:style w:type="character" w:customStyle="1" w:styleId="Akkorde">
    <w:name w:val="Akkorde"/>
    <w:rPr>
      <w:rFonts w:ascii="Times New Roman" w:hAnsi="Times New Roman"/>
      <w:b/>
      <w:sz w:val="24"/>
      <w:lang w:val="en-GB"/>
    </w:rPr>
  </w:style>
  <w:style w:type="character" w:styleId="Fett">
    <w:name w:val="Strong"/>
    <w:uiPriority w:val="22"/>
    <w:qFormat/>
    <w:rPr>
      <w:b/>
      <w:bCs/>
    </w:rPr>
  </w:style>
  <w:style w:type="character" w:styleId="Hyperlink">
    <w:name w:val="Hyperlink"/>
    <w:rPr>
      <w:color w:val="0000FF"/>
      <w:u w:val="single"/>
    </w:rPr>
  </w:style>
  <w:style w:type="paragraph" w:styleId="Kopfzeile">
    <w:name w:val="header"/>
    <w:basedOn w:val="Standard"/>
    <w:pPr>
      <w:tabs>
        <w:tab w:val="center" w:pos="4536"/>
        <w:tab w:val="right" w:pos="9072"/>
      </w:tabs>
    </w:pPr>
  </w:style>
  <w:style w:type="paragraph" w:styleId="Fuzeile">
    <w:name w:val="footer"/>
    <w:basedOn w:val="Standard"/>
    <w:link w:val="FuzeileZchn"/>
    <w:pPr>
      <w:tabs>
        <w:tab w:val="center" w:pos="4536"/>
        <w:tab w:val="right" w:pos="9072"/>
      </w:tabs>
    </w:pPr>
  </w:style>
  <w:style w:type="paragraph" w:styleId="StandardWeb">
    <w:name w:val="Normal (Web)"/>
    <w:basedOn w:val="Standard"/>
    <w:pPr>
      <w:spacing w:before="100" w:beforeAutospacing="1" w:after="100" w:afterAutospacing="1"/>
    </w:pPr>
    <w:rPr>
      <w:color w:val="000000"/>
    </w:rPr>
  </w:style>
  <w:style w:type="paragraph" w:styleId="Textkrper">
    <w:name w:val="Body Text"/>
    <w:basedOn w:val="Standard"/>
    <w:link w:val="TextkrperZchn"/>
    <w:pPr>
      <w:autoSpaceDE w:val="0"/>
      <w:autoSpaceDN w:val="0"/>
      <w:adjustRightInd w:val="0"/>
    </w:pPr>
    <w:rPr>
      <w:rFonts w:ascii="Verdana" w:hAnsi="Verdana" w:cs="Arial"/>
      <w:b/>
      <w:bCs/>
      <w:sz w:val="20"/>
      <w:szCs w:val="20"/>
    </w:rPr>
  </w:style>
  <w:style w:type="paragraph" w:styleId="Textkrper3">
    <w:name w:val="Body Text 3"/>
    <w:basedOn w:val="Standard"/>
    <w:rPr>
      <w:rFonts w:ascii="Arial" w:hAnsi="Arial"/>
      <w:b/>
      <w:sz w:val="20"/>
    </w:rPr>
  </w:style>
  <w:style w:type="character" w:customStyle="1" w:styleId="BesuchterHyperlink1">
    <w:name w:val="BesuchterHyperlink1"/>
    <w:rPr>
      <w:color w:val="800080"/>
      <w:u w:val="single"/>
    </w:rPr>
  </w:style>
  <w:style w:type="paragraph" w:styleId="Textkrper2">
    <w:name w:val="Body Text 2"/>
    <w:basedOn w:val="Standard"/>
    <w:pPr>
      <w:autoSpaceDE w:val="0"/>
      <w:autoSpaceDN w:val="0"/>
      <w:adjustRightInd w:val="0"/>
      <w:spacing w:line="260" w:lineRule="exact"/>
    </w:pPr>
    <w:rPr>
      <w:rFonts w:ascii="Verdana" w:hAnsi="Verdana" w:cs="Arial"/>
      <w:sz w:val="18"/>
      <w:szCs w:val="20"/>
    </w:rPr>
  </w:style>
  <w:style w:type="character" w:styleId="Seitenzahl">
    <w:name w:val="page number"/>
    <w:basedOn w:val="Absatz-Standardschriftart"/>
  </w:style>
  <w:style w:type="character" w:customStyle="1" w:styleId="subpg-hdr">
    <w:name w:val="subpg-hdr"/>
    <w:basedOn w:val="Absatz-Standardschriftart"/>
  </w:style>
  <w:style w:type="character" w:customStyle="1" w:styleId="subpg-txt">
    <w:name w:val="subpg-txt"/>
    <w:basedOn w:val="Absatz-Standardschriftart"/>
  </w:style>
  <w:style w:type="paragraph" w:customStyle="1" w:styleId="BalloonText1">
    <w:name w:val="Balloon Text1"/>
    <w:basedOn w:val="Standard"/>
    <w:semiHidden/>
    <w:rPr>
      <w:rFonts w:ascii="Tahoma" w:hAnsi="Tahoma" w:cs="Tahoma"/>
      <w:sz w:val="16"/>
      <w:szCs w:val="16"/>
    </w:rPr>
  </w:style>
  <w:style w:type="paragraph" w:styleId="Sprechblasentext">
    <w:name w:val="Balloon Text"/>
    <w:basedOn w:val="Standard"/>
    <w:semiHidden/>
    <w:rPr>
      <w:rFonts w:ascii="Tahoma" w:hAnsi="Tahoma" w:cs="Tahoma"/>
      <w:sz w:val="16"/>
      <w:szCs w:val="16"/>
    </w:rPr>
  </w:style>
  <w:style w:type="character" w:customStyle="1" w:styleId="textbold">
    <w:name w:val="textbold"/>
    <w:basedOn w:val="Absatz-Standardschriftart"/>
  </w:style>
  <w:style w:type="character" w:customStyle="1" w:styleId="TextkrperZchn">
    <w:name w:val="Textkörper Zchn"/>
    <w:link w:val="Textkrper"/>
    <w:rsid w:val="006D6728"/>
    <w:rPr>
      <w:rFonts w:ascii="Verdana" w:hAnsi="Verdana" w:cs="Arial"/>
      <w:b/>
      <w:bCs/>
    </w:rPr>
  </w:style>
  <w:style w:type="character" w:customStyle="1" w:styleId="berschrift1Zchn">
    <w:name w:val="Überschrift 1 Zchn"/>
    <w:link w:val="berschrift1"/>
    <w:rsid w:val="009B5041"/>
    <w:rPr>
      <w:rFonts w:ascii="Arial" w:hAnsi="Arial" w:cs="Arial"/>
      <w:b/>
      <w:bCs/>
      <w:kern w:val="32"/>
      <w:sz w:val="32"/>
      <w:szCs w:val="32"/>
    </w:rPr>
  </w:style>
  <w:style w:type="paragraph" w:customStyle="1" w:styleId="PITextkrper">
    <w:name w:val="PI_Textkörper"/>
    <w:basedOn w:val="Standard"/>
    <w:link w:val="PITextkrperZchn"/>
    <w:rsid w:val="003A0D86"/>
    <w:pPr>
      <w:overflowPunct w:val="0"/>
      <w:autoSpaceDE w:val="0"/>
      <w:autoSpaceDN w:val="0"/>
      <w:adjustRightInd w:val="0"/>
      <w:spacing w:after="120" w:line="280" w:lineRule="exact"/>
      <w:jc w:val="both"/>
      <w:textAlignment w:val="baseline"/>
    </w:pPr>
    <w:rPr>
      <w:rFonts w:ascii="Arial" w:hAnsi="Arial"/>
      <w:sz w:val="22"/>
      <w:szCs w:val="20"/>
      <w:lang w:val="de-CH"/>
    </w:rPr>
  </w:style>
  <w:style w:type="paragraph" w:customStyle="1" w:styleId="PIAbspann">
    <w:name w:val="PI_Abspann"/>
    <w:basedOn w:val="Standard"/>
    <w:rsid w:val="003A0D86"/>
    <w:pPr>
      <w:overflowPunct w:val="0"/>
      <w:autoSpaceDE w:val="0"/>
      <w:autoSpaceDN w:val="0"/>
      <w:adjustRightInd w:val="0"/>
      <w:spacing w:after="120" w:line="280" w:lineRule="exact"/>
      <w:jc w:val="both"/>
      <w:textAlignment w:val="baseline"/>
    </w:pPr>
    <w:rPr>
      <w:rFonts w:ascii="Arial" w:hAnsi="Arial"/>
      <w:sz w:val="18"/>
      <w:szCs w:val="20"/>
      <w:lang w:val="de-CH"/>
    </w:rPr>
  </w:style>
  <w:style w:type="paragraph" w:customStyle="1" w:styleId="txt">
    <w:name w:val="txt"/>
    <w:basedOn w:val="Standard"/>
    <w:rsid w:val="003A0D86"/>
    <w:pPr>
      <w:spacing w:before="100" w:beforeAutospacing="1" w:after="100" w:afterAutospacing="1"/>
    </w:pPr>
    <w:rPr>
      <w:rFonts w:ascii="Arial" w:eastAsia="Arial Unicode MS" w:hAnsi="Arial" w:cs="Arial"/>
      <w:color w:val="000000"/>
      <w:sz w:val="20"/>
      <w:szCs w:val="20"/>
    </w:rPr>
  </w:style>
  <w:style w:type="character" w:styleId="Kommentarzeichen">
    <w:name w:val="annotation reference"/>
    <w:rsid w:val="00356C16"/>
    <w:rPr>
      <w:sz w:val="16"/>
      <w:szCs w:val="16"/>
    </w:rPr>
  </w:style>
  <w:style w:type="paragraph" w:styleId="Kommentartext">
    <w:name w:val="annotation text"/>
    <w:basedOn w:val="Standard"/>
    <w:link w:val="KommentartextZchn"/>
    <w:rsid w:val="00356C16"/>
    <w:rPr>
      <w:sz w:val="20"/>
      <w:szCs w:val="20"/>
    </w:rPr>
  </w:style>
  <w:style w:type="character" w:customStyle="1" w:styleId="KommentartextZchn">
    <w:name w:val="Kommentartext Zchn"/>
    <w:basedOn w:val="Absatz-Standardschriftart"/>
    <w:link w:val="Kommentartext"/>
    <w:rsid w:val="00356C16"/>
  </w:style>
  <w:style w:type="character" w:customStyle="1" w:styleId="FuzeileZchn">
    <w:name w:val="Fußzeile Zchn"/>
    <w:link w:val="Fuzeile"/>
    <w:rsid w:val="00035374"/>
    <w:rPr>
      <w:sz w:val="24"/>
      <w:szCs w:val="24"/>
    </w:rPr>
  </w:style>
  <w:style w:type="paragraph" w:styleId="Kommentarthema">
    <w:name w:val="annotation subject"/>
    <w:basedOn w:val="Kommentartext"/>
    <w:next w:val="Kommentartext"/>
    <w:link w:val="KommentarthemaZchn"/>
    <w:rsid w:val="005C1B52"/>
    <w:rPr>
      <w:b/>
      <w:bCs/>
    </w:rPr>
  </w:style>
  <w:style w:type="character" w:customStyle="1" w:styleId="KommentarthemaZchn">
    <w:name w:val="Kommentarthema Zchn"/>
    <w:link w:val="Kommentarthema"/>
    <w:rsid w:val="005C1B52"/>
    <w:rPr>
      <w:b/>
      <w:bCs/>
    </w:rPr>
  </w:style>
  <w:style w:type="character" w:customStyle="1" w:styleId="berschrift3Zchn">
    <w:name w:val="Überschrift 3 Zchn"/>
    <w:link w:val="berschrift3"/>
    <w:semiHidden/>
    <w:rsid w:val="00DD2023"/>
    <w:rPr>
      <w:rFonts w:ascii="Cambria" w:eastAsia="Times New Roman" w:hAnsi="Cambria" w:cs="Times New Roman"/>
      <w:b/>
      <w:bCs/>
      <w:sz w:val="26"/>
      <w:szCs w:val="26"/>
    </w:rPr>
  </w:style>
  <w:style w:type="paragraph" w:styleId="berarbeitung">
    <w:name w:val="Revision"/>
    <w:hidden/>
    <w:uiPriority w:val="99"/>
    <w:semiHidden/>
    <w:rsid w:val="00710CC4"/>
    <w:rPr>
      <w:sz w:val="24"/>
      <w:szCs w:val="24"/>
    </w:rPr>
  </w:style>
  <w:style w:type="character" w:customStyle="1" w:styleId="PITextkrperZchn">
    <w:name w:val="PI_Textkörper Zchn"/>
    <w:link w:val="PITextkrper"/>
    <w:locked/>
    <w:rsid w:val="001C59D0"/>
    <w:rPr>
      <w:rFonts w:ascii="Arial" w:hAnsi="Arial"/>
      <w:sz w:val="22"/>
      <w:lang w:val="de-CH"/>
    </w:rPr>
  </w:style>
  <w:style w:type="character" w:customStyle="1" w:styleId="NichtaufgelsteErwhnung1">
    <w:name w:val="Nicht aufgelöste Erwähnung1"/>
    <w:basedOn w:val="Absatz-Standardschriftart"/>
    <w:uiPriority w:val="99"/>
    <w:semiHidden/>
    <w:unhideWhenUsed/>
    <w:rsid w:val="006E2FFE"/>
    <w:rPr>
      <w:color w:val="605E5C"/>
      <w:shd w:val="clear" w:color="auto" w:fill="E1DFDD"/>
    </w:rPr>
  </w:style>
  <w:style w:type="paragraph" w:styleId="Listenabsatz">
    <w:name w:val="List Paragraph"/>
    <w:basedOn w:val="Standard"/>
    <w:uiPriority w:val="34"/>
    <w:qFormat/>
    <w:rsid w:val="00A66985"/>
    <w:pPr>
      <w:ind w:left="720"/>
      <w:contextualSpacing/>
    </w:pPr>
    <w:rPr>
      <w:rFonts w:ascii="Calibri" w:eastAsia="Calibri" w:hAnsi="Calibri" w:cs="Calibri"/>
      <w:sz w:val="22"/>
      <w:szCs w:val="22"/>
      <w:lang w:eastAsia="en-US"/>
    </w:rPr>
  </w:style>
  <w:style w:type="character" w:customStyle="1" w:styleId="contact-label">
    <w:name w:val="contact-label"/>
    <w:basedOn w:val="Absatz-Standardschriftart"/>
    <w:rsid w:val="00A66985"/>
  </w:style>
  <w:style w:type="character" w:styleId="BesuchterLink">
    <w:name w:val="FollowedHyperlink"/>
    <w:basedOn w:val="Absatz-Standardschriftart"/>
    <w:rsid w:val="00A66985"/>
    <w:rPr>
      <w:color w:val="954F72" w:themeColor="followedHyperlink"/>
      <w:u w:val="single"/>
    </w:rPr>
  </w:style>
  <w:style w:type="character" w:styleId="NichtaufgelsteErwhnung">
    <w:name w:val="Unresolved Mention"/>
    <w:basedOn w:val="Absatz-Standardschriftart"/>
    <w:uiPriority w:val="99"/>
    <w:semiHidden/>
    <w:unhideWhenUsed/>
    <w:rsid w:val="00BF7F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29784">
      <w:bodyDiv w:val="1"/>
      <w:marLeft w:val="0"/>
      <w:marRight w:val="0"/>
      <w:marTop w:val="0"/>
      <w:marBottom w:val="0"/>
      <w:divBdr>
        <w:top w:val="none" w:sz="0" w:space="0" w:color="auto"/>
        <w:left w:val="none" w:sz="0" w:space="0" w:color="auto"/>
        <w:bottom w:val="none" w:sz="0" w:space="0" w:color="auto"/>
        <w:right w:val="none" w:sz="0" w:space="0" w:color="auto"/>
      </w:divBdr>
    </w:div>
    <w:div w:id="192613904">
      <w:bodyDiv w:val="1"/>
      <w:marLeft w:val="0"/>
      <w:marRight w:val="0"/>
      <w:marTop w:val="0"/>
      <w:marBottom w:val="0"/>
      <w:divBdr>
        <w:top w:val="none" w:sz="0" w:space="0" w:color="auto"/>
        <w:left w:val="none" w:sz="0" w:space="0" w:color="auto"/>
        <w:bottom w:val="none" w:sz="0" w:space="0" w:color="auto"/>
        <w:right w:val="none" w:sz="0" w:space="0" w:color="auto"/>
      </w:divBdr>
    </w:div>
    <w:div w:id="245311136">
      <w:bodyDiv w:val="1"/>
      <w:marLeft w:val="0"/>
      <w:marRight w:val="0"/>
      <w:marTop w:val="0"/>
      <w:marBottom w:val="0"/>
      <w:divBdr>
        <w:top w:val="none" w:sz="0" w:space="0" w:color="auto"/>
        <w:left w:val="none" w:sz="0" w:space="0" w:color="auto"/>
        <w:bottom w:val="none" w:sz="0" w:space="0" w:color="auto"/>
        <w:right w:val="none" w:sz="0" w:space="0" w:color="auto"/>
      </w:divBdr>
    </w:div>
    <w:div w:id="252205636">
      <w:bodyDiv w:val="1"/>
      <w:marLeft w:val="0"/>
      <w:marRight w:val="0"/>
      <w:marTop w:val="0"/>
      <w:marBottom w:val="0"/>
      <w:divBdr>
        <w:top w:val="none" w:sz="0" w:space="0" w:color="auto"/>
        <w:left w:val="none" w:sz="0" w:space="0" w:color="auto"/>
        <w:bottom w:val="none" w:sz="0" w:space="0" w:color="auto"/>
        <w:right w:val="none" w:sz="0" w:space="0" w:color="auto"/>
      </w:divBdr>
      <w:divsChild>
        <w:div w:id="710304085">
          <w:marLeft w:val="0"/>
          <w:marRight w:val="0"/>
          <w:marTop w:val="0"/>
          <w:marBottom w:val="0"/>
          <w:divBdr>
            <w:top w:val="none" w:sz="0" w:space="0" w:color="auto"/>
            <w:left w:val="none" w:sz="0" w:space="0" w:color="auto"/>
            <w:bottom w:val="none" w:sz="0" w:space="0" w:color="auto"/>
            <w:right w:val="none" w:sz="0" w:space="0" w:color="auto"/>
          </w:divBdr>
        </w:div>
      </w:divsChild>
    </w:div>
    <w:div w:id="305428082">
      <w:bodyDiv w:val="1"/>
      <w:marLeft w:val="0"/>
      <w:marRight w:val="0"/>
      <w:marTop w:val="0"/>
      <w:marBottom w:val="0"/>
      <w:divBdr>
        <w:top w:val="none" w:sz="0" w:space="0" w:color="auto"/>
        <w:left w:val="none" w:sz="0" w:space="0" w:color="auto"/>
        <w:bottom w:val="none" w:sz="0" w:space="0" w:color="auto"/>
        <w:right w:val="none" w:sz="0" w:space="0" w:color="auto"/>
      </w:divBdr>
    </w:div>
    <w:div w:id="306279840">
      <w:bodyDiv w:val="1"/>
      <w:marLeft w:val="0"/>
      <w:marRight w:val="0"/>
      <w:marTop w:val="0"/>
      <w:marBottom w:val="0"/>
      <w:divBdr>
        <w:top w:val="none" w:sz="0" w:space="0" w:color="auto"/>
        <w:left w:val="none" w:sz="0" w:space="0" w:color="auto"/>
        <w:bottom w:val="none" w:sz="0" w:space="0" w:color="auto"/>
        <w:right w:val="none" w:sz="0" w:space="0" w:color="auto"/>
      </w:divBdr>
    </w:div>
    <w:div w:id="361976202">
      <w:bodyDiv w:val="1"/>
      <w:marLeft w:val="0"/>
      <w:marRight w:val="0"/>
      <w:marTop w:val="0"/>
      <w:marBottom w:val="0"/>
      <w:divBdr>
        <w:top w:val="none" w:sz="0" w:space="0" w:color="auto"/>
        <w:left w:val="none" w:sz="0" w:space="0" w:color="auto"/>
        <w:bottom w:val="none" w:sz="0" w:space="0" w:color="auto"/>
        <w:right w:val="none" w:sz="0" w:space="0" w:color="auto"/>
      </w:divBdr>
    </w:div>
    <w:div w:id="450242541">
      <w:bodyDiv w:val="1"/>
      <w:marLeft w:val="0"/>
      <w:marRight w:val="0"/>
      <w:marTop w:val="0"/>
      <w:marBottom w:val="0"/>
      <w:divBdr>
        <w:top w:val="none" w:sz="0" w:space="0" w:color="auto"/>
        <w:left w:val="none" w:sz="0" w:space="0" w:color="auto"/>
        <w:bottom w:val="none" w:sz="0" w:space="0" w:color="auto"/>
        <w:right w:val="none" w:sz="0" w:space="0" w:color="auto"/>
      </w:divBdr>
    </w:div>
    <w:div w:id="553397544">
      <w:bodyDiv w:val="1"/>
      <w:marLeft w:val="0"/>
      <w:marRight w:val="0"/>
      <w:marTop w:val="0"/>
      <w:marBottom w:val="0"/>
      <w:divBdr>
        <w:top w:val="none" w:sz="0" w:space="0" w:color="auto"/>
        <w:left w:val="none" w:sz="0" w:space="0" w:color="auto"/>
        <w:bottom w:val="none" w:sz="0" w:space="0" w:color="auto"/>
        <w:right w:val="none" w:sz="0" w:space="0" w:color="auto"/>
      </w:divBdr>
    </w:div>
    <w:div w:id="585380164">
      <w:bodyDiv w:val="1"/>
      <w:marLeft w:val="0"/>
      <w:marRight w:val="0"/>
      <w:marTop w:val="0"/>
      <w:marBottom w:val="0"/>
      <w:divBdr>
        <w:top w:val="none" w:sz="0" w:space="0" w:color="auto"/>
        <w:left w:val="none" w:sz="0" w:space="0" w:color="auto"/>
        <w:bottom w:val="none" w:sz="0" w:space="0" w:color="auto"/>
        <w:right w:val="none" w:sz="0" w:space="0" w:color="auto"/>
      </w:divBdr>
    </w:div>
    <w:div w:id="707799163">
      <w:bodyDiv w:val="1"/>
      <w:marLeft w:val="0"/>
      <w:marRight w:val="0"/>
      <w:marTop w:val="0"/>
      <w:marBottom w:val="0"/>
      <w:divBdr>
        <w:top w:val="none" w:sz="0" w:space="0" w:color="auto"/>
        <w:left w:val="none" w:sz="0" w:space="0" w:color="auto"/>
        <w:bottom w:val="none" w:sz="0" w:space="0" w:color="auto"/>
        <w:right w:val="none" w:sz="0" w:space="0" w:color="auto"/>
      </w:divBdr>
    </w:div>
    <w:div w:id="734087775">
      <w:bodyDiv w:val="1"/>
      <w:marLeft w:val="0"/>
      <w:marRight w:val="0"/>
      <w:marTop w:val="0"/>
      <w:marBottom w:val="0"/>
      <w:divBdr>
        <w:top w:val="none" w:sz="0" w:space="0" w:color="auto"/>
        <w:left w:val="none" w:sz="0" w:space="0" w:color="auto"/>
        <w:bottom w:val="none" w:sz="0" w:space="0" w:color="auto"/>
        <w:right w:val="none" w:sz="0" w:space="0" w:color="auto"/>
      </w:divBdr>
    </w:div>
    <w:div w:id="856697271">
      <w:bodyDiv w:val="1"/>
      <w:marLeft w:val="0"/>
      <w:marRight w:val="0"/>
      <w:marTop w:val="0"/>
      <w:marBottom w:val="0"/>
      <w:divBdr>
        <w:top w:val="none" w:sz="0" w:space="0" w:color="auto"/>
        <w:left w:val="none" w:sz="0" w:space="0" w:color="auto"/>
        <w:bottom w:val="none" w:sz="0" w:space="0" w:color="auto"/>
        <w:right w:val="none" w:sz="0" w:space="0" w:color="auto"/>
      </w:divBdr>
    </w:div>
    <w:div w:id="909775190">
      <w:bodyDiv w:val="1"/>
      <w:marLeft w:val="0"/>
      <w:marRight w:val="0"/>
      <w:marTop w:val="0"/>
      <w:marBottom w:val="0"/>
      <w:divBdr>
        <w:top w:val="none" w:sz="0" w:space="0" w:color="auto"/>
        <w:left w:val="none" w:sz="0" w:space="0" w:color="auto"/>
        <w:bottom w:val="none" w:sz="0" w:space="0" w:color="auto"/>
        <w:right w:val="none" w:sz="0" w:space="0" w:color="auto"/>
      </w:divBdr>
    </w:div>
    <w:div w:id="996230817">
      <w:bodyDiv w:val="1"/>
      <w:marLeft w:val="0"/>
      <w:marRight w:val="0"/>
      <w:marTop w:val="0"/>
      <w:marBottom w:val="0"/>
      <w:divBdr>
        <w:top w:val="none" w:sz="0" w:space="0" w:color="auto"/>
        <w:left w:val="none" w:sz="0" w:space="0" w:color="auto"/>
        <w:bottom w:val="none" w:sz="0" w:space="0" w:color="auto"/>
        <w:right w:val="none" w:sz="0" w:space="0" w:color="auto"/>
      </w:divBdr>
    </w:div>
    <w:div w:id="1186483720">
      <w:bodyDiv w:val="1"/>
      <w:marLeft w:val="0"/>
      <w:marRight w:val="0"/>
      <w:marTop w:val="0"/>
      <w:marBottom w:val="0"/>
      <w:divBdr>
        <w:top w:val="none" w:sz="0" w:space="0" w:color="auto"/>
        <w:left w:val="none" w:sz="0" w:space="0" w:color="auto"/>
        <w:bottom w:val="none" w:sz="0" w:space="0" w:color="auto"/>
        <w:right w:val="none" w:sz="0" w:space="0" w:color="auto"/>
      </w:divBdr>
    </w:div>
    <w:div w:id="1207107945">
      <w:bodyDiv w:val="1"/>
      <w:marLeft w:val="0"/>
      <w:marRight w:val="0"/>
      <w:marTop w:val="0"/>
      <w:marBottom w:val="0"/>
      <w:divBdr>
        <w:top w:val="none" w:sz="0" w:space="0" w:color="auto"/>
        <w:left w:val="none" w:sz="0" w:space="0" w:color="auto"/>
        <w:bottom w:val="none" w:sz="0" w:space="0" w:color="auto"/>
        <w:right w:val="none" w:sz="0" w:space="0" w:color="auto"/>
      </w:divBdr>
    </w:div>
    <w:div w:id="1244606658">
      <w:bodyDiv w:val="1"/>
      <w:marLeft w:val="0"/>
      <w:marRight w:val="0"/>
      <w:marTop w:val="0"/>
      <w:marBottom w:val="0"/>
      <w:divBdr>
        <w:top w:val="none" w:sz="0" w:space="0" w:color="auto"/>
        <w:left w:val="none" w:sz="0" w:space="0" w:color="auto"/>
        <w:bottom w:val="none" w:sz="0" w:space="0" w:color="auto"/>
        <w:right w:val="none" w:sz="0" w:space="0" w:color="auto"/>
      </w:divBdr>
      <w:divsChild>
        <w:div w:id="1433822440">
          <w:marLeft w:val="0"/>
          <w:marRight w:val="0"/>
          <w:marTop w:val="0"/>
          <w:marBottom w:val="0"/>
          <w:divBdr>
            <w:top w:val="none" w:sz="0" w:space="0" w:color="auto"/>
            <w:left w:val="none" w:sz="0" w:space="0" w:color="auto"/>
            <w:bottom w:val="none" w:sz="0" w:space="0" w:color="auto"/>
            <w:right w:val="none" w:sz="0" w:space="0" w:color="auto"/>
          </w:divBdr>
        </w:div>
      </w:divsChild>
    </w:div>
    <w:div w:id="1372341378">
      <w:bodyDiv w:val="1"/>
      <w:marLeft w:val="0"/>
      <w:marRight w:val="0"/>
      <w:marTop w:val="0"/>
      <w:marBottom w:val="0"/>
      <w:divBdr>
        <w:top w:val="none" w:sz="0" w:space="0" w:color="auto"/>
        <w:left w:val="none" w:sz="0" w:space="0" w:color="auto"/>
        <w:bottom w:val="none" w:sz="0" w:space="0" w:color="auto"/>
        <w:right w:val="none" w:sz="0" w:space="0" w:color="auto"/>
      </w:divBdr>
    </w:div>
    <w:div w:id="1410076923">
      <w:bodyDiv w:val="1"/>
      <w:marLeft w:val="0"/>
      <w:marRight w:val="0"/>
      <w:marTop w:val="0"/>
      <w:marBottom w:val="0"/>
      <w:divBdr>
        <w:top w:val="none" w:sz="0" w:space="0" w:color="auto"/>
        <w:left w:val="none" w:sz="0" w:space="0" w:color="auto"/>
        <w:bottom w:val="none" w:sz="0" w:space="0" w:color="auto"/>
        <w:right w:val="none" w:sz="0" w:space="0" w:color="auto"/>
      </w:divBdr>
    </w:div>
    <w:div w:id="1507288875">
      <w:bodyDiv w:val="1"/>
      <w:marLeft w:val="0"/>
      <w:marRight w:val="0"/>
      <w:marTop w:val="0"/>
      <w:marBottom w:val="0"/>
      <w:divBdr>
        <w:top w:val="none" w:sz="0" w:space="0" w:color="auto"/>
        <w:left w:val="none" w:sz="0" w:space="0" w:color="auto"/>
        <w:bottom w:val="none" w:sz="0" w:space="0" w:color="auto"/>
        <w:right w:val="none" w:sz="0" w:space="0" w:color="auto"/>
      </w:divBdr>
    </w:div>
    <w:div w:id="1538659371">
      <w:bodyDiv w:val="1"/>
      <w:marLeft w:val="0"/>
      <w:marRight w:val="0"/>
      <w:marTop w:val="0"/>
      <w:marBottom w:val="0"/>
      <w:divBdr>
        <w:top w:val="none" w:sz="0" w:space="0" w:color="auto"/>
        <w:left w:val="none" w:sz="0" w:space="0" w:color="auto"/>
        <w:bottom w:val="none" w:sz="0" w:space="0" w:color="auto"/>
        <w:right w:val="none" w:sz="0" w:space="0" w:color="auto"/>
      </w:divBdr>
    </w:div>
    <w:div w:id="1644235861">
      <w:bodyDiv w:val="1"/>
      <w:marLeft w:val="0"/>
      <w:marRight w:val="0"/>
      <w:marTop w:val="0"/>
      <w:marBottom w:val="0"/>
      <w:divBdr>
        <w:top w:val="none" w:sz="0" w:space="0" w:color="auto"/>
        <w:left w:val="none" w:sz="0" w:space="0" w:color="auto"/>
        <w:bottom w:val="none" w:sz="0" w:space="0" w:color="auto"/>
        <w:right w:val="none" w:sz="0" w:space="0" w:color="auto"/>
      </w:divBdr>
      <w:divsChild>
        <w:div w:id="348144484">
          <w:marLeft w:val="0"/>
          <w:marRight w:val="0"/>
          <w:marTop w:val="0"/>
          <w:marBottom w:val="0"/>
          <w:divBdr>
            <w:top w:val="none" w:sz="0" w:space="0" w:color="auto"/>
            <w:left w:val="none" w:sz="0" w:space="0" w:color="auto"/>
            <w:bottom w:val="none" w:sz="0" w:space="0" w:color="auto"/>
            <w:right w:val="none" w:sz="0" w:space="0" w:color="auto"/>
          </w:divBdr>
        </w:div>
      </w:divsChild>
    </w:div>
    <w:div w:id="1731464580">
      <w:bodyDiv w:val="1"/>
      <w:marLeft w:val="0"/>
      <w:marRight w:val="0"/>
      <w:marTop w:val="0"/>
      <w:marBottom w:val="0"/>
      <w:divBdr>
        <w:top w:val="none" w:sz="0" w:space="0" w:color="auto"/>
        <w:left w:val="none" w:sz="0" w:space="0" w:color="auto"/>
        <w:bottom w:val="none" w:sz="0" w:space="0" w:color="auto"/>
        <w:right w:val="none" w:sz="0" w:space="0" w:color="auto"/>
      </w:divBdr>
    </w:div>
    <w:div w:id="1731923367">
      <w:bodyDiv w:val="1"/>
      <w:marLeft w:val="0"/>
      <w:marRight w:val="0"/>
      <w:marTop w:val="0"/>
      <w:marBottom w:val="0"/>
      <w:divBdr>
        <w:top w:val="none" w:sz="0" w:space="0" w:color="auto"/>
        <w:left w:val="none" w:sz="0" w:space="0" w:color="auto"/>
        <w:bottom w:val="none" w:sz="0" w:space="0" w:color="auto"/>
        <w:right w:val="none" w:sz="0" w:space="0" w:color="auto"/>
      </w:divBdr>
    </w:div>
    <w:div w:id="1875002193">
      <w:bodyDiv w:val="1"/>
      <w:marLeft w:val="0"/>
      <w:marRight w:val="0"/>
      <w:marTop w:val="0"/>
      <w:marBottom w:val="0"/>
      <w:divBdr>
        <w:top w:val="none" w:sz="0" w:space="0" w:color="auto"/>
        <w:left w:val="none" w:sz="0" w:space="0" w:color="auto"/>
        <w:bottom w:val="none" w:sz="0" w:space="0" w:color="auto"/>
        <w:right w:val="none" w:sz="0" w:space="0" w:color="auto"/>
      </w:divBdr>
    </w:div>
    <w:div w:id="2030834128">
      <w:bodyDiv w:val="1"/>
      <w:marLeft w:val="0"/>
      <w:marRight w:val="0"/>
      <w:marTop w:val="0"/>
      <w:marBottom w:val="0"/>
      <w:divBdr>
        <w:top w:val="none" w:sz="0" w:space="0" w:color="auto"/>
        <w:left w:val="none" w:sz="0" w:space="0" w:color="auto"/>
        <w:bottom w:val="none" w:sz="0" w:space="0" w:color="auto"/>
        <w:right w:val="none" w:sz="0" w:space="0" w:color="auto"/>
      </w:divBdr>
    </w:div>
    <w:div w:id="2038116772">
      <w:bodyDiv w:val="1"/>
      <w:marLeft w:val="0"/>
      <w:marRight w:val="0"/>
      <w:marTop w:val="0"/>
      <w:marBottom w:val="0"/>
      <w:divBdr>
        <w:top w:val="none" w:sz="0" w:space="0" w:color="auto"/>
        <w:left w:val="none" w:sz="0" w:space="0" w:color="auto"/>
        <w:bottom w:val="none" w:sz="0" w:space="0" w:color="auto"/>
        <w:right w:val="none" w:sz="0" w:space="0" w:color="auto"/>
      </w:divBdr>
    </w:div>
    <w:div w:id="2055157890">
      <w:bodyDiv w:val="1"/>
      <w:marLeft w:val="0"/>
      <w:marRight w:val="0"/>
      <w:marTop w:val="0"/>
      <w:marBottom w:val="0"/>
      <w:divBdr>
        <w:top w:val="none" w:sz="0" w:space="0" w:color="auto"/>
        <w:left w:val="none" w:sz="0" w:space="0" w:color="auto"/>
        <w:bottom w:val="none" w:sz="0" w:space="0" w:color="auto"/>
        <w:right w:val="none" w:sz="0" w:space="0" w:color="auto"/>
      </w:divBdr>
    </w:div>
    <w:div w:id="2058771745">
      <w:bodyDiv w:val="1"/>
      <w:marLeft w:val="0"/>
      <w:marRight w:val="0"/>
      <w:marTop w:val="0"/>
      <w:marBottom w:val="0"/>
      <w:divBdr>
        <w:top w:val="none" w:sz="0" w:space="0" w:color="auto"/>
        <w:left w:val="none" w:sz="0" w:space="0" w:color="auto"/>
        <w:bottom w:val="none" w:sz="0" w:space="0" w:color="auto"/>
        <w:right w:val="none" w:sz="0" w:space="0" w:color="auto"/>
      </w:divBdr>
    </w:div>
    <w:div w:id="206775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online.com/de/components/products/WE-SFI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kk.htcm.de/press-releases/wuerth/"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AE1D5C-FE94-4A08-AAB2-67F557415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550</Words>
  <Characters>3470</Characters>
  <Application>Microsoft Office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Pressemitteilung</vt:lpstr>
    </vt:vector>
  </TitlesOfParts>
  <Company/>
  <LinksUpToDate>false</LinksUpToDate>
  <CharactersWithSpaces>4012</CharactersWithSpaces>
  <SharedDoc>false</SharedDoc>
  <HLinks>
    <vt:vector size="6" baseType="variant">
      <vt:variant>
        <vt:i4>1900575</vt:i4>
      </vt:variant>
      <vt:variant>
        <vt:i4>0</vt:i4>
      </vt:variant>
      <vt:variant>
        <vt:i4>0</vt:i4>
      </vt:variant>
      <vt:variant>
        <vt:i4>5</vt:i4>
      </vt:variant>
      <vt:variant>
        <vt:lpwstr>http://www.htcm.de/kk/wuerth/?lang=de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Marcus Planckh</dc:creator>
  <cp:keywords/>
  <cp:lastModifiedBy>Brigitte Basilio</cp:lastModifiedBy>
  <cp:revision>4</cp:revision>
  <cp:lastPrinted>2017-06-23T08:32:00Z</cp:lastPrinted>
  <dcterms:created xsi:type="dcterms:W3CDTF">2026-05-04T13:15:00Z</dcterms:created>
  <dcterms:modified xsi:type="dcterms:W3CDTF">2026-05-04T18:37:00Z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