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77777777" w:rsidR="00B4555A" w:rsidRPr="00CC1D51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59879415" w14:textId="10EC4A08" w:rsidR="00485E6F" w:rsidRPr="00E74110" w:rsidRDefault="00CC1D51" w:rsidP="00485E6F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  <w:spacing w:val="-6"/>
        </w:rPr>
      </w:pPr>
      <w:r w:rsidRPr="00E74110">
        <w:rPr>
          <w:rFonts w:ascii="Arial" w:hAnsi="Arial"/>
          <w:b/>
          <w:spacing w:val="-6"/>
        </w:rPr>
        <w:t xml:space="preserve">Würth </w:t>
      </w:r>
      <w:proofErr w:type="spellStart"/>
      <w:r w:rsidRPr="00E74110">
        <w:rPr>
          <w:rFonts w:ascii="Arial" w:hAnsi="Arial"/>
          <w:b/>
          <w:spacing w:val="-6"/>
        </w:rPr>
        <w:t>Elektronik</w:t>
      </w:r>
      <w:proofErr w:type="spellEnd"/>
      <w:r w:rsidRPr="00E74110">
        <w:rPr>
          <w:rFonts w:ascii="Arial" w:hAnsi="Arial"/>
          <w:b/>
          <w:spacing w:val="-6"/>
        </w:rPr>
        <w:t xml:space="preserve"> amplia il proprio laboratorio a Shenzhen in Cina</w:t>
      </w:r>
    </w:p>
    <w:p w14:paraId="4148C797" w14:textId="1562CDBF" w:rsidR="00485E6F" w:rsidRPr="00CC1D51" w:rsidRDefault="00CC1D51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Maggiore capacità per convalida e servizi</w:t>
      </w:r>
    </w:p>
    <w:p w14:paraId="472F5B16" w14:textId="1A7E0BDC" w:rsidR="00303737" w:rsidRPr="00CC1D51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Waldenburg (Germania), Shenzhen (Cina), </w:t>
      </w:r>
      <w:r w:rsidR="003F68E0" w:rsidRPr="003F68E0">
        <w:rPr>
          <w:rFonts w:ascii="Arial" w:hAnsi="Arial"/>
          <w:color w:val="000000"/>
        </w:rPr>
        <w:t>16 aprile</w:t>
      </w:r>
      <w:r>
        <w:rPr>
          <w:rFonts w:ascii="Arial" w:hAnsi="Arial"/>
          <w:color w:val="000000"/>
        </w:rPr>
        <w:t xml:space="preserve"> 2026 – Il 5 marzo 2026 il Gruppo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eiSos ha celebrato l'inaugurazione ufficiale della fase</w:t>
      </w:r>
      <w:r w:rsidR="009B3CD1" w:rsidRPr="009B3CD1">
        <w:t xml:space="preserve"> </w:t>
      </w:r>
      <w:r w:rsidR="009B3CD1" w:rsidRPr="009B3CD1">
        <w:rPr>
          <w:rFonts w:ascii="Arial" w:hAnsi="Arial"/>
          <w:color w:val="000000"/>
        </w:rPr>
        <w:t>II</w:t>
      </w:r>
      <w:r>
        <w:rPr>
          <w:rFonts w:ascii="Arial" w:hAnsi="Arial"/>
          <w:color w:val="000000"/>
        </w:rPr>
        <w:t xml:space="preserve"> di laboratorio del proprio Asia Quality Design Center (QDC Asia) a Shenzhen. L'inaugurazione è stata celebrata con taglio del nastro da parte dei vertici </w:t>
      </w:r>
      <w:proofErr w:type="gramStart"/>
      <w:r>
        <w:rPr>
          <w:rFonts w:ascii="Arial" w:hAnsi="Arial"/>
          <w:color w:val="000000"/>
        </w:rPr>
        <w:t>aziendali</w:t>
      </w:r>
      <w:proofErr w:type="gramEnd"/>
      <w:r>
        <w:rPr>
          <w:rFonts w:ascii="Arial" w:hAnsi="Arial"/>
          <w:color w:val="000000"/>
        </w:rPr>
        <w:t xml:space="preserve"> tra cui Thomas Garz, CEO del Gruppo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eiSos, Dirk Knorr, COO e </w:t>
      </w:r>
      <w:proofErr w:type="spellStart"/>
      <w:r>
        <w:rPr>
          <w:rFonts w:ascii="Arial" w:hAnsi="Arial"/>
          <w:color w:val="000000"/>
        </w:rPr>
        <w:t>Yangyang</w:t>
      </w:r>
      <w:proofErr w:type="spellEnd"/>
      <w:r>
        <w:rPr>
          <w:rFonts w:ascii="Arial" w:hAnsi="Arial"/>
          <w:color w:val="000000"/>
        </w:rPr>
        <w:t xml:space="preserve"> Chen, responsabile del centro QDC</w:t>
      </w:r>
      <w:r w:rsidR="00E74110">
        <w:rPr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t>Asia.</w:t>
      </w:r>
    </w:p>
    <w:p w14:paraId="7EC638A6" w14:textId="15F5BE8F" w:rsidR="00303737" w:rsidRDefault="00CC1D51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Fondato nell'agosto 2008, il centro QDC Asia si estende su una superficie di circa 4700 m². L'area dedicata alle prove si estende su una superficie di 1.700 m² e ospita oltre 300 apparecchiature per controlli e verifiche all'avanguardia e di altissima precisione. Il centro opera nel rigoroso rispetto delle norme ISO/IEC 17025 e ISO/IEC 17043 ed è accreditato sia come laboratorio di prova che come fornitore di prove valutative. Inoltre, il laboratorio è riconosciuto dalle organizzazioni VDE (programma TDAP), UL (programma WTDP) e IEC (programma CTF2). Inizialmente incentrato sul controllo dei prodotti prima della spedizione per la produzione, il laboratorio si è trasformato in un centro di prova completo che offre un'ampia gamma di </w:t>
      </w:r>
      <w:proofErr w:type="gramStart"/>
      <w:r>
        <w:rPr>
          <w:rFonts w:ascii="Arial" w:hAnsi="Arial"/>
          <w:b w:val="0"/>
        </w:rPr>
        <w:t>servizi</w:t>
      </w:r>
      <w:proofErr w:type="gramEnd"/>
      <w:r>
        <w:rPr>
          <w:rFonts w:ascii="Arial" w:hAnsi="Arial"/>
          <w:b w:val="0"/>
        </w:rPr>
        <w:t xml:space="preserve"> tra cui controlli in entrata, convalida delle modifiche progettuali, prove di affidabilità, valutazioni di conformità dei materiali, analisi dei guasti e altro ancora. Tuttavia, poiché gli spazi esistenti del laboratorio erano già sfruttati al massimo e stavano raggiungendo il limite di capacità, per soddisfare le crescenti esigenze aziendali del Gruppo si è reso necessario un ampliamento.</w:t>
      </w:r>
    </w:p>
    <w:p w14:paraId="2CCC1896" w14:textId="3DC6DBD5" w:rsidR="00993B44" w:rsidRPr="00CC1D51" w:rsidRDefault="00993B44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“Con l'ampliamento dei nostri laboratori a Shenzhen stiamo investendo in modo mirato in ulteriori capacità di collaudo, processi di convalida più rapidi e servizi ancora migliori per i nostri clienti. Il centro QDC Asia rappresenta un elemento fondamentale della nostra strategia globale in materia di qualità e sviluppo e rafforza la nostra capacità di soddisfare le crescenti esigenze in termini di affidabilità, rapidità ed eccellenza tecnica”, spiega Dirk Knorr, COO del Gruppo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eiSos.</w:t>
      </w:r>
    </w:p>
    <w:p w14:paraId="62F9C925" w14:textId="620F1E0F" w:rsidR="00CC1D51" w:rsidRPr="00CC1D51" w:rsidRDefault="00CC1D51" w:rsidP="00CC1D51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>Aumento del 170% delle capacità di valutazione ambientale future</w:t>
      </w:r>
    </w:p>
    <w:p w14:paraId="6B0BD773" w14:textId="5552AF63" w:rsidR="00CE599F" w:rsidRPr="00CE599F" w:rsidRDefault="00CE599F" w:rsidP="00CE599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Il nuovo laboratorio, con una superficie di 352 m², rappresenta una risposta strategica a questa esigenza. L'impianto, progettato principalmente per i test ambientali e di potenza elettrica, è dotato di un gruppo frigorifero con azionamenti a frequenza variabile (VFD, </w:t>
      </w:r>
      <w:proofErr w:type="spellStart"/>
      <w:r>
        <w:rPr>
          <w:rFonts w:ascii="Arial" w:hAnsi="Arial"/>
          <w:b w:val="0"/>
        </w:rPr>
        <w:t>Variable</w:t>
      </w:r>
      <w:proofErr w:type="spellEnd"/>
      <w:r>
        <w:rPr>
          <w:rFonts w:ascii="Arial" w:hAnsi="Arial"/>
          <w:b w:val="0"/>
        </w:rPr>
        <w:t xml:space="preserve"> Frequency Drive) ad alta efficienza energetica con tecnologia avanzata a cuscinetti magnetici, nonché di un sistema elettrico scalabile in grado di gestire i picchi di carico. Un totale di 38</w:t>
      </w:r>
      <w:r w:rsidR="00E74110">
        <w:rPr>
          <w:rFonts w:ascii="Arial" w:hAnsi="Arial"/>
          <w:b w:val="0"/>
        </w:rPr>
        <w:t> </w:t>
      </w:r>
      <w:r>
        <w:rPr>
          <w:rFonts w:ascii="Arial" w:hAnsi="Arial"/>
          <w:b w:val="0"/>
        </w:rPr>
        <w:t xml:space="preserve">apparecchiature per controlli e verifiche verrà fornito gradualmente in diverse </w:t>
      </w:r>
      <w:r>
        <w:rPr>
          <w:rFonts w:ascii="Arial" w:hAnsi="Arial"/>
          <w:b w:val="0"/>
        </w:rPr>
        <w:lastRenderedPageBreak/>
        <w:t>fasi, in base alle effettive esigenze operative: 19 unità al piano terra, seguite da altre 19 al secondo piano. Questo approccio graduale massimizza l'efficienza degli spazi e garantisce un ottimo rapporto costo-efficacia.</w:t>
      </w:r>
    </w:p>
    <w:p w14:paraId="713D5FF2" w14:textId="40EFAE69" w:rsidR="003E572B" w:rsidRDefault="003E572B" w:rsidP="00CE599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L'ampliamento costituisce quindi la base per un notevole aumento della capacità: In futuro, la produttività dei test ambientali dovrebbe aumentare del 170% rispetto alla capacità attuale.</w:t>
      </w:r>
    </w:p>
    <w:p w14:paraId="784E7E64" w14:textId="63E93E39" w:rsidR="00485E6F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53BFE459" w14:textId="77777777" w:rsidR="00362F6F" w:rsidRPr="00CC1D51" w:rsidRDefault="00362F6F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653B424" w14:textId="77777777" w:rsidR="00485E6F" w:rsidRPr="009B3CD1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1A845361" w14:textId="77777777" w:rsidR="003F68E0" w:rsidRPr="00970FD9" w:rsidRDefault="003F68E0" w:rsidP="003F68E0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3C9B88DA" w14:textId="617F81AF" w:rsidR="00485E6F" w:rsidRPr="00CC1D51" w:rsidRDefault="003F68E0" w:rsidP="003F68E0">
      <w:pPr>
        <w:spacing w:after="120" w:line="280" w:lineRule="exact"/>
        <w:rPr>
          <w:rFonts w:ascii="Arial" w:hAnsi="Arial" w:cs="Arial"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8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485E6F" w:rsidRPr="00CC1D51" w14:paraId="415A195B" w14:textId="77777777" w:rsidTr="00CE17D6">
        <w:trPr>
          <w:trHeight w:val="1701"/>
        </w:trPr>
        <w:tc>
          <w:tcPr>
            <w:tcW w:w="3510" w:type="dxa"/>
          </w:tcPr>
          <w:p w14:paraId="5A320371" w14:textId="6B1B8A64" w:rsidR="00485E6F" w:rsidRPr="00CC1D51" w:rsidRDefault="00485E6F" w:rsidP="00CE17D6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2386ECF9" wp14:editId="0A3DCF39">
                  <wp:extent cx="2139950" cy="1425575"/>
                  <wp:effectExtent l="0" t="0" r="0" b="3175"/>
                  <wp:docPr id="172510708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42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8"/>
              </w:rPr>
              <w:br/>
            </w:r>
            <w:r>
              <w:rPr>
                <w:sz w:val="16"/>
              </w:rPr>
              <w:t xml:space="preserve">Foto di: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46B62D8F" w14:textId="76F2F1F1" w:rsidR="00CE599F" w:rsidRPr="00CE599F" w:rsidRDefault="00CE599F" w:rsidP="00CE59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Orgogliosi per l’inaugurazione dei nuovi impianti di collaudo del Gruppo Würth </w:t>
            </w:r>
            <w:proofErr w:type="spellStart"/>
            <w:r>
              <w:rPr>
                <w:rFonts w:ascii="Arial" w:hAnsi="Arial"/>
                <w:b/>
                <w:sz w:val="18"/>
              </w:rPr>
              <w:t>Elektronik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eiSos a Shenzhen (Cina): Dirk Knorr, COO, </w:t>
            </w:r>
            <w:proofErr w:type="spellStart"/>
            <w:r>
              <w:rPr>
                <w:rFonts w:ascii="Arial" w:hAnsi="Arial"/>
                <w:b/>
                <w:sz w:val="18"/>
              </w:rPr>
              <w:t>Yangyang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Chen, responsabile del centro QDC Asia e Thomas Garz, CEO, accompagnati da alcune collaboratrici del centro QDC (da sinistra a destra).</w:t>
            </w:r>
          </w:p>
          <w:p w14:paraId="5ED23578" w14:textId="77777777" w:rsidR="00485E6F" w:rsidRPr="00CC1D51" w:rsidRDefault="00485E6F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88B8CF4" w14:textId="77777777" w:rsidR="00485E6F" w:rsidRPr="009B3CD1" w:rsidRDefault="00485E6F" w:rsidP="00485E6F">
      <w:pPr>
        <w:pStyle w:val="PITextkrper"/>
        <w:rPr>
          <w:b/>
          <w:bCs/>
          <w:sz w:val="18"/>
          <w:szCs w:val="18"/>
        </w:rPr>
      </w:pPr>
    </w:p>
    <w:p w14:paraId="1A961B77" w14:textId="77777777" w:rsidR="00485E6F" w:rsidRPr="00CC1D51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BA87216" w14:textId="77777777" w:rsidR="00485E6F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746958B6" w14:textId="5AA57753" w:rsidR="003F68E0" w:rsidRPr="00970FD9" w:rsidRDefault="003F68E0" w:rsidP="003F68E0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r w:rsidRPr="00970FD9">
        <w:rPr>
          <w:rFonts w:ascii="Arial" w:hAnsi="Arial"/>
        </w:rPr>
        <w:t xml:space="preserve">Informazioni sul gruppo Würth </w:t>
      </w:r>
      <w:proofErr w:type="spellStart"/>
      <w:r w:rsidRPr="00970FD9">
        <w:rPr>
          <w:rFonts w:ascii="Arial" w:hAnsi="Arial"/>
        </w:rPr>
        <w:t>Elektronik</w:t>
      </w:r>
      <w:proofErr w:type="spellEnd"/>
      <w:r w:rsidRPr="00970FD9">
        <w:rPr>
          <w:rFonts w:ascii="Arial" w:hAnsi="Arial"/>
        </w:rPr>
        <w:t xml:space="preserve"> eiSos </w:t>
      </w:r>
    </w:p>
    <w:bookmarkEnd w:id="0"/>
    <w:p w14:paraId="087D21DA" w14:textId="5DB317BA" w:rsidR="00623F8B" w:rsidRDefault="003F68E0" w:rsidP="003F68E0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produttore di componenti elettronici ed elettromeccanici per il settore dell'elettronica e lo sviluppo delle tecnologie per soluzioni elettroniche orientate al futuro.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3AA21456" w14:textId="77777777" w:rsidR="00623F8B" w:rsidRDefault="00623F8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b/>
        </w:rPr>
        <w:br w:type="page"/>
      </w:r>
    </w:p>
    <w:p w14:paraId="1FBAD611" w14:textId="77777777" w:rsidR="003F68E0" w:rsidRPr="00332404" w:rsidRDefault="003F68E0" w:rsidP="003F68E0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</w:p>
    <w:p w14:paraId="438852AE" w14:textId="77777777" w:rsidR="003F68E0" w:rsidRPr="00332404" w:rsidRDefault="003F68E0" w:rsidP="003F68E0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5FD8B6AC" w14:textId="77777777" w:rsidR="003F68E0" w:rsidRPr="00900894" w:rsidRDefault="003F68E0" w:rsidP="003F68E0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17E4E00B" w14:textId="77777777" w:rsidR="003F68E0" w:rsidRPr="004D5027" w:rsidRDefault="003F68E0" w:rsidP="003F68E0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bookmarkStart w:id="1" w:name="_Hlk39740582"/>
      <w:r w:rsidRPr="00900894">
        <w:rPr>
          <w:rFonts w:ascii="Arial" w:hAnsi="Arial"/>
          <w:b w:val="0"/>
        </w:rPr>
        <w:t xml:space="preserve">Würth </w:t>
      </w:r>
      <w:proofErr w:type="spellStart"/>
      <w:r w:rsidRPr="00900894">
        <w:rPr>
          <w:rFonts w:ascii="Arial" w:hAnsi="Arial"/>
          <w:b w:val="0"/>
        </w:rPr>
        <w:t>Elektronik</w:t>
      </w:r>
      <w:proofErr w:type="spellEnd"/>
      <w:r w:rsidRPr="00900894">
        <w:rPr>
          <w:rFonts w:ascii="Arial" w:hAnsi="Arial"/>
          <w:b w:val="0"/>
        </w:rPr>
        <w:t xml:space="preserve"> fa parte del gruppo Würth, leader mondiale nell’ambito dello sviluppo, della produzione e della commercializzazione di materiale di montaggio e di fissaggio e offre impiego a circa 7</w:t>
      </w:r>
      <w:r>
        <w:rPr>
          <w:rFonts w:ascii="Arial" w:hAnsi="Arial"/>
          <w:b w:val="0"/>
        </w:rPr>
        <w:t>3</w:t>
      </w:r>
      <w:r w:rsidRPr="00900894">
        <w:rPr>
          <w:rFonts w:ascii="Arial" w:hAnsi="Arial"/>
          <w:b w:val="0"/>
        </w:rPr>
        <w:t xml:space="preserve">00 dipendenti. </w:t>
      </w:r>
      <w:bookmarkEnd w:id="1"/>
      <w:r w:rsidRPr="004D5027">
        <w:rPr>
          <w:rFonts w:ascii="Arial" w:hAnsi="Arial"/>
          <w:b w:val="0"/>
          <w:lang w:val="en-US"/>
        </w:rPr>
        <w:t>Nel 202</w:t>
      </w:r>
      <w:r>
        <w:rPr>
          <w:rFonts w:ascii="Arial" w:hAnsi="Arial"/>
          <w:b w:val="0"/>
          <w:lang w:val="en-US"/>
        </w:rPr>
        <w:t>5</w:t>
      </w:r>
      <w:r w:rsidRPr="004D5027">
        <w:rPr>
          <w:rFonts w:ascii="Arial" w:hAnsi="Arial"/>
          <w:b w:val="0"/>
          <w:lang w:val="en-US"/>
        </w:rPr>
        <w:t xml:space="preserve"> il Gruppo Würth Elektronik ha </w:t>
      </w:r>
      <w:proofErr w:type="spellStart"/>
      <w:r w:rsidRPr="004D5027">
        <w:rPr>
          <w:rFonts w:ascii="Arial" w:hAnsi="Arial"/>
          <w:b w:val="0"/>
          <w:lang w:val="en-US"/>
        </w:rPr>
        <w:t>registrato</w:t>
      </w:r>
      <w:proofErr w:type="spellEnd"/>
      <w:r w:rsidRPr="004D5027">
        <w:rPr>
          <w:rFonts w:ascii="Arial" w:hAnsi="Arial"/>
          <w:b w:val="0"/>
          <w:lang w:val="en-US"/>
        </w:rPr>
        <w:t xml:space="preserve"> un </w:t>
      </w:r>
      <w:proofErr w:type="spellStart"/>
      <w:r w:rsidRPr="004D5027">
        <w:rPr>
          <w:rFonts w:ascii="Arial" w:hAnsi="Arial"/>
          <w:b w:val="0"/>
          <w:lang w:val="en-US"/>
        </w:rPr>
        <w:t>fatturato</w:t>
      </w:r>
      <w:proofErr w:type="spellEnd"/>
      <w:r w:rsidRPr="004D5027">
        <w:rPr>
          <w:rFonts w:ascii="Arial" w:hAnsi="Arial"/>
          <w:b w:val="0"/>
          <w:lang w:val="en-US"/>
        </w:rPr>
        <w:t xml:space="preserve"> di 1,06 </w:t>
      </w:r>
      <w:proofErr w:type="spellStart"/>
      <w:r w:rsidRPr="004D5027">
        <w:rPr>
          <w:rFonts w:ascii="Arial" w:hAnsi="Arial"/>
          <w:b w:val="0"/>
          <w:lang w:val="en-US"/>
        </w:rPr>
        <w:t>miliardi</w:t>
      </w:r>
      <w:proofErr w:type="spellEnd"/>
      <w:r w:rsidRPr="004D5027">
        <w:rPr>
          <w:rFonts w:ascii="Arial" w:hAnsi="Arial"/>
          <w:b w:val="0"/>
          <w:lang w:val="en-US"/>
        </w:rPr>
        <w:t xml:space="preserve"> di Euro.</w:t>
      </w:r>
    </w:p>
    <w:p w14:paraId="4273CDA1" w14:textId="77777777" w:rsidR="003F68E0" w:rsidRPr="00970FD9" w:rsidRDefault="003F68E0" w:rsidP="003F68E0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6FA465D6" w14:textId="77777777" w:rsidR="003F68E0" w:rsidRPr="00970FD9" w:rsidRDefault="003F68E0" w:rsidP="003F68E0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>Per ulteriori informazioni consultare il sito www.we-online.com</w:t>
      </w:r>
    </w:p>
    <w:p w14:paraId="10E3C678" w14:textId="77777777" w:rsidR="003F68E0" w:rsidRPr="00970FD9" w:rsidRDefault="003F68E0" w:rsidP="003F68E0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3F68E0" w:rsidRPr="00625C04" w14:paraId="33EEE656" w14:textId="77777777" w:rsidTr="005A582A">
        <w:tc>
          <w:tcPr>
            <w:tcW w:w="3902" w:type="dxa"/>
            <w:hideMark/>
          </w:tcPr>
          <w:p w14:paraId="0D41A9A9" w14:textId="77777777" w:rsidR="003F68E0" w:rsidRPr="00970FD9" w:rsidRDefault="003F68E0" w:rsidP="005A582A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2B16777C" w14:textId="77777777" w:rsidR="003F68E0" w:rsidRPr="004D5027" w:rsidRDefault="003F68E0" w:rsidP="005A582A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Würth </w:t>
            </w:r>
            <w:proofErr w:type="spellStart"/>
            <w:r w:rsidRPr="00970FD9">
              <w:rPr>
                <w:rFonts w:ascii="Arial" w:hAnsi="Arial"/>
                <w:sz w:val="20"/>
              </w:rPr>
              <w:t>Elektronik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eiSos GmbH &amp; Co. </w:t>
            </w:r>
            <w:r w:rsidRPr="004D5027">
              <w:rPr>
                <w:rFonts w:ascii="Arial" w:hAnsi="Arial"/>
                <w:sz w:val="20"/>
              </w:rPr>
              <w:t>KG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Sarah Hurst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Clarita-Bernhard-</w:t>
            </w:r>
            <w:proofErr w:type="spellStart"/>
            <w:r w:rsidRPr="004D5027">
              <w:rPr>
                <w:rFonts w:ascii="Arial" w:hAnsi="Arial"/>
                <w:sz w:val="20"/>
              </w:rPr>
              <w:t>Strasse</w:t>
            </w:r>
            <w:proofErr w:type="spellEnd"/>
            <w:r w:rsidRPr="004D5027">
              <w:rPr>
                <w:rFonts w:ascii="Arial" w:hAnsi="Arial"/>
                <w:sz w:val="20"/>
              </w:rPr>
              <w:t xml:space="preserve"> 9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81249 München</w:t>
            </w:r>
            <w:r w:rsidRPr="004D5027">
              <w:rPr>
                <w:rFonts w:ascii="Arial" w:hAnsi="Arial"/>
                <w:sz w:val="20"/>
              </w:rPr>
              <w:br/>
              <w:t>Germania</w:t>
            </w:r>
          </w:p>
          <w:p w14:paraId="17F2A7A4" w14:textId="77777777" w:rsidR="003F68E0" w:rsidRPr="0077777E" w:rsidRDefault="003F68E0" w:rsidP="005A582A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5315FF04" w14:textId="77777777" w:rsidR="003F68E0" w:rsidRPr="00625C04" w:rsidRDefault="003F68E0" w:rsidP="005A582A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0DE51E63" w14:textId="77777777" w:rsidR="003F68E0" w:rsidRPr="00625C04" w:rsidRDefault="003F68E0" w:rsidP="005A582A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29CB7EF4" w14:textId="77777777" w:rsidR="003F68E0" w:rsidRPr="00970FD9" w:rsidRDefault="003F68E0" w:rsidP="005A582A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7ED218F3" w14:textId="77777777" w:rsidR="003F68E0" w:rsidRPr="00970FD9" w:rsidRDefault="003F68E0" w:rsidP="005A582A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proofErr w:type="spellStart"/>
            <w:r w:rsidRPr="00970FD9">
              <w:rPr>
                <w:rFonts w:ascii="Arial" w:hAnsi="Arial"/>
                <w:sz w:val="20"/>
              </w:rPr>
              <w:t>Brunhamstrasse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5D1418F6" w14:textId="77777777" w:rsidR="003F68E0" w:rsidRPr="00970FD9" w:rsidRDefault="003F68E0" w:rsidP="005A582A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670E8AC7" w14:textId="77777777" w:rsidR="003F68E0" w:rsidRPr="00625C04" w:rsidRDefault="003F68E0" w:rsidP="005A582A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05DE11FF" w14:textId="77777777" w:rsidR="003F68E0" w:rsidRPr="009B3CD1" w:rsidRDefault="003F68E0" w:rsidP="003F68E0">
      <w:pPr>
        <w:pStyle w:val="PITextkrper"/>
        <w:spacing w:before="240"/>
        <w:rPr>
          <w:b/>
          <w:sz w:val="18"/>
          <w:szCs w:val="18"/>
        </w:rPr>
      </w:pPr>
    </w:p>
    <w:sectPr w:rsidR="003F68E0" w:rsidRPr="009B3CD1" w:rsidSect="00CC318F">
      <w:headerReference w:type="default" r:id="rId10"/>
      <w:footerReference w:type="default" r:id="rId11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247D" w14:textId="77777777" w:rsidR="00E149DB" w:rsidRDefault="00E149DB">
      <w:r>
        <w:separator/>
      </w:r>
    </w:p>
  </w:endnote>
  <w:endnote w:type="continuationSeparator" w:id="0">
    <w:p w14:paraId="3B794504" w14:textId="77777777" w:rsidR="00E149DB" w:rsidRDefault="00E1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6C23DAC5" w:rsidR="00D84800" w:rsidRPr="00D22E70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D22E70">
      <w:rPr>
        <w:rFonts w:ascii="Arial" w:hAnsi="Arial" w:cs="Arial"/>
        <w:snapToGrid w:val="0"/>
        <w:sz w:val="16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4B66FF">
      <w:rPr>
        <w:rFonts w:ascii="Arial" w:hAnsi="Arial" w:cs="Arial"/>
        <w:snapToGrid w:val="0"/>
        <w:sz w:val="16"/>
      </w:rPr>
      <w:t>WTH1PI1833</w:t>
    </w:r>
    <w:r w:rsidR="003F68E0">
      <w:rPr>
        <w:rFonts w:ascii="Arial" w:hAnsi="Arial" w:cs="Arial"/>
        <w:snapToGrid w:val="0"/>
        <w:sz w:val="16"/>
      </w:rPr>
      <w:t>_it</w:t>
    </w:r>
    <w:r w:rsidRPr="00A74816">
      <w:rPr>
        <w:rFonts w:ascii="Arial" w:hAnsi="Arial" w:cs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AB07" w14:textId="77777777" w:rsidR="00E149DB" w:rsidRDefault="00E149DB">
      <w:r>
        <w:separator/>
      </w:r>
    </w:p>
  </w:footnote>
  <w:footnote w:type="continuationSeparator" w:id="0">
    <w:p w14:paraId="4092A50B" w14:textId="77777777" w:rsidR="00E149DB" w:rsidRDefault="00E14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41351">
    <w:abstractNumId w:val="4"/>
  </w:num>
  <w:num w:numId="2" w16cid:durableId="1599752637">
    <w:abstractNumId w:val="1"/>
  </w:num>
  <w:num w:numId="3" w16cid:durableId="738984141">
    <w:abstractNumId w:val="2"/>
  </w:num>
  <w:num w:numId="4" w16cid:durableId="657422412">
    <w:abstractNumId w:val="3"/>
  </w:num>
  <w:num w:numId="5" w16cid:durableId="78643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5B83"/>
    <w:rsid w:val="000064BD"/>
    <w:rsid w:val="000258D8"/>
    <w:rsid w:val="00030BF2"/>
    <w:rsid w:val="00031561"/>
    <w:rsid w:val="000335FC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795C"/>
    <w:rsid w:val="000645F0"/>
    <w:rsid w:val="00066AB4"/>
    <w:rsid w:val="00067C15"/>
    <w:rsid w:val="00067C57"/>
    <w:rsid w:val="00070731"/>
    <w:rsid w:val="00070D56"/>
    <w:rsid w:val="00071052"/>
    <w:rsid w:val="00080160"/>
    <w:rsid w:val="00080F03"/>
    <w:rsid w:val="00086240"/>
    <w:rsid w:val="000904AA"/>
    <w:rsid w:val="000909E1"/>
    <w:rsid w:val="0009455D"/>
    <w:rsid w:val="000A09B0"/>
    <w:rsid w:val="000A0E4C"/>
    <w:rsid w:val="000A13E8"/>
    <w:rsid w:val="000A486B"/>
    <w:rsid w:val="000A70FF"/>
    <w:rsid w:val="000B28AB"/>
    <w:rsid w:val="000B4E60"/>
    <w:rsid w:val="000B56A3"/>
    <w:rsid w:val="000B577E"/>
    <w:rsid w:val="000B59CE"/>
    <w:rsid w:val="000B6091"/>
    <w:rsid w:val="000B6B5A"/>
    <w:rsid w:val="000B6F5F"/>
    <w:rsid w:val="000C23E9"/>
    <w:rsid w:val="000C7562"/>
    <w:rsid w:val="000D1E12"/>
    <w:rsid w:val="000D40B1"/>
    <w:rsid w:val="000D4A5F"/>
    <w:rsid w:val="000E023F"/>
    <w:rsid w:val="000E4B87"/>
    <w:rsid w:val="000E5647"/>
    <w:rsid w:val="000E56EE"/>
    <w:rsid w:val="000E61B4"/>
    <w:rsid w:val="000E6F27"/>
    <w:rsid w:val="000E72A3"/>
    <w:rsid w:val="000F4BBA"/>
    <w:rsid w:val="00100528"/>
    <w:rsid w:val="00101B6C"/>
    <w:rsid w:val="00102297"/>
    <w:rsid w:val="00106E99"/>
    <w:rsid w:val="001138B8"/>
    <w:rsid w:val="00114255"/>
    <w:rsid w:val="0011527C"/>
    <w:rsid w:val="00117E5E"/>
    <w:rsid w:val="00121026"/>
    <w:rsid w:val="00123175"/>
    <w:rsid w:val="001254AB"/>
    <w:rsid w:val="001255F4"/>
    <w:rsid w:val="00125D37"/>
    <w:rsid w:val="001274FC"/>
    <w:rsid w:val="00131977"/>
    <w:rsid w:val="00131F4F"/>
    <w:rsid w:val="00135811"/>
    <w:rsid w:val="001456DE"/>
    <w:rsid w:val="0014630E"/>
    <w:rsid w:val="0015437A"/>
    <w:rsid w:val="00157014"/>
    <w:rsid w:val="00161F8B"/>
    <w:rsid w:val="0016652E"/>
    <w:rsid w:val="001667CD"/>
    <w:rsid w:val="00180178"/>
    <w:rsid w:val="001820BD"/>
    <w:rsid w:val="001845DD"/>
    <w:rsid w:val="00184B2E"/>
    <w:rsid w:val="00187F5B"/>
    <w:rsid w:val="00190F4E"/>
    <w:rsid w:val="00194043"/>
    <w:rsid w:val="00194988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C5F58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F02E1"/>
    <w:rsid w:val="001F039F"/>
    <w:rsid w:val="001F4BB0"/>
    <w:rsid w:val="001F6FF8"/>
    <w:rsid w:val="00202AC3"/>
    <w:rsid w:val="0020386B"/>
    <w:rsid w:val="00206EC3"/>
    <w:rsid w:val="002132F7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D7A"/>
    <w:rsid w:val="00226800"/>
    <w:rsid w:val="00226AC3"/>
    <w:rsid w:val="002329D1"/>
    <w:rsid w:val="0023483C"/>
    <w:rsid w:val="00236438"/>
    <w:rsid w:val="00240A6A"/>
    <w:rsid w:val="00243D1A"/>
    <w:rsid w:val="00244F5D"/>
    <w:rsid w:val="002467F9"/>
    <w:rsid w:val="002470C2"/>
    <w:rsid w:val="00250440"/>
    <w:rsid w:val="0025115B"/>
    <w:rsid w:val="00254A25"/>
    <w:rsid w:val="00254CE8"/>
    <w:rsid w:val="00255290"/>
    <w:rsid w:val="00260262"/>
    <w:rsid w:val="00260608"/>
    <w:rsid w:val="00263AD1"/>
    <w:rsid w:val="00264572"/>
    <w:rsid w:val="00264A65"/>
    <w:rsid w:val="00265445"/>
    <w:rsid w:val="00267ED9"/>
    <w:rsid w:val="00270407"/>
    <w:rsid w:val="00270832"/>
    <w:rsid w:val="00273BD3"/>
    <w:rsid w:val="00273C1C"/>
    <w:rsid w:val="00275F71"/>
    <w:rsid w:val="0028487E"/>
    <w:rsid w:val="00285B8D"/>
    <w:rsid w:val="00285F85"/>
    <w:rsid w:val="002872A3"/>
    <w:rsid w:val="00287AE5"/>
    <w:rsid w:val="00291C4C"/>
    <w:rsid w:val="002921AC"/>
    <w:rsid w:val="00293FC3"/>
    <w:rsid w:val="002A01B5"/>
    <w:rsid w:val="002A095E"/>
    <w:rsid w:val="002A0E4D"/>
    <w:rsid w:val="002A2BF7"/>
    <w:rsid w:val="002A3670"/>
    <w:rsid w:val="002A7AEE"/>
    <w:rsid w:val="002A7E50"/>
    <w:rsid w:val="002B1C8D"/>
    <w:rsid w:val="002B6C90"/>
    <w:rsid w:val="002B7DDA"/>
    <w:rsid w:val="002C0E0E"/>
    <w:rsid w:val="002C11A6"/>
    <w:rsid w:val="002C2A33"/>
    <w:rsid w:val="002C2A63"/>
    <w:rsid w:val="002C4F77"/>
    <w:rsid w:val="002C689E"/>
    <w:rsid w:val="002C696C"/>
    <w:rsid w:val="002D18E8"/>
    <w:rsid w:val="002D4194"/>
    <w:rsid w:val="002E0469"/>
    <w:rsid w:val="002E0DDA"/>
    <w:rsid w:val="002E156E"/>
    <w:rsid w:val="002E229A"/>
    <w:rsid w:val="002E770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73E"/>
    <w:rsid w:val="003129C3"/>
    <w:rsid w:val="003154CD"/>
    <w:rsid w:val="003156CA"/>
    <w:rsid w:val="00320451"/>
    <w:rsid w:val="00320E03"/>
    <w:rsid w:val="00321F48"/>
    <w:rsid w:val="00324A6A"/>
    <w:rsid w:val="0032557D"/>
    <w:rsid w:val="003375B0"/>
    <w:rsid w:val="00341B97"/>
    <w:rsid w:val="00346E77"/>
    <w:rsid w:val="00347536"/>
    <w:rsid w:val="00347F46"/>
    <w:rsid w:val="00355E1C"/>
    <w:rsid w:val="00356C16"/>
    <w:rsid w:val="00357372"/>
    <w:rsid w:val="00362F6F"/>
    <w:rsid w:val="00366479"/>
    <w:rsid w:val="003668D1"/>
    <w:rsid w:val="0037012B"/>
    <w:rsid w:val="00372533"/>
    <w:rsid w:val="00376468"/>
    <w:rsid w:val="00377145"/>
    <w:rsid w:val="003814F9"/>
    <w:rsid w:val="003822CF"/>
    <w:rsid w:val="0038399C"/>
    <w:rsid w:val="00383D0E"/>
    <w:rsid w:val="003851A9"/>
    <w:rsid w:val="00392336"/>
    <w:rsid w:val="003931C1"/>
    <w:rsid w:val="003955B5"/>
    <w:rsid w:val="003A0D86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7DC8"/>
    <w:rsid w:val="003C080B"/>
    <w:rsid w:val="003C0AA4"/>
    <w:rsid w:val="003C1DA5"/>
    <w:rsid w:val="003C3F95"/>
    <w:rsid w:val="003D4EDD"/>
    <w:rsid w:val="003E0DA0"/>
    <w:rsid w:val="003E1703"/>
    <w:rsid w:val="003E263B"/>
    <w:rsid w:val="003E572B"/>
    <w:rsid w:val="003E6AFD"/>
    <w:rsid w:val="003E79C4"/>
    <w:rsid w:val="003F1053"/>
    <w:rsid w:val="003F2C47"/>
    <w:rsid w:val="003F4A78"/>
    <w:rsid w:val="003F68E0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54C6"/>
    <w:rsid w:val="00441533"/>
    <w:rsid w:val="00444E30"/>
    <w:rsid w:val="0046027E"/>
    <w:rsid w:val="00460F1A"/>
    <w:rsid w:val="004628C9"/>
    <w:rsid w:val="004646CB"/>
    <w:rsid w:val="00465024"/>
    <w:rsid w:val="004662AE"/>
    <w:rsid w:val="00470FBA"/>
    <w:rsid w:val="00476C76"/>
    <w:rsid w:val="00483C3D"/>
    <w:rsid w:val="00485E6F"/>
    <w:rsid w:val="004929D4"/>
    <w:rsid w:val="00493757"/>
    <w:rsid w:val="004953E8"/>
    <w:rsid w:val="00495798"/>
    <w:rsid w:val="0049593E"/>
    <w:rsid w:val="004A2509"/>
    <w:rsid w:val="004A4093"/>
    <w:rsid w:val="004A4C42"/>
    <w:rsid w:val="004B0A52"/>
    <w:rsid w:val="004B1026"/>
    <w:rsid w:val="004B2DAD"/>
    <w:rsid w:val="004B3468"/>
    <w:rsid w:val="004B4EB2"/>
    <w:rsid w:val="004B5422"/>
    <w:rsid w:val="004B5E02"/>
    <w:rsid w:val="004B66FF"/>
    <w:rsid w:val="004B76A8"/>
    <w:rsid w:val="004C2963"/>
    <w:rsid w:val="004C4379"/>
    <w:rsid w:val="004D0159"/>
    <w:rsid w:val="004D6CCC"/>
    <w:rsid w:val="004D7301"/>
    <w:rsid w:val="004D78E8"/>
    <w:rsid w:val="004E3A3C"/>
    <w:rsid w:val="004E582D"/>
    <w:rsid w:val="004F1218"/>
    <w:rsid w:val="004F387D"/>
    <w:rsid w:val="004F4AB5"/>
    <w:rsid w:val="004F4C9D"/>
    <w:rsid w:val="00500C86"/>
    <w:rsid w:val="005010F7"/>
    <w:rsid w:val="00502845"/>
    <w:rsid w:val="00505509"/>
    <w:rsid w:val="00505827"/>
    <w:rsid w:val="005133F8"/>
    <w:rsid w:val="00516D0B"/>
    <w:rsid w:val="00524CA2"/>
    <w:rsid w:val="00525673"/>
    <w:rsid w:val="00525AEC"/>
    <w:rsid w:val="00530FC0"/>
    <w:rsid w:val="005327C7"/>
    <w:rsid w:val="005331A3"/>
    <w:rsid w:val="00535659"/>
    <w:rsid w:val="00537CB9"/>
    <w:rsid w:val="005405B1"/>
    <w:rsid w:val="005421CB"/>
    <w:rsid w:val="00550D3E"/>
    <w:rsid w:val="00552771"/>
    <w:rsid w:val="005538CF"/>
    <w:rsid w:val="00556A0C"/>
    <w:rsid w:val="00561524"/>
    <w:rsid w:val="005642D6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367F"/>
    <w:rsid w:val="005A7BE2"/>
    <w:rsid w:val="005C06DF"/>
    <w:rsid w:val="005C1020"/>
    <w:rsid w:val="005C1B52"/>
    <w:rsid w:val="005C61CB"/>
    <w:rsid w:val="005C6D6A"/>
    <w:rsid w:val="005D160B"/>
    <w:rsid w:val="005D7454"/>
    <w:rsid w:val="005E1091"/>
    <w:rsid w:val="005E6D53"/>
    <w:rsid w:val="00604F45"/>
    <w:rsid w:val="0060621A"/>
    <w:rsid w:val="00607616"/>
    <w:rsid w:val="006123E2"/>
    <w:rsid w:val="006125AC"/>
    <w:rsid w:val="00615C3C"/>
    <w:rsid w:val="00616918"/>
    <w:rsid w:val="006177E2"/>
    <w:rsid w:val="00623D25"/>
    <w:rsid w:val="00623F8B"/>
    <w:rsid w:val="0062517E"/>
    <w:rsid w:val="00625C04"/>
    <w:rsid w:val="006303C1"/>
    <w:rsid w:val="006314F1"/>
    <w:rsid w:val="00633776"/>
    <w:rsid w:val="0063467B"/>
    <w:rsid w:val="0063628E"/>
    <w:rsid w:val="00636624"/>
    <w:rsid w:val="006503AE"/>
    <w:rsid w:val="00653582"/>
    <w:rsid w:val="0065536A"/>
    <w:rsid w:val="00656ACE"/>
    <w:rsid w:val="00657EAF"/>
    <w:rsid w:val="00663854"/>
    <w:rsid w:val="0066406D"/>
    <w:rsid w:val="00666284"/>
    <w:rsid w:val="00667A63"/>
    <w:rsid w:val="0067131F"/>
    <w:rsid w:val="00672F2F"/>
    <w:rsid w:val="006769A9"/>
    <w:rsid w:val="00676CE8"/>
    <w:rsid w:val="00676E88"/>
    <w:rsid w:val="00683D1C"/>
    <w:rsid w:val="00684461"/>
    <w:rsid w:val="006859A2"/>
    <w:rsid w:val="00686779"/>
    <w:rsid w:val="00693290"/>
    <w:rsid w:val="00695E61"/>
    <w:rsid w:val="006963F9"/>
    <w:rsid w:val="006A07EF"/>
    <w:rsid w:val="006A1135"/>
    <w:rsid w:val="006A1A89"/>
    <w:rsid w:val="006A34DE"/>
    <w:rsid w:val="006A6CD7"/>
    <w:rsid w:val="006B05BF"/>
    <w:rsid w:val="006B3831"/>
    <w:rsid w:val="006B3A5B"/>
    <w:rsid w:val="006B3F8F"/>
    <w:rsid w:val="006B56DA"/>
    <w:rsid w:val="006B5888"/>
    <w:rsid w:val="006C5F83"/>
    <w:rsid w:val="006D04BD"/>
    <w:rsid w:val="006D10F8"/>
    <w:rsid w:val="006D3950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735D"/>
    <w:rsid w:val="00721BD1"/>
    <w:rsid w:val="00723236"/>
    <w:rsid w:val="00724D2B"/>
    <w:rsid w:val="00727453"/>
    <w:rsid w:val="0073468B"/>
    <w:rsid w:val="0073482F"/>
    <w:rsid w:val="007367F4"/>
    <w:rsid w:val="00740F24"/>
    <w:rsid w:val="00753386"/>
    <w:rsid w:val="00754F0B"/>
    <w:rsid w:val="00755485"/>
    <w:rsid w:val="00755F6F"/>
    <w:rsid w:val="00756C02"/>
    <w:rsid w:val="0076035C"/>
    <w:rsid w:val="00760B15"/>
    <w:rsid w:val="00760F61"/>
    <w:rsid w:val="0076179A"/>
    <w:rsid w:val="00764EC4"/>
    <w:rsid w:val="00766B74"/>
    <w:rsid w:val="007708B8"/>
    <w:rsid w:val="00771DF4"/>
    <w:rsid w:val="00777EB9"/>
    <w:rsid w:val="00781922"/>
    <w:rsid w:val="00782FF2"/>
    <w:rsid w:val="00783D9B"/>
    <w:rsid w:val="0078774B"/>
    <w:rsid w:val="007913E6"/>
    <w:rsid w:val="00793542"/>
    <w:rsid w:val="007A4345"/>
    <w:rsid w:val="007B24FD"/>
    <w:rsid w:val="007C1E35"/>
    <w:rsid w:val="007C335A"/>
    <w:rsid w:val="007C42E6"/>
    <w:rsid w:val="007C79D2"/>
    <w:rsid w:val="007D400B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51A9"/>
    <w:rsid w:val="00805256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4A7F"/>
    <w:rsid w:val="00837EBF"/>
    <w:rsid w:val="00840B24"/>
    <w:rsid w:val="008517BF"/>
    <w:rsid w:val="008523FC"/>
    <w:rsid w:val="0085304E"/>
    <w:rsid w:val="008536A9"/>
    <w:rsid w:val="008545C1"/>
    <w:rsid w:val="00855486"/>
    <w:rsid w:val="00855A22"/>
    <w:rsid w:val="00856AF6"/>
    <w:rsid w:val="00856DDE"/>
    <w:rsid w:val="00857F72"/>
    <w:rsid w:val="00860705"/>
    <w:rsid w:val="00861A5D"/>
    <w:rsid w:val="00861F76"/>
    <w:rsid w:val="00862DC5"/>
    <w:rsid w:val="00865B71"/>
    <w:rsid w:val="00870C94"/>
    <w:rsid w:val="00870CC9"/>
    <w:rsid w:val="00871D21"/>
    <w:rsid w:val="00872180"/>
    <w:rsid w:val="00876161"/>
    <w:rsid w:val="008761C6"/>
    <w:rsid w:val="00876B40"/>
    <w:rsid w:val="008819C5"/>
    <w:rsid w:val="008830CD"/>
    <w:rsid w:val="00885BB4"/>
    <w:rsid w:val="00886681"/>
    <w:rsid w:val="008866CB"/>
    <w:rsid w:val="00892FF0"/>
    <w:rsid w:val="00897B98"/>
    <w:rsid w:val="008A2AFC"/>
    <w:rsid w:val="008A6395"/>
    <w:rsid w:val="008A648E"/>
    <w:rsid w:val="008B0135"/>
    <w:rsid w:val="008B2299"/>
    <w:rsid w:val="008B7643"/>
    <w:rsid w:val="008C4506"/>
    <w:rsid w:val="008C6059"/>
    <w:rsid w:val="008D367B"/>
    <w:rsid w:val="008D3DFC"/>
    <w:rsid w:val="008D4149"/>
    <w:rsid w:val="008E0894"/>
    <w:rsid w:val="008E0C0C"/>
    <w:rsid w:val="008E0C21"/>
    <w:rsid w:val="008E1E5C"/>
    <w:rsid w:val="008E5837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123A"/>
    <w:rsid w:val="009322AA"/>
    <w:rsid w:val="00933172"/>
    <w:rsid w:val="00936CF9"/>
    <w:rsid w:val="00944A14"/>
    <w:rsid w:val="00945975"/>
    <w:rsid w:val="00945C65"/>
    <w:rsid w:val="0095041F"/>
    <w:rsid w:val="00950B5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3B44"/>
    <w:rsid w:val="00995576"/>
    <w:rsid w:val="009A0C08"/>
    <w:rsid w:val="009A1DA9"/>
    <w:rsid w:val="009A245B"/>
    <w:rsid w:val="009A755C"/>
    <w:rsid w:val="009A7903"/>
    <w:rsid w:val="009B0FBA"/>
    <w:rsid w:val="009B14AF"/>
    <w:rsid w:val="009B3CD1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48A"/>
    <w:rsid w:val="009F20DB"/>
    <w:rsid w:val="009F2E8B"/>
    <w:rsid w:val="009F6962"/>
    <w:rsid w:val="00A02CED"/>
    <w:rsid w:val="00A03564"/>
    <w:rsid w:val="00A037C6"/>
    <w:rsid w:val="00A06FFA"/>
    <w:rsid w:val="00A13336"/>
    <w:rsid w:val="00A13E4A"/>
    <w:rsid w:val="00A17F9B"/>
    <w:rsid w:val="00A22B86"/>
    <w:rsid w:val="00A2489E"/>
    <w:rsid w:val="00A262DC"/>
    <w:rsid w:val="00A27277"/>
    <w:rsid w:val="00A3000D"/>
    <w:rsid w:val="00A30947"/>
    <w:rsid w:val="00A402B9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329B"/>
    <w:rsid w:val="00A74816"/>
    <w:rsid w:val="00A74CDC"/>
    <w:rsid w:val="00A75C82"/>
    <w:rsid w:val="00A75EFD"/>
    <w:rsid w:val="00A805B7"/>
    <w:rsid w:val="00A80C24"/>
    <w:rsid w:val="00A87BC4"/>
    <w:rsid w:val="00A91A29"/>
    <w:rsid w:val="00A91EF8"/>
    <w:rsid w:val="00A93553"/>
    <w:rsid w:val="00A936D2"/>
    <w:rsid w:val="00A95843"/>
    <w:rsid w:val="00AA0E25"/>
    <w:rsid w:val="00AA6E73"/>
    <w:rsid w:val="00AB43E5"/>
    <w:rsid w:val="00AC010A"/>
    <w:rsid w:val="00AC136A"/>
    <w:rsid w:val="00AC7E6F"/>
    <w:rsid w:val="00AD038B"/>
    <w:rsid w:val="00AD41FF"/>
    <w:rsid w:val="00AD4972"/>
    <w:rsid w:val="00AD6C58"/>
    <w:rsid w:val="00AD74EC"/>
    <w:rsid w:val="00AE20CC"/>
    <w:rsid w:val="00AE40B5"/>
    <w:rsid w:val="00AF246E"/>
    <w:rsid w:val="00AF42AA"/>
    <w:rsid w:val="00AF480C"/>
    <w:rsid w:val="00AF7D4F"/>
    <w:rsid w:val="00B07C1C"/>
    <w:rsid w:val="00B126EF"/>
    <w:rsid w:val="00B12D65"/>
    <w:rsid w:val="00B12E2F"/>
    <w:rsid w:val="00B137FF"/>
    <w:rsid w:val="00B165B0"/>
    <w:rsid w:val="00B17B66"/>
    <w:rsid w:val="00B2006F"/>
    <w:rsid w:val="00B20CF7"/>
    <w:rsid w:val="00B22632"/>
    <w:rsid w:val="00B249FF"/>
    <w:rsid w:val="00B25BAF"/>
    <w:rsid w:val="00B30138"/>
    <w:rsid w:val="00B3492B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5379"/>
    <w:rsid w:val="00B66573"/>
    <w:rsid w:val="00B6690A"/>
    <w:rsid w:val="00B67314"/>
    <w:rsid w:val="00B74D5C"/>
    <w:rsid w:val="00B757F2"/>
    <w:rsid w:val="00B8501E"/>
    <w:rsid w:val="00B911CF"/>
    <w:rsid w:val="00B945A9"/>
    <w:rsid w:val="00B94DAE"/>
    <w:rsid w:val="00B9589D"/>
    <w:rsid w:val="00BA04FB"/>
    <w:rsid w:val="00BA19ED"/>
    <w:rsid w:val="00BA2BD7"/>
    <w:rsid w:val="00BB1C0F"/>
    <w:rsid w:val="00BB2804"/>
    <w:rsid w:val="00BB555E"/>
    <w:rsid w:val="00BB741C"/>
    <w:rsid w:val="00BC1F54"/>
    <w:rsid w:val="00BC356F"/>
    <w:rsid w:val="00BC74C8"/>
    <w:rsid w:val="00BD0BC8"/>
    <w:rsid w:val="00BD2843"/>
    <w:rsid w:val="00BD2B26"/>
    <w:rsid w:val="00BD5EAF"/>
    <w:rsid w:val="00BE1570"/>
    <w:rsid w:val="00BE5C1A"/>
    <w:rsid w:val="00BE7ED0"/>
    <w:rsid w:val="00BF09CC"/>
    <w:rsid w:val="00C036DC"/>
    <w:rsid w:val="00C10188"/>
    <w:rsid w:val="00C17CED"/>
    <w:rsid w:val="00C279D5"/>
    <w:rsid w:val="00C317DF"/>
    <w:rsid w:val="00C351B8"/>
    <w:rsid w:val="00C40959"/>
    <w:rsid w:val="00C437CE"/>
    <w:rsid w:val="00C43E68"/>
    <w:rsid w:val="00C47605"/>
    <w:rsid w:val="00C500C5"/>
    <w:rsid w:val="00C537A3"/>
    <w:rsid w:val="00C53CFE"/>
    <w:rsid w:val="00C55E34"/>
    <w:rsid w:val="00C561F5"/>
    <w:rsid w:val="00C5688B"/>
    <w:rsid w:val="00C62222"/>
    <w:rsid w:val="00C626B6"/>
    <w:rsid w:val="00C63D8C"/>
    <w:rsid w:val="00C645F4"/>
    <w:rsid w:val="00C67055"/>
    <w:rsid w:val="00C70245"/>
    <w:rsid w:val="00C71265"/>
    <w:rsid w:val="00C7439C"/>
    <w:rsid w:val="00C8403A"/>
    <w:rsid w:val="00C87944"/>
    <w:rsid w:val="00C9372B"/>
    <w:rsid w:val="00C9434E"/>
    <w:rsid w:val="00CA7EAF"/>
    <w:rsid w:val="00CB06BF"/>
    <w:rsid w:val="00CB56BA"/>
    <w:rsid w:val="00CB6417"/>
    <w:rsid w:val="00CB765C"/>
    <w:rsid w:val="00CC1740"/>
    <w:rsid w:val="00CC1D51"/>
    <w:rsid w:val="00CC1D85"/>
    <w:rsid w:val="00CC318F"/>
    <w:rsid w:val="00CC31B8"/>
    <w:rsid w:val="00CC4496"/>
    <w:rsid w:val="00CC5E31"/>
    <w:rsid w:val="00CD080A"/>
    <w:rsid w:val="00CD1C4E"/>
    <w:rsid w:val="00CD2389"/>
    <w:rsid w:val="00CE0CA4"/>
    <w:rsid w:val="00CE32FA"/>
    <w:rsid w:val="00CE3661"/>
    <w:rsid w:val="00CE5015"/>
    <w:rsid w:val="00CE599F"/>
    <w:rsid w:val="00CF06BD"/>
    <w:rsid w:val="00CF12AC"/>
    <w:rsid w:val="00CF2554"/>
    <w:rsid w:val="00CF4A4B"/>
    <w:rsid w:val="00CF4A78"/>
    <w:rsid w:val="00CF5234"/>
    <w:rsid w:val="00CF7932"/>
    <w:rsid w:val="00D009E6"/>
    <w:rsid w:val="00D10313"/>
    <w:rsid w:val="00D10A7D"/>
    <w:rsid w:val="00D11C40"/>
    <w:rsid w:val="00D124AD"/>
    <w:rsid w:val="00D22E70"/>
    <w:rsid w:val="00D23260"/>
    <w:rsid w:val="00D261A7"/>
    <w:rsid w:val="00D3047E"/>
    <w:rsid w:val="00D35686"/>
    <w:rsid w:val="00D4081F"/>
    <w:rsid w:val="00D464D9"/>
    <w:rsid w:val="00D471E2"/>
    <w:rsid w:val="00D54A29"/>
    <w:rsid w:val="00D564BF"/>
    <w:rsid w:val="00D60172"/>
    <w:rsid w:val="00D63190"/>
    <w:rsid w:val="00D64AD3"/>
    <w:rsid w:val="00D70405"/>
    <w:rsid w:val="00D71F29"/>
    <w:rsid w:val="00D72A57"/>
    <w:rsid w:val="00D75A8B"/>
    <w:rsid w:val="00D7777E"/>
    <w:rsid w:val="00D77974"/>
    <w:rsid w:val="00D77D60"/>
    <w:rsid w:val="00D8068E"/>
    <w:rsid w:val="00D834C3"/>
    <w:rsid w:val="00D84800"/>
    <w:rsid w:val="00D979C7"/>
    <w:rsid w:val="00DA27A8"/>
    <w:rsid w:val="00DA4966"/>
    <w:rsid w:val="00DA70D9"/>
    <w:rsid w:val="00DA7234"/>
    <w:rsid w:val="00DB03EF"/>
    <w:rsid w:val="00DB182D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B0C"/>
    <w:rsid w:val="00E13FF1"/>
    <w:rsid w:val="00E149DB"/>
    <w:rsid w:val="00E21D22"/>
    <w:rsid w:val="00E235A7"/>
    <w:rsid w:val="00E27071"/>
    <w:rsid w:val="00E277BA"/>
    <w:rsid w:val="00E33098"/>
    <w:rsid w:val="00E3345B"/>
    <w:rsid w:val="00E41C6B"/>
    <w:rsid w:val="00E4697E"/>
    <w:rsid w:val="00E56EB0"/>
    <w:rsid w:val="00E57E93"/>
    <w:rsid w:val="00E63CB1"/>
    <w:rsid w:val="00E64D39"/>
    <w:rsid w:val="00E6603B"/>
    <w:rsid w:val="00E67044"/>
    <w:rsid w:val="00E74110"/>
    <w:rsid w:val="00E8050A"/>
    <w:rsid w:val="00E815D2"/>
    <w:rsid w:val="00E821A2"/>
    <w:rsid w:val="00E86437"/>
    <w:rsid w:val="00E87BA5"/>
    <w:rsid w:val="00E92286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59B9"/>
    <w:rsid w:val="00EE6C4D"/>
    <w:rsid w:val="00EF6119"/>
    <w:rsid w:val="00EF62C4"/>
    <w:rsid w:val="00EF7895"/>
    <w:rsid w:val="00F020E7"/>
    <w:rsid w:val="00F02E63"/>
    <w:rsid w:val="00F06103"/>
    <w:rsid w:val="00F11AAA"/>
    <w:rsid w:val="00F1272C"/>
    <w:rsid w:val="00F13328"/>
    <w:rsid w:val="00F146CE"/>
    <w:rsid w:val="00F14F24"/>
    <w:rsid w:val="00F1580B"/>
    <w:rsid w:val="00F2437A"/>
    <w:rsid w:val="00F26A7D"/>
    <w:rsid w:val="00F27950"/>
    <w:rsid w:val="00F34F46"/>
    <w:rsid w:val="00F55A20"/>
    <w:rsid w:val="00F61BC9"/>
    <w:rsid w:val="00F630C4"/>
    <w:rsid w:val="00F633C4"/>
    <w:rsid w:val="00F7288A"/>
    <w:rsid w:val="00F74E4F"/>
    <w:rsid w:val="00F85E86"/>
    <w:rsid w:val="00F9549B"/>
    <w:rsid w:val="00FA02BD"/>
    <w:rsid w:val="00FA0A2F"/>
    <w:rsid w:val="00FA19AC"/>
    <w:rsid w:val="00FA3D93"/>
    <w:rsid w:val="00FB0CB6"/>
    <w:rsid w:val="00FB2F64"/>
    <w:rsid w:val="00FB417E"/>
    <w:rsid w:val="00FC42F7"/>
    <w:rsid w:val="00FC50B8"/>
    <w:rsid w:val="00FC7446"/>
    <w:rsid w:val="00FD2691"/>
    <w:rsid w:val="00FD3927"/>
    <w:rsid w:val="00FD436E"/>
    <w:rsid w:val="00FD48FB"/>
    <w:rsid w:val="00FE1859"/>
    <w:rsid w:val="00FE4D7E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htcm.de/press-releases/wuert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1D5C-FE94-4A08-AAB2-67F55741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5627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/>
  <cp:keywords/>
  <cp:lastModifiedBy/>
  <cp:revision>1</cp:revision>
  <cp:lastPrinted>2017-06-23T08:32:00Z</cp:lastPrinted>
  <dcterms:created xsi:type="dcterms:W3CDTF">2026-04-15T07:50:00Z</dcterms:created>
  <dcterms:modified xsi:type="dcterms:W3CDTF">2026-04-15T09:07:00Z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