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B0FC856" w:rsidR="00B4555A" w:rsidRPr="003042ED" w:rsidRDefault="00697628" w:rsidP="00B4555A">
      <w:pPr>
        <w:pStyle w:val="berschrift1"/>
        <w:spacing w:before="720" w:after="720" w:line="260" w:lineRule="exact"/>
        <w:rPr>
          <w:sz w:val="20"/>
        </w:rPr>
      </w:pPr>
      <w:r>
        <w:rPr>
          <w:sz w:val="20"/>
        </w:rPr>
        <w:t>COMMUNIQUÉ DE PRESSE</w:t>
      </w:r>
    </w:p>
    <w:p w14:paraId="59879415" w14:textId="26A4286D" w:rsidR="00485E6F" w:rsidRPr="003042ED" w:rsidRDefault="0050184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et Grinn coopèrent dans le domaine des solutions d’IA de pointe</w:t>
      </w:r>
    </w:p>
    <w:p w14:paraId="4148C797" w14:textId="69A4C4DD" w:rsidR="00485E6F" w:rsidRPr="00D54AE9" w:rsidRDefault="00635BD0" w:rsidP="00485E6F">
      <w:pPr>
        <w:pStyle w:val="Kopfzeile"/>
        <w:tabs>
          <w:tab w:val="clear" w:pos="4536"/>
          <w:tab w:val="clear" w:pos="9072"/>
        </w:tabs>
        <w:spacing w:before="360" w:after="360"/>
        <w:rPr>
          <w:rFonts w:ascii="Arial" w:hAnsi="Arial" w:cs="Arial"/>
          <w:b/>
          <w:bCs/>
          <w:color w:val="000000"/>
          <w:sz w:val="36"/>
        </w:rPr>
      </w:pPr>
      <w:r w:rsidRPr="00D54AE9">
        <w:rPr>
          <w:rFonts w:ascii="Arial" w:hAnsi="Arial"/>
          <w:b/>
          <w:color w:val="000000"/>
          <w:sz w:val="36"/>
        </w:rPr>
        <w:t xml:space="preserve">Accélération de la mise sur le marché des solutions </w:t>
      </w:r>
      <w:r w:rsidR="005C4279" w:rsidRPr="00D54AE9">
        <w:rPr>
          <w:rFonts w:ascii="Arial" w:hAnsi="Arial"/>
          <w:b/>
          <w:color w:val="000000"/>
          <w:sz w:val="36"/>
        </w:rPr>
        <w:t xml:space="preserve">d’IA </w:t>
      </w:r>
      <w:r w:rsidRPr="00D54AE9">
        <w:rPr>
          <w:rFonts w:ascii="Arial" w:hAnsi="Arial"/>
          <w:b/>
          <w:color w:val="000000"/>
          <w:sz w:val="36"/>
        </w:rPr>
        <w:t>de pointe pour l’IoT</w:t>
      </w:r>
    </w:p>
    <w:p w14:paraId="354378CE" w14:textId="7F4F5EBC" w:rsidR="0048385E" w:rsidRPr="00D54AE9" w:rsidRDefault="00485E6F" w:rsidP="00303737">
      <w:pPr>
        <w:pStyle w:val="Textkrper"/>
        <w:spacing w:before="120" w:after="120" w:line="260" w:lineRule="exact"/>
        <w:jc w:val="both"/>
        <w:rPr>
          <w:rFonts w:ascii="Arial" w:hAnsi="Arial"/>
          <w:color w:val="000000"/>
        </w:rPr>
      </w:pPr>
      <w:r w:rsidRPr="00D54AE9">
        <w:rPr>
          <w:rFonts w:ascii="Arial" w:hAnsi="Arial"/>
          <w:color w:val="000000"/>
        </w:rPr>
        <w:t xml:space="preserve">Waldenburg (Allemagne), Wrocław (Pologne), </w:t>
      </w:r>
      <w:r w:rsidR="00247DBE">
        <w:rPr>
          <w:rFonts w:ascii="Arial" w:hAnsi="Arial"/>
          <w:color w:val="000000"/>
        </w:rPr>
        <w:t xml:space="preserve">le </w:t>
      </w:r>
      <w:r w:rsidR="00D97AD8">
        <w:rPr>
          <w:rFonts w:ascii="Arial" w:hAnsi="Arial"/>
          <w:color w:val="000000"/>
        </w:rPr>
        <w:t>23</w:t>
      </w:r>
      <w:r w:rsidRPr="00D54AE9">
        <w:rPr>
          <w:rFonts w:ascii="Arial" w:hAnsi="Arial"/>
          <w:color w:val="000000"/>
        </w:rPr>
        <w:t xml:space="preserve"> mars 2026 – Würth </w:t>
      </w:r>
      <w:proofErr w:type="spellStart"/>
      <w:r w:rsidRPr="00D54AE9">
        <w:rPr>
          <w:rFonts w:ascii="Arial" w:hAnsi="Arial"/>
          <w:color w:val="000000"/>
        </w:rPr>
        <w:t>Elektronik</w:t>
      </w:r>
      <w:proofErr w:type="spellEnd"/>
      <w:r w:rsidRPr="00D54AE9">
        <w:rPr>
          <w:rFonts w:ascii="Arial" w:hAnsi="Arial"/>
          <w:color w:val="000000"/>
        </w:rPr>
        <w:t xml:space="preserve"> et le développeur de systèmes embarqués Grinn ont annoncé leur collaboration lors du salon </w:t>
      </w:r>
      <w:proofErr w:type="spellStart"/>
      <w:r w:rsidRPr="00D54AE9">
        <w:rPr>
          <w:rFonts w:ascii="Arial" w:hAnsi="Arial"/>
          <w:color w:val="000000"/>
        </w:rPr>
        <w:t>embedded</w:t>
      </w:r>
      <w:proofErr w:type="spellEnd"/>
      <w:r w:rsidRPr="00D54AE9">
        <w:rPr>
          <w:rFonts w:ascii="Arial" w:hAnsi="Arial"/>
          <w:color w:val="000000"/>
        </w:rPr>
        <w:t xml:space="preserve"> world 2026. Le premier produit issu de cette collaboration, l’ordinateur </w:t>
      </w:r>
      <w:proofErr w:type="spellStart"/>
      <w:r w:rsidRPr="00D54AE9">
        <w:rPr>
          <w:rFonts w:ascii="Arial" w:hAnsi="Arial"/>
          <w:color w:val="000000"/>
        </w:rPr>
        <w:t>monocarte</w:t>
      </w:r>
      <w:proofErr w:type="spellEnd"/>
      <w:r w:rsidRPr="00D54AE9">
        <w:rPr>
          <w:rFonts w:ascii="Arial" w:hAnsi="Arial"/>
          <w:color w:val="000000"/>
        </w:rPr>
        <w:t xml:space="preserve"> Grinn </w:t>
      </w:r>
      <w:proofErr w:type="spellStart"/>
      <w:r w:rsidRPr="00D54AE9">
        <w:rPr>
          <w:rFonts w:ascii="Arial" w:hAnsi="Arial"/>
          <w:color w:val="000000"/>
        </w:rPr>
        <w:t>GenioBoard</w:t>
      </w:r>
      <w:proofErr w:type="spellEnd"/>
      <w:r w:rsidRPr="00D54AE9">
        <w:rPr>
          <w:rFonts w:ascii="Arial" w:hAnsi="Arial"/>
          <w:color w:val="000000"/>
        </w:rPr>
        <w:t xml:space="preserve"> - Edge AI SBC, était présenté sur le stand 110 dans le hall 2. Cette carte </w:t>
      </w:r>
      <w:r w:rsidR="00113F71" w:rsidRPr="00D54AE9">
        <w:rPr>
          <w:rFonts w:ascii="Arial" w:hAnsi="Arial"/>
          <w:color w:val="000000"/>
        </w:rPr>
        <w:t xml:space="preserve">dédiée à </w:t>
      </w:r>
      <w:r w:rsidRPr="00D54AE9">
        <w:rPr>
          <w:rFonts w:ascii="Arial" w:hAnsi="Arial"/>
          <w:color w:val="000000"/>
        </w:rPr>
        <w:t xml:space="preserve">l’IA de pointe dans l’IoT est désormais disponible chez Würth </w:t>
      </w:r>
      <w:proofErr w:type="spellStart"/>
      <w:r w:rsidRPr="00D54AE9">
        <w:rPr>
          <w:rFonts w:ascii="Arial" w:hAnsi="Arial"/>
          <w:color w:val="000000"/>
        </w:rPr>
        <w:t>Elektronik</w:t>
      </w:r>
      <w:proofErr w:type="spellEnd"/>
      <w:r w:rsidRPr="00D54AE9">
        <w:rPr>
          <w:rFonts w:ascii="Arial" w:hAnsi="Arial"/>
          <w:color w:val="000000"/>
        </w:rPr>
        <w:t xml:space="preserve">. Avec cette offre, Würth </w:t>
      </w:r>
      <w:proofErr w:type="spellStart"/>
      <w:r w:rsidRPr="00D54AE9">
        <w:rPr>
          <w:rFonts w:ascii="Arial" w:hAnsi="Arial"/>
          <w:color w:val="000000"/>
        </w:rPr>
        <w:t>Elektronik</w:t>
      </w:r>
      <w:proofErr w:type="spellEnd"/>
      <w:r w:rsidRPr="00D54AE9">
        <w:rPr>
          <w:rFonts w:ascii="Arial" w:hAnsi="Arial"/>
          <w:color w:val="000000"/>
        </w:rPr>
        <w:t xml:space="preserve"> se positionne comme un partenaire compétent pour le développement de produits dans le domaine de l’IA de pointe. Cela </w:t>
      </w:r>
      <w:r w:rsidR="005C4279" w:rsidRPr="00D54AE9">
        <w:rPr>
          <w:rFonts w:ascii="Arial" w:hAnsi="Arial"/>
          <w:color w:val="000000"/>
        </w:rPr>
        <w:t xml:space="preserve">inclut des composants </w:t>
      </w:r>
      <w:r w:rsidRPr="00D54AE9">
        <w:rPr>
          <w:rFonts w:ascii="Arial" w:hAnsi="Arial"/>
          <w:color w:val="000000"/>
        </w:rPr>
        <w:t xml:space="preserve">adaptés, des outils de conception et des conseils sur des sujets tels que la CEM, la gestion </w:t>
      </w:r>
      <w:r w:rsidR="005C4279" w:rsidRPr="00D54AE9">
        <w:rPr>
          <w:rFonts w:ascii="Arial" w:hAnsi="Arial"/>
          <w:color w:val="000000"/>
        </w:rPr>
        <w:t>thermique</w:t>
      </w:r>
      <w:r w:rsidRPr="00D54AE9">
        <w:rPr>
          <w:rFonts w:ascii="Arial" w:hAnsi="Arial"/>
          <w:color w:val="000000"/>
        </w:rPr>
        <w:t>, les capteurs, la communication sans fil, l’alimentation électrique et la cybersécurité.</w:t>
      </w:r>
    </w:p>
    <w:p w14:paraId="6DDFCD6C" w14:textId="342D2EBF" w:rsidR="00062556" w:rsidRPr="00D54AE9" w:rsidRDefault="0048385E" w:rsidP="00062556">
      <w:pPr>
        <w:pStyle w:val="Textkrper"/>
        <w:spacing w:before="120" w:after="120" w:line="260" w:lineRule="exact"/>
        <w:jc w:val="both"/>
        <w:rPr>
          <w:rFonts w:ascii="Arial" w:hAnsi="Arial"/>
          <w:b w:val="0"/>
          <w:bCs w:val="0"/>
        </w:rPr>
      </w:pPr>
      <w:r w:rsidRPr="00D54AE9">
        <w:rPr>
          <w:rFonts w:ascii="Arial" w:hAnsi="Arial"/>
          <w:b w:val="0"/>
        </w:rPr>
        <w:t xml:space="preserve">Le Grinn </w:t>
      </w:r>
      <w:proofErr w:type="spellStart"/>
      <w:r w:rsidRPr="00D54AE9">
        <w:rPr>
          <w:rFonts w:ascii="Arial" w:hAnsi="Arial"/>
          <w:b w:val="0"/>
        </w:rPr>
        <w:t>GenioBoard</w:t>
      </w:r>
      <w:proofErr w:type="spellEnd"/>
      <w:r w:rsidRPr="00D54AE9">
        <w:rPr>
          <w:rFonts w:ascii="Arial" w:hAnsi="Arial"/>
          <w:b w:val="0"/>
        </w:rPr>
        <w:t xml:space="preserve"> - Edge AI SBC</w:t>
      </w:r>
      <w:r w:rsidR="005C4279" w:rsidRPr="00D54AE9">
        <w:rPr>
          <w:rFonts w:ascii="Arial" w:hAnsi="Arial"/>
          <w:b w:val="0"/>
        </w:rPr>
        <w:t xml:space="preserve"> constitue une base performante pour développer des applications d’intelligence artificielle locales axées sur la vision par</w:t>
      </w:r>
      <w:r w:rsidRPr="00D54AE9">
        <w:rPr>
          <w:rFonts w:ascii="Arial" w:hAnsi="Arial"/>
          <w:b w:val="0"/>
        </w:rPr>
        <w:t>. Les cas d’utilisation suivants illustrent son potentiel : surveillance et contrôle à distance avec détection de personnes et/ou d’objets assistée par l’IA, vision par ordinateur pour les applications robotiques</w:t>
      </w:r>
      <w:r w:rsidR="005C4279" w:rsidRPr="00D54AE9">
        <w:rPr>
          <w:rFonts w:ascii="Arial" w:hAnsi="Arial"/>
          <w:b w:val="0"/>
        </w:rPr>
        <w:t xml:space="preserve"> industrielles</w:t>
      </w:r>
      <w:r w:rsidRPr="00D54AE9">
        <w:rPr>
          <w:rFonts w:ascii="Arial" w:hAnsi="Arial"/>
          <w:b w:val="0"/>
        </w:rPr>
        <w:t xml:space="preserve"> et IHM avec reconnaissance gestuelle.</w:t>
      </w:r>
    </w:p>
    <w:p w14:paraId="2ABADF58" w14:textId="12B1DDA3" w:rsidR="002575D0" w:rsidRPr="00D54AE9" w:rsidRDefault="002575D0" w:rsidP="00062556">
      <w:pPr>
        <w:pStyle w:val="Textkrper"/>
        <w:spacing w:before="120" w:after="120" w:line="260" w:lineRule="exact"/>
        <w:jc w:val="both"/>
        <w:rPr>
          <w:rFonts w:ascii="Arial" w:hAnsi="Arial"/>
        </w:rPr>
      </w:pPr>
      <w:r w:rsidRPr="00D54AE9">
        <w:rPr>
          <w:rFonts w:ascii="Arial" w:hAnsi="Arial"/>
        </w:rPr>
        <w:t>Puissant et économe en énergie</w:t>
      </w:r>
    </w:p>
    <w:p w14:paraId="0EBF8FC5" w14:textId="34C3FFF5" w:rsidR="00BF0D78" w:rsidRPr="00D97AD8" w:rsidRDefault="005C4279" w:rsidP="00955260">
      <w:pPr>
        <w:pStyle w:val="Textkrper"/>
        <w:spacing w:before="120" w:after="120" w:line="260" w:lineRule="exact"/>
        <w:jc w:val="both"/>
        <w:rPr>
          <w:rFonts w:ascii="Arial" w:hAnsi="Arial"/>
          <w:b w:val="0"/>
        </w:rPr>
      </w:pPr>
      <w:r w:rsidRPr="00D54AE9">
        <w:rPr>
          <w:rFonts w:ascii="Arial" w:hAnsi="Arial"/>
          <w:b w:val="0"/>
        </w:rPr>
        <w:t>Pour répondre aux exigences des</w:t>
      </w:r>
      <w:r w:rsidR="00996168" w:rsidRPr="00D54AE9">
        <w:rPr>
          <w:rFonts w:ascii="Arial" w:hAnsi="Arial"/>
          <w:b w:val="0"/>
        </w:rPr>
        <w:t xml:space="preserve"> applications critiques en matière de sécurité, la Grinn </w:t>
      </w:r>
      <w:proofErr w:type="spellStart"/>
      <w:r w:rsidR="00996168" w:rsidRPr="00D54AE9">
        <w:rPr>
          <w:rFonts w:ascii="Arial" w:hAnsi="Arial"/>
          <w:b w:val="0"/>
        </w:rPr>
        <w:t>GenioBoard</w:t>
      </w:r>
      <w:proofErr w:type="spellEnd"/>
      <w:r w:rsidR="00996168" w:rsidRPr="00D54AE9">
        <w:rPr>
          <w:rFonts w:ascii="Arial" w:hAnsi="Arial"/>
          <w:b w:val="0"/>
        </w:rPr>
        <w:t xml:space="preserve"> est équipée du module de sécurité OPTIGA™ Trust M SLS32AIA010M d’</w:t>
      </w:r>
      <w:proofErr w:type="spellStart"/>
      <w:r w:rsidR="00996168" w:rsidRPr="00D54AE9">
        <w:rPr>
          <w:rFonts w:ascii="Arial" w:hAnsi="Arial"/>
          <w:b w:val="0"/>
        </w:rPr>
        <w:t>Infineon</w:t>
      </w:r>
      <w:proofErr w:type="spellEnd"/>
      <w:r w:rsidR="00996168" w:rsidRPr="00D54AE9">
        <w:rPr>
          <w:rFonts w:ascii="Arial" w:hAnsi="Arial"/>
          <w:b w:val="0"/>
        </w:rPr>
        <w:t xml:space="preserve">. En tant que système sur module CPU avec NPU et GPU intégrés, le GenioSOM-700 </w:t>
      </w:r>
      <w:r w:rsidRPr="00D54AE9">
        <w:rPr>
          <w:rFonts w:ascii="Arial" w:hAnsi="Arial"/>
          <w:b w:val="0"/>
        </w:rPr>
        <w:t xml:space="preserve">repose sur </w:t>
      </w:r>
      <w:r w:rsidR="00996168" w:rsidRPr="00D54AE9">
        <w:rPr>
          <w:rFonts w:ascii="Arial" w:hAnsi="Arial"/>
          <w:b w:val="0"/>
        </w:rPr>
        <w:t xml:space="preserve">la plateforme </w:t>
      </w:r>
      <w:proofErr w:type="spellStart"/>
      <w:r w:rsidR="00996168" w:rsidRPr="00D54AE9">
        <w:rPr>
          <w:rFonts w:ascii="Arial" w:hAnsi="Arial"/>
          <w:b w:val="0"/>
        </w:rPr>
        <w:t>MediaTek</w:t>
      </w:r>
      <w:proofErr w:type="spellEnd"/>
      <w:r w:rsidR="00996168" w:rsidRPr="00D54AE9">
        <w:rPr>
          <w:rFonts w:ascii="Arial" w:hAnsi="Arial"/>
          <w:b w:val="0"/>
        </w:rPr>
        <w:t xml:space="preserve"> MT8390. Le </w:t>
      </w:r>
      <w:proofErr w:type="spellStart"/>
      <w:r w:rsidR="00996168" w:rsidRPr="00D54AE9">
        <w:rPr>
          <w:rFonts w:ascii="Arial" w:hAnsi="Arial"/>
          <w:b w:val="0"/>
        </w:rPr>
        <w:t>GenioBoard</w:t>
      </w:r>
      <w:proofErr w:type="spellEnd"/>
      <w:r w:rsidR="00996168" w:rsidRPr="00D54AE9">
        <w:rPr>
          <w:rFonts w:ascii="Arial" w:hAnsi="Arial"/>
          <w:b w:val="0"/>
        </w:rPr>
        <w:t xml:space="preserve"> </w:t>
      </w:r>
      <w:r w:rsidRPr="00D54AE9">
        <w:rPr>
          <w:rFonts w:ascii="Arial" w:hAnsi="Arial"/>
          <w:b w:val="0"/>
        </w:rPr>
        <w:t xml:space="preserve">propose </w:t>
      </w:r>
      <w:r w:rsidR="00996168" w:rsidRPr="00D54AE9">
        <w:rPr>
          <w:rFonts w:ascii="Arial" w:hAnsi="Arial"/>
          <w:b w:val="0"/>
        </w:rPr>
        <w:t xml:space="preserve">un emplacement M.2 M-Key pour les accélérateurs IA tels que le DEEPX DX-M1 M et un emplacement M.2 E-Key pour les modules cellulaires, Wi-Fi et sans fil. Würth </w:t>
      </w:r>
      <w:proofErr w:type="spellStart"/>
      <w:r w:rsidR="00996168" w:rsidRPr="00D54AE9">
        <w:rPr>
          <w:rFonts w:ascii="Arial" w:hAnsi="Arial"/>
          <w:b w:val="0"/>
        </w:rPr>
        <w:t>Elektronik</w:t>
      </w:r>
      <w:proofErr w:type="spellEnd"/>
      <w:r w:rsidR="00996168" w:rsidRPr="00D54AE9">
        <w:rPr>
          <w:rFonts w:ascii="Arial" w:hAnsi="Arial"/>
          <w:b w:val="0"/>
        </w:rPr>
        <w:t xml:space="preserve"> proposera trois modules M.2 dédiés pour LTE, Wi-Fi et Bluetooth, ainsi que des antennes adaptées. Les prototypes déjà disponibles donnent un aperçu de ces solutions</w:t>
      </w:r>
      <w:r w:rsidRPr="00D54AE9">
        <w:rPr>
          <w:rFonts w:ascii="Arial" w:hAnsi="Arial"/>
          <w:b w:val="0"/>
        </w:rPr>
        <w:t xml:space="preserve"> performantes</w:t>
      </w:r>
      <w:r w:rsidR="00996168" w:rsidRPr="00D54AE9">
        <w:rPr>
          <w:rFonts w:ascii="Arial" w:hAnsi="Arial"/>
          <w:b w:val="0"/>
        </w:rPr>
        <w:t xml:space="preserve">. De plus, une carte de capteurs sera </w:t>
      </w:r>
      <w:r w:rsidRPr="00D54AE9">
        <w:rPr>
          <w:rFonts w:ascii="Arial" w:hAnsi="Arial"/>
          <w:b w:val="0"/>
        </w:rPr>
        <w:t xml:space="preserve">proposée </w:t>
      </w:r>
      <w:r w:rsidR="00996168" w:rsidRPr="00D54AE9">
        <w:rPr>
          <w:rFonts w:ascii="Arial" w:hAnsi="Arial"/>
          <w:b w:val="0"/>
        </w:rPr>
        <w:t>pour le connecteur GPIO à 40 broches, permettant d’évaluer rapidement et facilement les capteurs de pression, d’accélération, de température et d’humidité.</w:t>
      </w:r>
    </w:p>
    <w:p w14:paraId="202E3761" w14:textId="17FE2780" w:rsidR="002575D0" w:rsidRPr="003042ED" w:rsidRDefault="002575D0" w:rsidP="00955260">
      <w:pPr>
        <w:pStyle w:val="Textkrper"/>
        <w:spacing w:before="120" w:after="120" w:line="260" w:lineRule="exact"/>
        <w:jc w:val="both"/>
        <w:rPr>
          <w:rFonts w:ascii="Arial" w:hAnsi="Arial"/>
        </w:rPr>
      </w:pPr>
      <w:r>
        <w:rPr>
          <w:rFonts w:ascii="Arial" w:hAnsi="Arial"/>
        </w:rPr>
        <w:t>Un partenariat solide</w:t>
      </w:r>
    </w:p>
    <w:p w14:paraId="22B50750" w14:textId="46AF9A86" w:rsidR="00AD48D2" w:rsidRPr="003042ED" w:rsidRDefault="002575D0" w:rsidP="00996168">
      <w:pPr>
        <w:pStyle w:val="Textkrper"/>
        <w:spacing w:before="120" w:after="120" w:line="260" w:lineRule="exact"/>
        <w:jc w:val="both"/>
        <w:rPr>
          <w:rFonts w:ascii="Arial" w:hAnsi="Arial"/>
          <w:b w:val="0"/>
          <w:bCs w:val="0"/>
        </w:rPr>
      </w:pPr>
      <w:r>
        <w:rPr>
          <w:rFonts w:ascii="Arial" w:hAnsi="Arial"/>
          <w:b w:val="0"/>
        </w:rPr>
        <w:t>« Grâce à notre collaboration avec Grinn, nous devenons un facilitateur de</w:t>
      </w:r>
      <w:r w:rsidR="00247DBE">
        <w:rPr>
          <w:rFonts w:ascii="Arial" w:hAnsi="Arial"/>
          <w:b w:val="0"/>
        </w:rPr>
        <w:t> </w:t>
      </w:r>
      <w:r>
        <w:rPr>
          <w:rFonts w:ascii="Arial" w:hAnsi="Arial"/>
          <w:b w:val="0"/>
        </w:rPr>
        <w:t xml:space="preserve">conception d’IA de pointe. Qu’il s’agisse de CEM, d’alimentation électrique, </w:t>
      </w:r>
      <w:r>
        <w:rPr>
          <w:rFonts w:ascii="Arial" w:hAnsi="Arial"/>
          <w:b w:val="0"/>
        </w:rPr>
        <w:lastRenderedPageBreak/>
        <w:t xml:space="preserve">de gestion thermique, de technologie sans fil, de capteurs ou de cybersécurité, nous réunissons toutes les compétences clés sous un même toit et accompagnons nos clients tout au long du processus, de l’idée au produit final prêt à être commercialisé », explique Alexander Gerfer, directeur technique du groupe Würth </w:t>
      </w:r>
      <w:proofErr w:type="spellStart"/>
      <w:r>
        <w:rPr>
          <w:rFonts w:ascii="Arial" w:hAnsi="Arial"/>
          <w:b w:val="0"/>
        </w:rPr>
        <w:t>Elektronik</w:t>
      </w:r>
      <w:proofErr w:type="spellEnd"/>
      <w:r>
        <w:rPr>
          <w:rFonts w:ascii="Arial" w:hAnsi="Arial"/>
          <w:b w:val="0"/>
        </w:rPr>
        <w:t xml:space="preserve"> eiSos. « Avec Grinn, nous avons trouvé un partenaire solide qui développe des systèmes pionniers depuis 18 ans et qui partage notre engagement en faveur de la qualité et du service. »</w:t>
      </w:r>
    </w:p>
    <w:p w14:paraId="5287604B" w14:textId="44888B75" w:rsidR="00303737" w:rsidRPr="003042ED" w:rsidRDefault="00D13146" w:rsidP="00F60C71">
      <w:pPr>
        <w:pStyle w:val="Textkrper"/>
        <w:spacing w:before="120" w:after="120" w:line="260" w:lineRule="exact"/>
        <w:jc w:val="both"/>
        <w:rPr>
          <w:rFonts w:ascii="Arial" w:hAnsi="Arial"/>
          <w:b w:val="0"/>
          <w:bCs w:val="0"/>
        </w:rPr>
      </w:pPr>
      <w:r>
        <w:rPr>
          <w:rFonts w:ascii="Arial" w:hAnsi="Arial"/>
          <w:b w:val="0"/>
        </w:rPr>
        <w:t xml:space="preserve">« Grâce à nos systèmes sur module Genio et à la carte de développement, qui ont été présentés sur le stand de Würth </w:t>
      </w:r>
      <w:proofErr w:type="spellStart"/>
      <w:r>
        <w:rPr>
          <w:rFonts w:ascii="Arial" w:hAnsi="Arial"/>
          <w:b w:val="0"/>
        </w:rPr>
        <w:t>Elektronik</w:t>
      </w:r>
      <w:proofErr w:type="spellEnd"/>
      <w:r>
        <w:rPr>
          <w:rFonts w:ascii="Arial" w:hAnsi="Arial"/>
          <w:b w:val="0"/>
        </w:rPr>
        <w:t xml:space="preserve"> au salon </w:t>
      </w:r>
      <w:proofErr w:type="spellStart"/>
      <w:r>
        <w:rPr>
          <w:rFonts w:ascii="Arial" w:hAnsi="Arial"/>
          <w:b w:val="0"/>
        </w:rPr>
        <w:t>embedded</w:t>
      </w:r>
      <w:proofErr w:type="spellEnd"/>
      <w:r>
        <w:rPr>
          <w:rFonts w:ascii="Arial" w:hAnsi="Arial"/>
          <w:b w:val="0"/>
        </w:rPr>
        <w:t xml:space="preserve"> world, les développeurs peuvent généralement réduire de douze mois le délai entre la conception et le produit fini. Le soutien apporté par Würth Elektronik permettra aux entreprises de mettre en œuvre encore plus facilement des solutions IoT robustes et durables avec des périphériques intelligents », déclare Robert Orteba, PDG de Grinn </w:t>
      </w:r>
      <w:proofErr w:type="spellStart"/>
      <w:r>
        <w:rPr>
          <w:rFonts w:ascii="Arial" w:hAnsi="Arial"/>
          <w:b w:val="0"/>
        </w:rPr>
        <w:t>sp</w:t>
      </w:r>
      <w:proofErr w:type="spellEnd"/>
      <w:r>
        <w:rPr>
          <w:rFonts w:ascii="Arial" w:hAnsi="Arial"/>
          <w:b w:val="0"/>
        </w:rPr>
        <w:t xml:space="preserve">. </w:t>
      </w:r>
      <w:proofErr w:type="gramStart"/>
      <w:r>
        <w:rPr>
          <w:rFonts w:ascii="Arial" w:hAnsi="Arial"/>
          <w:b w:val="0"/>
        </w:rPr>
        <w:t>z</w:t>
      </w:r>
      <w:proofErr w:type="gramEnd"/>
      <w:r>
        <w:rPr>
          <w:rFonts w:ascii="Arial" w:hAnsi="Arial"/>
          <w:b w:val="0"/>
        </w:rPr>
        <w:t xml:space="preserve"> </w:t>
      </w:r>
      <w:proofErr w:type="spellStart"/>
      <w:r>
        <w:rPr>
          <w:rFonts w:ascii="Arial" w:hAnsi="Arial"/>
          <w:b w:val="0"/>
        </w:rPr>
        <w:t>o.o</w:t>
      </w:r>
      <w:proofErr w:type="spellEnd"/>
      <w:r>
        <w:rPr>
          <w:rFonts w:ascii="Arial" w:hAnsi="Arial"/>
          <w:b w:val="0"/>
        </w:rPr>
        <w:t xml:space="preserve">. « Nous sommes ravis d’avoir trouvé en Würth </w:t>
      </w:r>
      <w:proofErr w:type="spellStart"/>
      <w:r>
        <w:rPr>
          <w:rFonts w:ascii="Arial" w:hAnsi="Arial"/>
          <w:b w:val="0"/>
        </w:rPr>
        <w:t>Elektronik</w:t>
      </w:r>
      <w:proofErr w:type="spellEnd"/>
      <w:r>
        <w:rPr>
          <w:rFonts w:ascii="Arial" w:hAnsi="Arial"/>
          <w:b w:val="0"/>
        </w:rPr>
        <w:t xml:space="preserve"> un partenaire solide et très renommé. »</w:t>
      </w:r>
    </w:p>
    <w:p w14:paraId="2E85F3DD" w14:textId="77777777" w:rsidR="00303737" w:rsidRPr="00BF0D78" w:rsidRDefault="00303737" w:rsidP="00303737">
      <w:pPr>
        <w:pStyle w:val="Textkrper"/>
        <w:spacing w:before="120" w:after="120" w:line="260" w:lineRule="exact"/>
        <w:jc w:val="both"/>
        <w:rPr>
          <w:rFonts w:ascii="Arial" w:hAnsi="Arial"/>
          <w:color w:val="000000"/>
        </w:rPr>
      </w:pPr>
    </w:p>
    <w:p w14:paraId="784E7E64" w14:textId="63E93E39" w:rsidR="00485E6F" w:rsidRPr="00BF0D78" w:rsidRDefault="00485E6F" w:rsidP="00303737">
      <w:pPr>
        <w:pStyle w:val="Textkrper"/>
        <w:spacing w:before="120" w:after="120" w:line="260" w:lineRule="exact"/>
        <w:jc w:val="both"/>
        <w:rPr>
          <w:rFonts w:ascii="Arial" w:hAnsi="Arial"/>
          <w:b w:val="0"/>
          <w:bCs w:val="0"/>
        </w:rPr>
      </w:pPr>
    </w:p>
    <w:p w14:paraId="7653B424" w14:textId="77777777" w:rsidR="00485E6F" w:rsidRPr="00BF0D78" w:rsidRDefault="00485E6F" w:rsidP="00485E6F">
      <w:pPr>
        <w:pStyle w:val="PITextkrper"/>
        <w:pBdr>
          <w:top w:val="single" w:sz="4" w:space="1" w:color="auto"/>
        </w:pBdr>
        <w:spacing w:before="240"/>
        <w:rPr>
          <w:b/>
          <w:sz w:val="18"/>
          <w:szCs w:val="18"/>
        </w:rPr>
      </w:pPr>
    </w:p>
    <w:p w14:paraId="2075890F" w14:textId="77777777" w:rsidR="00D97AD8" w:rsidRPr="0023476F" w:rsidRDefault="00D97AD8" w:rsidP="00D97AD8">
      <w:pPr>
        <w:spacing w:after="120" w:line="280" w:lineRule="exact"/>
        <w:rPr>
          <w:rFonts w:ascii="Arial" w:hAnsi="Arial" w:cs="Arial"/>
          <w:b/>
          <w:bCs/>
          <w:sz w:val="18"/>
          <w:szCs w:val="18"/>
        </w:rPr>
      </w:pPr>
      <w:r w:rsidRPr="0023476F">
        <w:rPr>
          <w:rFonts w:ascii="Arial" w:hAnsi="Arial"/>
          <w:b/>
          <w:sz w:val="18"/>
        </w:rPr>
        <w:t>Images disponibles</w:t>
      </w:r>
    </w:p>
    <w:p w14:paraId="0C99CBB4" w14:textId="5817B78D" w:rsidR="00697628" w:rsidRPr="00BF0D78" w:rsidRDefault="00D97AD8" w:rsidP="00D97AD8">
      <w:pPr>
        <w:spacing w:after="120" w:line="280" w:lineRule="exact"/>
        <w:rPr>
          <w:rStyle w:val="Hyperlink"/>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8" w:history="1">
        <w:r w:rsidRPr="0023476F">
          <w:rPr>
            <w:rStyle w:val="Hyperlink"/>
            <w:rFonts w:ascii="Arial" w:hAnsi="Arial" w:cs="Arial"/>
            <w:sz w:val="18"/>
            <w:szCs w:val="18"/>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F60C71" w:rsidRPr="00403D6F" w14:paraId="415A195B" w14:textId="31F18550" w:rsidTr="00C86B84">
        <w:trPr>
          <w:trHeight w:val="1701"/>
        </w:trPr>
        <w:tc>
          <w:tcPr>
            <w:tcW w:w="3510" w:type="dxa"/>
          </w:tcPr>
          <w:p w14:paraId="5A320371" w14:textId="13F00849" w:rsidR="00F60C71" w:rsidRPr="003042ED" w:rsidRDefault="00C86B84" w:rsidP="00CE17D6">
            <w:pPr>
              <w:pStyle w:val="txt"/>
              <w:rPr>
                <w:bCs/>
                <w:sz w:val="16"/>
                <w:szCs w:val="16"/>
              </w:rPr>
            </w:pPr>
            <w:r>
              <w:rPr>
                <w:b/>
              </w:rPr>
              <w:br/>
            </w:r>
            <w:r>
              <w:rPr>
                <w:noProof/>
              </w:rPr>
              <w:drawing>
                <wp:inline distT="0" distB="0" distL="0" distR="0" wp14:anchorId="028F34CD" wp14:editId="4AE9574B">
                  <wp:extent cx="2139950" cy="1388110"/>
                  <wp:effectExtent l="0" t="0" r="0" b="2540"/>
                  <wp:docPr id="17277834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83467" name="Grafik 1727783467"/>
                          <pic:cNvPicPr/>
                        </pic:nvPicPr>
                        <pic:blipFill>
                          <a:blip r:embed="rId9" cstate="screen">
                            <a:extLst>
                              <a:ext uri="{28A0092B-C50C-407E-A947-70E740481C1C}">
                                <a14:useLocalDpi xmlns:a14="http://schemas.microsoft.com/office/drawing/2010/main"/>
                              </a:ext>
                            </a:extLst>
                          </a:blip>
                          <a:stretch>
                            <a:fillRect/>
                          </a:stretch>
                        </pic:blipFill>
                        <pic:spPr>
                          <a:xfrm>
                            <a:off x="0" y="0"/>
                            <a:ext cx="2139950" cy="1388110"/>
                          </a:xfrm>
                          <a:prstGeom prst="rect">
                            <a:avLst/>
                          </a:prstGeom>
                        </pic:spPr>
                      </pic:pic>
                    </a:graphicData>
                  </a:graphic>
                </wp:inline>
              </w:drawing>
            </w:r>
            <w:r>
              <w:rPr>
                <w:b/>
              </w:rPr>
              <w:br/>
            </w:r>
            <w:r>
              <w:rPr>
                <w:sz w:val="16"/>
              </w:rPr>
              <w:t>Source photo</w:t>
            </w:r>
            <w:r w:rsidR="003D200C">
              <w:rPr>
                <w:sz w:val="16"/>
              </w:rPr>
              <w:t> :</w:t>
            </w:r>
            <w:r>
              <w:rPr>
                <w:sz w:val="16"/>
              </w:rPr>
              <w:t xml:space="preserve"> Grinn sp. </w:t>
            </w:r>
            <w:proofErr w:type="gramStart"/>
            <w:r>
              <w:rPr>
                <w:sz w:val="16"/>
              </w:rPr>
              <w:t>z</w:t>
            </w:r>
            <w:proofErr w:type="gramEnd"/>
            <w:r>
              <w:rPr>
                <w:sz w:val="16"/>
              </w:rPr>
              <w:t xml:space="preserve"> </w:t>
            </w:r>
            <w:proofErr w:type="spellStart"/>
            <w:r>
              <w:rPr>
                <w:sz w:val="16"/>
              </w:rPr>
              <w:t>o.o</w:t>
            </w:r>
            <w:proofErr w:type="spellEnd"/>
            <w:r>
              <w:rPr>
                <w:sz w:val="16"/>
              </w:rPr>
              <w:t xml:space="preserve">. </w:t>
            </w:r>
          </w:p>
          <w:p w14:paraId="5ED23578" w14:textId="270AEFEA" w:rsidR="00F60C71" w:rsidRPr="003042ED" w:rsidRDefault="00D13146" w:rsidP="00CE17D6">
            <w:pPr>
              <w:autoSpaceDE w:val="0"/>
              <w:autoSpaceDN w:val="0"/>
              <w:adjustRightInd w:val="0"/>
              <w:rPr>
                <w:rFonts w:ascii="Arial" w:hAnsi="Arial" w:cs="Arial"/>
                <w:b/>
                <w:bCs/>
                <w:sz w:val="18"/>
                <w:szCs w:val="18"/>
              </w:rPr>
            </w:pPr>
            <w:r>
              <w:rPr>
                <w:rFonts w:ascii="Arial" w:hAnsi="Arial"/>
                <w:b/>
                <w:sz w:val="18"/>
              </w:rPr>
              <w:t xml:space="preserve">L’ordinateur </w:t>
            </w:r>
            <w:proofErr w:type="spellStart"/>
            <w:r>
              <w:rPr>
                <w:rFonts w:ascii="Arial" w:hAnsi="Arial"/>
                <w:b/>
                <w:sz w:val="18"/>
              </w:rPr>
              <w:t>monocarte</w:t>
            </w:r>
            <w:proofErr w:type="spellEnd"/>
            <w:r>
              <w:rPr>
                <w:rFonts w:ascii="Arial" w:hAnsi="Arial"/>
                <w:b/>
                <w:sz w:val="18"/>
              </w:rPr>
              <w:t xml:space="preserve"> Grinn </w:t>
            </w:r>
            <w:proofErr w:type="spellStart"/>
            <w:r>
              <w:rPr>
                <w:rFonts w:ascii="Arial" w:hAnsi="Arial"/>
                <w:b/>
                <w:sz w:val="18"/>
              </w:rPr>
              <w:t>GenioBoard</w:t>
            </w:r>
            <w:proofErr w:type="spellEnd"/>
            <w:r>
              <w:rPr>
                <w:rFonts w:ascii="Arial" w:hAnsi="Arial"/>
                <w:b/>
                <w:sz w:val="18"/>
              </w:rPr>
              <w:t xml:space="preserve"> - Edge AI SBC est désormais disponible chez Würth </w:t>
            </w:r>
            <w:proofErr w:type="spellStart"/>
            <w:r>
              <w:rPr>
                <w:rFonts w:ascii="Arial" w:hAnsi="Arial"/>
                <w:b/>
                <w:sz w:val="18"/>
              </w:rPr>
              <w:t>Elektronik</w:t>
            </w:r>
            <w:proofErr w:type="spellEnd"/>
            <w:r>
              <w:rPr>
                <w:rFonts w:ascii="Arial" w:hAnsi="Arial"/>
                <w:b/>
                <w:sz w:val="18"/>
              </w:rPr>
              <w:t>.</w:t>
            </w:r>
            <w:r>
              <w:rPr>
                <w:rFonts w:ascii="Arial" w:hAnsi="Arial"/>
                <w:b/>
                <w:sz w:val="18"/>
              </w:rPr>
              <w:br/>
            </w:r>
          </w:p>
        </w:tc>
        <w:tc>
          <w:tcPr>
            <w:tcW w:w="3469" w:type="dxa"/>
          </w:tcPr>
          <w:p w14:paraId="21E075FE" w14:textId="1824F329" w:rsidR="00F60C71" w:rsidRPr="003042ED" w:rsidRDefault="00C86B84" w:rsidP="00F60C71">
            <w:pPr>
              <w:pStyle w:val="txt"/>
              <w:rPr>
                <w:b/>
                <w:bCs/>
                <w:sz w:val="18"/>
              </w:rPr>
            </w:pPr>
            <w:r>
              <w:rPr>
                <w:b/>
              </w:rPr>
              <w:br/>
            </w:r>
            <w:r>
              <w:rPr>
                <w:noProof/>
              </w:rPr>
              <w:drawing>
                <wp:inline distT="0" distB="0" distL="0" distR="0" wp14:anchorId="3EAE2A53" wp14:editId="3A9A8C24">
                  <wp:extent cx="2081856" cy="1388110"/>
                  <wp:effectExtent l="0" t="0" r="0" b="2540"/>
                  <wp:docPr id="4647045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4527" name="Grafik 464704527"/>
                          <pic:cNvPicPr/>
                        </pic:nvPicPr>
                        <pic:blipFill>
                          <a:blip r:embed="rId10" cstate="screen">
                            <a:extLst>
                              <a:ext uri="{28A0092B-C50C-407E-A947-70E740481C1C}">
                                <a14:useLocalDpi xmlns:a14="http://schemas.microsoft.com/office/drawing/2010/main"/>
                              </a:ext>
                            </a:extLst>
                          </a:blip>
                          <a:stretch>
                            <a:fillRect/>
                          </a:stretch>
                        </pic:blipFill>
                        <pic:spPr>
                          <a:xfrm>
                            <a:off x="0" y="0"/>
                            <a:ext cx="2082869" cy="1388786"/>
                          </a:xfrm>
                          <a:prstGeom prst="rect">
                            <a:avLst/>
                          </a:prstGeom>
                        </pic:spPr>
                      </pic:pic>
                    </a:graphicData>
                  </a:graphic>
                </wp:inline>
              </w:drawing>
            </w:r>
            <w:r>
              <w:rPr>
                <w:b/>
              </w:rPr>
              <w:br/>
            </w:r>
            <w:r>
              <w:rPr>
                <w:sz w:val="16"/>
              </w:rPr>
              <w:t>Source photo</w:t>
            </w:r>
            <w:r w:rsidR="003D200C">
              <w:rPr>
                <w:sz w:val="16"/>
              </w:rPr>
              <w:t> :</w:t>
            </w:r>
            <w:r>
              <w:rPr>
                <w:sz w:val="16"/>
              </w:rPr>
              <w:t xml:space="preserve"> Grinn sp. </w:t>
            </w:r>
            <w:proofErr w:type="gramStart"/>
            <w:r>
              <w:rPr>
                <w:sz w:val="16"/>
              </w:rPr>
              <w:t>z</w:t>
            </w:r>
            <w:proofErr w:type="gramEnd"/>
            <w:r>
              <w:rPr>
                <w:sz w:val="16"/>
              </w:rPr>
              <w:t xml:space="preserve"> </w:t>
            </w:r>
            <w:proofErr w:type="spellStart"/>
            <w:r>
              <w:rPr>
                <w:sz w:val="16"/>
              </w:rPr>
              <w:t>o.o</w:t>
            </w:r>
            <w:proofErr w:type="spellEnd"/>
            <w:r>
              <w:rPr>
                <w:sz w:val="16"/>
              </w:rPr>
              <w:t>.</w:t>
            </w:r>
          </w:p>
          <w:p w14:paraId="19940A15" w14:textId="2A5883E3" w:rsidR="00F60C71" w:rsidRPr="003042ED" w:rsidRDefault="00D13146" w:rsidP="00CE17D6">
            <w:pPr>
              <w:pStyle w:val="txt"/>
              <w:rPr>
                <w:b/>
              </w:rPr>
            </w:pPr>
            <w:r>
              <w:rPr>
                <w:b/>
                <w:sz w:val="18"/>
              </w:rPr>
              <w:t xml:space="preserve">Vue arrière du Grinn </w:t>
            </w:r>
            <w:proofErr w:type="spellStart"/>
            <w:r>
              <w:rPr>
                <w:b/>
                <w:sz w:val="18"/>
              </w:rPr>
              <w:t>GenioBoard</w:t>
            </w:r>
            <w:proofErr w:type="spellEnd"/>
            <w:r>
              <w:rPr>
                <w:b/>
                <w:sz w:val="18"/>
              </w:rPr>
              <w:t xml:space="preserve"> - Edge AI SBC. </w:t>
            </w:r>
          </w:p>
        </w:tc>
      </w:tr>
      <w:tr w:rsidR="002B1F0D" w:rsidRPr="00403D6F" w14:paraId="408E91C9" w14:textId="77777777" w:rsidTr="002B1F0D">
        <w:trPr>
          <w:trHeight w:val="1701"/>
        </w:trPr>
        <w:tc>
          <w:tcPr>
            <w:tcW w:w="3510" w:type="dxa"/>
            <w:tcBorders>
              <w:top w:val="single" w:sz="4" w:space="0" w:color="auto"/>
              <w:left w:val="single" w:sz="4" w:space="0" w:color="auto"/>
              <w:bottom w:val="single" w:sz="4" w:space="0" w:color="auto"/>
              <w:right w:val="single" w:sz="4" w:space="0" w:color="auto"/>
            </w:tcBorders>
          </w:tcPr>
          <w:p w14:paraId="675A259D" w14:textId="1AB4DCA0" w:rsidR="002B1F0D" w:rsidRPr="002B1F0D" w:rsidRDefault="002B1F0D" w:rsidP="00F51C55">
            <w:pPr>
              <w:pStyle w:val="txt"/>
              <w:rPr>
                <w:b/>
                <w:noProof/>
              </w:rPr>
            </w:pPr>
            <w:r>
              <w:rPr>
                <w:b/>
              </w:rPr>
              <w:lastRenderedPageBreak/>
              <w:br/>
            </w:r>
            <w:r w:rsidR="000A2828">
              <w:rPr>
                <w:rFonts w:eastAsia="Times New Roman"/>
                <w:noProof/>
                <w:color w:val="666666"/>
              </w:rPr>
              <w:drawing>
                <wp:inline distT="0" distB="0" distL="0" distR="0" wp14:anchorId="10753B2D" wp14:editId="7C6BE817">
                  <wp:extent cx="2137833" cy="1517016"/>
                  <wp:effectExtent l="0" t="0" r="0" b="6985"/>
                  <wp:docPr id="57808001" name="Grafik 1"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terial"/>
                          <pic:cNvPicPr>
                            <a:picLocks noChangeAspect="1" noChangeArrowheads="1"/>
                          </pic:cNvPicPr>
                        </pic:nvPicPr>
                        <pic:blipFill rotWithShape="1">
                          <a:blip r:embed="rId11">
                            <a:extLst>
                              <a:ext uri="{28A0092B-C50C-407E-A947-70E740481C1C}">
                                <a14:useLocalDpi xmlns:a14="http://schemas.microsoft.com/office/drawing/2010/main" val="0"/>
                              </a:ext>
                            </a:extLst>
                          </a:blip>
                          <a:srcRect t="2693" b="2693"/>
                          <a:stretch>
                            <a:fillRect/>
                          </a:stretch>
                        </pic:blipFill>
                        <pic:spPr bwMode="auto">
                          <a:xfrm>
                            <a:off x="0" y="0"/>
                            <a:ext cx="2138400" cy="1517418"/>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Source photo</w:t>
            </w:r>
            <w:r w:rsidR="003D200C">
              <w:rPr>
                <w:sz w:val="16"/>
              </w:rPr>
              <w:t> :</w:t>
            </w:r>
            <w:r>
              <w:rPr>
                <w:sz w:val="16"/>
              </w:rPr>
              <w:t xml:space="preserve"> Grinn sp. </w:t>
            </w:r>
            <w:proofErr w:type="gramStart"/>
            <w:r>
              <w:rPr>
                <w:sz w:val="16"/>
              </w:rPr>
              <w:t>z</w:t>
            </w:r>
            <w:proofErr w:type="gramEnd"/>
            <w:r>
              <w:rPr>
                <w:sz w:val="16"/>
              </w:rPr>
              <w:t xml:space="preserve"> </w:t>
            </w:r>
            <w:proofErr w:type="spellStart"/>
            <w:r>
              <w:rPr>
                <w:sz w:val="16"/>
              </w:rPr>
              <w:t>o.o</w:t>
            </w:r>
            <w:proofErr w:type="spellEnd"/>
            <w:r>
              <w:rPr>
                <w:sz w:val="16"/>
              </w:rPr>
              <w:t>.</w:t>
            </w:r>
          </w:p>
          <w:p w14:paraId="0861E270" w14:textId="12651AB4" w:rsidR="002B1F0D" w:rsidRPr="00B676A7" w:rsidRDefault="00B676A7" w:rsidP="00F51C55">
            <w:pPr>
              <w:pStyle w:val="txt"/>
              <w:rPr>
                <w:b/>
                <w:noProof/>
                <w:sz w:val="18"/>
                <w:szCs w:val="18"/>
              </w:rPr>
            </w:pPr>
            <w:r>
              <w:rPr>
                <w:b/>
                <w:sz w:val="18"/>
              </w:rPr>
              <w:t xml:space="preserve">Exemple d’extension avec un capteur de Würth </w:t>
            </w:r>
            <w:proofErr w:type="spellStart"/>
            <w:r>
              <w:rPr>
                <w:b/>
                <w:sz w:val="18"/>
              </w:rPr>
              <w:t>Elektronik</w:t>
            </w:r>
            <w:proofErr w:type="spellEnd"/>
            <w:r>
              <w:rPr>
                <w:b/>
                <w:sz w:val="18"/>
              </w:rPr>
              <w:t xml:space="preserve"> sur le Grinn </w:t>
            </w:r>
            <w:proofErr w:type="spellStart"/>
            <w:r>
              <w:rPr>
                <w:b/>
                <w:sz w:val="18"/>
              </w:rPr>
              <w:t>GenioBoard</w:t>
            </w:r>
            <w:proofErr w:type="spellEnd"/>
            <w:r>
              <w:rPr>
                <w:b/>
                <w:sz w:val="18"/>
              </w:rPr>
              <w:t xml:space="preserve"> - Edge AI SBC.</w:t>
            </w:r>
            <w:r>
              <w:rPr>
                <w:b/>
                <w:sz w:val="18"/>
              </w:rPr>
              <w:br/>
            </w:r>
            <w:r>
              <w:rPr>
                <w:b/>
                <w:sz w:val="18"/>
              </w:rPr>
              <w:br/>
            </w:r>
          </w:p>
        </w:tc>
        <w:tc>
          <w:tcPr>
            <w:tcW w:w="3469" w:type="dxa"/>
            <w:tcBorders>
              <w:top w:val="single" w:sz="4" w:space="0" w:color="auto"/>
              <w:left w:val="single" w:sz="4" w:space="0" w:color="auto"/>
              <w:bottom w:val="single" w:sz="4" w:space="0" w:color="auto"/>
              <w:right w:val="single" w:sz="4" w:space="0" w:color="auto"/>
            </w:tcBorders>
          </w:tcPr>
          <w:p w14:paraId="2E389378" w14:textId="38B29896" w:rsidR="002B1F0D" w:rsidRPr="002B1F0D" w:rsidRDefault="002B1F0D" w:rsidP="00F51C55">
            <w:pPr>
              <w:pStyle w:val="txt"/>
              <w:rPr>
                <w:b/>
                <w:noProof/>
              </w:rPr>
            </w:pPr>
            <w:r>
              <w:rPr>
                <w:b/>
              </w:rPr>
              <w:br/>
            </w:r>
            <w:r w:rsidR="000A2828">
              <w:rPr>
                <w:rFonts w:eastAsia="Times New Roman"/>
                <w:noProof/>
                <w:color w:val="666666"/>
              </w:rPr>
              <w:drawing>
                <wp:inline distT="0" distB="0" distL="0" distR="0" wp14:anchorId="5F1EFA5D" wp14:editId="4277B985">
                  <wp:extent cx="2080260" cy="1517015"/>
                  <wp:effectExtent l="0" t="0" r="0" b="6985"/>
                  <wp:docPr id="731189435" name="Grafik 2"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material"/>
                          <pic:cNvPicPr>
                            <a:picLocks noChangeAspect="1" noChangeArrowheads="1"/>
                          </pic:cNvPicPr>
                        </pic:nvPicPr>
                        <pic:blipFill rotWithShape="1">
                          <a:blip r:embed="rId12">
                            <a:extLst>
                              <a:ext uri="{28A0092B-C50C-407E-A947-70E740481C1C}">
                                <a14:useLocalDpi xmlns:a14="http://schemas.microsoft.com/office/drawing/2010/main" val="0"/>
                              </a:ext>
                            </a:extLst>
                          </a:blip>
                          <a:srcRect b="2767"/>
                          <a:stretch>
                            <a:fillRect/>
                          </a:stretch>
                        </pic:blipFill>
                        <pic:spPr bwMode="auto">
                          <a:xfrm>
                            <a:off x="0" y="0"/>
                            <a:ext cx="2080800" cy="1517409"/>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Source photo</w:t>
            </w:r>
            <w:r w:rsidR="003D200C">
              <w:rPr>
                <w:sz w:val="16"/>
              </w:rPr>
              <w:t> :</w:t>
            </w:r>
            <w:r>
              <w:rPr>
                <w:sz w:val="16"/>
              </w:rPr>
              <w:t xml:space="preserve"> Grinn sp. </w:t>
            </w:r>
            <w:proofErr w:type="gramStart"/>
            <w:r>
              <w:rPr>
                <w:sz w:val="16"/>
              </w:rPr>
              <w:t>z</w:t>
            </w:r>
            <w:proofErr w:type="gramEnd"/>
            <w:r>
              <w:rPr>
                <w:sz w:val="16"/>
              </w:rPr>
              <w:t xml:space="preserve"> </w:t>
            </w:r>
            <w:proofErr w:type="spellStart"/>
            <w:r>
              <w:rPr>
                <w:sz w:val="16"/>
              </w:rPr>
              <w:t>o.o</w:t>
            </w:r>
            <w:proofErr w:type="spellEnd"/>
            <w:r>
              <w:rPr>
                <w:sz w:val="16"/>
              </w:rPr>
              <w:t>.</w:t>
            </w:r>
          </w:p>
          <w:p w14:paraId="4B7E1F96" w14:textId="59C7E025" w:rsidR="002B1F0D" w:rsidRPr="00B676A7" w:rsidRDefault="002B1F0D" w:rsidP="00F51C55">
            <w:pPr>
              <w:pStyle w:val="txt"/>
              <w:rPr>
                <w:b/>
                <w:noProof/>
                <w:sz w:val="18"/>
                <w:szCs w:val="18"/>
              </w:rPr>
            </w:pPr>
            <w:r>
              <w:rPr>
                <w:b/>
                <w:sz w:val="18"/>
              </w:rPr>
              <w:t xml:space="preserve">Würth </w:t>
            </w:r>
            <w:proofErr w:type="spellStart"/>
            <w:r>
              <w:rPr>
                <w:b/>
                <w:sz w:val="18"/>
              </w:rPr>
              <w:t>Elektronik</w:t>
            </w:r>
            <w:proofErr w:type="spellEnd"/>
            <w:r>
              <w:rPr>
                <w:b/>
                <w:sz w:val="18"/>
              </w:rPr>
              <w:t xml:space="preserve"> propose désormais ses modules sans fil sous forme de modules M.2 afin qu’ils puissent étendre les capacités du Grinn </w:t>
            </w:r>
            <w:proofErr w:type="spellStart"/>
            <w:r>
              <w:rPr>
                <w:b/>
                <w:sz w:val="18"/>
              </w:rPr>
              <w:t>GenioBoard</w:t>
            </w:r>
            <w:proofErr w:type="spellEnd"/>
            <w:r>
              <w:rPr>
                <w:b/>
                <w:sz w:val="18"/>
              </w:rPr>
              <w:t xml:space="preserve"> - Edge AI SBC.</w:t>
            </w:r>
            <w:r w:rsidR="00247DBE">
              <w:rPr>
                <w:b/>
                <w:sz w:val="18"/>
              </w:rPr>
              <w:br/>
            </w:r>
          </w:p>
        </w:tc>
      </w:tr>
    </w:tbl>
    <w:p w14:paraId="51A22A6B" w14:textId="77777777" w:rsidR="00485E6F" w:rsidRPr="00BF0D78" w:rsidRDefault="00485E6F" w:rsidP="00485E6F">
      <w:pPr>
        <w:pStyle w:val="Textkrper"/>
        <w:spacing w:before="120" w:after="120" w:line="260" w:lineRule="exact"/>
        <w:jc w:val="both"/>
        <w:rPr>
          <w:rFonts w:ascii="Arial" w:hAnsi="Arial"/>
          <w:b w:val="0"/>
          <w:bCs w:val="0"/>
        </w:rPr>
      </w:pPr>
    </w:p>
    <w:p w14:paraId="1A961B77" w14:textId="77777777" w:rsidR="00485E6F" w:rsidRPr="00BF0D78" w:rsidRDefault="00485E6F" w:rsidP="00485E6F">
      <w:pPr>
        <w:pStyle w:val="Textkrper"/>
        <w:spacing w:before="120" w:after="120" w:line="260" w:lineRule="exact"/>
        <w:jc w:val="both"/>
        <w:rPr>
          <w:rFonts w:ascii="Arial" w:hAnsi="Arial"/>
          <w:b w:val="0"/>
          <w:bCs w:val="0"/>
        </w:rPr>
      </w:pPr>
    </w:p>
    <w:p w14:paraId="0BA87216" w14:textId="77777777" w:rsidR="00485E6F" w:rsidRPr="00BF0D78" w:rsidRDefault="00485E6F" w:rsidP="00485E6F">
      <w:pPr>
        <w:pStyle w:val="PITextkrper"/>
        <w:pBdr>
          <w:top w:val="single" w:sz="4" w:space="1" w:color="auto"/>
        </w:pBdr>
        <w:spacing w:before="240"/>
        <w:rPr>
          <w:b/>
          <w:sz w:val="18"/>
          <w:szCs w:val="18"/>
        </w:rPr>
      </w:pPr>
    </w:p>
    <w:p w14:paraId="69EBADA5" w14:textId="40D850F1" w:rsidR="000B7CE0" w:rsidRPr="003042ED" w:rsidRDefault="000B7CE0" w:rsidP="000B7CE0">
      <w:pPr>
        <w:pStyle w:val="Textkrper"/>
        <w:spacing w:before="120" w:after="120" w:line="276" w:lineRule="auto"/>
        <w:jc w:val="both"/>
        <w:rPr>
          <w:rFonts w:ascii="Arial" w:hAnsi="Arial"/>
          <w:bCs w:val="0"/>
        </w:rPr>
      </w:pPr>
      <w:r>
        <w:rPr>
          <w:rFonts w:ascii="Arial" w:hAnsi="Arial"/>
        </w:rPr>
        <w:t xml:space="preserve">À propos de GRINN </w:t>
      </w:r>
      <w:proofErr w:type="spellStart"/>
      <w:r>
        <w:rPr>
          <w:rFonts w:ascii="Arial" w:hAnsi="Arial"/>
        </w:rPr>
        <w:t>sp</w:t>
      </w:r>
      <w:proofErr w:type="spellEnd"/>
      <w:r>
        <w:rPr>
          <w:rFonts w:ascii="Arial" w:hAnsi="Arial"/>
        </w:rPr>
        <w:t xml:space="preserve">. </w:t>
      </w:r>
      <w:proofErr w:type="gramStart"/>
      <w:r>
        <w:rPr>
          <w:rFonts w:ascii="Arial" w:hAnsi="Arial"/>
        </w:rPr>
        <w:t>z</w:t>
      </w:r>
      <w:proofErr w:type="gramEnd"/>
      <w:r>
        <w:rPr>
          <w:rFonts w:ascii="Arial" w:hAnsi="Arial"/>
        </w:rPr>
        <w:t xml:space="preserve"> </w:t>
      </w:r>
      <w:proofErr w:type="spellStart"/>
      <w:r>
        <w:rPr>
          <w:rFonts w:ascii="Arial" w:hAnsi="Arial"/>
        </w:rPr>
        <w:t>o.o</w:t>
      </w:r>
      <w:proofErr w:type="spellEnd"/>
      <w:r>
        <w:rPr>
          <w:rFonts w:ascii="Arial" w:hAnsi="Arial"/>
        </w:rPr>
        <w:t>.</w:t>
      </w:r>
    </w:p>
    <w:p w14:paraId="17A6D1B8" w14:textId="6B507A9A" w:rsidR="000B7CE0" w:rsidRPr="003042ED" w:rsidRDefault="000B7CE0" w:rsidP="000B7CE0">
      <w:pPr>
        <w:pStyle w:val="Textkrper"/>
        <w:spacing w:before="120" w:after="120" w:line="276" w:lineRule="auto"/>
        <w:jc w:val="both"/>
        <w:rPr>
          <w:rFonts w:ascii="Arial" w:hAnsi="Arial"/>
          <w:b w:val="0"/>
          <w:bCs w:val="0"/>
        </w:rPr>
      </w:pPr>
      <w:r>
        <w:rPr>
          <w:rFonts w:ascii="Arial" w:hAnsi="Arial"/>
          <w:b w:val="0"/>
        </w:rPr>
        <w:t>Grinn est une entreprise technologique à cycle complet spécialisée dans la conception et le développement de solutions IoT et embarquées avancées. De la conception initiale à la production, Grinn offre des services complets dans les domaines de la conception matérielle, du développement de logiciels embarqués, de l’ingénierie mécanique et du soutien à la fabrication. Grâce à son propre laboratoire, à ses équipements de test de pointe et à ses équipes d’ingénieurs expérimentés, Grinn garantit que chaque produit répond aux normes les plus élevées en matière de performances, de fiabilité et de sécurité. Grinn est spécialisée dans les solutions d’IA de pointe pour l’IoT, la robotique, les systèmes industriels, les IHM, la vision par ordinateur, la sécurité et les applications d’IA haute performance, permettant ainsi la prise de décisions intelligentes en temps réel au niveau des appareils.</w:t>
      </w:r>
    </w:p>
    <w:p w14:paraId="3C10FBFF" w14:textId="77777777" w:rsidR="003E7341" w:rsidRPr="003042ED" w:rsidRDefault="000B7CE0" w:rsidP="000B7CE0">
      <w:pPr>
        <w:pStyle w:val="Textkrper"/>
        <w:spacing w:before="120" w:after="120" w:line="276" w:lineRule="auto"/>
        <w:jc w:val="both"/>
        <w:rPr>
          <w:rFonts w:ascii="Arial" w:hAnsi="Arial"/>
          <w:b w:val="0"/>
          <w:bCs w:val="0"/>
        </w:rPr>
      </w:pPr>
      <w:r>
        <w:rPr>
          <w:rFonts w:ascii="Arial" w:hAnsi="Arial"/>
          <w:b w:val="0"/>
        </w:rPr>
        <w:t>Grâce à des partenariats solides avec les principaux fabricants mondiaux de semi-conducteurs et à son engagement en faveur de l’excellence technique, Grinn fournit des solutions innovantes, évolutives et prêtes à être commercialisées à des entreprises du monde entier.</w:t>
      </w:r>
    </w:p>
    <w:p w14:paraId="1E540C38" w14:textId="08C65755" w:rsidR="000B7CE0" w:rsidRPr="003042ED" w:rsidRDefault="000B7CE0" w:rsidP="000B7CE0">
      <w:pPr>
        <w:pStyle w:val="Textkrper"/>
        <w:spacing w:before="120" w:after="120" w:line="276" w:lineRule="auto"/>
        <w:jc w:val="both"/>
        <w:rPr>
          <w:rFonts w:ascii="Arial" w:hAnsi="Arial"/>
        </w:rPr>
      </w:pPr>
      <w:r>
        <w:rPr>
          <w:rFonts w:ascii="Arial" w:hAnsi="Arial"/>
        </w:rPr>
        <w:t>Pour plus d’informations, rendez-vous sur :</w:t>
      </w:r>
      <w:hyperlink r:id="rId13" w:history="1">
        <w:r>
          <w:rPr>
            <w:rStyle w:val="Hyperlink"/>
            <w:rFonts w:ascii="Arial" w:hAnsi="Arial"/>
            <w:color w:val="auto"/>
            <w:u w:val="none"/>
          </w:rPr>
          <w:t xml:space="preserve"> www.grinn-global.com</w:t>
        </w:r>
      </w:hyperlink>
    </w:p>
    <w:p w14:paraId="366F11F8" w14:textId="1965879A" w:rsidR="000B7CE0" w:rsidRDefault="000B7CE0" w:rsidP="00697628">
      <w:pPr>
        <w:pStyle w:val="Textkrper"/>
        <w:spacing w:before="120" w:after="120" w:line="276" w:lineRule="auto"/>
        <w:jc w:val="both"/>
        <w:rPr>
          <w:rFonts w:ascii="Arial" w:hAnsi="Arial"/>
          <w:bCs w:val="0"/>
        </w:rPr>
      </w:pPr>
    </w:p>
    <w:p w14:paraId="16279C7A" w14:textId="77777777" w:rsidR="00D97AD8" w:rsidRDefault="00D97AD8" w:rsidP="00D97AD8">
      <w:pPr>
        <w:pStyle w:val="Textkrper"/>
        <w:spacing w:before="120" w:after="120" w:line="276" w:lineRule="auto"/>
        <w:rPr>
          <w:rFonts w:ascii="Arial" w:hAnsi="Arial"/>
        </w:rPr>
      </w:pPr>
      <w:r>
        <w:rPr>
          <w:rFonts w:ascii="Arial" w:hAnsi="Arial"/>
        </w:rPr>
        <w:br w:type="page"/>
      </w:r>
    </w:p>
    <w:p w14:paraId="5960F4D8" w14:textId="77777777" w:rsidR="00247DBE" w:rsidRDefault="00247DBE" w:rsidP="00D97AD8">
      <w:pPr>
        <w:pStyle w:val="Textkrper"/>
        <w:spacing w:before="120" w:after="120" w:line="276" w:lineRule="auto"/>
        <w:rPr>
          <w:rFonts w:ascii="Arial" w:hAnsi="Arial"/>
        </w:rPr>
      </w:pPr>
    </w:p>
    <w:p w14:paraId="30C1A752" w14:textId="63EEC0A2" w:rsidR="00D97AD8" w:rsidRPr="0023476F" w:rsidRDefault="00D97AD8" w:rsidP="00D97AD8">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103CC5CA" w14:textId="77777777" w:rsidR="00D97AD8" w:rsidRDefault="00D97AD8" w:rsidP="00D97AD8">
      <w:pPr>
        <w:pStyle w:val="Textkrper"/>
        <w:spacing w:before="120" w:after="120" w:line="276" w:lineRule="auto"/>
        <w:jc w:val="both"/>
        <w:rPr>
          <w:rFonts w:ascii="Arial" w:hAnsi="Arial"/>
          <w:b w:val="0"/>
        </w:rPr>
      </w:pPr>
      <w:bookmarkStart w:id="0" w:name="_Hlk529547556"/>
      <w:r w:rsidRPr="00247DBE">
        <w:rPr>
          <w:rFonts w:ascii="Arial" w:hAnsi="Arial"/>
          <w:b w:val="0"/>
        </w:rPr>
        <w:t xml:space="preserve">Le groupe Würth </w:t>
      </w:r>
      <w:proofErr w:type="spellStart"/>
      <w:r w:rsidRPr="00247DBE">
        <w:rPr>
          <w:rFonts w:ascii="Arial" w:hAnsi="Arial"/>
          <w:b w:val="0"/>
        </w:rPr>
        <w:t>Elektronik</w:t>
      </w:r>
      <w:proofErr w:type="spellEnd"/>
      <w:r w:rsidRPr="00247DBE">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247DBE">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067C976D" w14:textId="77777777" w:rsidR="00D97AD8" w:rsidRPr="00247DBE" w:rsidRDefault="00D97AD8" w:rsidP="00D97AD8">
      <w:pPr>
        <w:pStyle w:val="Textkrper"/>
        <w:spacing w:before="120" w:after="120" w:line="276" w:lineRule="auto"/>
        <w:jc w:val="both"/>
        <w:rPr>
          <w:rFonts w:ascii="Arial" w:hAnsi="Arial"/>
          <w:b w:val="0"/>
        </w:rPr>
      </w:pPr>
      <w:r w:rsidRPr="00247DBE">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74C9D72F" w14:textId="77777777" w:rsidR="00D97AD8" w:rsidRPr="00247DBE" w:rsidRDefault="00D97AD8" w:rsidP="00D97AD8">
      <w:pPr>
        <w:pStyle w:val="Textkrper"/>
        <w:spacing w:before="120" w:after="120" w:line="276" w:lineRule="auto"/>
        <w:jc w:val="both"/>
        <w:rPr>
          <w:rFonts w:ascii="Arial" w:hAnsi="Arial"/>
          <w:b w:val="0"/>
        </w:rPr>
      </w:pPr>
      <w:r w:rsidRPr="00247DBE">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7E5114D1" w14:textId="77777777" w:rsidR="00D97AD8" w:rsidRPr="00247DBE" w:rsidRDefault="00D97AD8" w:rsidP="00D97AD8">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247DBE">
        <w:rPr>
          <w:rFonts w:ascii="Arial" w:hAnsi="Arial"/>
          <w:b w:val="0"/>
        </w:rPr>
        <w:t>La société a réalisé un chiffre d'affaires de 1,06 milliard d’euros en 2025.</w:t>
      </w:r>
    </w:p>
    <w:p w14:paraId="079881C0" w14:textId="77777777" w:rsidR="00D97AD8" w:rsidRPr="0023476F" w:rsidRDefault="00D97AD8" w:rsidP="00D97AD8">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00B664EA" w14:textId="77777777" w:rsidR="00D97AD8" w:rsidRPr="0023476F" w:rsidRDefault="00D97AD8" w:rsidP="00D97AD8">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97AD8" w:rsidRPr="0023476F" w14:paraId="39CFFA2E" w14:textId="77777777" w:rsidTr="003E36DF">
        <w:tc>
          <w:tcPr>
            <w:tcW w:w="3902" w:type="dxa"/>
            <w:hideMark/>
          </w:tcPr>
          <w:p w14:paraId="704A2764" w14:textId="77777777" w:rsidR="00D97AD8" w:rsidRPr="0023476F" w:rsidRDefault="00D97AD8" w:rsidP="003E36DF">
            <w:pPr>
              <w:pStyle w:val="Textkrper"/>
              <w:autoSpaceDE/>
              <w:adjustRightInd/>
              <w:spacing w:before="120" w:after="120" w:line="276" w:lineRule="auto"/>
              <w:rPr>
                <w:b w:val="0"/>
                <w:bCs w:val="0"/>
              </w:rPr>
            </w:pPr>
            <w:r w:rsidRPr="0023476F">
              <w:br w:type="page"/>
            </w:r>
            <w:r w:rsidRPr="0023476F">
              <w:rPr>
                <w:b w:val="0"/>
                <w:bCs w:val="0"/>
              </w:rPr>
              <w:br w:type="page"/>
            </w:r>
          </w:p>
          <w:p w14:paraId="67D624FB" w14:textId="77777777" w:rsidR="00D97AD8" w:rsidRPr="0023476F" w:rsidRDefault="00D97AD8" w:rsidP="003E36DF">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1D55AE17" w14:textId="77777777" w:rsidR="00D97AD8" w:rsidRPr="0023476F" w:rsidRDefault="00D97AD8" w:rsidP="003E36DF">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7B047A53" w14:textId="77777777" w:rsidR="00D97AD8" w:rsidRPr="0023476F" w:rsidRDefault="00D97AD8" w:rsidP="003E36DF">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5D5B76A" w14:textId="77777777" w:rsidR="00D97AD8" w:rsidRPr="0023476F" w:rsidRDefault="00D97AD8" w:rsidP="003E36DF">
            <w:pPr>
              <w:spacing w:before="120" w:after="120" w:line="276" w:lineRule="auto"/>
              <w:rPr>
                <w:rFonts w:ascii="Arial" w:hAnsi="Arial" w:cs="Arial"/>
                <w:bCs/>
                <w:sz w:val="20"/>
              </w:rPr>
            </w:pPr>
            <w:r w:rsidRPr="0023476F">
              <w:rPr>
                <w:rFonts w:ascii="Arial" w:hAnsi="Arial" w:cs="Arial"/>
                <w:bCs/>
                <w:sz w:val="20"/>
              </w:rPr>
              <w:t>www.we-online.com</w:t>
            </w:r>
          </w:p>
          <w:p w14:paraId="22EA41B0" w14:textId="77777777" w:rsidR="00D97AD8" w:rsidRPr="0023476F" w:rsidRDefault="00D97AD8" w:rsidP="003E36DF">
            <w:pPr>
              <w:rPr>
                <w:rFonts w:ascii="Arial" w:hAnsi="Arial" w:cs="Arial"/>
                <w:sz w:val="20"/>
              </w:rPr>
            </w:pPr>
          </w:p>
          <w:p w14:paraId="0FE6D13C" w14:textId="77777777" w:rsidR="00D97AD8" w:rsidRPr="0023476F" w:rsidRDefault="00D97AD8" w:rsidP="003E36DF">
            <w:pPr>
              <w:rPr>
                <w:rFonts w:ascii="Arial" w:hAnsi="Arial" w:cs="Arial"/>
                <w:sz w:val="20"/>
              </w:rPr>
            </w:pPr>
          </w:p>
        </w:tc>
        <w:tc>
          <w:tcPr>
            <w:tcW w:w="3193" w:type="dxa"/>
            <w:hideMark/>
          </w:tcPr>
          <w:p w14:paraId="24F5AB89" w14:textId="77777777" w:rsidR="00D97AD8" w:rsidRPr="0023476F" w:rsidRDefault="00D97AD8" w:rsidP="003E36DF">
            <w:pPr>
              <w:pStyle w:val="Textkrper"/>
              <w:tabs>
                <w:tab w:val="left" w:pos="1065"/>
              </w:tabs>
              <w:autoSpaceDE/>
              <w:adjustRightInd/>
              <w:spacing w:before="120" w:after="120" w:line="276" w:lineRule="auto"/>
              <w:rPr>
                <w:rFonts w:ascii="Arial" w:hAnsi="Arial"/>
              </w:rPr>
            </w:pPr>
          </w:p>
          <w:p w14:paraId="7FC27E35" w14:textId="77777777" w:rsidR="00D97AD8" w:rsidRPr="0023476F" w:rsidRDefault="00D97AD8" w:rsidP="003E36DF">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370B67B" w14:textId="77777777" w:rsidR="00D97AD8" w:rsidRPr="0023476F" w:rsidRDefault="00D97AD8" w:rsidP="003E36DF">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76157701" w14:textId="77777777" w:rsidR="00D97AD8" w:rsidRPr="0023476F" w:rsidRDefault="00D97AD8" w:rsidP="003E36DF">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08357E7" w14:textId="77777777" w:rsidR="00D97AD8" w:rsidRPr="0023476F" w:rsidRDefault="00D97AD8" w:rsidP="003E36DF">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190D5D51" w14:textId="77777777" w:rsidR="00D97AD8" w:rsidRPr="00BF0D78" w:rsidRDefault="00D97AD8" w:rsidP="00697628">
      <w:pPr>
        <w:pStyle w:val="Textkrper"/>
        <w:spacing w:before="120" w:after="120" w:line="276" w:lineRule="auto"/>
        <w:jc w:val="both"/>
        <w:rPr>
          <w:rFonts w:ascii="Arial" w:hAnsi="Arial"/>
          <w:bCs w:val="0"/>
        </w:rPr>
      </w:pPr>
    </w:p>
    <w:sectPr w:rsidR="00D97AD8" w:rsidRPr="00BF0D78"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94F9" w14:textId="77777777" w:rsidR="007C2AC4" w:rsidRDefault="007C2AC4">
      <w:r>
        <w:separator/>
      </w:r>
    </w:p>
  </w:endnote>
  <w:endnote w:type="continuationSeparator" w:id="0">
    <w:p w14:paraId="75FA7878" w14:textId="77777777" w:rsidR="007C2AC4" w:rsidRDefault="007C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0A3B045" w:rsidR="00D84800" w:rsidRPr="003042ED"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3042ED">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AF6B27">
      <w:rPr>
        <w:rFonts w:ascii="Arial" w:hAnsi="Arial" w:cs="Arial"/>
        <w:snapToGrid w:val="0"/>
        <w:sz w:val="16"/>
      </w:rPr>
      <w:t>WTH1PI1823</w:t>
    </w:r>
    <w:r w:rsidR="005B1278">
      <w:rPr>
        <w:rFonts w:ascii="Arial" w:hAnsi="Arial" w:cs="Arial"/>
        <w:snapToGrid w:val="0"/>
        <w:sz w:val="16"/>
      </w:rPr>
      <w:t>_</w:t>
    </w:r>
    <w:r w:rsidR="00D97AD8">
      <w:rPr>
        <w:rFonts w:ascii="Arial" w:hAnsi="Arial" w:cs="Arial"/>
        <w:snapToGrid w:val="0"/>
        <w:sz w:val="16"/>
      </w:rPr>
      <w:t>fr</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A30F" w14:textId="77777777" w:rsidR="007C2AC4" w:rsidRDefault="007C2AC4">
      <w:r>
        <w:separator/>
      </w:r>
    </w:p>
  </w:footnote>
  <w:footnote w:type="continuationSeparator" w:id="0">
    <w:p w14:paraId="4627294B" w14:textId="77777777" w:rsidR="007C2AC4" w:rsidRDefault="007C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17317136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332066">
    <w:abstractNumId w:val="4"/>
  </w:num>
  <w:num w:numId="2" w16cid:durableId="525943132">
    <w:abstractNumId w:val="1"/>
  </w:num>
  <w:num w:numId="3" w16cid:durableId="1864705961">
    <w:abstractNumId w:val="2"/>
  </w:num>
  <w:num w:numId="4" w16cid:durableId="1777090617">
    <w:abstractNumId w:val="3"/>
  </w:num>
  <w:num w:numId="5" w16cid:durableId="155851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2556"/>
    <w:rsid w:val="000645F0"/>
    <w:rsid w:val="00066AB4"/>
    <w:rsid w:val="00067C15"/>
    <w:rsid w:val="00067C57"/>
    <w:rsid w:val="00070731"/>
    <w:rsid w:val="00070D56"/>
    <w:rsid w:val="00071052"/>
    <w:rsid w:val="00080160"/>
    <w:rsid w:val="00080F03"/>
    <w:rsid w:val="000904AA"/>
    <w:rsid w:val="000909E1"/>
    <w:rsid w:val="0009455D"/>
    <w:rsid w:val="00095D77"/>
    <w:rsid w:val="000A09B0"/>
    <w:rsid w:val="000A13E8"/>
    <w:rsid w:val="000A2828"/>
    <w:rsid w:val="000A486B"/>
    <w:rsid w:val="000A70FF"/>
    <w:rsid w:val="000B28AB"/>
    <w:rsid w:val="000B4E60"/>
    <w:rsid w:val="000B56A3"/>
    <w:rsid w:val="000B59CE"/>
    <w:rsid w:val="000B6091"/>
    <w:rsid w:val="000B6B5A"/>
    <w:rsid w:val="000B6F5F"/>
    <w:rsid w:val="000B7CE0"/>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3F71"/>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66E71"/>
    <w:rsid w:val="0017303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1160"/>
    <w:rsid w:val="002132F7"/>
    <w:rsid w:val="002148EF"/>
    <w:rsid w:val="00214A93"/>
    <w:rsid w:val="0021524E"/>
    <w:rsid w:val="00215586"/>
    <w:rsid w:val="00216AD1"/>
    <w:rsid w:val="00217CC2"/>
    <w:rsid w:val="00217FD0"/>
    <w:rsid w:val="00220558"/>
    <w:rsid w:val="0022152F"/>
    <w:rsid w:val="00225D7A"/>
    <w:rsid w:val="00226800"/>
    <w:rsid w:val="002329D1"/>
    <w:rsid w:val="002336B7"/>
    <w:rsid w:val="0023483C"/>
    <w:rsid w:val="00236438"/>
    <w:rsid w:val="00240A6A"/>
    <w:rsid w:val="00243D1A"/>
    <w:rsid w:val="00244F5D"/>
    <w:rsid w:val="002467F9"/>
    <w:rsid w:val="00247DBE"/>
    <w:rsid w:val="00250440"/>
    <w:rsid w:val="0025115B"/>
    <w:rsid w:val="00254CE8"/>
    <w:rsid w:val="00255290"/>
    <w:rsid w:val="002575D0"/>
    <w:rsid w:val="00260262"/>
    <w:rsid w:val="00260608"/>
    <w:rsid w:val="00263AD1"/>
    <w:rsid w:val="00264572"/>
    <w:rsid w:val="00265445"/>
    <w:rsid w:val="0026673C"/>
    <w:rsid w:val="00267ED9"/>
    <w:rsid w:val="00270407"/>
    <w:rsid w:val="00270832"/>
    <w:rsid w:val="00273BD3"/>
    <w:rsid w:val="00273C1C"/>
    <w:rsid w:val="00275F71"/>
    <w:rsid w:val="0028487E"/>
    <w:rsid w:val="00285B8D"/>
    <w:rsid w:val="002872A3"/>
    <w:rsid w:val="00287AE5"/>
    <w:rsid w:val="00287C2B"/>
    <w:rsid w:val="002906ED"/>
    <w:rsid w:val="00291C4C"/>
    <w:rsid w:val="002921AC"/>
    <w:rsid w:val="00293FC3"/>
    <w:rsid w:val="002A01B5"/>
    <w:rsid w:val="002A095E"/>
    <w:rsid w:val="002A0E4D"/>
    <w:rsid w:val="002A3670"/>
    <w:rsid w:val="002A7AEE"/>
    <w:rsid w:val="002A7E50"/>
    <w:rsid w:val="002B1C8D"/>
    <w:rsid w:val="002B1F0D"/>
    <w:rsid w:val="002B6C90"/>
    <w:rsid w:val="002B7DDA"/>
    <w:rsid w:val="002C0E0E"/>
    <w:rsid w:val="002C11A6"/>
    <w:rsid w:val="002C2A63"/>
    <w:rsid w:val="002C4F77"/>
    <w:rsid w:val="002C689E"/>
    <w:rsid w:val="002C696C"/>
    <w:rsid w:val="002D18E8"/>
    <w:rsid w:val="002D4194"/>
    <w:rsid w:val="002D442C"/>
    <w:rsid w:val="002E0469"/>
    <w:rsid w:val="002E0DDA"/>
    <w:rsid w:val="002E156E"/>
    <w:rsid w:val="002E229A"/>
    <w:rsid w:val="002E7707"/>
    <w:rsid w:val="002F488A"/>
    <w:rsid w:val="002F663D"/>
    <w:rsid w:val="002F729F"/>
    <w:rsid w:val="00301973"/>
    <w:rsid w:val="00301A91"/>
    <w:rsid w:val="00303737"/>
    <w:rsid w:val="00304188"/>
    <w:rsid w:val="003042ED"/>
    <w:rsid w:val="00307B15"/>
    <w:rsid w:val="003105E2"/>
    <w:rsid w:val="003129C3"/>
    <w:rsid w:val="003154CD"/>
    <w:rsid w:val="003156CA"/>
    <w:rsid w:val="00320451"/>
    <w:rsid w:val="00320E03"/>
    <w:rsid w:val="00321742"/>
    <w:rsid w:val="00321F48"/>
    <w:rsid w:val="00324A6A"/>
    <w:rsid w:val="0032557D"/>
    <w:rsid w:val="0033658F"/>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4F15"/>
    <w:rsid w:val="003955B5"/>
    <w:rsid w:val="00396A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200C"/>
    <w:rsid w:val="003D4EDD"/>
    <w:rsid w:val="003E0DA0"/>
    <w:rsid w:val="003E1703"/>
    <w:rsid w:val="003E263B"/>
    <w:rsid w:val="003E6AFD"/>
    <w:rsid w:val="003E7341"/>
    <w:rsid w:val="003E79C4"/>
    <w:rsid w:val="003F1053"/>
    <w:rsid w:val="003F2C47"/>
    <w:rsid w:val="003F4A78"/>
    <w:rsid w:val="003F6D51"/>
    <w:rsid w:val="004001C1"/>
    <w:rsid w:val="00400AA8"/>
    <w:rsid w:val="00400BA6"/>
    <w:rsid w:val="00401B29"/>
    <w:rsid w:val="00401E0F"/>
    <w:rsid w:val="00403D6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85E"/>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1232"/>
    <w:rsid w:val="004F387D"/>
    <w:rsid w:val="004F4AB5"/>
    <w:rsid w:val="004F4C9D"/>
    <w:rsid w:val="00500C86"/>
    <w:rsid w:val="005010F7"/>
    <w:rsid w:val="00501841"/>
    <w:rsid w:val="00502845"/>
    <w:rsid w:val="00505509"/>
    <w:rsid w:val="00505827"/>
    <w:rsid w:val="005133F8"/>
    <w:rsid w:val="00516D0B"/>
    <w:rsid w:val="00525673"/>
    <w:rsid w:val="00525AEC"/>
    <w:rsid w:val="005266C6"/>
    <w:rsid w:val="00530FC0"/>
    <w:rsid w:val="005327C7"/>
    <w:rsid w:val="005331A3"/>
    <w:rsid w:val="00535659"/>
    <w:rsid w:val="00537CB9"/>
    <w:rsid w:val="005405B1"/>
    <w:rsid w:val="005421CB"/>
    <w:rsid w:val="00550D3E"/>
    <w:rsid w:val="005538CF"/>
    <w:rsid w:val="00556A0C"/>
    <w:rsid w:val="00561524"/>
    <w:rsid w:val="005642D6"/>
    <w:rsid w:val="00565816"/>
    <w:rsid w:val="00571E32"/>
    <w:rsid w:val="00572009"/>
    <w:rsid w:val="005724EE"/>
    <w:rsid w:val="00574987"/>
    <w:rsid w:val="005757A4"/>
    <w:rsid w:val="005758B7"/>
    <w:rsid w:val="00577058"/>
    <w:rsid w:val="005770FD"/>
    <w:rsid w:val="00577D8A"/>
    <w:rsid w:val="00581469"/>
    <w:rsid w:val="00581536"/>
    <w:rsid w:val="00584F4C"/>
    <w:rsid w:val="00587F00"/>
    <w:rsid w:val="00591327"/>
    <w:rsid w:val="0059367F"/>
    <w:rsid w:val="005A5931"/>
    <w:rsid w:val="005A7BE2"/>
    <w:rsid w:val="005B1278"/>
    <w:rsid w:val="005B1C67"/>
    <w:rsid w:val="005C06DF"/>
    <w:rsid w:val="005C1020"/>
    <w:rsid w:val="005C1734"/>
    <w:rsid w:val="005C1B52"/>
    <w:rsid w:val="005C4279"/>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274CC"/>
    <w:rsid w:val="006303C1"/>
    <w:rsid w:val="006314F1"/>
    <w:rsid w:val="00633776"/>
    <w:rsid w:val="0063467B"/>
    <w:rsid w:val="00635BD0"/>
    <w:rsid w:val="0063628E"/>
    <w:rsid w:val="00636624"/>
    <w:rsid w:val="00636B3F"/>
    <w:rsid w:val="006503AE"/>
    <w:rsid w:val="00653582"/>
    <w:rsid w:val="0065536A"/>
    <w:rsid w:val="00656ACE"/>
    <w:rsid w:val="00657EAF"/>
    <w:rsid w:val="00663854"/>
    <w:rsid w:val="0066406D"/>
    <w:rsid w:val="00666284"/>
    <w:rsid w:val="00667A63"/>
    <w:rsid w:val="00670DF1"/>
    <w:rsid w:val="0067131F"/>
    <w:rsid w:val="00672F2F"/>
    <w:rsid w:val="006769A9"/>
    <w:rsid w:val="00676CE8"/>
    <w:rsid w:val="00683D1C"/>
    <w:rsid w:val="00684461"/>
    <w:rsid w:val="006859A2"/>
    <w:rsid w:val="00686779"/>
    <w:rsid w:val="00693290"/>
    <w:rsid w:val="006936CE"/>
    <w:rsid w:val="00695E61"/>
    <w:rsid w:val="006963F9"/>
    <w:rsid w:val="00697628"/>
    <w:rsid w:val="006A07EF"/>
    <w:rsid w:val="006A1135"/>
    <w:rsid w:val="006A1A89"/>
    <w:rsid w:val="006A34DE"/>
    <w:rsid w:val="006A46DA"/>
    <w:rsid w:val="006A6CD7"/>
    <w:rsid w:val="006B05BF"/>
    <w:rsid w:val="006B3831"/>
    <w:rsid w:val="006B3F8F"/>
    <w:rsid w:val="006B56DA"/>
    <w:rsid w:val="006B5888"/>
    <w:rsid w:val="006C5F83"/>
    <w:rsid w:val="006D04BD"/>
    <w:rsid w:val="006D10F8"/>
    <w:rsid w:val="006D3362"/>
    <w:rsid w:val="006D3950"/>
    <w:rsid w:val="006D4364"/>
    <w:rsid w:val="006D6728"/>
    <w:rsid w:val="006D7E38"/>
    <w:rsid w:val="006E0378"/>
    <w:rsid w:val="006E17DE"/>
    <w:rsid w:val="006E2FFE"/>
    <w:rsid w:val="006E4AF5"/>
    <w:rsid w:val="006E78CD"/>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706"/>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2414"/>
    <w:rsid w:val="00777EB9"/>
    <w:rsid w:val="00782FF2"/>
    <w:rsid w:val="00783D9B"/>
    <w:rsid w:val="00785164"/>
    <w:rsid w:val="0078774B"/>
    <w:rsid w:val="007913E6"/>
    <w:rsid w:val="00793542"/>
    <w:rsid w:val="007A4345"/>
    <w:rsid w:val="007A55D4"/>
    <w:rsid w:val="007B24FD"/>
    <w:rsid w:val="007B262E"/>
    <w:rsid w:val="007B2967"/>
    <w:rsid w:val="007C1E35"/>
    <w:rsid w:val="007C2AC4"/>
    <w:rsid w:val="007C335A"/>
    <w:rsid w:val="007C42E6"/>
    <w:rsid w:val="007C79D2"/>
    <w:rsid w:val="007D1D34"/>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2560"/>
    <w:rsid w:val="008830CD"/>
    <w:rsid w:val="0088320B"/>
    <w:rsid w:val="00885BB4"/>
    <w:rsid w:val="00886681"/>
    <w:rsid w:val="008866BC"/>
    <w:rsid w:val="008866CB"/>
    <w:rsid w:val="00886E58"/>
    <w:rsid w:val="00892FF0"/>
    <w:rsid w:val="00896AF1"/>
    <w:rsid w:val="00897B98"/>
    <w:rsid w:val="008A2AFC"/>
    <w:rsid w:val="008A6395"/>
    <w:rsid w:val="008A648E"/>
    <w:rsid w:val="008B0135"/>
    <w:rsid w:val="008B2299"/>
    <w:rsid w:val="008B2652"/>
    <w:rsid w:val="008B2DDF"/>
    <w:rsid w:val="008B7643"/>
    <w:rsid w:val="008C4506"/>
    <w:rsid w:val="008C6059"/>
    <w:rsid w:val="008D367B"/>
    <w:rsid w:val="008D3DFC"/>
    <w:rsid w:val="008D4149"/>
    <w:rsid w:val="008E0894"/>
    <w:rsid w:val="008E0C0C"/>
    <w:rsid w:val="008E1E5C"/>
    <w:rsid w:val="008E6771"/>
    <w:rsid w:val="008E7404"/>
    <w:rsid w:val="008F13AD"/>
    <w:rsid w:val="008F3008"/>
    <w:rsid w:val="008F3827"/>
    <w:rsid w:val="008F6F03"/>
    <w:rsid w:val="008F7DA1"/>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37E"/>
    <w:rsid w:val="00944A14"/>
    <w:rsid w:val="00945975"/>
    <w:rsid w:val="00945C65"/>
    <w:rsid w:val="00950B5B"/>
    <w:rsid w:val="00951468"/>
    <w:rsid w:val="00955260"/>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96168"/>
    <w:rsid w:val="009A0C08"/>
    <w:rsid w:val="009A1DA9"/>
    <w:rsid w:val="009A245B"/>
    <w:rsid w:val="009A755C"/>
    <w:rsid w:val="009A7903"/>
    <w:rsid w:val="009B0FBA"/>
    <w:rsid w:val="009B14AF"/>
    <w:rsid w:val="009B4B12"/>
    <w:rsid w:val="009B4D91"/>
    <w:rsid w:val="009B5041"/>
    <w:rsid w:val="009B7F99"/>
    <w:rsid w:val="009C0CAB"/>
    <w:rsid w:val="009C488D"/>
    <w:rsid w:val="009C4DAD"/>
    <w:rsid w:val="009C58E2"/>
    <w:rsid w:val="009C6BE5"/>
    <w:rsid w:val="009C74D6"/>
    <w:rsid w:val="009C7A55"/>
    <w:rsid w:val="009C7C0C"/>
    <w:rsid w:val="009D0330"/>
    <w:rsid w:val="009D2852"/>
    <w:rsid w:val="009D5A84"/>
    <w:rsid w:val="009D5D22"/>
    <w:rsid w:val="009E3177"/>
    <w:rsid w:val="009E375E"/>
    <w:rsid w:val="009E448A"/>
    <w:rsid w:val="009F18A7"/>
    <w:rsid w:val="009F20DB"/>
    <w:rsid w:val="009F2E8B"/>
    <w:rsid w:val="009F6962"/>
    <w:rsid w:val="00A02CED"/>
    <w:rsid w:val="00A03564"/>
    <w:rsid w:val="00A037C6"/>
    <w:rsid w:val="00A06FFA"/>
    <w:rsid w:val="00A13E4A"/>
    <w:rsid w:val="00A22B86"/>
    <w:rsid w:val="00A2489E"/>
    <w:rsid w:val="00A262DC"/>
    <w:rsid w:val="00A3000D"/>
    <w:rsid w:val="00A3126F"/>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48D2"/>
    <w:rsid w:val="00AD6C58"/>
    <w:rsid w:val="00AD74EC"/>
    <w:rsid w:val="00AE20CC"/>
    <w:rsid w:val="00AE40B5"/>
    <w:rsid w:val="00AF246E"/>
    <w:rsid w:val="00AF42AA"/>
    <w:rsid w:val="00AF480C"/>
    <w:rsid w:val="00AF6B27"/>
    <w:rsid w:val="00AF7D4F"/>
    <w:rsid w:val="00B07BEA"/>
    <w:rsid w:val="00B07C1C"/>
    <w:rsid w:val="00B1083F"/>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676A7"/>
    <w:rsid w:val="00B6783C"/>
    <w:rsid w:val="00B74D5C"/>
    <w:rsid w:val="00B757F2"/>
    <w:rsid w:val="00B8501E"/>
    <w:rsid w:val="00B911CF"/>
    <w:rsid w:val="00B945A9"/>
    <w:rsid w:val="00B94DAE"/>
    <w:rsid w:val="00B9589D"/>
    <w:rsid w:val="00BA04FB"/>
    <w:rsid w:val="00BA19ED"/>
    <w:rsid w:val="00BA2BD7"/>
    <w:rsid w:val="00BB0166"/>
    <w:rsid w:val="00BB2804"/>
    <w:rsid w:val="00BB555E"/>
    <w:rsid w:val="00BB741C"/>
    <w:rsid w:val="00BC1F54"/>
    <w:rsid w:val="00BC356F"/>
    <w:rsid w:val="00BC74C8"/>
    <w:rsid w:val="00BD0BC8"/>
    <w:rsid w:val="00BD2843"/>
    <w:rsid w:val="00BD2B26"/>
    <w:rsid w:val="00BD5EAF"/>
    <w:rsid w:val="00BD7FC1"/>
    <w:rsid w:val="00BE3E34"/>
    <w:rsid w:val="00BE5C1A"/>
    <w:rsid w:val="00BE7ED0"/>
    <w:rsid w:val="00BF09CC"/>
    <w:rsid w:val="00BF0D78"/>
    <w:rsid w:val="00BF7816"/>
    <w:rsid w:val="00C036DC"/>
    <w:rsid w:val="00C10188"/>
    <w:rsid w:val="00C17CED"/>
    <w:rsid w:val="00C279D5"/>
    <w:rsid w:val="00C317DF"/>
    <w:rsid w:val="00C351B8"/>
    <w:rsid w:val="00C40959"/>
    <w:rsid w:val="00C437CE"/>
    <w:rsid w:val="00C43E68"/>
    <w:rsid w:val="00C47605"/>
    <w:rsid w:val="00C500C5"/>
    <w:rsid w:val="00C501DD"/>
    <w:rsid w:val="00C537A3"/>
    <w:rsid w:val="00C5688B"/>
    <w:rsid w:val="00C62222"/>
    <w:rsid w:val="00C626B6"/>
    <w:rsid w:val="00C63D8C"/>
    <w:rsid w:val="00C645F4"/>
    <w:rsid w:val="00C70245"/>
    <w:rsid w:val="00C71265"/>
    <w:rsid w:val="00C7439C"/>
    <w:rsid w:val="00C8403A"/>
    <w:rsid w:val="00C85C24"/>
    <w:rsid w:val="00C86B84"/>
    <w:rsid w:val="00C87944"/>
    <w:rsid w:val="00C9372B"/>
    <w:rsid w:val="00C9434E"/>
    <w:rsid w:val="00CB06BF"/>
    <w:rsid w:val="00CB56BA"/>
    <w:rsid w:val="00CB6417"/>
    <w:rsid w:val="00CB765C"/>
    <w:rsid w:val="00CC0A93"/>
    <w:rsid w:val="00CC1740"/>
    <w:rsid w:val="00CC1D85"/>
    <w:rsid w:val="00CC318F"/>
    <w:rsid w:val="00CC31B8"/>
    <w:rsid w:val="00CC4638"/>
    <w:rsid w:val="00CC5E31"/>
    <w:rsid w:val="00CD080A"/>
    <w:rsid w:val="00CD1C4E"/>
    <w:rsid w:val="00CD2389"/>
    <w:rsid w:val="00CD2758"/>
    <w:rsid w:val="00CE0CA4"/>
    <w:rsid w:val="00CE32FA"/>
    <w:rsid w:val="00CE343C"/>
    <w:rsid w:val="00CE3661"/>
    <w:rsid w:val="00CE5015"/>
    <w:rsid w:val="00CF06BD"/>
    <w:rsid w:val="00CF12AC"/>
    <w:rsid w:val="00CF2554"/>
    <w:rsid w:val="00CF4A4B"/>
    <w:rsid w:val="00CF4A78"/>
    <w:rsid w:val="00CF5234"/>
    <w:rsid w:val="00CF7932"/>
    <w:rsid w:val="00D10313"/>
    <w:rsid w:val="00D10A7D"/>
    <w:rsid w:val="00D11C40"/>
    <w:rsid w:val="00D124AD"/>
    <w:rsid w:val="00D13146"/>
    <w:rsid w:val="00D23260"/>
    <w:rsid w:val="00D261A7"/>
    <w:rsid w:val="00D3047E"/>
    <w:rsid w:val="00D35686"/>
    <w:rsid w:val="00D4081F"/>
    <w:rsid w:val="00D464D9"/>
    <w:rsid w:val="00D471E2"/>
    <w:rsid w:val="00D54A29"/>
    <w:rsid w:val="00D54AE9"/>
    <w:rsid w:val="00D564BF"/>
    <w:rsid w:val="00D60172"/>
    <w:rsid w:val="00D64AD3"/>
    <w:rsid w:val="00D70405"/>
    <w:rsid w:val="00D71F29"/>
    <w:rsid w:val="00D72A57"/>
    <w:rsid w:val="00D75A8B"/>
    <w:rsid w:val="00D7777E"/>
    <w:rsid w:val="00D77D60"/>
    <w:rsid w:val="00D8068E"/>
    <w:rsid w:val="00D834C3"/>
    <w:rsid w:val="00D84800"/>
    <w:rsid w:val="00D87D3A"/>
    <w:rsid w:val="00D979C7"/>
    <w:rsid w:val="00D97AD8"/>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4882"/>
    <w:rsid w:val="00ED67AA"/>
    <w:rsid w:val="00EE17CD"/>
    <w:rsid w:val="00EE3F9D"/>
    <w:rsid w:val="00EE59B9"/>
    <w:rsid w:val="00EE6C4D"/>
    <w:rsid w:val="00EF6119"/>
    <w:rsid w:val="00EF62C4"/>
    <w:rsid w:val="00EF7895"/>
    <w:rsid w:val="00EF7CAE"/>
    <w:rsid w:val="00F020E7"/>
    <w:rsid w:val="00F02E63"/>
    <w:rsid w:val="00F06103"/>
    <w:rsid w:val="00F11AAA"/>
    <w:rsid w:val="00F1272C"/>
    <w:rsid w:val="00F13328"/>
    <w:rsid w:val="00F14F24"/>
    <w:rsid w:val="00F1580B"/>
    <w:rsid w:val="00F2437A"/>
    <w:rsid w:val="00F26A7D"/>
    <w:rsid w:val="00F27950"/>
    <w:rsid w:val="00F34F46"/>
    <w:rsid w:val="00F55A20"/>
    <w:rsid w:val="00F60C71"/>
    <w:rsid w:val="00F61BC9"/>
    <w:rsid w:val="00F630C4"/>
    <w:rsid w:val="00F633C4"/>
    <w:rsid w:val="00F724C9"/>
    <w:rsid w:val="00F7288A"/>
    <w:rsid w:val="00F74E4F"/>
    <w:rsid w:val="00F9549B"/>
    <w:rsid w:val="00FA02BD"/>
    <w:rsid w:val="00FA0A2F"/>
    <w:rsid w:val="00FA19AC"/>
    <w:rsid w:val="00FA3D93"/>
    <w:rsid w:val="00FB0CB6"/>
    <w:rsid w:val="00FB417E"/>
    <w:rsid w:val="00FC42F7"/>
    <w:rsid w:val="00FC50B8"/>
    <w:rsid w:val="00FC7446"/>
    <w:rsid w:val="00FD1BFB"/>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0C71"/>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B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grinn-glob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89FA-B913-4DB3-AC90-817A6789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6439</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Pressemitteilung</vt:lpstr>
      <vt:lpstr>Pressemitteilung</vt:lpstr>
    </vt:vector>
  </TitlesOfParts>
  <Manager/>
  <Company/>
  <LinksUpToDate>false</LinksUpToDate>
  <CharactersWithSpaces>7446</CharactersWithSpaces>
  <SharedDoc>false</SharedDoc>
  <HyperlinkBase/>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dc:description/>
  <cp:lastModifiedBy>Brigitte Basilio</cp:lastModifiedBy>
  <cp:revision>3</cp:revision>
  <cp:lastPrinted>2017-06-23T08:32:00Z</cp:lastPrinted>
  <dcterms:created xsi:type="dcterms:W3CDTF">2026-03-23T13:35:00Z</dcterms:created>
  <dcterms:modified xsi:type="dcterms:W3CDTF">2026-03-23T13:36:00Z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