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0.xml" ContentType="application/vnd.ms-word.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D7FC1" w:rsidRDefault="00B4555A" w:rsidP="00B4555A">
      <w:pPr>
        <w:pStyle w:val="berschrift1"/>
        <w:spacing w:before="720" w:after="720" w:line="260" w:lineRule="exact"/>
        <w:rPr>
          <w:sz w:val="20"/>
        </w:rPr>
      </w:pPr>
      <w:r>
        <w:rPr>
          <w:sz w:val="20"/>
        </w:rPr>
        <w:t>COMUNICADO DE PRENSA</w:t>
      </w:r>
    </w:p>
    <w:p w14:paraId="59879415" w14:textId="26A4286D" w:rsidR="00485E6F" w:rsidRPr="00BD7FC1" w:rsidRDefault="0050184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y Grinn colaboran en el ámbito de las soluciones Edge AI</w:t>
      </w:r>
    </w:p>
    <w:p w14:paraId="4148C797" w14:textId="6BA64FDE" w:rsidR="00485E6F" w:rsidRPr="00BD7FC1" w:rsidRDefault="00635BD0"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Acelerar la comercialización de soluciones de Edge Computing</w:t>
      </w:r>
      <w:r w:rsidR="00041EF0">
        <w:rPr>
          <w:rFonts w:ascii="Arial" w:hAnsi="Arial"/>
          <w:b/>
          <w:color w:val="000000"/>
          <w:sz w:val="36"/>
        </w:rPr>
        <w:t xml:space="preserve"> para IoT</w:t>
      </w:r>
    </w:p>
    <w:p w14:paraId="354378CE" w14:textId="1037C480" w:rsidR="0048385E" w:rsidRPr="00DF6BE8" w:rsidRDefault="00485E6F" w:rsidP="00303737">
      <w:pPr>
        <w:pStyle w:val="Textkrper"/>
        <w:spacing w:before="120" w:after="120" w:line="260" w:lineRule="exact"/>
        <w:jc w:val="both"/>
        <w:rPr>
          <w:rFonts w:ascii="Arial" w:hAnsi="Arial"/>
          <w:color w:val="000000"/>
        </w:rPr>
      </w:pPr>
      <w:r>
        <w:rPr>
          <w:rFonts w:ascii="Arial" w:hAnsi="Arial"/>
          <w:color w:val="000000"/>
        </w:rPr>
        <w:t>Waldenburg (Alemania), Wrocław (Polonia</w:t>
      </w:r>
      <w:r w:rsidRPr="00381752">
        <w:rPr>
          <w:rFonts w:ascii="Arial" w:hAnsi="Arial"/>
          <w:color w:val="000000"/>
        </w:rPr>
        <w:t xml:space="preserve">), </w:t>
      </w:r>
      <w:r w:rsidR="00381752" w:rsidRPr="00381752">
        <w:rPr>
          <w:rFonts w:ascii="Arial" w:hAnsi="Arial"/>
          <w:color w:val="000000"/>
        </w:rPr>
        <w:t xml:space="preserve">23 </w:t>
      </w:r>
      <w:r w:rsidRPr="00381752">
        <w:rPr>
          <w:rFonts w:ascii="Arial" w:hAnsi="Arial"/>
          <w:color w:val="000000"/>
        </w:rPr>
        <w:t>de marzo de 2026 –</w:t>
      </w:r>
      <w:r>
        <w:rPr>
          <w:rFonts w:ascii="Arial" w:hAnsi="Arial"/>
          <w:color w:val="000000"/>
        </w:rPr>
        <w:t xml:space="preserve"> En el marco de la </w:t>
      </w:r>
      <w:r w:rsidR="003D6DE9">
        <w:rPr>
          <w:rFonts w:ascii="Arial" w:hAnsi="Arial"/>
          <w:color w:val="000000"/>
        </w:rPr>
        <w:t>Embedded World</w:t>
      </w:r>
      <w:r>
        <w:rPr>
          <w:rFonts w:ascii="Arial" w:hAnsi="Arial"/>
          <w:color w:val="000000"/>
        </w:rPr>
        <w:t xml:space="preserve"> 2026, Würth Elektronik y el desarrollador de sistemas embebidos Grinn anunciaron su colaboración. En el stand de la feria se presentó el primer resultado de la colaboración: el </w:t>
      </w:r>
      <w:r w:rsidR="00A00702">
        <w:rPr>
          <w:rFonts w:ascii="Arial" w:hAnsi="Arial"/>
          <w:color w:val="000000"/>
        </w:rPr>
        <w:t xml:space="preserve">SBC </w:t>
      </w:r>
      <w:r>
        <w:rPr>
          <w:rFonts w:ascii="Arial" w:hAnsi="Arial"/>
          <w:color w:val="000000"/>
        </w:rPr>
        <w:t>Grinn GenioBoard – Edge AI. La placa para</w:t>
      </w:r>
      <w:r w:rsidR="0017276B">
        <w:rPr>
          <w:rFonts w:ascii="Arial" w:hAnsi="Arial"/>
          <w:color w:val="000000"/>
        </w:rPr>
        <w:t xml:space="preserve"> </w:t>
      </w:r>
      <w:r>
        <w:rPr>
          <w:rFonts w:ascii="Arial" w:hAnsi="Arial"/>
        </w:rPr>
        <w:t>Edge</w:t>
      </w:r>
      <w:r w:rsidR="00610C06">
        <w:rPr>
          <w:rFonts w:ascii="Arial" w:hAnsi="Arial"/>
        </w:rPr>
        <w:t xml:space="preserve"> </w:t>
      </w:r>
      <w:r>
        <w:rPr>
          <w:rFonts w:ascii="Arial" w:hAnsi="Arial"/>
        </w:rPr>
        <w:t>AI</w:t>
      </w:r>
      <w:r>
        <w:rPr>
          <w:rFonts w:ascii="Arial" w:hAnsi="Arial"/>
          <w:color w:val="000000"/>
        </w:rPr>
        <w:t xml:space="preserve"> en IoT ya está disponible a través de Würth Elektronik. Con esta oferta, Würth Elektronik se posiciona como un socio experto en el desarrollo de productos en el ámbito de la Edge AI. La oferta incluye productos adecuados, herramientas de diseño y asesoramiento en áreas como compatibilidad electromagnética (EMC), gestión térmica, sensores, comunicación inalámbrica, alimentación eléctrica y ciberseguridad.</w:t>
      </w:r>
    </w:p>
    <w:p w14:paraId="6DDFCD6C" w14:textId="6B3F5289" w:rsidR="00062556" w:rsidRPr="00DF6BE8" w:rsidRDefault="0048385E" w:rsidP="00062556">
      <w:pPr>
        <w:pStyle w:val="Textkrper"/>
        <w:spacing w:before="120" w:after="120" w:line="260" w:lineRule="exact"/>
        <w:jc w:val="both"/>
        <w:rPr>
          <w:rFonts w:ascii="Arial" w:hAnsi="Arial"/>
          <w:b w:val="0"/>
          <w:bCs w:val="0"/>
        </w:rPr>
      </w:pPr>
      <w:r>
        <w:rPr>
          <w:rFonts w:ascii="Arial" w:hAnsi="Arial"/>
          <w:b w:val="0"/>
        </w:rPr>
        <w:t xml:space="preserve">El </w:t>
      </w:r>
      <w:r w:rsidR="00805ADB">
        <w:rPr>
          <w:rFonts w:ascii="Arial" w:hAnsi="Arial"/>
          <w:b w:val="0"/>
        </w:rPr>
        <w:t xml:space="preserve">SBC </w:t>
      </w:r>
      <w:r>
        <w:rPr>
          <w:rFonts w:ascii="Arial" w:hAnsi="Arial"/>
          <w:b w:val="0"/>
        </w:rPr>
        <w:t>Grinn GenioBoard – Edge AI es el potente punto de partida para desarrollar aplicaciones</w:t>
      </w:r>
      <w:r w:rsidR="00F5715A">
        <w:rPr>
          <w:rFonts w:ascii="Arial" w:hAnsi="Arial"/>
          <w:b w:val="0"/>
        </w:rPr>
        <w:t xml:space="preserve"> locales</w:t>
      </w:r>
      <w:r>
        <w:rPr>
          <w:rFonts w:ascii="Arial" w:hAnsi="Arial"/>
          <w:b w:val="0"/>
        </w:rPr>
        <w:t xml:space="preserve"> de inteligencia artificial centradas en la visión artificial. Los siguientes casos de aplicación ilustran el potencial: </w:t>
      </w:r>
      <w:r w:rsidR="006448D9">
        <w:rPr>
          <w:rFonts w:ascii="Arial" w:hAnsi="Arial"/>
          <w:b w:val="0"/>
        </w:rPr>
        <w:t>s</w:t>
      </w:r>
      <w:r>
        <w:rPr>
          <w:rFonts w:ascii="Arial" w:hAnsi="Arial"/>
          <w:b w:val="0"/>
        </w:rPr>
        <w:t xml:space="preserve">upervisión y control remotos con reconocimiento de personas y objetos basado en IA, visión artificial para aplicaciones de robótica industrial y HMI con reconocimiento </w:t>
      </w:r>
      <w:r w:rsidR="009C698A">
        <w:rPr>
          <w:rFonts w:ascii="Arial" w:hAnsi="Arial"/>
          <w:b w:val="0"/>
        </w:rPr>
        <w:t>gestual</w:t>
      </w:r>
      <w:r>
        <w:rPr>
          <w:rFonts w:ascii="Arial" w:hAnsi="Arial"/>
          <w:b w:val="0"/>
        </w:rPr>
        <w:t>.</w:t>
      </w:r>
    </w:p>
    <w:p w14:paraId="2ABADF58" w14:textId="12B1DDA3" w:rsidR="002575D0" w:rsidRPr="00DF6BE8" w:rsidRDefault="002575D0" w:rsidP="00062556">
      <w:pPr>
        <w:pStyle w:val="Textkrper"/>
        <w:spacing w:before="120" w:after="120" w:line="260" w:lineRule="exact"/>
        <w:jc w:val="both"/>
        <w:rPr>
          <w:rFonts w:ascii="Arial" w:hAnsi="Arial"/>
        </w:rPr>
      </w:pPr>
      <w:r>
        <w:rPr>
          <w:rFonts w:ascii="Arial" w:hAnsi="Arial"/>
        </w:rPr>
        <w:t>Potente y eficiente energéticamente</w:t>
      </w:r>
    </w:p>
    <w:p w14:paraId="78310423" w14:textId="496E3C29" w:rsidR="002F0296" w:rsidRPr="00DF6BE8" w:rsidRDefault="00996168" w:rsidP="002F0296">
      <w:pPr>
        <w:pStyle w:val="Textkrper"/>
        <w:spacing w:before="120" w:after="120" w:line="260" w:lineRule="exact"/>
        <w:jc w:val="both"/>
        <w:rPr>
          <w:rFonts w:ascii="Arial" w:hAnsi="Arial"/>
        </w:rPr>
      </w:pPr>
      <w:r>
        <w:rPr>
          <w:rFonts w:ascii="Arial" w:hAnsi="Arial"/>
          <w:b w:val="0"/>
        </w:rPr>
        <w:t xml:space="preserve">Para </w:t>
      </w:r>
      <w:r w:rsidR="004E4FAB">
        <w:rPr>
          <w:rFonts w:ascii="Arial" w:hAnsi="Arial"/>
          <w:b w:val="0"/>
        </w:rPr>
        <w:t xml:space="preserve">soportar </w:t>
      </w:r>
      <w:r>
        <w:rPr>
          <w:rFonts w:ascii="Arial" w:hAnsi="Arial"/>
          <w:b w:val="0"/>
        </w:rPr>
        <w:t>aplicaciones críticas para la seguridad, el Grinn GenioBoard dispone del módulo de seguridad OPTIGA™ Trust M SLS32AIA010M de Infineon</w:t>
      </w:r>
      <w:r w:rsidR="006D4A66">
        <w:rPr>
          <w:rFonts w:ascii="Arial" w:hAnsi="Arial"/>
          <w:b w:val="0"/>
        </w:rPr>
        <w:t>.</w:t>
      </w:r>
      <w:r>
        <w:rPr>
          <w:rFonts w:ascii="Arial" w:hAnsi="Arial"/>
          <w:b w:val="0"/>
        </w:rPr>
        <w:t xml:space="preserve"> El GenioSOM-700 es un System-on-Module basado en la plataforma MediaTek MT8390 e integra CPU, NPU y GPU. El GenioBoard dispone de una ranura M.2 M-Key para aceleradores de IA, como el DEEPX DX-M1 M, y de una ranura M.2 E-Key para módulos de comunicación inalámbrica. En este contexto, Würth Elektronik ofrecerá tres módulos M.2</w:t>
      </w:r>
      <w:r>
        <w:rPr>
          <w:rFonts w:ascii="Arial" w:hAnsi="Arial"/>
          <w:b w:val="0"/>
        </w:rPr>
        <w:noBreakHyphen/>
        <w:t>dedicados para LTE, Wi</w:t>
      </w:r>
      <w:r>
        <w:rPr>
          <w:rFonts w:ascii="Arial" w:hAnsi="Arial"/>
          <w:b w:val="0"/>
        </w:rPr>
        <w:noBreakHyphen/>
        <w:t xml:space="preserve">Fi y Bluetooth, así como las antenas correspondientes. Los prototipos ya disponibles </w:t>
      </w:r>
      <w:r w:rsidR="00D35990">
        <w:rPr>
          <w:rFonts w:ascii="Arial" w:hAnsi="Arial"/>
          <w:b w:val="0"/>
        </w:rPr>
        <w:t>ofrecen un</w:t>
      </w:r>
      <w:r w:rsidR="00F07B50">
        <w:rPr>
          <w:rFonts w:ascii="Arial" w:hAnsi="Arial"/>
          <w:b w:val="0"/>
        </w:rPr>
        <w:t>a idea de estas</w:t>
      </w:r>
      <w:r>
        <w:rPr>
          <w:rFonts w:ascii="Arial" w:hAnsi="Arial"/>
          <w:b w:val="0"/>
        </w:rPr>
        <w:t xml:space="preserve"> potentes soluciones. Además, estará disponible una placa de sensores para el conector GPIO de 40</w:t>
      </w:r>
      <w:r w:rsidR="00200B52">
        <w:rPr>
          <w:rFonts w:ascii="Arial" w:hAnsi="Arial"/>
          <w:b w:val="0"/>
        </w:rPr>
        <w:t xml:space="preserve"> </w:t>
      </w:r>
      <w:r>
        <w:rPr>
          <w:rFonts w:ascii="Arial" w:hAnsi="Arial"/>
          <w:b w:val="0"/>
        </w:rPr>
        <w:t>pines</w:t>
      </w:r>
      <w:r w:rsidR="00200B52">
        <w:rPr>
          <w:rFonts w:ascii="Arial" w:hAnsi="Arial"/>
          <w:b w:val="0"/>
        </w:rPr>
        <w:t xml:space="preserve"> </w:t>
      </w:r>
      <w:r>
        <w:rPr>
          <w:rFonts w:ascii="Arial" w:hAnsi="Arial"/>
          <w:b w:val="0"/>
        </w:rPr>
        <w:t xml:space="preserve">con la que </w:t>
      </w:r>
      <w:r w:rsidR="00627588">
        <w:rPr>
          <w:rFonts w:ascii="Arial" w:hAnsi="Arial"/>
          <w:b w:val="0"/>
        </w:rPr>
        <w:t xml:space="preserve">podrán </w:t>
      </w:r>
      <w:r w:rsidR="00CE7ED1">
        <w:rPr>
          <w:rFonts w:ascii="Arial" w:hAnsi="Arial"/>
          <w:b w:val="0"/>
        </w:rPr>
        <w:t xml:space="preserve">evaluarse los </w:t>
      </w:r>
      <w:r>
        <w:rPr>
          <w:rFonts w:ascii="Arial" w:hAnsi="Arial"/>
          <w:b w:val="0"/>
        </w:rPr>
        <w:t>sensores de presión, aceleración, temperatura</w:t>
      </w:r>
      <w:r w:rsidR="00200B52">
        <w:rPr>
          <w:rFonts w:ascii="Arial" w:hAnsi="Arial"/>
          <w:b w:val="0"/>
        </w:rPr>
        <w:t xml:space="preserve"> </w:t>
      </w:r>
      <w:r>
        <w:rPr>
          <w:rFonts w:ascii="Arial" w:hAnsi="Arial"/>
          <w:b w:val="0"/>
        </w:rPr>
        <w:t>y humedad de forma sencilla y rápida.</w:t>
      </w:r>
    </w:p>
    <w:p w14:paraId="202E3761" w14:textId="17FE2780" w:rsidR="002575D0" w:rsidRPr="00DF6BE8" w:rsidRDefault="002575D0" w:rsidP="00955260">
      <w:pPr>
        <w:pStyle w:val="Textkrper"/>
        <w:spacing w:before="120" w:after="120" w:line="260" w:lineRule="exact"/>
        <w:jc w:val="both"/>
        <w:rPr>
          <w:rFonts w:ascii="Arial" w:hAnsi="Arial"/>
        </w:rPr>
      </w:pPr>
      <w:r>
        <w:rPr>
          <w:rFonts w:ascii="Arial" w:hAnsi="Arial"/>
        </w:rPr>
        <w:t>Una sólida colaboración</w:t>
      </w:r>
    </w:p>
    <w:p w14:paraId="53FFE242" w14:textId="39EFEAC9" w:rsidR="00241E80" w:rsidRPr="00DF6BE8" w:rsidRDefault="002575D0" w:rsidP="00F60C71">
      <w:pPr>
        <w:pStyle w:val="Textkrper"/>
        <w:spacing w:before="120" w:after="120" w:line="260" w:lineRule="exact"/>
        <w:jc w:val="both"/>
        <w:rPr>
          <w:rFonts w:ascii="Arial" w:hAnsi="Arial"/>
          <w:b w:val="0"/>
          <w:bCs w:val="0"/>
        </w:rPr>
      </w:pPr>
      <w:r>
        <w:rPr>
          <w:rFonts w:ascii="Arial" w:hAnsi="Arial"/>
          <w:b w:val="0"/>
        </w:rPr>
        <w:t>«Gracias a nuestra colaboración con Grinn nos convertimos en un facilitador de diseño de Edge AI. Ya se trate</w:t>
      </w:r>
      <w:r w:rsidR="00341791">
        <w:rPr>
          <w:rFonts w:ascii="Arial" w:hAnsi="Arial"/>
          <w:b w:val="0"/>
        </w:rPr>
        <w:t xml:space="preserve"> de</w:t>
      </w:r>
      <w:r>
        <w:rPr>
          <w:rFonts w:ascii="Arial" w:hAnsi="Arial"/>
          <w:b w:val="0"/>
        </w:rPr>
        <w:t xml:space="preserve"> </w:t>
      </w:r>
      <w:r w:rsidR="00341791">
        <w:rPr>
          <w:rFonts w:ascii="Arial" w:hAnsi="Arial"/>
          <w:b w:val="0"/>
        </w:rPr>
        <w:t>EMC</w:t>
      </w:r>
      <w:r>
        <w:rPr>
          <w:rFonts w:ascii="Arial" w:hAnsi="Arial"/>
          <w:b w:val="0"/>
        </w:rPr>
        <w:t xml:space="preserve">, alimentación eléctrica, gestión térmica, </w:t>
      </w:r>
      <w:r w:rsidR="00341791">
        <w:rPr>
          <w:rFonts w:ascii="Arial" w:hAnsi="Arial"/>
          <w:b w:val="0"/>
        </w:rPr>
        <w:t xml:space="preserve">conectividad </w:t>
      </w:r>
      <w:r>
        <w:rPr>
          <w:rFonts w:ascii="Arial" w:hAnsi="Arial"/>
          <w:b w:val="0"/>
        </w:rPr>
        <w:t xml:space="preserve">inalámbrica, sensores o ciberseguridad, reunimos todas las </w:t>
      </w:r>
      <w:r>
        <w:rPr>
          <w:rFonts w:ascii="Arial" w:hAnsi="Arial"/>
          <w:b w:val="0"/>
        </w:rPr>
        <w:lastRenderedPageBreak/>
        <w:t>competencias clave bajo un mismo techo y acompañamos a nuestros clientes durante todo el proceso, desde la idea hasta el producto final listo para su</w:t>
      </w:r>
      <w:r w:rsidR="00DE2311">
        <w:rPr>
          <w:rFonts w:ascii="Arial" w:hAnsi="Arial"/>
          <w:b w:val="0"/>
        </w:rPr>
        <w:t xml:space="preserve"> fabricación</w:t>
      </w:r>
      <w:r w:rsidR="00E1215C" w:rsidRPr="00E1215C">
        <w:rPr>
          <w:rFonts w:ascii="Arial" w:hAnsi="Arial"/>
          <w:b w:val="0"/>
        </w:rPr>
        <w:t>”</w:t>
      </w:r>
      <w:r>
        <w:rPr>
          <w:rFonts w:ascii="Arial" w:hAnsi="Arial"/>
          <w:b w:val="0"/>
        </w:rPr>
        <w:t>», explica Alexander Gerfer, CTO del grupo Würth Elektronik eiSos. «En Grinn hemos encontrado un socio sólido que lleva 18 años desarrollando sistemas innovadores, con unos estándares de calidad y una orientación al servicio que se ajustan perfectamente a los nuestros»</w:t>
      </w:r>
      <w:r w:rsidR="00200B52">
        <w:rPr>
          <w:rFonts w:ascii="Arial" w:hAnsi="Arial"/>
          <w:b w:val="0"/>
        </w:rPr>
        <w:t>.</w:t>
      </w:r>
    </w:p>
    <w:p w14:paraId="5287604B" w14:textId="2506C81D" w:rsidR="00303737" w:rsidRPr="00BD7FC1" w:rsidRDefault="002575D0" w:rsidP="00F60C71">
      <w:pPr>
        <w:pStyle w:val="Textkrper"/>
        <w:spacing w:before="120" w:after="120" w:line="260" w:lineRule="exact"/>
        <w:jc w:val="both"/>
        <w:rPr>
          <w:rFonts w:ascii="Arial" w:hAnsi="Arial"/>
          <w:b w:val="0"/>
          <w:bCs w:val="0"/>
        </w:rPr>
      </w:pPr>
      <w:r>
        <w:rPr>
          <w:rFonts w:ascii="Arial" w:hAnsi="Arial"/>
          <w:b w:val="0"/>
        </w:rPr>
        <w:t xml:space="preserve">«Con nuestros Genio Systems-on-Module y la placa de desarrollo presentada </w:t>
      </w:r>
      <w:r w:rsidR="00E40ECB">
        <w:rPr>
          <w:rFonts w:ascii="Arial" w:hAnsi="Arial"/>
          <w:b w:val="0"/>
        </w:rPr>
        <w:t>durante</w:t>
      </w:r>
      <w:r>
        <w:rPr>
          <w:rFonts w:ascii="Arial" w:hAnsi="Arial"/>
          <w:b w:val="0"/>
        </w:rPr>
        <w:t xml:space="preserve"> la </w:t>
      </w:r>
      <w:r w:rsidR="00E40ECB">
        <w:rPr>
          <w:rFonts w:ascii="Arial" w:hAnsi="Arial"/>
          <w:b w:val="0"/>
        </w:rPr>
        <w:t xml:space="preserve"> Embedded World</w:t>
      </w:r>
      <w:r>
        <w:rPr>
          <w:rFonts w:ascii="Arial" w:hAnsi="Arial"/>
          <w:b w:val="0"/>
        </w:rPr>
        <w:t xml:space="preserve"> en el stand de Würth Elektronik, los desarrolladores suelen reducir en unos doce meses el tiempo que transcurre desde el concepto hasta el producto final</w:t>
      </w:r>
      <w:r w:rsidR="00642717">
        <w:rPr>
          <w:rFonts w:ascii="Arial" w:hAnsi="Arial"/>
          <w:b w:val="0"/>
        </w:rPr>
        <w:t>.</w:t>
      </w:r>
      <w:r>
        <w:rPr>
          <w:rFonts w:ascii="Arial" w:hAnsi="Arial"/>
          <w:b w:val="0"/>
        </w:rPr>
        <w:t xml:space="preserve"> El apoyo de Würth Elektronik facilitará aún más a las empresas el desarrollo de soluciones IoT robustas y duraderas con periféricos inteligentes», afirma Robert Orteba, CEO de Grinn sp. z o.o. «Nos alegramos de haber encontrado en Würth Elektronik un socio fuerte y reconocido»</w:t>
      </w:r>
      <w:r w:rsidR="00642717">
        <w:rPr>
          <w:rFonts w:ascii="Arial" w:hAnsi="Arial"/>
          <w:b w:val="0"/>
        </w:rPr>
        <w:t>.</w:t>
      </w:r>
    </w:p>
    <w:p w14:paraId="784E7E64" w14:textId="63E93E39" w:rsidR="00485E6F" w:rsidRDefault="00485E6F" w:rsidP="00303737">
      <w:pPr>
        <w:pStyle w:val="Textkrper"/>
        <w:spacing w:before="120" w:after="120" w:line="260" w:lineRule="exact"/>
        <w:jc w:val="both"/>
        <w:rPr>
          <w:rFonts w:ascii="Arial" w:hAnsi="Arial"/>
          <w:b w:val="0"/>
          <w:bCs w:val="0"/>
        </w:rPr>
      </w:pPr>
    </w:p>
    <w:p w14:paraId="51324EC2" w14:textId="77777777" w:rsidR="000549F3" w:rsidRPr="00BD7FC1" w:rsidRDefault="000549F3" w:rsidP="00303737">
      <w:pPr>
        <w:pStyle w:val="Textkrper"/>
        <w:spacing w:before="120" w:after="120" w:line="260" w:lineRule="exact"/>
        <w:jc w:val="both"/>
        <w:rPr>
          <w:rFonts w:ascii="Arial" w:hAnsi="Arial"/>
          <w:b w:val="0"/>
          <w:bCs w:val="0"/>
        </w:rPr>
      </w:pPr>
    </w:p>
    <w:p w14:paraId="7653B424" w14:textId="77777777" w:rsidR="00485E6F" w:rsidRPr="00041EF0" w:rsidRDefault="00485E6F" w:rsidP="00485E6F">
      <w:pPr>
        <w:pStyle w:val="PITextkrper"/>
        <w:pBdr>
          <w:top w:val="single" w:sz="4" w:space="1" w:color="auto"/>
        </w:pBdr>
        <w:spacing w:before="240"/>
        <w:rPr>
          <w:b/>
          <w:sz w:val="18"/>
          <w:szCs w:val="18"/>
        </w:rPr>
      </w:pPr>
    </w:p>
    <w:p w14:paraId="676F90E9" w14:textId="77777777" w:rsidR="00381752" w:rsidRPr="00735520" w:rsidRDefault="00381752" w:rsidP="00381752">
      <w:pPr>
        <w:spacing w:after="120" w:line="280" w:lineRule="exact"/>
        <w:rPr>
          <w:rFonts w:ascii="Arial" w:hAnsi="Arial" w:cs="Arial"/>
          <w:b/>
          <w:bCs/>
          <w:sz w:val="18"/>
          <w:szCs w:val="18"/>
        </w:rPr>
      </w:pPr>
      <w:r w:rsidRPr="00735520">
        <w:rPr>
          <w:rFonts w:ascii="Arial" w:hAnsi="Arial"/>
          <w:b/>
          <w:sz w:val="18"/>
        </w:rPr>
        <w:t>Imágenes disponibles</w:t>
      </w:r>
    </w:p>
    <w:p w14:paraId="3C9B88DA" w14:textId="3E1734C7" w:rsidR="00485E6F" w:rsidRPr="00BD7FC1" w:rsidRDefault="00381752" w:rsidP="00381752">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F60C71" w:rsidRPr="000549F3" w14:paraId="415A195B" w14:textId="31F18550" w:rsidTr="00C86B84">
        <w:trPr>
          <w:trHeight w:val="1701"/>
        </w:trPr>
        <w:tc>
          <w:tcPr>
            <w:tcW w:w="3510" w:type="dxa"/>
          </w:tcPr>
          <w:p w14:paraId="5A320371" w14:textId="2620E75E" w:rsidR="00F60C71" w:rsidRPr="00D13146" w:rsidRDefault="00C86B84" w:rsidP="00CE17D6">
            <w:pPr>
              <w:pStyle w:val="txt"/>
              <w:rPr>
                <w:bCs/>
                <w:sz w:val="16"/>
                <w:szCs w:val="16"/>
              </w:rPr>
            </w:pPr>
            <w:r>
              <w:rPr>
                <w:b/>
              </w:rPr>
              <w:br/>
            </w:r>
            <w:r>
              <w:rPr>
                <w:noProof/>
              </w:rPr>
              <w:drawing>
                <wp:inline distT="0" distB="0" distL="0" distR="0" wp14:anchorId="028F34CD" wp14:editId="4AE9574B">
                  <wp:extent cx="2139950" cy="1388110"/>
                  <wp:effectExtent l="0" t="0" r="0" b="2540"/>
                  <wp:docPr id="17277834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83467" name="Grafik 1727783467"/>
                          <pic:cNvPicPr/>
                        </pic:nvPicPr>
                        <pic:blipFill>
                          <a:blip r:embed="rId9" cstate="screen">
                            <a:extLst>
                              <a:ext uri="{28A0092B-C50C-407E-A947-70E740481C1C}">
                                <a14:useLocalDpi xmlns:a14="http://schemas.microsoft.com/office/drawing/2010/main"/>
                              </a:ext>
                            </a:extLst>
                          </a:blip>
                          <a:stretch>
                            <a:fillRect/>
                          </a:stretch>
                        </pic:blipFill>
                        <pic:spPr>
                          <a:xfrm>
                            <a:off x="0" y="0"/>
                            <a:ext cx="2139950" cy="1388110"/>
                          </a:xfrm>
                          <a:prstGeom prst="rect">
                            <a:avLst/>
                          </a:prstGeom>
                        </pic:spPr>
                      </pic:pic>
                    </a:graphicData>
                  </a:graphic>
                </wp:inline>
              </w:drawing>
            </w:r>
            <w:r>
              <w:rPr>
                <w:b/>
              </w:rPr>
              <w:br/>
            </w:r>
            <w:r>
              <w:rPr>
                <w:sz w:val="16"/>
              </w:rPr>
              <w:t xml:space="preserve">Fuente de la imagen: Grinn sp. z o.o. </w:t>
            </w:r>
          </w:p>
          <w:p w14:paraId="5ED23578" w14:textId="49BF4038" w:rsidR="00F60C71" w:rsidRPr="00F60C71" w:rsidRDefault="00D13146" w:rsidP="00CE17D6">
            <w:pPr>
              <w:autoSpaceDE w:val="0"/>
              <w:autoSpaceDN w:val="0"/>
              <w:adjustRightInd w:val="0"/>
              <w:rPr>
                <w:rFonts w:ascii="Arial" w:hAnsi="Arial" w:cs="Arial"/>
                <w:b/>
                <w:bCs/>
                <w:sz w:val="18"/>
                <w:szCs w:val="18"/>
              </w:rPr>
            </w:pPr>
            <w:r>
              <w:rPr>
                <w:rFonts w:ascii="Arial" w:hAnsi="Arial"/>
                <w:b/>
                <w:sz w:val="18"/>
              </w:rPr>
              <w:t xml:space="preserve">El </w:t>
            </w:r>
            <w:r w:rsidR="007056BF">
              <w:rPr>
                <w:rFonts w:ascii="Arial" w:hAnsi="Arial"/>
                <w:b/>
                <w:sz w:val="18"/>
              </w:rPr>
              <w:t xml:space="preserve">SBC </w:t>
            </w:r>
            <w:r>
              <w:rPr>
                <w:rFonts w:ascii="Arial" w:hAnsi="Arial"/>
                <w:b/>
                <w:sz w:val="18"/>
              </w:rPr>
              <w:t xml:space="preserve">Grinn GenioBoard – Edge AI </w:t>
            </w:r>
            <w:r w:rsidR="00642717">
              <w:rPr>
                <w:rFonts w:ascii="Arial" w:hAnsi="Arial"/>
                <w:b/>
                <w:sz w:val="18"/>
              </w:rPr>
              <w:t>ya está</w:t>
            </w:r>
            <w:r>
              <w:rPr>
                <w:rFonts w:ascii="Arial" w:hAnsi="Arial"/>
                <w:b/>
                <w:sz w:val="18"/>
              </w:rPr>
              <w:t xml:space="preserve"> disponible a través de Würth Elektronik.</w:t>
            </w:r>
            <w:r>
              <w:rPr>
                <w:rFonts w:ascii="Arial" w:hAnsi="Arial"/>
                <w:b/>
                <w:sz w:val="18"/>
              </w:rPr>
              <w:br/>
            </w:r>
          </w:p>
        </w:tc>
        <w:tc>
          <w:tcPr>
            <w:tcW w:w="3469" w:type="dxa"/>
          </w:tcPr>
          <w:p w14:paraId="21E075FE" w14:textId="0C088A4C" w:rsidR="00F60C71" w:rsidRPr="00F60C71" w:rsidRDefault="00C86B84" w:rsidP="00F60C71">
            <w:pPr>
              <w:pStyle w:val="txt"/>
              <w:rPr>
                <w:b/>
                <w:bCs/>
                <w:sz w:val="18"/>
              </w:rPr>
            </w:pPr>
            <w:r>
              <w:rPr>
                <w:b/>
              </w:rPr>
              <w:br/>
            </w:r>
            <w:r>
              <w:rPr>
                <w:noProof/>
              </w:rPr>
              <w:drawing>
                <wp:inline distT="0" distB="0" distL="0" distR="0" wp14:anchorId="3EAE2A53" wp14:editId="3DCC6347">
                  <wp:extent cx="2081856" cy="1388110"/>
                  <wp:effectExtent l="0" t="0" r="0" b="2540"/>
                  <wp:docPr id="4647045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4527" name="Grafik 464704527"/>
                          <pic:cNvPicPr/>
                        </pic:nvPicPr>
                        <pic:blipFill>
                          <a:blip r:embed="rId10" cstate="screen">
                            <a:extLst>
                              <a:ext uri="{28A0092B-C50C-407E-A947-70E740481C1C}">
                                <a14:useLocalDpi xmlns:a14="http://schemas.microsoft.com/office/drawing/2010/main"/>
                              </a:ext>
                            </a:extLst>
                          </a:blip>
                          <a:stretch>
                            <a:fillRect/>
                          </a:stretch>
                        </pic:blipFill>
                        <pic:spPr>
                          <a:xfrm>
                            <a:off x="0" y="0"/>
                            <a:ext cx="2082869" cy="1388786"/>
                          </a:xfrm>
                          <a:prstGeom prst="rect">
                            <a:avLst/>
                          </a:prstGeom>
                        </pic:spPr>
                      </pic:pic>
                    </a:graphicData>
                  </a:graphic>
                </wp:inline>
              </w:drawing>
            </w:r>
            <w:r>
              <w:rPr>
                <w:b/>
              </w:rPr>
              <w:br/>
            </w:r>
            <w:r>
              <w:rPr>
                <w:sz w:val="16"/>
              </w:rPr>
              <w:t>Fuente de la imagen: Grinn sp. z o.o.</w:t>
            </w:r>
          </w:p>
          <w:p w14:paraId="19940A15" w14:textId="490F82E7" w:rsidR="00F60C71" w:rsidRPr="00381752" w:rsidRDefault="00D13146" w:rsidP="00CE17D6">
            <w:pPr>
              <w:pStyle w:val="txt"/>
              <w:rPr>
                <w:b/>
                <w:lang w:val="it-IT"/>
              </w:rPr>
            </w:pPr>
            <w:r w:rsidRPr="00381752">
              <w:rPr>
                <w:b/>
                <w:sz w:val="18"/>
                <w:lang w:val="it-IT"/>
              </w:rPr>
              <w:t xml:space="preserve">Vista </w:t>
            </w:r>
            <w:proofErr w:type="spellStart"/>
            <w:r w:rsidRPr="00381752">
              <w:rPr>
                <w:b/>
                <w:sz w:val="18"/>
                <w:lang w:val="it-IT"/>
              </w:rPr>
              <w:t>posterior</w:t>
            </w:r>
            <w:proofErr w:type="spellEnd"/>
            <w:r w:rsidRPr="00381752">
              <w:rPr>
                <w:b/>
                <w:sz w:val="18"/>
                <w:lang w:val="it-IT"/>
              </w:rPr>
              <w:t xml:space="preserve"> del</w:t>
            </w:r>
            <w:r w:rsidR="000C4C52">
              <w:rPr>
                <w:b/>
                <w:sz w:val="18"/>
                <w:lang w:val="it-IT"/>
              </w:rPr>
              <w:t xml:space="preserve"> SBC</w:t>
            </w:r>
            <w:r w:rsidRPr="00381752">
              <w:rPr>
                <w:b/>
                <w:sz w:val="18"/>
                <w:lang w:val="it-IT"/>
              </w:rPr>
              <w:t xml:space="preserve"> </w:t>
            </w:r>
            <w:proofErr w:type="spellStart"/>
            <w:r w:rsidRPr="00381752">
              <w:rPr>
                <w:b/>
                <w:sz w:val="18"/>
                <w:lang w:val="it-IT"/>
              </w:rPr>
              <w:t>Grinn</w:t>
            </w:r>
            <w:proofErr w:type="spellEnd"/>
            <w:r w:rsidRPr="00381752">
              <w:rPr>
                <w:b/>
                <w:sz w:val="18"/>
                <w:lang w:val="it-IT"/>
              </w:rPr>
              <w:t xml:space="preserve"> </w:t>
            </w:r>
            <w:proofErr w:type="spellStart"/>
            <w:r w:rsidRPr="00381752">
              <w:rPr>
                <w:b/>
                <w:sz w:val="18"/>
                <w:lang w:val="it-IT"/>
              </w:rPr>
              <w:t>GenioBoard</w:t>
            </w:r>
            <w:proofErr w:type="spellEnd"/>
            <w:r w:rsidRPr="00381752">
              <w:rPr>
                <w:b/>
                <w:sz w:val="18"/>
                <w:lang w:val="it-IT"/>
              </w:rPr>
              <w:t xml:space="preserve"> - Edge AI </w:t>
            </w:r>
          </w:p>
        </w:tc>
      </w:tr>
    </w:tbl>
    <w:p w14:paraId="39C3B296" w14:textId="77777777" w:rsidR="00381752" w:rsidRDefault="00381752">
      <w:pPr>
        <w:rPr>
          <w:lang w:val="it-IT"/>
        </w:rPr>
      </w:pPr>
      <w:r w:rsidRPr="000549F3">
        <w:rPr>
          <w:lang w:val="it-IT"/>
        </w:rPr>
        <w:br w:type="page"/>
      </w:r>
    </w:p>
    <w:p w14:paraId="470F5F01" w14:textId="77777777" w:rsidR="000549F3" w:rsidRPr="000549F3" w:rsidRDefault="000549F3">
      <w:pPr>
        <w:rPr>
          <w:lang w:val="it-IT"/>
        </w:rPr>
      </w:pPr>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47733C" w:rsidRPr="00BD7FC1" w14:paraId="48D03594" w14:textId="77777777" w:rsidTr="00C86B84">
        <w:trPr>
          <w:trHeight w:val="1701"/>
        </w:trPr>
        <w:tc>
          <w:tcPr>
            <w:tcW w:w="3510" w:type="dxa"/>
          </w:tcPr>
          <w:p w14:paraId="6CDF7DA1" w14:textId="043DD5A7" w:rsidR="0047733C" w:rsidRPr="00D13146" w:rsidRDefault="0047733C" w:rsidP="0047733C">
            <w:pPr>
              <w:pStyle w:val="txt"/>
              <w:rPr>
                <w:bCs/>
                <w:sz w:val="16"/>
                <w:szCs w:val="16"/>
              </w:rPr>
            </w:pPr>
            <w:r w:rsidRPr="000549F3">
              <w:rPr>
                <w:b/>
              </w:rPr>
              <w:br/>
            </w:r>
            <w:r w:rsidR="007B1E7E">
              <w:rPr>
                <w:rFonts w:eastAsia="Times New Roman"/>
                <w:noProof/>
                <w:color w:val="666666"/>
              </w:rPr>
              <w:drawing>
                <wp:inline distT="0" distB="0" distL="0" distR="0" wp14:anchorId="533A2495" wp14:editId="789A5BD1">
                  <wp:extent cx="2137833" cy="1517016"/>
                  <wp:effectExtent l="0" t="0" r="0" b="6985"/>
                  <wp:docPr id="57808001" name="Grafik 1"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terial"/>
                          <pic:cNvPicPr>
                            <a:picLocks noChangeAspect="1" noChangeArrowheads="1"/>
                          </pic:cNvPicPr>
                        </pic:nvPicPr>
                        <pic:blipFill rotWithShape="1">
                          <a:blip r:embed="rId11">
                            <a:extLst>
                              <a:ext uri="{28A0092B-C50C-407E-A947-70E740481C1C}">
                                <a14:useLocalDpi xmlns:a14="http://schemas.microsoft.com/office/drawing/2010/main" val="0"/>
                              </a:ext>
                            </a:extLst>
                          </a:blip>
                          <a:srcRect t="2693" b="2693"/>
                          <a:stretch>
                            <a:fillRect/>
                          </a:stretch>
                        </pic:blipFill>
                        <pic:spPr bwMode="auto">
                          <a:xfrm>
                            <a:off x="0" y="0"/>
                            <a:ext cx="2138400" cy="1517418"/>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Fuente de la imagen: Grinn sp. z o.o. </w:t>
            </w:r>
          </w:p>
          <w:p w14:paraId="2BB1BE77" w14:textId="568C61E3" w:rsidR="0047733C" w:rsidRDefault="004A6DD5" w:rsidP="0047733C">
            <w:pPr>
              <w:pStyle w:val="txt"/>
              <w:rPr>
                <w:b/>
                <w:noProof/>
              </w:rPr>
            </w:pPr>
            <w:r>
              <w:rPr>
                <w:b/>
                <w:sz w:val="18"/>
              </w:rPr>
              <w:t>Ejemplo de ampliación mediante un</w:t>
            </w:r>
            <w:r w:rsidR="000C4C52">
              <w:rPr>
                <w:b/>
                <w:sz w:val="18"/>
              </w:rPr>
              <w:t>a placa de sensores</w:t>
            </w:r>
            <w:r>
              <w:rPr>
                <w:b/>
                <w:sz w:val="18"/>
              </w:rPr>
              <w:t xml:space="preserve"> de Würth Elektronik en el Grinn </w:t>
            </w:r>
            <w:r w:rsidR="000C4C52">
              <w:rPr>
                <w:b/>
                <w:sz w:val="18"/>
              </w:rPr>
              <w:t xml:space="preserve">SBC </w:t>
            </w:r>
            <w:r>
              <w:rPr>
                <w:b/>
                <w:sz w:val="18"/>
              </w:rPr>
              <w:t>GenioBoard – Edge AI.</w:t>
            </w:r>
            <w:r>
              <w:rPr>
                <w:b/>
                <w:sz w:val="18"/>
              </w:rPr>
              <w:br/>
            </w:r>
          </w:p>
        </w:tc>
        <w:tc>
          <w:tcPr>
            <w:tcW w:w="3469" w:type="dxa"/>
          </w:tcPr>
          <w:p w14:paraId="45323196" w14:textId="21D4CAD6" w:rsidR="0047733C" w:rsidRPr="004A6DD5" w:rsidRDefault="0047733C" w:rsidP="0047733C">
            <w:pPr>
              <w:pStyle w:val="txt"/>
              <w:rPr>
                <w:bCs/>
                <w:sz w:val="16"/>
                <w:szCs w:val="16"/>
              </w:rPr>
            </w:pPr>
            <w:r>
              <w:rPr>
                <w:b/>
              </w:rPr>
              <w:br/>
            </w:r>
            <w:r w:rsidR="007B1E7E">
              <w:rPr>
                <w:rFonts w:eastAsia="Times New Roman"/>
                <w:noProof/>
                <w:color w:val="666666"/>
              </w:rPr>
              <w:drawing>
                <wp:inline distT="0" distB="0" distL="0" distR="0" wp14:anchorId="7B762544" wp14:editId="7E80A460">
                  <wp:extent cx="2080260" cy="1517015"/>
                  <wp:effectExtent l="0" t="0" r="0" b="6985"/>
                  <wp:docPr id="731189435" name="Grafik 2"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material"/>
                          <pic:cNvPicPr>
                            <a:picLocks noChangeAspect="1" noChangeArrowheads="1"/>
                          </pic:cNvPicPr>
                        </pic:nvPicPr>
                        <pic:blipFill rotWithShape="1">
                          <a:blip r:embed="rId12">
                            <a:extLst>
                              <a:ext uri="{28A0092B-C50C-407E-A947-70E740481C1C}">
                                <a14:useLocalDpi xmlns:a14="http://schemas.microsoft.com/office/drawing/2010/main" val="0"/>
                              </a:ext>
                            </a:extLst>
                          </a:blip>
                          <a:srcRect b="2767"/>
                          <a:stretch>
                            <a:fillRect/>
                          </a:stretch>
                        </pic:blipFill>
                        <pic:spPr bwMode="auto">
                          <a:xfrm>
                            <a:off x="0" y="0"/>
                            <a:ext cx="2080800" cy="1517409"/>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Fuente de la imagen: Grinn sp. z o.o. </w:t>
            </w:r>
          </w:p>
          <w:p w14:paraId="5CE4990B" w14:textId="657AC19F" w:rsidR="0047733C" w:rsidRDefault="004A6DD5" w:rsidP="0047733C">
            <w:pPr>
              <w:pStyle w:val="txt"/>
              <w:rPr>
                <w:b/>
                <w:noProof/>
              </w:rPr>
            </w:pPr>
            <w:r>
              <w:rPr>
                <w:b/>
                <w:sz w:val="18"/>
              </w:rPr>
              <w:t xml:space="preserve">Würth Elektronik ofrece ahora también sus módulos de radio </w:t>
            </w:r>
            <w:r w:rsidR="000D5276">
              <w:rPr>
                <w:b/>
                <w:sz w:val="18"/>
              </w:rPr>
              <w:t>con formato</w:t>
            </w:r>
            <w:r>
              <w:rPr>
                <w:b/>
                <w:sz w:val="18"/>
              </w:rPr>
              <w:t xml:space="preserve"> M.2 para que puedan ampliar el</w:t>
            </w:r>
            <w:r w:rsidR="000D5276">
              <w:rPr>
                <w:b/>
                <w:sz w:val="18"/>
              </w:rPr>
              <w:t xml:space="preserve"> SBC</w:t>
            </w:r>
            <w:r>
              <w:rPr>
                <w:b/>
                <w:sz w:val="18"/>
              </w:rPr>
              <w:t xml:space="preserve"> Grinn GenioBoard – Edge AI.</w:t>
            </w:r>
            <w:r>
              <w:rPr>
                <w:b/>
                <w:sz w:val="18"/>
              </w:rPr>
              <w:br/>
            </w:r>
          </w:p>
        </w:tc>
      </w:tr>
    </w:tbl>
    <w:p w14:paraId="784F4C90" w14:textId="77777777" w:rsidR="00381752" w:rsidRDefault="00381752" w:rsidP="00485E6F">
      <w:pPr>
        <w:pStyle w:val="Textkrper"/>
        <w:spacing w:before="120" w:after="120" w:line="260" w:lineRule="exact"/>
        <w:jc w:val="both"/>
        <w:rPr>
          <w:rFonts w:ascii="Arial" w:hAnsi="Arial"/>
          <w:b w:val="0"/>
          <w:bCs w:val="0"/>
        </w:rPr>
      </w:pPr>
    </w:p>
    <w:p w14:paraId="632A463D" w14:textId="77777777" w:rsidR="000549F3" w:rsidRDefault="000549F3" w:rsidP="00485E6F">
      <w:pPr>
        <w:pStyle w:val="Textkrper"/>
        <w:spacing w:before="120" w:after="120" w:line="260" w:lineRule="exact"/>
        <w:jc w:val="both"/>
        <w:rPr>
          <w:rFonts w:ascii="Arial" w:hAnsi="Arial"/>
          <w:b w:val="0"/>
          <w:bCs w:val="0"/>
        </w:rPr>
      </w:pPr>
    </w:p>
    <w:p w14:paraId="0995C762" w14:textId="77777777" w:rsidR="00975D0E" w:rsidRPr="00041EF0" w:rsidRDefault="00975D0E" w:rsidP="00975D0E">
      <w:pPr>
        <w:pStyle w:val="PITextkrper"/>
        <w:pBdr>
          <w:top w:val="single" w:sz="4" w:space="1" w:color="auto"/>
        </w:pBdr>
        <w:spacing w:before="240"/>
        <w:rPr>
          <w:b/>
          <w:sz w:val="18"/>
          <w:szCs w:val="18"/>
        </w:rPr>
      </w:pPr>
    </w:p>
    <w:p w14:paraId="520EB1BF" w14:textId="77777777" w:rsidR="00975D0E" w:rsidRPr="00BD7FC1" w:rsidRDefault="00975D0E" w:rsidP="00975D0E">
      <w:pPr>
        <w:pStyle w:val="Textkrper"/>
        <w:spacing w:before="120" w:after="120" w:line="276" w:lineRule="auto"/>
        <w:jc w:val="both"/>
        <w:rPr>
          <w:rFonts w:ascii="Arial" w:hAnsi="Arial"/>
          <w:bCs w:val="0"/>
        </w:rPr>
      </w:pPr>
      <w:r>
        <w:rPr>
          <w:rFonts w:ascii="Arial" w:hAnsi="Arial"/>
        </w:rPr>
        <w:t>Acerca de GRINN sp. z o.o.</w:t>
      </w:r>
    </w:p>
    <w:p w14:paraId="18C5E09A" w14:textId="3162D491" w:rsidR="00975D0E" w:rsidRPr="00BD7FC1" w:rsidRDefault="00975D0E" w:rsidP="00975D0E">
      <w:pPr>
        <w:pStyle w:val="Textkrper"/>
        <w:spacing w:before="120" w:after="120" w:line="276" w:lineRule="auto"/>
        <w:jc w:val="both"/>
        <w:rPr>
          <w:rFonts w:ascii="Arial" w:hAnsi="Arial"/>
          <w:b w:val="0"/>
          <w:bCs w:val="0"/>
        </w:rPr>
      </w:pPr>
      <w:r>
        <w:rPr>
          <w:rFonts w:ascii="Arial" w:hAnsi="Arial"/>
          <w:b w:val="0"/>
        </w:rPr>
        <w:t xml:space="preserve">Grinn es una empresa tecnológica de ciclo completo que se especializa en el diseño y desarrollo de soluciones avanzadas de IoT y sistemas embebidos. Desde el primer concepto hasta la producción, Grinn ofrece servicios integrales en las áreas de diseño de hardware, desarrollo de software embebido, construcción mecánica y </w:t>
      </w:r>
      <w:r w:rsidR="00EA0E04">
        <w:rPr>
          <w:rFonts w:ascii="Arial" w:hAnsi="Arial"/>
          <w:b w:val="0"/>
        </w:rPr>
        <w:t>soporte</w:t>
      </w:r>
      <w:r>
        <w:rPr>
          <w:rFonts w:ascii="Arial" w:hAnsi="Arial"/>
          <w:b w:val="0"/>
        </w:rPr>
        <w:t xml:space="preserve"> a la fabricación. Con su propio laboratorio, equipos de prueba de última generación y equipos de ingenieros experimentados, Grinn garantiza que cada producto cumpla con los más altos estándares en cuanto a rendimiento, fiabilidad y seguridad. Grinn está especializada en soluciones de Edge AI para IoT, robótica, sistemas industriales, HMI, visión por computador, seguridad y aplicaciones de IA de alto rendimiento, y permite tomar decisiones inteligentes en tiempo real a nivel de dispositivo.</w:t>
      </w:r>
    </w:p>
    <w:p w14:paraId="7A464337" w14:textId="77777777" w:rsidR="00975D0E" w:rsidRDefault="00975D0E" w:rsidP="00975D0E">
      <w:pPr>
        <w:pStyle w:val="Textkrper"/>
        <w:spacing w:before="120" w:after="120" w:line="276" w:lineRule="auto"/>
        <w:jc w:val="both"/>
        <w:rPr>
          <w:rFonts w:ascii="Arial" w:hAnsi="Arial"/>
          <w:b w:val="0"/>
          <w:bCs w:val="0"/>
        </w:rPr>
      </w:pPr>
      <w:r>
        <w:rPr>
          <w:rFonts w:ascii="Arial" w:hAnsi="Arial"/>
          <w:b w:val="0"/>
        </w:rPr>
        <w:t>Mediante sólidas asociaciones con fabricantes de semiconductores líderes a nivel mundial y su compromiso con la excelencia técnica, Grinn suministra soluciones innovadoras, escalables y maduras para el mercado a empresas de todo el mundo.</w:t>
      </w:r>
    </w:p>
    <w:p w14:paraId="748D9BEC" w14:textId="77777777" w:rsidR="00975D0E" w:rsidRPr="000B7CE0" w:rsidRDefault="00975D0E" w:rsidP="00975D0E">
      <w:pPr>
        <w:pStyle w:val="Textkrper"/>
        <w:spacing w:before="120" w:after="120" w:line="276" w:lineRule="auto"/>
        <w:jc w:val="both"/>
        <w:rPr>
          <w:rFonts w:ascii="Arial" w:hAnsi="Arial"/>
        </w:rPr>
      </w:pPr>
      <w:r>
        <w:rPr>
          <w:rFonts w:ascii="Arial" w:hAnsi="Arial"/>
        </w:rPr>
        <w:t xml:space="preserve">Más información en: </w:t>
      </w:r>
      <w:hyperlink r:id="rId13" w:history="1">
        <w:r>
          <w:rPr>
            <w:rStyle w:val="Hyperlink"/>
            <w:rFonts w:ascii="Arial" w:hAnsi="Arial"/>
            <w:color w:val="auto"/>
            <w:u w:val="none"/>
          </w:rPr>
          <w:t>www.grinn-global.com</w:t>
        </w:r>
      </w:hyperlink>
    </w:p>
    <w:p w14:paraId="6C8921EB" w14:textId="77777777" w:rsidR="00485E6F" w:rsidRDefault="00485E6F" w:rsidP="00485E6F">
      <w:pPr>
        <w:pStyle w:val="Textkrper"/>
        <w:spacing w:before="120" w:after="120" w:line="260" w:lineRule="exact"/>
        <w:jc w:val="both"/>
        <w:rPr>
          <w:rFonts w:ascii="Arial" w:hAnsi="Arial"/>
          <w:b w:val="0"/>
          <w:bCs w:val="0"/>
        </w:rPr>
      </w:pPr>
    </w:p>
    <w:p w14:paraId="6B4C611A" w14:textId="77777777" w:rsidR="00381752" w:rsidRDefault="00381752" w:rsidP="00381752">
      <w:pPr>
        <w:pStyle w:val="Textkrper"/>
        <w:spacing w:before="120" w:after="120" w:line="276" w:lineRule="auto"/>
        <w:jc w:val="both"/>
        <w:rPr>
          <w:rFonts w:ascii="Arial" w:hAnsi="Arial"/>
        </w:rPr>
      </w:pPr>
      <w:bookmarkStart w:id="0" w:name="_Hlk529547556"/>
      <w:bookmarkStart w:id="1" w:name="_Hlk530469551"/>
      <w:r>
        <w:rPr>
          <w:rFonts w:ascii="Arial" w:hAnsi="Arial"/>
        </w:rPr>
        <w:br w:type="page"/>
      </w:r>
    </w:p>
    <w:p w14:paraId="06ECB081" w14:textId="77777777" w:rsidR="000549F3" w:rsidRDefault="000549F3" w:rsidP="00381752">
      <w:pPr>
        <w:pStyle w:val="Textkrper"/>
        <w:spacing w:before="120" w:after="120" w:line="276" w:lineRule="auto"/>
        <w:jc w:val="both"/>
        <w:rPr>
          <w:rFonts w:ascii="Arial" w:hAnsi="Arial"/>
        </w:rPr>
      </w:pPr>
    </w:p>
    <w:p w14:paraId="68325C65" w14:textId="67D58F70" w:rsidR="00381752" w:rsidRPr="00735520" w:rsidRDefault="00381752" w:rsidP="00381752">
      <w:pPr>
        <w:pStyle w:val="Textkrper"/>
        <w:spacing w:before="120" w:after="120" w:line="276" w:lineRule="auto"/>
        <w:jc w:val="both"/>
        <w:rPr>
          <w:rFonts w:ascii="Arial" w:hAnsi="Arial"/>
        </w:rPr>
      </w:pPr>
      <w:r w:rsidRPr="00735520">
        <w:rPr>
          <w:rFonts w:ascii="Arial" w:hAnsi="Arial"/>
        </w:rPr>
        <w:t xml:space="preserve">Acerca del Grupo Würth Elektronik eiSos </w:t>
      </w:r>
    </w:p>
    <w:bookmarkEnd w:id="0"/>
    <w:p w14:paraId="6F0F76EA" w14:textId="77777777" w:rsidR="00381752" w:rsidRPr="00735520" w:rsidRDefault="00381752" w:rsidP="00381752">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3F51E23F" w14:textId="77777777" w:rsidR="00381752" w:rsidRDefault="00381752" w:rsidP="00381752">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36172D0" w14:textId="77777777" w:rsidR="00381752" w:rsidRDefault="00381752" w:rsidP="00381752">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C7E6CEF" w14:textId="77777777" w:rsidR="00381752" w:rsidRDefault="00381752" w:rsidP="00381752">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6925B85B" w14:textId="77777777" w:rsidR="00381752" w:rsidRPr="00163BBC" w:rsidRDefault="00381752" w:rsidP="00381752">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71E695A" w14:textId="77777777" w:rsidR="00381752" w:rsidRPr="00735520" w:rsidRDefault="00381752" w:rsidP="00381752">
      <w:pPr>
        <w:pStyle w:val="Textkrper"/>
        <w:spacing w:before="120" w:after="120" w:line="276" w:lineRule="auto"/>
        <w:rPr>
          <w:rFonts w:ascii="Arial" w:hAnsi="Arial"/>
        </w:rPr>
      </w:pPr>
      <w:r w:rsidRPr="00735520">
        <w:rPr>
          <w:rFonts w:ascii="Arial" w:hAnsi="Arial"/>
        </w:rPr>
        <w:t>Más información en www.we-online.com</w:t>
      </w:r>
    </w:p>
    <w:p w14:paraId="14BC89EC" w14:textId="77777777" w:rsidR="00381752" w:rsidRPr="00735520" w:rsidRDefault="00381752" w:rsidP="00381752">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381752" w:rsidRPr="00163BBC" w14:paraId="12FC683D" w14:textId="77777777" w:rsidTr="00877250">
        <w:tc>
          <w:tcPr>
            <w:tcW w:w="3902" w:type="dxa"/>
            <w:hideMark/>
          </w:tcPr>
          <w:p w14:paraId="2003EF9D" w14:textId="77777777" w:rsidR="00381752" w:rsidRPr="00735520" w:rsidRDefault="00381752" w:rsidP="0087725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520C1B72" w14:textId="77777777" w:rsidR="00381752" w:rsidRPr="000549F3" w:rsidRDefault="00381752" w:rsidP="00877250">
            <w:pPr>
              <w:spacing w:before="120" w:after="120" w:line="276" w:lineRule="auto"/>
              <w:rPr>
                <w:rFonts w:ascii="Arial" w:hAnsi="Arial" w:cs="Arial"/>
                <w:sz w:val="20"/>
              </w:rPr>
            </w:pPr>
            <w:r w:rsidRPr="00735520">
              <w:rPr>
                <w:rFonts w:ascii="Arial" w:hAnsi="Arial"/>
                <w:sz w:val="20"/>
              </w:rPr>
              <w:t xml:space="preserve">Würth Elektronik eiSos GmbH &amp; Co. </w:t>
            </w:r>
            <w:r w:rsidRPr="000549F3">
              <w:rPr>
                <w:rFonts w:ascii="Arial" w:hAnsi="Arial"/>
                <w:sz w:val="20"/>
              </w:rPr>
              <w:t>KG</w:t>
            </w:r>
            <w:r w:rsidRPr="000549F3">
              <w:br/>
            </w:r>
            <w:r w:rsidRPr="000549F3">
              <w:rPr>
                <w:rFonts w:ascii="Arial" w:hAnsi="Arial"/>
                <w:sz w:val="20"/>
              </w:rPr>
              <w:t>Sarah Hurst</w:t>
            </w:r>
            <w:r w:rsidRPr="000549F3">
              <w:br/>
            </w:r>
            <w:r w:rsidRPr="000549F3">
              <w:rPr>
                <w:rFonts w:ascii="Arial" w:hAnsi="Arial"/>
                <w:sz w:val="20"/>
              </w:rPr>
              <w:t>Clarita-Bernhard-Strasse 9</w:t>
            </w:r>
            <w:r w:rsidRPr="000549F3">
              <w:br/>
            </w:r>
            <w:r w:rsidRPr="000549F3">
              <w:rPr>
                <w:rFonts w:ascii="Arial" w:hAnsi="Arial"/>
                <w:sz w:val="20"/>
              </w:rPr>
              <w:t>81249 München</w:t>
            </w:r>
            <w:r w:rsidRPr="000549F3">
              <w:rPr>
                <w:rFonts w:ascii="Arial" w:hAnsi="Arial"/>
                <w:sz w:val="20"/>
              </w:rPr>
              <w:br/>
              <w:t>Alemania</w:t>
            </w:r>
          </w:p>
          <w:p w14:paraId="3585D435" w14:textId="77777777" w:rsidR="00381752" w:rsidRPr="000549F3" w:rsidRDefault="00381752" w:rsidP="00877250">
            <w:pPr>
              <w:spacing w:before="120" w:after="120" w:line="276" w:lineRule="auto"/>
              <w:rPr>
                <w:rFonts w:ascii="Arial" w:hAnsi="Arial" w:cs="Arial"/>
                <w:bCs/>
                <w:sz w:val="20"/>
              </w:rPr>
            </w:pPr>
            <w:r w:rsidRPr="000549F3">
              <w:rPr>
                <w:rFonts w:ascii="Arial" w:hAnsi="Arial"/>
                <w:sz w:val="20"/>
              </w:rPr>
              <w:t>Tel.: +49 7942 945-5186</w:t>
            </w:r>
            <w:r w:rsidRPr="000549F3">
              <w:br/>
            </w:r>
            <w:r w:rsidRPr="000549F3">
              <w:rPr>
                <w:rFonts w:ascii="Arial" w:hAnsi="Arial"/>
                <w:sz w:val="20"/>
              </w:rPr>
              <w:t xml:space="preserve">Correo electrónico: </w:t>
            </w:r>
            <w:r w:rsidRPr="000549F3">
              <w:rPr>
                <w:rFonts w:ascii="Arial" w:hAnsi="Arial"/>
                <w:sz w:val="20"/>
              </w:rPr>
              <w:br/>
              <w:t>sarah.hurst@we-online.de</w:t>
            </w:r>
          </w:p>
          <w:p w14:paraId="6A2ACF64" w14:textId="77777777" w:rsidR="00381752" w:rsidRPr="00735520" w:rsidRDefault="00381752" w:rsidP="0087725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07631CE1" w14:textId="77777777" w:rsidR="00381752" w:rsidRPr="00735520" w:rsidRDefault="00381752" w:rsidP="0087725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00578649" w14:textId="77777777" w:rsidR="00381752" w:rsidRPr="000549F3" w:rsidRDefault="00381752" w:rsidP="00877250">
            <w:pPr>
              <w:tabs>
                <w:tab w:val="left" w:pos="1065"/>
              </w:tabs>
              <w:spacing w:before="120" w:after="120" w:line="276" w:lineRule="auto"/>
              <w:rPr>
                <w:rFonts w:ascii="Arial" w:hAnsi="Arial" w:cs="Arial"/>
                <w:bCs/>
                <w:sz w:val="20"/>
              </w:rPr>
            </w:pPr>
            <w:r w:rsidRPr="000549F3">
              <w:rPr>
                <w:rFonts w:ascii="Arial" w:hAnsi="Arial"/>
                <w:sz w:val="20"/>
              </w:rPr>
              <w:t>HighTech communications GmbH</w:t>
            </w:r>
            <w:r w:rsidRPr="000549F3">
              <w:br/>
            </w:r>
            <w:r w:rsidRPr="000549F3">
              <w:rPr>
                <w:rFonts w:ascii="Arial" w:hAnsi="Arial"/>
                <w:sz w:val="20"/>
              </w:rPr>
              <w:t>Brigitte Basilio</w:t>
            </w:r>
            <w:r w:rsidRPr="000549F3">
              <w:br/>
            </w:r>
            <w:r w:rsidRPr="000549F3">
              <w:rPr>
                <w:rFonts w:ascii="Arial" w:hAnsi="Arial"/>
                <w:sz w:val="20"/>
              </w:rPr>
              <w:t>Brunhamstrasse 21</w:t>
            </w:r>
            <w:r w:rsidRPr="000549F3">
              <w:br/>
            </w:r>
            <w:r w:rsidRPr="000549F3">
              <w:rPr>
                <w:rFonts w:ascii="Arial" w:hAnsi="Arial"/>
                <w:sz w:val="20"/>
              </w:rPr>
              <w:t>81249 München</w:t>
            </w:r>
            <w:r w:rsidRPr="000549F3">
              <w:rPr>
                <w:rFonts w:ascii="Arial" w:hAnsi="Arial"/>
                <w:sz w:val="20"/>
              </w:rPr>
              <w:br/>
              <w:t>Alemania</w:t>
            </w:r>
          </w:p>
          <w:p w14:paraId="38C747E1" w14:textId="77777777" w:rsidR="00381752" w:rsidRPr="000549F3" w:rsidRDefault="00381752" w:rsidP="00877250">
            <w:pPr>
              <w:tabs>
                <w:tab w:val="left" w:pos="1065"/>
              </w:tabs>
              <w:spacing w:before="120" w:after="120" w:line="276" w:lineRule="auto"/>
              <w:rPr>
                <w:rFonts w:ascii="Arial" w:hAnsi="Arial" w:cs="Arial"/>
                <w:bCs/>
                <w:sz w:val="20"/>
              </w:rPr>
            </w:pPr>
            <w:r w:rsidRPr="000549F3">
              <w:rPr>
                <w:rFonts w:ascii="Arial" w:hAnsi="Arial"/>
                <w:sz w:val="20"/>
              </w:rPr>
              <w:t xml:space="preserve">Tel.: +49 89 500778-20 </w:t>
            </w:r>
            <w:r w:rsidRPr="000549F3">
              <w:br/>
            </w:r>
            <w:r w:rsidRPr="000549F3">
              <w:rPr>
                <w:rFonts w:ascii="Arial" w:hAnsi="Arial"/>
                <w:sz w:val="20"/>
              </w:rPr>
              <w:t>Correo electrónico: b.basilio@htcm.de</w:t>
            </w:r>
          </w:p>
          <w:p w14:paraId="501D66C5" w14:textId="77777777" w:rsidR="00381752" w:rsidRPr="00735520" w:rsidRDefault="00381752" w:rsidP="0087725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57B8D0E2" w14:textId="77777777" w:rsidR="00381752" w:rsidRPr="00BD7FC1" w:rsidRDefault="00381752" w:rsidP="00485E6F">
      <w:pPr>
        <w:pStyle w:val="Textkrper"/>
        <w:spacing w:before="120" w:after="120" w:line="260" w:lineRule="exact"/>
        <w:jc w:val="both"/>
        <w:rPr>
          <w:rFonts w:ascii="Arial" w:hAnsi="Arial"/>
          <w:b w:val="0"/>
          <w:bCs w:val="0"/>
        </w:rPr>
      </w:pPr>
    </w:p>
    <w:sectPr w:rsidR="00381752" w:rsidRPr="00BD7FC1"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commentsIds0.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D08D2" w16cid:durableId="148754F4"/>
  <w16cid:commentId w16cid:paraId="46C0AA1F" w16cid:durableId="217440B7"/>
  <w16cid:commentId w16cid:paraId="75097A1A" w16cid:durableId="52967015"/>
  <w16cid:commentId w16cid:paraId="359EEDCE" w16cid:durableId="2124C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B1D2" w14:textId="77777777" w:rsidR="001F3FA4" w:rsidRDefault="001F3FA4">
      <w:r>
        <w:separator/>
      </w:r>
    </w:p>
  </w:endnote>
  <w:endnote w:type="continuationSeparator" w:id="0">
    <w:p w14:paraId="3BD0CB1D" w14:textId="77777777" w:rsidR="001F3FA4" w:rsidRDefault="001F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E16929A"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2F580C">
      <w:rPr>
        <w:rFonts w:ascii="Arial" w:hAnsi="Arial" w:cs="Arial"/>
        <w:snapToGrid w:val="0"/>
        <w:sz w:val="16"/>
      </w:rPr>
      <w:t>WTH1PI1823</w:t>
    </w:r>
    <w:r w:rsidR="00DF6BE8">
      <w:rPr>
        <w:rFonts w:ascii="Arial" w:hAnsi="Arial" w:cs="Arial"/>
        <w:snapToGrid w:val="0"/>
        <w:sz w:val="16"/>
      </w:rPr>
      <w:t>_</w:t>
    </w:r>
    <w:r w:rsidR="00381752">
      <w:rPr>
        <w:rFonts w:ascii="Arial" w:hAnsi="Arial" w:cs="Arial"/>
        <w:snapToGrid w:val="0"/>
        <w:sz w:val="16"/>
      </w:rPr>
      <w:t>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5C0C" w14:textId="77777777" w:rsidR="001F3FA4" w:rsidRDefault="001F3FA4">
      <w:r>
        <w:separator/>
      </w:r>
    </w:p>
  </w:footnote>
  <w:footnote w:type="continuationSeparator" w:id="0">
    <w:p w14:paraId="3DE8E859" w14:textId="77777777" w:rsidR="001F3FA4" w:rsidRDefault="001F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B73"/>
    <w:rsid w:val="000064BD"/>
    <w:rsid w:val="00024345"/>
    <w:rsid w:val="000258D8"/>
    <w:rsid w:val="00030BF2"/>
    <w:rsid w:val="00031561"/>
    <w:rsid w:val="00035374"/>
    <w:rsid w:val="000374D6"/>
    <w:rsid w:val="0004197D"/>
    <w:rsid w:val="00041E84"/>
    <w:rsid w:val="00041EF0"/>
    <w:rsid w:val="00042E00"/>
    <w:rsid w:val="000457A0"/>
    <w:rsid w:val="00050684"/>
    <w:rsid w:val="00051D17"/>
    <w:rsid w:val="00053D8B"/>
    <w:rsid w:val="000549F3"/>
    <w:rsid w:val="0005666E"/>
    <w:rsid w:val="000568D7"/>
    <w:rsid w:val="0005795C"/>
    <w:rsid w:val="0006126D"/>
    <w:rsid w:val="00062556"/>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CE0"/>
    <w:rsid w:val="000C23E9"/>
    <w:rsid w:val="000C4C52"/>
    <w:rsid w:val="000C7562"/>
    <w:rsid w:val="000D1E12"/>
    <w:rsid w:val="000D40B1"/>
    <w:rsid w:val="000D4A5F"/>
    <w:rsid w:val="000D5276"/>
    <w:rsid w:val="000E023F"/>
    <w:rsid w:val="000E4B87"/>
    <w:rsid w:val="000E5647"/>
    <w:rsid w:val="000E56EE"/>
    <w:rsid w:val="000E61B4"/>
    <w:rsid w:val="000E6F27"/>
    <w:rsid w:val="000E72A3"/>
    <w:rsid w:val="000F4BBA"/>
    <w:rsid w:val="00100528"/>
    <w:rsid w:val="00101B6C"/>
    <w:rsid w:val="00102297"/>
    <w:rsid w:val="00106E99"/>
    <w:rsid w:val="001116EC"/>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2B66"/>
    <w:rsid w:val="0015437A"/>
    <w:rsid w:val="00161F8B"/>
    <w:rsid w:val="0016652E"/>
    <w:rsid w:val="001667CD"/>
    <w:rsid w:val="0017148A"/>
    <w:rsid w:val="0017276B"/>
    <w:rsid w:val="00173037"/>
    <w:rsid w:val="00174CEC"/>
    <w:rsid w:val="00180178"/>
    <w:rsid w:val="001820BD"/>
    <w:rsid w:val="001845DD"/>
    <w:rsid w:val="00184B2E"/>
    <w:rsid w:val="00190F4E"/>
    <w:rsid w:val="00194043"/>
    <w:rsid w:val="00194988"/>
    <w:rsid w:val="001A2958"/>
    <w:rsid w:val="001A2CAF"/>
    <w:rsid w:val="001A6221"/>
    <w:rsid w:val="001A69A7"/>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FA4"/>
    <w:rsid w:val="001F4BB0"/>
    <w:rsid w:val="001F6FF8"/>
    <w:rsid w:val="00200B22"/>
    <w:rsid w:val="00200B52"/>
    <w:rsid w:val="00202273"/>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36B7"/>
    <w:rsid w:val="0023483C"/>
    <w:rsid w:val="00236438"/>
    <w:rsid w:val="00240A6A"/>
    <w:rsid w:val="00241E80"/>
    <w:rsid w:val="00243D1A"/>
    <w:rsid w:val="00244F5D"/>
    <w:rsid w:val="002467F9"/>
    <w:rsid w:val="00250440"/>
    <w:rsid w:val="0025115B"/>
    <w:rsid w:val="00254CE8"/>
    <w:rsid w:val="00255290"/>
    <w:rsid w:val="002575D0"/>
    <w:rsid w:val="00260262"/>
    <w:rsid w:val="00260608"/>
    <w:rsid w:val="00263AD1"/>
    <w:rsid w:val="00264572"/>
    <w:rsid w:val="00264F28"/>
    <w:rsid w:val="00265445"/>
    <w:rsid w:val="0026673C"/>
    <w:rsid w:val="00267ED9"/>
    <w:rsid w:val="00270407"/>
    <w:rsid w:val="00270832"/>
    <w:rsid w:val="00273BD3"/>
    <w:rsid w:val="00273C1C"/>
    <w:rsid w:val="00275F71"/>
    <w:rsid w:val="002778A8"/>
    <w:rsid w:val="0028487E"/>
    <w:rsid w:val="00285B8D"/>
    <w:rsid w:val="002872A3"/>
    <w:rsid w:val="00287AE5"/>
    <w:rsid w:val="00287C2B"/>
    <w:rsid w:val="002906ED"/>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D442C"/>
    <w:rsid w:val="002E0469"/>
    <w:rsid w:val="002E0DDA"/>
    <w:rsid w:val="002E156E"/>
    <w:rsid w:val="002E229A"/>
    <w:rsid w:val="002E2F52"/>
    <w:rsid w:val="002E7707"/>
    <w:rsid w:val="002F0296"/>
    <w:rsid w:val="002F187E"/>
    <w:rsid w:val="002F488A"/>
    <w:rsid w:val="002F580C"/>
    <w:rsid w:val="002F663D"/>
    <w:rsid w:val="002F729F"/>
    <w:rsid w:val="00301973"/>
    <w:rsid w:val="00301A91"/>
    <w:rsid w:val="00303737"/>
    <w:rsid w:val="00304188"/>
    <w:rsid w:val="00307B15"/>
    <w:rsid w:val="003105E2"/>
    <w:rsid w:val="003129C3"/>
    <w:rsid w:val="003154CD"/>
    <w:rsid w:val="003156CA"/>
    <w:rsid w:val="00320451"/>
    <w:rsid w:val="00320E03"/>
    <w:rsid w:val="00321742"/>
    <w:rsid w:val="00321F48"/>
    <w:rsid w:val="00324A6A"/>
    <w:rsid w:val="0032557D"/>
    <w:rsid w:val="003331E1"/>
    <w:rsid w:val="003375B0"/>
    <w:rsid w:val="00341791"/>
    <w:rsid w:val="00341B97"/>
    <w:rsid w:val="003444F1"/>
    <w:rsid w:val="00346E77"/>
    <w:rsid w:val="00347536"/>
    <w:rsid w:val="00347F46"/>
    <w:rsid w:val="00355E1C"/>
    <w:rsid w:val="00356C16"/>
    <w:rsid w:val="00357372"/>
    <w:rsid w:val="00366479"/>
    <w:rsid w:val="003668D1"/>
    <w:rsid w:val="0037012B"/>
    <w:rsid w:val="00372533"/>
    <w:rsid w:val="00376468"/>
    <w:rsid w:val="003814F9"/>
    <w:rsid w:val="00381752"/>
    <w:rsid w:val="003822CF"/>
    <w:rsid w:val="0038399C"/>
    <w:rsid w:val="00383D0E"/>
    <w:rsid w:val="003851A9"/>
    <w:rsid w:val="00390440"/>
    <w:rsid w:val="00392336"/>
    <w:rsid w:val="003931C1"/>
    <w:rsid w:val="003955B5"/>
    <w:rsid w:val="00396A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27A1"/>
    <w:rsid w:val="003D4EDD"/>
    <w:rsid w:val="003D6DE9"/>
    <w:rsid w:val="003E0DA0"/>
    <w:rsid w:val="003E1703"/>
    <w:rsid w:val="003E263B"/>
    <w:rsid w:val="003E6AFD"/>
    <w:rsid w:val="003E7341"/>
    <w:rsid w:val="003E79C4"/>
    <w:rsid w:val="003F1053"/>
    <w:rsid w:val="003F2785"/>
    <w:rsid w:val="003F2C47"/>
    <w:rsid w:val="003F3E11"/>
    <w:rsid w:val="003F4458"/>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150D"/>
    <w:rsid w:val="0046027E"/>
    <w:rsid w:val="004628C9"/>
    <w:rsid w:val="004646CB"/>
    <w:rsid w:val="00465024"/>
    <w:rsid w:val="004662AE"/>
    <w:rsid w:val="00470FBA"/>
    <w:rsid w:val="00476C76"/>
    <w:rsid w:val="0047733C"/>
    <w:rsid w:val="0048385E"/>
    <w:rsid w:val="00483C3D"/>
    <w:rsid w:val="00485E6F"/>
    <w:rsid w:val="004929D4"/>
    <w:rsid w:val="00493757"/>
    <w:rsid w:val="004953E8"/>
    <w:rsid w:val="00495798"/>
    <w:rsid w:val="0049593E"/>
    <w:rsid w:val="004A4093"/>
    <w:rsid w:val="004A6DD5"/>
    <w:rsid w:val="004B0A52"/>
    <w:rsid w:val="004B1026"/>
    <w:rsid w:val="004B19D6"/>
    <w:rsid w:val="004B2DAD"/>
    <w:rsid w:val="004B3468"/>
    <w:rsid w:val="004B4EB2"/>
    <w:rsid w:val="004B5422"/>
    <w:rsid w:val="004B5E02"/>
    <w:rsid w:val="004C1367"/>
    <w:rsid w:val="004C2963"/>
    <w:rsid w:val="004C4379"/>
    <w:rsid w:val="004D6CCC"/>
    <w:rsid w:val="004D7301"/>
    <w:rsid w:val="004D78E8"/>
    <w:rsid w:val="004E3A3C"/>
    <w:rsid w:val="004E4FAB"/>
    <w:rsid w:val="004E582D"/>
    <w:rsid w:val="004F1218"/>
    <w:rsid w:val="004F2BCE"/>
    <w:rsid w:val="004F387D"/>
    <w:rsid w:val="004F4AB5"/>
    <w:rsid w:val="004F4C9D"/>
    <w:rsid w:val="00500C86"/>
    <w:rsid w:val="005010F7"/>
    <w:rsid w:val="00501841"/>
    <w:rsid w:val="00502845"/>
    <w:rsid w:val="00505509"/>
    <w:rsid w:val="00505827"/>
    <w:rsid w:val="005133F8"/>
    <w:rsid w:val="00516D0B"/>
    <w:rsid w:val="00523274"/>
    <w:rsid w:val="00525673"/>
    <w:rsid w:val="00525AEC"/>
    <w:rsid w:val="005266C6"/>
    <w:rsid w:val="00530FC0"/>
    <w:rsid w:val="005327C7"/>
    <w:rsid w:val="005331A3"/>
    <w:rsid w:val="00535659"/>
    <w:rsid w:val="00537CB9"/>
    <w:rsid w:val="005405B1"/>
    <w:rsid w:val="005421CB"/>
    <w:rsid w:val="005433FE"/>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469"/>
    <w:rsid w:val="00581536"/>
    <w:rsid w:val="0058442E"/>
    <w:rsid w:val="00584F4C"/>
    <w:rsid w:val="00587F00"/>
    <w:rsid w:val="00591327"/>
    <w:rsid w:val="0059367F"/>
    <w:rsid w:val="005A5931"/>
    <w:rsid w:val="005A7BE2"/>
    <w:rsid w:val="005B1C67"/>
    <w:rsid w:val="005C06DF"/>
    <w:rsid w:val="005C1020"/>
    <w:rsid w:val="005C1B52"/>
    <w:rsid w:val="005C61CB"/>
    <w:rsid w:val="005C6D6A"/>
    <w:rsid w:val="005D160B"/>
    <w:rsid w:val="005D7454"/>
    <w:rsid w:val="005E1091"/>
    <w:rsid w:val="005E6D53"/>
    <w:rsid w:val="00604F45"/>
    <w:rsid w:val="0060621A"/>
    <w:rsid w:val="00607616"/>
    <w:rsid w:val="00610C06"/>
    <w:rsid w:val="006123E2"/>
    <w:rsid w:val="006125AC"/>
    <w:rsid w:val="00615C3C"/>
    <w:rsid w:val="00616918"/>
    <w:rsid w:val="006177E2"/>
    <w:rsid w:val="0062517E"/>
    <w:rsid w:val="00625C04"/>
    <w:rsid w:val="006274CC"/>
    <w:rsid w:val="00627588"/>
    <w:rsid w:val="006303C1"/>
    <w:rsid w:val="006314F1"/>
    <w:rsid w:val="00633776"/>
    <w:rsid w:val="0063467B"/>
    <w:rsid w:val="00635BD0"/>
    <w:rsid w:val="0063628E"/>
    <w:rsid w:val="00636624"/>
    <w:rsid w:val="00642717"/>
    <w:rsid w:val="006448D9"/>
    <w:rsid w:val="006503AE"/>
    <w:rsid w:val="00653582"/>
    <w:rsid w:val="0065536A"/>
    <w:rsid w:val="00655F84"/>
    <w:rsid w:val="00656ACE"/>
    <w:rsid w:val="00657EAF"/>
    <w:rsid w:val="00663854"/>
    <w:rsid w:val="0066406D"/>
    <w:rsid w:val="00666284"/>
    <w:rsid w:val="00667A63"/>
    <w:rsid w:val="00670DF1"/>
    <w:rsid w:val="0067131F"/>
    <w:rsid w:val="00672F2F"/>
    <w:rsid w:val="006769A9"/>
    <w:rsid w:val="00676CE8"/>
    <w:rsid w:val="00683D1C"/>
    <w:rsid w:val="00684461"/>
    <w:rsid w:val="006859A2"/>
    <w:rsid w:val="00686779"/>
    <w:rsid w:val="00693290"/>
    <w:rsid w:val="006936CE"/>
    <w:rsid w:val="00695E61"/>
    <w:rsid w:val="006963F9"/>
    <w:rsid w:val="006A07EF"/>
    <w:rsid w:val="006A1135"/>
    <w:rsid w:val="006A1A89"/>
    <w:rsid w:val="006A34DE"/>
    <w:rsid w:val="006A46DA"/>
    <w:rsid w:val="006A6CD7"/>
    <w:rsid w:val="006B05BF"/>
    <w:rsid w:val="006B3831"/>
    <w:rsid w:val="006B3F8F"/>
    <w:rsid w:val="006B56DA"/>
    <w:rsid w:val="006B5888"/>
    <w:rsid w:val="006B6183"/>
    <w:rsid w:val="006C5F83"/>
    <w:rsid w:val="006D04BD"/>
    <w:rsid w:val="006D10F8"/>
    <w:rsid w:val="006D1CB7"/>
    <w:rsid w:val="006D3950"/>
    <w:rsid w:val="006D4364"/>
    <w:rsid w:val="006D4A66"/>
    <w:rsid w:val="006D6728"/>
    <w:rsid w:val="006D7E38"/>
    <w:rsid w:val="006E0378"/>
    <w:rsid w:val="006E17DE"/>
    <w:rsid w:val="006E2FFE"/>
    <w:rsid w:val="006E4AF5"/>
    <w:rsid w:val="006F1ECD"/>
    <w:rsid w:val="006F24AB"/>
    <w:rsid w:val="006F28C1"/>
    <w:rsid w:val="006F44B9"/>
    <w:rsid w:val="006F5B78"/>
    <w:rsid w:val="006F74C8"/>
    <w:rsid w:val="006F77BD"/>
    <w:rsid w:val="00701248"/>
    <w:rsid w:val="00701EFC"/>
    <w:rsid w:val="00704805"/>
    <w:rsid w:val="007048CF"/>
    <w:rsid w:val="00704ADD"/>
    <w:rsid w:val="00704EB5"/>
    <w:rsid w:val="007056BF"/>
    <w:rsid w:val="00705DBF"/>
    <w:rsid w:val="00710CC4"/>
    <w:rsid w:val="007111CA"/>
    <w:rsid w:val="00711385"/>
    <w:rsid w:val="00711D05"/>
    <w:rsid w:val="00712F34"/>
    <w:rsid w:val="0071735D"/>
    <w:rsid w:val="00721BD1"/>
    <w:rsid w:val="00723236"/>
    <w:rsid w:val="00724D2B"/>
    <w:rsid w:val="00726706"/>
    <w:rsid w:val="00727453"/>
    <w:rsid w:val="0073468B"/>
    <w:rsid w:val="0073482F"/>
    <w:rsid w:val="007367F4"/>
    <w:rsid w:val="00740F24"/>
    <w:rsid w:val="0075208F"/>
    <w:rsid w:val="00754F0B"/>
    <w:rsid w:val="00755485"/>
    <w:rsid w:val="00755F6F"/>
    <w:rsid w:val="0076035C"/>
    <w:rsid w:val="00760B15"/>
    <w:rsid w:val="00760F61"/>
    <w:rsid w:val="0076179A"/>
    <w:rsid w:val="007629CC"/>
    <w:rsid w:val="00764EC4"/>
    <w:rsid w:val="00766B74"/>
    <w:rsid w:val="007708B8"/>
    <w:rsid w:val="00771DF4"/>
    <w:rsid w:val="00777EB9"/>
    <w:rsid w:val="00782FF2"/>
    <w:rsid w:val="00783D9B"/>
    <w:rsid w:val="00785164"/>
    <w:rsid w:val="0078774B"/>
    <w:rsid w:val="00790FDC"/>
    <w:rsid w:val="007913E6"/>
    <w:rsid w:val="00793542"/>
    <w:rsid w:val="007A4345"/>
    <w:rsid w:val="007A55D4"/>
    <w:rsid w:val="007B1E7E"/>
    <w:rsid w:val="007B24FD"/>
    <w:rsid w:val="007B262E"/>
    <w:rsid w:val="007B2967"/>
    <w:rsid w:val="007C1E35"/>
    <w:rsid w:val="007C335A"/>
    <w:rsid w:val="007C42E6"/>
    <w:rsid w:val="007C79D2"/>
    <w:rsid w:val="007D400B"/>
    <w:rsid w:val="007D4BBC"/>
    <w:rsid w:val="007D7B8B"/>
    <w:rsid w:val="007E2CA5"/>
    <w:rsid w:val="007E3A15"/>
    <w:rsid w:val="007E4896"/>
    <w:rsid w:val="007E66DD"/>
    <w:rsid w:val="007E7DC6"/>
    <w:rsid w:val="007F2182"/>
    <w:rsid w:val="007F693F"/>
    <w:rsid w:val="008004D3"/>
    <w:rsid w:val="00800A15"/>
    <w:rsid w:val="00805256"/>
    <w:rsid w:val="00805ADB"/>
    <w:rsid w:val="008120AA"/>
    <w:rsid w:val="0081491D"/>
    <w:rsid w:val="0081664E"/>
    <w:rsid w:val="00820DFA"/>
    <w:rsid w:val="00822557"/>
    <w:rsid w:val="00822688"/>
    <w:rsid w:val="00824228"/>
    <w:rsid w:val="00824931"/>
    <w:rsid w:val="00830DAD"/>
    <w:rsid w:val="00831687"/>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2560"/>
    <w:rsid w:val="008830CD"/>
    <w:rsid w:val="00885BB4"/>
    <w:rsid w:val="00886681"/>
    <w:rsid w:val="008866BC"/>
    <w:rsid w:val="008866CB"/>
    <w:rsid w:val="00886BA5"/>
    <w:rsid w:val="00886E58"/>
    <w:rsid w:val="00892FF0"/>
    <w:rsid w:val="00897B98"/>
    <w:rsid w:val="008A2AFC"/>
    <w:rsid w:val="008A6395"/>
    <w:rsid w:val="008A648E"/>
    <w:rsid w:val="008B0135"/>
    <w:rsid w:val="008B2299"/>
    <w:rsid w:val="008B7643"/>
    <w:rsid w:val="008C4506"/>
    <w:rsid w:val="008C6059"/>
    <w:rsid w:val="008D367B"/>
    <w:rsid w:val="008D3DFC"/>
    <w:rsid w:val="008D4149"/>
    <w:rsid w:val="008D5FD8"/>
    <w:rsid w:val="008E0894"/>
    <w:rsid w:val="008E0C0C"/>
    <w:rsid w:val="008E1E5C"/>
    <w:rsid w:val="008E6771"/>
    <w:rsid w:val="008F13AD"/>
    <w:rsid w:val="008F3008"/>
    <w:rsid w:val="008F3827"/>
    <w:rsid w:val="008F6F03"/>
    <w:rsid w:val="00901011"/>
    <w:rsid w:val="009011CE"/>
    <w:rsid w:val="009024AF"/>
    <w:rsid w:val="009055D1"/>
    <w:rsid w:val="00905705"/>
    <w:rsid w:val="00910367"/>
    <w:rsid w:val="00912D24"/>
    <w:rsid w:val="009136ED"/>
    <w:rsid w:val="0091720A"/>
    <w:rsid w:val="00917A75"/>
    <w:rsid w:val="009207E3"/>
    <w:rsid w:val="00921D8B"/>
    <w:rsid w:val="00922520"/>
    <w:rsid w:val="009225F3"/>
    <w:rsid w:val="00923B94"/>
    <w:rsid w:val="00924525"/>
    <w:rsid w:val="00927E75"/>
    <w:rsid w:val="00930724"/>
    <w:rsid w:val="009310B2"/>
    <w:rsid w:val="00933172"/>
    <w:rsid w:val="00936CF9"/>
    <w:rsid w:val="00944A14"/>
    <w:rsid w:val="00945975"/>
    <w:rsid w:val="00945C65"/>
    <w:rsid w:val="00950B5B"/>
    <w:rsid w:val="00951468"/>
    <w:rsid w:val="00955260"/>
    <w:rsid w:val="00956D90"/>
    <w:rsid w:val="00962AC6"/>
    <w:rsid w:val="00962D50"/>
    <w:rsid w:val="009634CA"/>
    <w:rsid w:val="00964C14"/>
    <w:rsid w:val="00965C15"/>
    <w:rsid w:val="00966927"/>
    <w:rsid w:val="00970AA9"/>
    <w:rsid w:val="00970F7F"/>
    <w:rsid w:val="00975D0E"/>
    <w:rsid w:val="00976FA7"/>
    <w:rsid w:val="009778D0"/>
    <w:rsid w:val="00977E34"/>
    <w:rsid w:val="0098005C"/>
    <w:rsid w:val="009805E8"/>
    <w:rsid w:val="00980C10"/>
    <w:rsid w:val="009810CE"/>
    <w:rsid w:val="00981CD4"/>
    <w:rsid w:val="00982008"/>
    <w:rsid w:val="00982036"/>
    <w:rsid w:val="0098432E"/>
    <w:rsid w:val="0099174C"/>
    <w:rsid w:val="00991F97"/>
    <w:rsid w:val="00995576"/>
    <w:rsid w:val="00996168"/>
    <w:rsid w:val="009A0C08"/>
    <w:rsid w:val="009A1DA9"/>
    <w:rsid w:val="009A245B"/>
    <w:rsid w:val="009A755C"/>
    <w:rsid w:val="009A7903"/>
    <w:rsid w:val="009B0FBA"/>
    <w:rsid w:val="009B14AF"/>
    <w:rsid w:val="009B3063"/>
    <w:rsid w:val="009B4D91"/>
    <w:rsid w:val="009B5041"/>
    <w:rsid w:val="009B7F99"/>
    <w:rsid w:val="009C0CAB"/>
    <w:rsid w:val="009C488D"/>
    <w:rsid w:val="009C4DAD"/>
    <w:rsid w:val="009C58E2"/>
    <w:rsid w:val="009C698A"/>
    <w:rsid w:val="009C6BE5"/>
    <w:rsid w:val="009C74D6"/>
    <w:rsid w:val="009C7A55"/>
    <w:rsid w:val="009C7C0C"/>
    <w:rsid w:val="009D0330"/>
    <w:rsid w:val="009D5A84"/>
    <w:rsid w:val="009D5D22"/>
    <w:rsid w:val="009E3177"/>
    <w:rsid w:val="009E375E"/>
    <w:rsid w:val="009E448A"/>
    <w:rsid w:val="009E6DFF"/>
    <w:rsid w:val="009F20DB"/>
    <w:rsid w:val="009F2E8B"/>
    <w:rsid w:val="009F6962"/>
    <w:rsid w:val="00A00702"/>
    <w:rsid w:val="00A02CED"/>
    <w:rsid w:val="00A03564"/>
    <w:rsid w:val="00A037C6"/>
    <w:rsid w:val="00A06FFA"/>
    <w:rsid w:val="00A13E4A"/>
    <w:rsid w:val="00A14AC6"/>
    <w:rsid w:val="00A22B86"/>
    <w:rsid w:val="00A2489E"/>
    <w:rsid w:val="00A262DC"/>
    <w:rsid w:val="00A3000D"/>
    <w:rsid w:val="00A402B9"/>
    <w:rsid w:val="00A41256"/>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3313"/>
    <w:rsid w:val="00AB43E5"/>
    <w:rsid w:val="00AC010A"/>
    <w:rsid w:val="00AC0E9B"/>
    <w:rsid w:val="00AC7E6F"/>
    <w:rsid w:val="00AD038B"/>
    <w:rsid w:val="00AD41FF"/>
    <w:rsid w:val="00AD48D2"/>
    <w:rsid w:val="00AD6C58"/>
    <w:rsid w:val="00AD74EC"/>
    <w:rsid w:val="00AE20CC"/>
    <w:rsid w:val="00AE40B5"/>
    <w:rsid w:val="00AE5D5D"/>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61C"/>
    <w:rsid w:val="00B42801"/>
    <w:rsid w:val="00B43755"/>
    <w:rsid w:val="00B4555A"/>
    <w:rsid w:val="00B50499"/>
    <w:rsid w:val="00B5064E"/>
    <w:rsid w:val="00B54F4E"/>
    <w:rsid w:val="00B56EF0"/>
    <w:rsid w:val="00B61AE2"/>
    <w:rsid w:val="00B66573"/>
    <w:rsid w:val="00B6690A"/>
    <w:rsid w:val="00B67314"/>
    <w:rsid w:val="00B6783C"/>
    <w:rsid w:val="00B74D5C"/>
    <w:rsid w:val="00B757F2"/>
    <w:rsid w:val="00B8501E"/>
    <w:rsid w:val="00B911CF"/>
    <w:rsid w:val="00B945A9"/>
    <w:rsid w:val="00B94DAE"/>
    <w:rsid w:val="00B9589D"/>
    <w:rsid w:val="00BA04FB"/>
    <w:rsid w:val="00BA19ED"/>
    <w:rsid w:val="00BA2BD7"/>
    <w:rsid w:val="00BB2804"/>
    <w:rsid w:val="00BB518F"/>
    <w:rsid w:val="00BB555E"/>
    <w:rsid w:val="00BB741C"/>
    <w:rsid w:val="00BC1F54"/>
    <w:rsid w:val="00BC31B4"/>
    <w:rsid w:val="00BC356F"/>
    <w:rsid w:val="00BC74C8"/>
    <w:rsid w:val="00BD0BC8"/>
    <w:rsid w:val="00BD2843"/>
    <w:rsid w:val="00BD2B26"/>
    <w:rsid w:val="00BD5EAF"/>
    <w:rsid w:val="00BD7FC1"/>
    <w:rsid w:val="00BE5C1A"/>
    <w:rsid w:val="00BE7ED0"/>
    <w:rsid w:val="00BF09CC"/>
    <w:rsid w:val="00BF7816"/>
    <w:rsid w:val="00C0365C"/>
    <w:rsid w:val="00C036DC"/>
    <w:rsid w:val="00C10188"/>
    <w:rsid w:val="00C17CED"/>
    <w:rsid w:val="00C279D5"/>
    <w:rsid w:val="00C317DF"/>
    <w:rsid w:val="00C351B8"/>
    <w:rsid w:val="00C40959"/>
    <w:rsid w:val="00C437CE"/>
    <w:rsid w:val="00C43E68"/>
    <w:rsid w:val="00C47605"/>
    <w:rsid w:val="00C500C5"/>
    <w:rsid w:val="00C537A3"/>
    <w:rsid w:val="00C54611"/>
    <w:rsid w:val="00C5688B"/>
    <w:rsid w:val="00C62222"/>
    <w:rsid w:val="00C626B6"/>
    <w:rsid w:val="00C63D8C"/>
    <w:rsid w:val="00C645F4"/>
    <w:rsid w:val="00C70245"/>
    <w:rsid w:val="00C71265"/>
    <w:rsid w:val="00C7439C"/>
    <w:rsid w:val="00C8403A"/>
    <w:rsid w:val="00C86B84"/>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ED1"/>
    <w:rsid w:val="00CF06BD"/>
    <w:rsid w:val="00CF12AC"/>
    <w:rsid w:val="00CF2554"/>
    <w:rsid w:val="00CF4A4B"/>
    <w:rsid w:val="00CF4A78"/>
    <w:rsid w:val="00CF4BD0"/>
    <w:rsid w:val="00CF5234"/>
    <w:rsid w:val="00CF7932"/>
    <w:rsid w:val="00D03D25"/>
    <w:rsid w:val="00D10313"/>
    <w:rsid w:val="00D10A7D"/>
    <w:rsid w:val="00D11C40"/>
    <w:rsid w:val="00D124AD"/>
    <w:rsid w:val="00D13146"/>
    <w:rsid w:val="00D23260"/>
    <w:rsid w:val="00D261A7"/>
    <w:rsid w:val="00D3047E"/>
    <w:rsid w:val="00D35686"/>
    <w:rsid w:val="00D35990"/>
    <w:rsid w:val="00D4081F"/>
    <w:rsid w:val="00D42272"/>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0296"/>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2311"/>
    <w:rsid w:val="00DE5AA0"/>
    <w:rsid w:val="00DE632D"/>
    <w:rsid w:val="00DE67DF"/>
    <w:rsid w:val="00DE7025"/>
    <w:rsid w:val="00DF083B"/>
    <w:rsid w:val="00DF3657"/>
    <w:rsid w:val="00DF4A9A"/>
    <w:rsid w:val="00DF5ACA"/>
    <w:rsid w:val="00DF6BE8"/>
    <w:rsid w:val="00E041C8"/>
    <w:rsid w:val="00E06AE9"/>
    <w:rsid w:val="00E102CD"/>
    <w:rsid w:val="00E1215C"/>
    <w:rsid w:val="00E13FF1"/>
    <w:rsid w:val="00E21D22"/>
    <w:rsid w:val="00E235A7"/>
    <w:rsid w:val="00E27071"/>
    <w:rsid w:val="00E277BA"/>
    <w:rsid w:val="00E3345B"/>
    <w:rsid w:val="00E40ECB"/>
    <w:rsid w:val="00E41C6B"/>
    <w:rsid w:val="00E4697E"/>
    <w:rsid w:val="00E51366"/>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0E04"/>
    <w:rsid w:val="00EA438E"/>
    <w:rsid w:val="00EA530D"/>
    <w:rsid w:val="00EA5874"/>
    <w:rsid w:val="00EA7C20"/>
    <w:rsid w:val="00EB12AA"/>
    <w:rsid w:val="00EB7BDF"/>
    <w:rsid w:val="00EB7CEE"/>
    <w:rsid w:val="00EC2EED"/>
    <w:rsid w:val="00EC48ED"/>
    <w:rsid w:val="00EC6274"/>
    <w:rsid w:val="00EC6970"/>
    <w:rsid w:val="00EC78DC"/>
    <w:rsid w:val="00ED0389"/>
    <w:rsid w:val="00ED24DF"/>
    <w:rsid w:val="00ED4882"/>
    <w:rsid w:val="00ED67AA"/>
    <w:rsid w:val="00EE17CD"/>
    <w:rsid w:val="00EE3F9D"/>
    <w:rsid w:val="00EE59B9"/>
    <w:rsid w:val="00EE6C4D"/>
    <w:rsid w:val="00EF6119"/>
    <w:rsid w:val="00EF62C4"/>
    <w:rsid w:val="00EF7895"/>
    <w:rsid w:val="00F020E7"/>
    <w:rsid w:val="00F02E63"/>
    <w:rsid w:val="00F06103"/>
    <w:rsid w:val="00F07B50"/>
    <w:rsid w:val="00F11AAA"/>
    <w:rsid w:val="00F1272C"/>
    <w:rsid w:val="00F13328"/>
    <w:rsid w:val="00F14F24"/>
    <w:rsid w:val="00F1580B"/>
    <w:rsid w:val="00F2437A"/>
    <w:rsid w:val="00F26A7D"/>
    <w:rsid w:val="00F27950"/>
    <w:rsid w:val="00F34F46"/>
    <w:rsid w:val="00F4098E"/>
    <w:rsid w:val="00F55A20"/>
    <w:rsid w:val="00F5715A"/>
    <w:rsid w:val="00F60C71"/>
    <w:rsid w:val="00F61BC9"/>
    <w:rsid w:val="00F630C4"/>
    <w:rsid w:val="00F633C4"/>
    <w:rsid w:val="00F7288A"/>
    <w:rsid w:val="00F74E4F"/>
    <w:rsid w:val="00F9549B"/>
    <w:rsid w:val="00FA02BD"/>
    <w:rsid w:val="00FA0A2F"/>
    <w:rsid w:val="00FA19AC"/>
    <w:rsid w:val="00FA3D93"/>
    <w:rsid w:val="00FB0CB6"/>
    <w:rsid w:val="00FB417E"/>
    <w:rsid w:val="00FB5AFE"/>
    <w:rsid w:val="00FC42F7"/>
    <w:rsid w:val="00FC50B8"/>
    <w:rsid w:val="00FC7446"/>
    <w:rsid w:val="00FD1BFB"/>
    <w:rsid w:val="00FD2691"/>
    <w:rsid w:val="00FD2D7E"/>
    <w:rsid w:val="00FD3927"/>
    <w:rsid w:val="00FD436E"/>
    <w:rsid w:val="00FD48FB"/>
    <w:rsid w:val="00FE1859"/>
    <w:rsid w:val="00FE4D7E"/>
    <w:rsid w:val="00FF1238"/>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0C71"/>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B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grinn-glob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Ids" Target="commentsIds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6193</Characters>
  <Application>Microsoft Office Word</Application>
  <DocSecurity>0</DocSecurity>
  <Lines>51</Lines>
  <Paragraphs>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Pressemitteilung</vt:lpstr>
      <vt:lpstr>Pressemitteilung</vt:lpstr>
      <vt:lpstr>Pressemitteilung</vt:lpstr>
    </vt:vector>
  </TitlesOfParts>
  <Company/>
  <LinksUpToDate>false</LinksUpToDate>
  <CharactersWithSpaces>7162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2026-03-20T09:59:00Z</dcterms:created>
  <dcterms:modified xsi:type="dcterms:W3CDTF">2026-03-20T10:53:00Z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