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EC4D" w14:textId="7D192164" w:rsidR="00465024" w:rsidRPr="00FF7DCC" w:rsidRDefault="009F20DB" w:rsidP="00465024">
      <w:pPr>
        <w:pStyle w:val="berschrift1"/>
        <w:spacing w:before="720" w:after="720" w:line="260" w:lineRule="exact"/>
        <w:rPr>
          <w:sz w:val="20"/>
          <w:lang w:bidi="it-IT"/>
        </w:rPr>
      </w:pPr>
      <w:r w:rsidRPr="00FF7DCC">
        <w:rPr>
          <w:sz w:val="20"/>
          <w:lang w:bidi="it-IT"/>
        </w:rPr>
        <w:t>MEDIENINFORMATION</w:t>
      </w:r>
    </w:p>
    <w:p w14:paraId="0E6D1D4D" w14:textId="77777777" w:rsidR="00FF7DCC" w:rsidRPr="00FF7DCC" w:rsidRDefault="00FF7DCC">
      <w:pPr>
        <w:pStyle w:val="Kopfzeile"/>
        <w:tabs>
          <w:tab w:val="clear" w:pos="4536"/>
          <w:tab w:val="clear" w:pos="9072"/>
        </w:tabs>
        <w:spacing w:before="360" w:after="360"/>
        <w:rPr>
          <w:rFonts w:ascii="Arial" w:hAnsi="Arial" w:cs="Arial"/>
          <w:b/>
          <w:bCs/>
        </w:rPr>
      </w:pPr>
      <w:r w:rsidRPr="00FF7DCC">
        <w:rPr>
          <w:rFonts w:ascii="Arial" w:hAnsi="Arial" w:cs="Arial"/>
          <w:b/>
          <w:bCs/>
        </w:rPr>
        <w:t xml:space="preserve">Würth Elektronik ICS übernimmt MRS Electronic </w:t>
      </w:r>
    </w:p>
    <w:p w14:paraId="53A28DE3" w14:textId="20A9CA16" w:rsidR="00194988" w:rsidRPr="00FF7DCC" w:rsidRDefault="00FF7DCC">
      <w:pPr>
        <w:pStyle w:val="Kopfzeile"/>
        <w:tabs>
          <w:tab w:val="clear" w:pos="4536"/>
          <w:tab w:val="clear" w:pos="9072"/>
        </w:tabs>
        <w:spacing w:before="360" w:after="360"/>
        <w:rPr>
          <w:rFonts w:ascii="Arial" w:hAnsi="Arial" w:cs="Arial"/>
          <w:b/>
          <w:bCs/>
          <w:sz w:val="36"/>
        </w:rPr>
      </w:pPr>
      <w:r w:rsidRPr="00FF7DCC">
        <w:rPr>
          <w:rFonts w:ascii="Arial" w:hAnsi="Arial" w:cs="Arial"/>
          <w:b/>
          <w:bCs/>
          <w:color w:val="000000"/>
          <w:sz w:val="36"/>
        </w:rPr>
        <w:t>Bündelung von Kompetenzen im Bereich Fahrzeugelektronik</w:t>
      </w:r>
    </w:p>
    <w:p w14:paraId="1E2A13C9" w14:textId="4D1685C2" w:rsidR="00356C16" w:rsidRPr="00FF7DCC" w:rsidRDefault="00DF63C2" w:rsidP="00356C16">
      <w:pPr>
        <w:pStyle w:val="Textkrper"/>
        <w:spacing w:before="120" w:after="120" w:line="260" w:lineRule="exact"/>
        <w:jc w:val="both"/>
        <w:rPr>
          <w:rFonts w:ascii="Arial" w:hAnsi="Arial"/>
          <w:color w:val="000000"/>
        </w:rPr>
      </w:pPr>
      <w:r w:rsidRPr="00FF7DCC">
        <w:rPr>
          <w:rFonts w:ascii="Arial" w:hAnsi="Arial"/>
          <w:color w:val="000000"/>
        </w:rPr>
        <w:t>Niedernhall</w:t>
      </w:r>
      <w:r w:rsidR="00FF7DCC">
        <w:rPr>
          <w:rFonts w:ascii="Arial" w:hAnsi="Arial"/>
          <w:color w:val="000000"/>
        </w:rPr>
        <w:t xml:space="preserve"> </w:t>
      </w:r>
      <w:r w:rsidR="00FF7DCC" w:rsidRPr="00FF7DCC">
        <w:rPr>
          <w:rFonts w:ascii="Arial" w:hAnsi="Arial"/>
          <w:color w:val="000000"/>
        </w:rPr>
        <w:t>/ Rottweil</w:t>
      </w:r>
      <w:r w:rsidR="006303C1" w:rsidRPr="00FF7DCC">
        <w:rPr>
          <w:rFonts w:ascii="Arial" w:hAnsi="Arial"/>
          <w:color w:val="000000"/>
        </w:rPr>
        <w:t xml:space="preserve">, </w:t>
      </w:r>
      <w:r w:rsidR="00DA72DE">
        <w:rPr>
          <w:rFonts w:ascii="Arial" w:hAnsi="Arial"/>
          <w:color w:val="000000"/>
        </w:rPr>
        <w:t xml:space="preserve">23. März </w:t>
      </w:r>
      <w:r w:rsidR="006303C1" w:rsidRPr="00FF7DCC">
        <w:rPr>
          <w:rFonts w:ascii="Arial" w:hAnsi="Arial"/>
          <w:color w:val="000000"/>
        </w:rPr>
        <w:t>20</w:t>
      </w:r>
      <w:r w:rsidR="00FC5193" w:rsidRPr="00FF7DCC">
        <w:rPr>
          <w:rFonts w:ascii="Arial" w:hAnsi="Arial"/>
          <w:color w:val="000000"/>
        </w:rPr>
        <w:t>2</w:t>
      </w:r>
      <w:r w:rsidR="00CE71C8" w:rsidRPr="00FF7DCC">
        <w:rPr>
          <w:rFonts w:ascii="Arial" w:hAnsi="Arial"/>
          <w:color w:val="000000"/>
        </w:rPr>
        <w:t>6</w:t>
      </w:r>
      <w:r w:rsidR="006303C1" w:rsidRPr="00FF7DCC">
        <w:rPr>
          <w:rFonts w:ascii="Arial" w:hAnsi="Arial"/>
          <w:color w:val="000000"/>
        </w:rPr>
        <w:t xml:space="preserve"> –</w:t>
      </w:r>
      <w:r w:rsidR="00FF7DCC">
        <w:rPr>
          <w:rFonts w:ascii="Arial" w:hAnsi="Arial"/>
          <w:color w:val="000000"/>
        </w:rPr>
        <w:t xml:space="preserve"> </w:t>
      </w:r>
      <w:r w:rsidR="00D6457F" w:rsidRPr="00D6457F">
        <w:rPr>
          <w:rFonts w:ascii="Arial" w:hAnsi="Arial"/>
          <w:color w:val="000000"/>
        </w:rPr>
        <w:t>Würth Elektronik ICS und MRS Electronic geben heute bekannt, dass die Würth Elektronik ICS GmbH &amp; Co. KG einen Vertrag zur Übernahme von 100% der Anteile an der MRS Holding GmbH unterzeichnet hat. Mit der Transaktion werden die Kompetenzen beider Unternehmen unter dem Dach der Würth Elektronik ICS gebündelt. Kunden aus den Segmenten mobile Maschinen und Nutzfahrzeuge profitieren künftig von einem noch breiter aufgestellten Leistungsportfolio</w:t>
      </w:r>
      <w:r w:rsidR="00B61AE2" w:rsidRPr="00FF7DCC">
        <w:rPr>
          <w:rFonts w:ascii="Arial" w:hAnsi="Arial"/>
          <w:color w:val="000000"/>
        </w:rPr>
        <w:t>.</w:t>
      </w:r>
    </w:p>
    <w:p w14:paraId="55B4FFF7" w14:textId="2C78A938"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Im Zuge der </w:t>
      </w:r>
      <w:r w:rsidR="007D1BA8">
        <w:rPr>
          <w:rFonts w:ascii="Arial" w:hAnsi="Arial"/>
          <w:b w:val="0"/>
          <w:bCs w:val="0"/>
        </w:rPr>
        <w:t>Akquisition</w:t>
      </w:r>
      <w:r w:rsidRPr="00D6457F">
        <w:rPr>
          <w:rFonts w:ascii="Arial" w:hAnsi="Arial"/>
          <w:b w:val="0"/>
          <w:bCs w:val="0"/>
        </w:rPr>
        <w:t xml:space="preserve"> werden neben dem Hauptsitz von MRS Electronic in Rottweil mit rund 250 Mitarbeitenden auch die Standorte des Unternehmens in Kroatien, Polen und der Türkei übernommen. MRS Electronic wird Teil der Würth-Gruppe, bleibt jedoch weiterhin eine eigenständige Gesellschaft innerhalb der Würth Elektronik ICS Gruppe. </w:t>
      </w:r>
    </w:p>
    <w:p w14:paraId="7C830781" w14:textId="77777777" w:rsid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Der Vollzug der Transaktion steht noch unter dem Vorbehalt der Zustimmung der zuständigen Kartellbehörden.</w:t>
      </w:r>
    </w:p>
    <w:p w14:paraId="63B5AED1" w14:textId="0188E9EE" w:rsidR="00FF7DCC" w:rsidRPr="00FF7DCC" w:rsidRDefault="00FF7DCC" w:rsidP="00D6457F">
      <w:pPr>
        <w:pStyle w:val="Textkrper"/>
        <w:spacing w:before="120" w:after="120" w:line="260" w:lineRule="exact"/>
        <w:jc w:val="both"/>
        <w:rPr>
          <w:rFonts w:ascii="Arial" w:hAnsi="Arial"/>
        </w:rPr>
      </w:pPr>
      <w:r w:rsidRPr="00FF7DCC">
        <w:rPr>
          <w:rFonts w:ascii="Arial" w:hAnsi="Arial"/>
        </w:rPr>
        <w:t>Langjährige Partnerschaft als Fundament des Zusammenschlusses</w:t>
      </w:r>
    </w:p>
    <w:p w14:paraId="11A62DDB" w14:textId="72760B49" w:rsidR="00D6457F" w:rsidRPr="00D6457F" w:rsidRDefault="00FF7DCC" w:rsidP="00D6457F">
      <w:pPr>
        <w:pStyle w:val="Textkrper"/>
        <w:spacing w:before="120" w:after="120" w:line="260" w:lineRule="exact"/>
        <w:jc w:val="both"/>
        <w:rPr>
          <w:rFonts w:ascii="Arial" w:hAnsi="Arial"/>
          <w:b w:val="0"/>
          <w:bCs w:val="0"/>
        </w:rPr>
      </w:pPr>
      <w:r w:rsidRPr="00FF7DCC">
        <w:rPr>
          <w:rFonts w:ascii="Arial" w:hAnsi="Arial"/>
          <w:b w:val="0"/>
          <w:bCs w:val="0"/>
        </w:rPr>
        <w:t xml:space="preserve">Würth Elektronik ICS entwickelt intelligente Systeme und Komponenten für </w:t>
      </w:r>
      <w:r w:rsidR="00D6457F" w:rsidRPr="00D6457F">
        <w:rPr>
          <w:rFonts w:ascii="Arial" w:hAnsi="Arial"/>
          <w:b w:val="0"/>
          <w:bCs w:val="0"/>
        </w:rPr>
        <w:t>Signal</w:t>
      </w:r>
      <w:r w:rsidR="00D6457F" w:rsidRPr="00D6457F">
        <w:rPr>
          <w:rFonts w:ascii="Cambria Math" w:hAnsi="Cambria Math" w:cs="Cambria Math"/>
          <w:b w:val="0"/>
          <w:bCs w:val="0"/>
        </w:rPr>
        <w:t>‑</w:t>
      </w:r>
      <w:r w:rsidR="00D6457F" w:rsidRPr="00D6457F">
        <w:rPr>
          <w:rFonts w:ascii="Arial" w:hAnsi="Arial"/>
          <w:b w:val="0"/>
          <w:bCs w:val="0"/>
        </w:rPr>
        <w:t xml:space="preserve"> und Stromverteilung, Funktionssteuerung sowie Anzeige</w:t>
      </w:r>
      <w:r w:rsidR="00D6457F" w:rsidRPr="00D6457F">
        <w:rPr>
          <w:rFonts w:ascii="Cambria Math" w:hAnsi="Cambria Math" w:cs="Cambria Math"/>
          <w:b w:val="0"/>
          <w:bCs w:val="0"/>
        </w:rPr>
        <w:t>‑</w:t>
      </w:r>
      <w:r w:rsidR="00D6457F" w:rsidRPr="00D6457F">
        <w:rPr>
          <w:rFonts w:ascii="Arial" w:hAnsi="Arial"/>
          <w:b w:val="0"/>
          <w:bCs w:val="0"/>
        </w:rPr>
        <w:t xml:space="preserve"> und Bedienlösungen. Insbesondere im Bereich der Leistungsverteilung für mobile Maschinen zählt das Unternehmen zu den führenden Anbietern in Europa.</w:t>
      </w:r>
    </w:p>
    <w:p w14:paraId="2F39DB1D" w14:textId="77777777"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MRS Electronic verfügt über mehr als 25 Jahre Erfahrung in der Entwicklung und Produktion von </w:t>
      </w:r>
      <w:proofErr w:type="spellStart"/>
      <w:r w:rsidRPr="00D6457F">
        <w:rPr>
          <w:rFonts w:ascii="Arial" w:hAnsi="Arial"/>
          <w:b w:val="0"/>
          <w:bCs w:val="0"/>
        </w:rPr>
        <w:t>Steuerungs</w:t>
      </w:r>
      <w:proofErr w:type="spellEnd"/>
      <w:r w:rsidRPr="00D6457F">
        <w:rPr>
          <w:rFonts w:ascii="Cambria Math" w:hAnsi="Cambria Math" w:cs="Cambria Math"/>
          <w:b w:val="0"/>
          <w:bCs w:val="0"/>
        </w:rPr>
        <w:t>‑</w:t>
      </w:r>
      <w:r w:rsidRPr="00D6457F">
        <w:rPr>
          <w:rFonts w:ascii="Arial" w:hAnsi="Arial"/>
          <w:b w:val="0"/>
          <w:bCs w:val="0"/>
        </w:rPr>
        <w:t xml:space="preserve">, </w:t>
      </w:r>
      <w:proofErr w:type="spellStart"/>
      <w:r w:rsidRPr="00D6457F">
        <w:rPr>
          <w:rFonts w:ascii="Arial" w:hAnsi="Arial"/>
          <w:b w:val="0"/>
          <w:bCs w:val="0"/>
        </w:rPr>
        <w:t>Kommunikations</w:t>
      </w:r>
      <w:proofErr w:type="spellEnd"/>
      <w:r w:rsidRPr="00D6457F">
        <w:rPr>
          <w:rFonts w:ascii="Cambria Math" w:hAnsi="Cambria Math" w:cs="Cambria Math"/>
          <w:b w:val="0"/>
          <w:bCs w:val="0"/>
        </w:rPr>
        <w:t>‑</w:t>
      </w:r>
      <w:r w:rsidRPr="00D6457F">
        <w:rPr>
          <w:rFonts w:ascii="Arial" w:hAnsi="Arial"/>
          <w:b w:val="0"/>
          <w:bCs w:val="0"/>
        </w:rPr>
        <w:t xml:space="preserve"> und Vernetzungslösungen für elektronische Fahrzeugsysteme. Das Unternehmen bietet ein breites Portfolio an Standard</w:t>
      </w:r>
      <w:r w:rsidRPr="00D6457F">
        <w:rPr>
          <w:rFonts w:ascii="Cambria Math" w:hAnsi="Cambria Math" w:cs="Cambria Math"/>
          <w:b w:val="0"/>
          <w:bCs w:val="0"/>
        </w:rPr>
        <w:t>‑</w:t>
      </w:r>
      <w:r w:rsidRPr="00D6457F">
        <w:rPr>
          <w:rFonts w:ascii="Arial" w:hAnsi="Arial"/>
          <w:b w:val="0"/>
          <w:bCs w:val="0"/>
        </w:rPr>
        <w:t xml:space="preserve"> und kundenspezifischen Elektronik</w:t>
      </w:r>
      <w:r w:rsidRPr="00D6457F">
        <w:rPr>
          <w:rFonts w:ascii="Cambria Math" w:hAnsi="Cambria Math" w:cs="Cambria Math"/>
          <w:b w:val="0"/>
          <w:bCs w:val="0"/>
        </w:rPr>
        <w:t>‑</w:t>
      </w:r>
      <w:r w:rsidRPr="00D6457F">
        <w:rPr>
          <w:rFonts w:ascii="Arial" w:hAnsi="Arial"/>
          <w:b w:val="0"/>
          <w:bCs w:val="0"/>
        </w:rPr>
        <w:t xml:space="preserve"> und Softwarelösungen, darunter kompakte Steuerungen, Relais, Gateways sowie HMI</w:t>
      </w:r>
      <w:r w:rsidRPr="00D6457F">
        <w:rPr>
          <w:rFonts w:ascii="Cambria Math" w:hAnsi="Cambria Math" w:cs="Cambria Math"/>
          <w:b w:val="0"/>
          <w:bCs w:val="0"/>
        </w:rPr>
        <w:t>‑</w:t>
      </w:r>
      <w:r w:rsidRPr="00D6457F">
        <w:rPr>
          <w:rFonts w:ascii="Arial" w:hAnsi="Arial"/>
          <w:b w:val="0"/>
          <w:bCs w:val="0"/>
        </w:rPr>
        <w:t>Displays und Testsysteme für Leistungshalbleiter.</w:t>
      </w:r>
    </w:p>
    <w:p w14:paraId="5997B5FC" w14:textId="77777777"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Bereits seit über 15 Jahren besteht eine enge Lieferanten</w:t>
      </w:r>
      <w:r w:rsidRPr="00D6457F">
        <w:rPr>
          <w:rFonts w:ascii="Cambria Math" w:hAnsi="Cambria Math" w:cs="Cambria Math"/>
          <w:b w:val="0"/>
          <w:bCs w:val="0"/>
        </w:rPr>
        <w:t>‑</w:t>
      </w:r>
      <w:r w:rsidRPr="00D6457F">
        <w:rPr>
          <w:rFonts w:ascii="Arial" w:hAnsi="Arial"/>
          <w:b w:val="0"/>
          <w:bCs w:val="0"/>
        </w:rPr>
        <w:t xml:space="preserve"> und Entwicklungspartnerschaft zwischen MRS Electronic und Würth Elektronik ICS. Steuerungen von MRS Electronic kommen unter anderem als integrale Bestandteile von </w:t>
      </w:r>
      <w:proofErr w:type="spellStart"/>
      <w:r w:rsidRPr="00D6457F">
        <w:rPr>
          <w:rFonts w:ascii="Arial" w:hAnsi="Arial"/>
          <w:b w:val="0"/>
          <w:bCs w:val="0"/>
        </w:rPr>
        <w:t>Zentralelektriken</w:t>
      </w:r>
      <w:proofErr w:type="spellEnd"/>
      <w:r w:rsidRPr="00D6457F">
        <w:rPr>
          <w:rFonts w:ascii="Arial" w:hAnsi="Arial"/>
          <w:b w:val="0"/>
          <w:bCs w:val="0"/>
        </w:rPr>
        <w:t xml:space="preserve"> und Power Boxen der ICS zum Einsatz. Sie ermöglichen die intelligente Ansteuerung elektrischer Verbraucher und gewährleisten deren nahtlose Integration in CAN</w:t>
      </w:r>
      <w:r w:rsidRPr="00D6457F">
        <w:rPr>
          <w:rFonts w:ascii="Cambria Math" w:hAnsi="Cambria Math" w:cs="Cambria Math"/>
          <w:b w:val="0"/>
          <w:bCs w:val="0"/>
        </w:rPr>
        <w:t>‑</w:t>
      </w:r>
      <w:r w:rsidRPr="00D6457F">
        <w:rPr>
          <w:rFonts w:ascii="Arial" w:hAnsi="Arial"/>
          <w:b w:val="0"/>
          <w:bCs w:val="0"/>
        </w:rPr>
        <w:t>basierte Bordnetzarchitekturen von Nutzfahrzeugen und mobilen Maschinen.</w:t>
      </w:r>
    </w:p>
    <w:p w14:paraId="120763A8" w14:textId="77777777" w:rsid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Der Zusammenschluss ist ein konsequenter Schritt in der langfristigen Wachstumsstrategie beider Unternehmen und stärkt zugleich das </w:t>
      </w:r>
      <w:r w:rsidRPr="00D6457F">
        <w:rPr>
          <w:rFonts w:ascii="Arial" w:hAnsi="Arial"/>
          <w:b w:val="0"/>
          <w:bCs w:val="0"/>
        </w:rPr>
        <w:lastRenderedPageBreak/>
        <w:t>Lösungsportfolio für Kunden, die künftig von einer breiteren und integrierten System</w:t>
      </w:r>
      <w:r w:rsidRPr="00D6457F">
        <w:rPr>
          <w:rFonts w:ascii="Cambria Math" w:hAnsi="Cambria Math" w:cs="Cambria Math"/>
          <w:b w:val="0"/>
          <w:bCs w:val="0"/>
        </w:rPr>
        <w:t>‑</w:t>
      </w:r>
      <w:r w:rsidRPr="00D6457F">
        <w:rPr>
          <w:rFonts w:ascii="Arial" w:hAnsi="Arial"/>
          <w:b w:val="0"/>
          <w:bCs w:val="0"/>
        </w:rPr>
        <w:t xml:space="preserve"> und Entwicklungskompetenz der Würth Elektronik ICS Gruppe profitieren.</w:t>
      </w:r>
    </w:p>
    <w:p w14:paraId="7D6443E1" w14:textId="649061DE" w:rsidR="00FF7DCC" w:rsidRPr="00FF7DCC" w:rsidRDefault="00FF7DCC" w:rsidP="00D6457F">
      <w:pPr>
        <w:pStyle w:val="Textkrper"/>
        <w:spacing w:before="120" w:after="120" w:line="260" w:lineRule="exact"/>
        <w:jc w:val="both"/>
        <w:rPr>
          <w:rFonts w:ascii="Arial" w:hAnsi="Arial"/>
        </w:rPr>
      </w:pPr>
      <w:r w:rsidRPr="00FF7DCC">
        <w:rPr>
          <w:rFonts w:ascii="Arial" w:hAnsi="Arial"/>
        </w:rPr>
        <w:t>Ausbau Systemkompetenz und Portfolio für vernetzte Fahrzeugelektronik</w:t>
      </w:r>
    </w:p>
    <w:p w14:paraId="7D011EE5" w14:textId="77777777" w:rsidR="00D6457F" w:rsidRP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 xml:space="preserve">Die Würth Elektronik ICS erweitert mit der Akquisition der MRS Electronic gezielt ihr bestehendes Portfolio um zusätzliche Produkte, Technologien und Entwicklungskompetenzen in den Bereichen Steuerung, Kommunikation und Vernetzung elektronischer Fahrzeugsysteme. Dadurch kann das Unternehmen steigende Marktanforderungen – etwa in den Bereichen </w:t>
      </w:r>
      <w:proofErr w:type="spellStart"/>
      <w:r w:rsidRPr="00D6457F">
        <w:rPr>
          <w:rFonts w:ascii="Arial" w:hAnsi="Arial"/>
          <w:b w:val="0"/>
          <w:bCs w:val="0"/>
        </w:rPr>
        <w:t>Cybersecurity</w:t>
      </w:r>
      <w:proofErr w:type="spellEnd"/>
      <w:r w:rsidRPr="00D6457F">
        <w:rPr>
          <w:rFonts w:ascii="Arial" w:hAnsi="Arial"/>
          <w:b w:val="0"/>
          <w:bCs w:val="0"/>
        </w:rPr>
        <w:t xml:space="preserve">, ISOBUS, Funktionale Sicherheit und moderner Prozessor-Plattformen – noch gezielter adressieren und Innovationszyklen verkürzen. Für Kunden entsteht ein deutlicher Mehrwert durch breitere Systemkompetenz und eine noch enger verzahnte Hard- und Softwareintegration. </w:t>
      </w:r>
    </w:p>
    <w:p w14:paraId="24302CFA" w14:textId="77777777" w:rsidR="00D6457F" w:rsidRDefault="00D6457F" w:rsidP="00D6457F">
      <w:pPr>
        <w:pStyle w:val="Textkrper"/>
        <w:spacing w:before="120" w:after="120" w:line="260" w:lineRule="exact"/>
        <w:jc w:val="both"/>
        <w:rPr>
          <w:rFonts w:ascii="Arial" w:hAnsi="Arial"/>
          <w:b w:val="0"/>
          <w:bCs w:val="0"/>
        </w:rPr>
      </w:pPr>
      <w:r w:rsidRPr="00D6457F">
        <w:rPr>
          <w:rFonts w:ascii="Arial" w:hAnsi="Arial"/>
          <w:b w:val="0"/>
          <w:bCs w:val="0"/>
        </w:rPr>
        <w:t>„Mit der Akquisition der MRS Electronic erreichen wir den nächsten strategischen Meilenstein und können unsere Kunden bei der Umsetzung komplexer Projekte künftig noch umfassender unterstützen,“ sagt Karl-Heinz Groß, Geschäftsführer der Würth Elektronik ICS. Und Jean-Baptiste Delcroix ebenfalls Geschäftsführer der Würth Elektronik ICS ergänzt: „Nutzfahrzeuge und mobile Maschinen erfordern zunehmend Elektroniklösungen für komplexe, vernetzte und softwaregetriebene Funktionen. Mit der Expertise der Kolleginnen und Kollegen von MRS Electronic sind wir dafür hervorragend aufgestellt.”</w:t>
      </w:r>
    </w:p>
    <w:p w14:paraId="696A2312" w14:textId="59C98CEC" w:rsidR="00FF7DCC" w:rsidRPr="00FF7DCC" w:rsidRDefault="00FF7DCC" w:rsidP="00D6457F">
      <w:pPr>
        <w:pStyle w:val="Textkrper"/>
        <w:spacing w:before="120" w:after="120" w:line="260" w:lineRule="exact"/>
        <w:jc w:val="both"/>
        <w:rPr>
          <w:rFonts w:ascii="Arial" w:hAnsi="Arial"/>
        </w:rPr>
      </w:pPr>
      <w:r w:rsidRPr="00FF7DCC">
        <w:rPr>
          <w:rFonts w:ascii="Arial" w:hAnsi="Arial"/>
        </w:rPr>
        <w:t>Langfristige Wachstumschancen für MRS Electronic</w:t>
      </w:r>
    </w:p>
    <w:p w14:paraId="090C6481" w14:textId="77777777" w:rsidR="00D6457F" w:rsidRPr="00D6457F" w:rsidRDefault="00D6457F" w:rsidP="00D6457F">
      <w:pPr>
        <w:pStyle w:val="Textkrper"/>
        <w:pBdr>
          <w:bottom w:val="single" w:sz="4" w:space="1" w:color="auto"/>
        </w:pBdr>
        <w:spacing w:before="120" w:after="120" w:line="260" w:lineRule="exact"/>
        <w:jc w:val="both"/>
        <w:rPr>
          <w:rFonts w:ascii="Arial" w:hAnsi="Arial"/>
          <w:b w:val="0"/>
          <w:bCs w:val="0"/>
        </w:rPr>
      </w:pPr>
      <w:r w:rsidRPr="00D6457F">
        <w:rPr>
          <w:rFonts w:ascii="Arial" w:hAnsi="Arial"/>
          <w:b w:val="0"/>
          <w:bCs w:val="0"/>
        </w:rPr>
        <w:t>MRS Electronic profitiert von der internationalen Aufstellung, der Marktnähe und dem breiten Kundenzugang der Würth Elektronik ICS. Die weltweiten Vertriebsstrukturen sowie die starke Präsenz der Würth Elektronik ICS im Markt für mobile Maschinen und Nutzfahrzeuge eröffnen MRS Electronic zusätzliche Chancen, bestehende Lösungen schneller zu skalieren und neue Technologien breiter zu platzieren. Darüber hinaus ermöglicht die Zusammenarbeit, die eigenen Produkte in umfassendere Systemlösungen zu integrieren und so neue Anwendungsfelder und Marktsegmente zu erschließen.</w:t>
      </w:r>
    </w:p>
    <w:p w14:paraId="2A045B4A" w14:textId="3B786D33" w:rsidR="00E67044" w:rsidRDefault="00D6457F" w:rsidP="00D6457F">
      <w:pPr>
        <w:pStyle w:val="Textkrper"/>
        <w:pBdr>
          <w:bottom w:val="single" w:sz="4" w:space="1" w:color="auto"/>
        </w:pBdr>
        <w:spacing w:before="120" w:after="120" w:line="260" w:lineRule="exact"/>
        <w:jc w:val="both"/>
        <w:rPr>
          <w:rFonts w:ascii="Arial" w:hAnsi="Arial"/>
          <w:b w:val="0"/>
          <w:bCs w:val="0"/>
        </w:rPr>
      </w:pPr>
      <w:r w:rsidRPr="00D6457F">
        <w:rPr>
          <w:rFonts w:ascii="Arial" w:hAnsi="Arial"/>
          <w:b w:val="0"/>
          <w:bCs w:val="0"/>
        </w:rPr>
        <w:t>„Uns verbindet seit vielen Jahren eine enge und vertrauensvolle Partnerschaft. Der Zusammenschluss mit der Würth Elektronik ICS eröffnet uns zahlreiche neue Möglichkeiten. Als Teil einer starken Unternehmensgruppe können wir unsere Technologien künftig noch gezielter weiterentwickeln und uns international breiter aufstellen,“ erklärt Günther Dörgeloh, aktueller Hauptgesellschafter und Geschäftsführer der MRS Electronic GmbH.</w:t>
      </w:r>
    </w:p>
    <w:p w14:paraId="674D5994" w14:textId="77777777" w:rsidR="00D6457F" w:rsidRPr="00FF7DCC" w:rsidRDefault="00D6457F" w:rsidP="00D6457F">
      <w:pPr>
        <w:pStyle w:val="Textkrper"/>
        <w:pBdr>
          <w:bottom w:val="single" w:sz="4" w:space="1" w:color="auto"/>
        </w:pBdr>
        <w:spacing w:before="120" w:after="120" w:line="260" w:lineRule="exact"/>
        <w:jc w:val="both"/>
        <w:rPr>
          <w:rFonts w:ascii="Arial" w:hAnsi="Arial"/>
          <w:b w:val="0"/>
          <w:bCs w:val="0"/>
        </w:rPr>
      </w:pPr>
    </w:p>
    <w:p w14:paraId="18B0BDEB" w14:textId="0386CC83" w:rsidR="009F20DB" w:rsidRPr="00FF7DCC" w:rsidRDefault="00DA72DE" w:rsidP="00DA72DE">
      <w:pPr>
        <w:pStyle w:val="PITextkrper"/>
        <w:spacing w:before="240"/>
        <w:rPr>
          <w:rFonts w:cs="Arial"/>
          <w:b/>
          <w:bCs/>
          <w:sz w:val="18"/>
          <w:szCs w:val="18"/>
        </w:rPr>
      </w:pPr>
      <w:r>
        <w:rPr>
          <w:b/>
          <w:sz w:val="18"/>
          <w:szCs w:val="18"/>
          <w:lang w:val="de-DE"/>
        </w:rPr>
        <w:br w:type="column"/>
      </w:r>
      <w:r w:rsidR="009F20DB" w:rsidRPr="00FF7DCC">
        <w:rPr>
          <w:rFonts w:cs="Arial"/>
          <w:b/>
          <w:bCs/>
          <w:sz w:val="18"/>
          <w:szCs w:val="18"/>
        </w:rPr>
        <w:lastRenderedPageBreak/>
        <w:t>Verfügbares Bildmaterial</w:t>
      </w:r>
    </w:p>
    <w:p w14:paraId="6220A494" w14:textId="77777777" w:rsidR="0025320A" w:rsidRPr="00FF7DCC" w:rsidRDefault="009F20DB">
      <w:r w:rsidRPr="00FF7DCC">
        <w:rPr>
          <w:rFonts w:ascii="Arial" w:hAnsi="Arial" w:cs="Arial"/>
          <w:bCs/>
          <w:sz w:val="18"/>
          <w:szCs w:val="18"/>
        </w:rPr>
        <w:t>Folgendes Bildmaterial steht druckfähig im Internet zum Download bereit:</w:t>
      </w:r>
      <w:r w:rsidRPr="00FF7DCC">
        <w:t xml:space="preserve"> </w:t>
      </w:r>
    </w:p>
    <w:p w14:paraId="15984241" w14:textId="77777777" w:rsidR="0025320A" w:rsidRDefault="0025320A" w:rsidP="0025320A">
      <w:pPr>
        <w:spacing w:after="120" w:line="280" w:lineRule="exact"/>
      </w:pPr>
      <w:hyperlink r:id="rId7" w:history="1">
        <w:r w:rsidRPr="00FF7DCC">
          <w:rPr>
            <w:rStyle w:val="Hyperlink"/>
            <w:rFonts w:ascii="Arial" w:hAnsi="Arial" w:cs="Arial"/>
            <w:sz w:val="18"/>
            <w:szCs w:val="18"/>
          </w:rPr>
          <w:t>https://kk.htcm.de/press-releases/wuerth-ics/</w:t>
        </w:r>
      </w:hyperlink>
    </w:p>
    <w:p w14:paraId="65509C1C" w14:textId="77777777" w:rsidR="00380ED1" w:rsidRPr="00FF7DCC" w:rsidRDefault="00380ED1" w:rsidP="0025320A">
      <w:pPr>
        <w:spacing w:after="120" w:line="280" w:lineRule="exact"/>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gridCol w:w="3535"/>
      </w:tblGrid>
      <w:tr w:rsidR="00380ED1" w:rsidRPr="00FF7DCC" w14:paraId="1E538A15" w14:textId="42BB7AEF" w:rsidTr="00380ED1">
        <w:trPr>
          <w:trHeight w:val="3118"/>
        </w:trPr>
        <w:tc>
          <w:tcPr>
            <w:tcW w:w="2500" w:type="pct"/>
          </w:tcPr>
          <w:p w14:paraId="7E0CEAD7" w14:textId="77777777" w:rsidR="00133C3C" w:rsidRDefault="00133C3C" w:rsidP="00133C3C">
            <w:pPr>
              <w:pStyle w:val="txt"/>
              <w:rPr>
                <w:b/>
              </w:rPr>
            </w:pPr>
          </w:p>
          <w:p w14:paraId="723D45F0" w14:textId="6189C9BB" w:rsidR="00133C3C" w:rsidRDefault="00133C3C" w:rsidP="00133C3C">
            <w:pPr>
              <w:pStyle w:val="txt"/>
              <w:rPr>
                <w:b/>
              </w:rPr>
            </w:pPr>
            <w:r>
              <w:rPr>
                <w:b/>
                <w:bCs/>
                <w:noProof/>
                <w:sz w:val="18"/>
              </w:rPr>
              <w:drawing>
                <wp:inline distT="0" distB="0" distL="0" distR="0" wp14:anchorId="02D8B204" wp14:editId="4E31F92D">
                  <wp:extent cx="2160000" cy="1212711"/>
                  <wp:effectExtent l="0" t="0" r="0" b="6985"/>
                  <wp:docPr id="11073820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212711"/>
                          </a:xfrm>
                          <a:prstGeom prst="rect">
                            <a:avLst/>
                          </a:prstGeom>
                          <a:noFill/>
                          <a:ln>
                            <a:noFill/>
                          </a:ln>
                        </pic:spPr>
                      </pic:pic>
                    </a:graphicData>
                  </a:graphic>
                </wp:inline>
              </w:drawing>
            </w:r>
          </w:p>
          <w:p w14:paraId="33B10BFD" w14:textId="77777777" w:rsidR="00133C3C" w:rsidRDefault="00133C3C" w:rsidP="00133C3C">
            <w:pPr>
              <w:pStyle w:val="txt"/>
              <w:rPr>
                <w:b/>
                <w:bCs/>
              </w:rPr>
            </w:pPr>
            <w:r w:rsidRPr="00D6457F">
              <w:rPr>
                <w:b/>
                <w:bCs/>
              </w:rPr>
              <w:t xml:space="preserve">Hauptsitz von MRS Electronic in Rottweil – künftig Teil der Würth Elektronik ICS Gruppe </w:t>
            </w:r>
          </w:p>
          <w:p w14:paraId="2A25AFDE" w14:textId="77777777" w:rsidR="00133C3C" w:rsidRPr="00FF7DCC" w:rsidRDefault="00133C3C" w:rsidP="00133C3C">
            <w:pPr>
              <w:pStyle w:val="txt"/>
              <w:rPr>
                <w:bCs/>
                <w:sz w:val="16"/>
                <w:szCs w:val="16"/>
              </w:rPr>
            </w:pPr>
            <w:r w:rsidRPr="00FF7DCC">
              <w:rPr>
                <w:bCs/>
                <w:sz w:val="16"/>
                <w:szCs w:val="16"/>
              </w:rPr>
              <w:t xml:space="preserve">Bildquelle: </w:t>
            </w:r>
            <w:r w:rsidRPr="00380ED1">
              <w:rPr>
                <w:bCs/>
                <w:sz w:val="16"/>
                <w:szCs w:val="16"/>
              </w:rPr>
              <w:t>MRS Electronic</w:t>
            </w:r>
          </w:p>
          <w:p w14:paraId="3C0170DC" w14:textId="77777777" w:rsidR="00380ED1" w:rsidRPr="00FF7DCC" w:rsidRDefault="00380ED1" w:rsidP="00A504EC">
            <w:pPr>
              <w:autoSpaceDE w:val="0"/>
              <w:autoSpaceDN w:val="0"/>
              <w:adjustRightInd w:val="0"/>
              <w:rPr>
                <w:rFonts w:ascii="Arial" w:hAnsi="Arial" w:cs="Arial"/>
                <w:b/>
                <w:bCs/>
                <w:sz w:val="18"/>
                <w:szCs w:val="18"/>
              </w:rPr>
            </w:pPr>
          </w:p>
        </w:tc>
        <w:tc>
          <w:tcPr>
            <w:tcW w:w="2500" w:type="pct"/>
          </w:tcPr>
          <w:p w14:paraId="4903FB63" w14:textId="1985BCFD" w:rsidR="00133C3C" w:rsidRPr="00FF7DCC" w:rsidRDefault="00133C3C" w:rsidP="00133C3C">
            <w:pPr>
              <w:pStyle w:val="txt"/>
              <w:rPr>
                <w:b/>
                <w:bCs/>
                <w:sz w:val="18"/>
              </w:rPr>
            </w:pPr>
            <w:r>
              <w:rPr>
                <w:b/>
                <w:bCs/>
                <w:noProof/>
                <w:sz w:val="18"/>
              </w:rPr>
              <w:drawing>
                <wp:anchor distT="0" distB="0" distL="114300" distR="114300" simplePos="0" relativeHeight="251658240" behindDoc="0" locked="0" layoutInCell="1" allowOverlap="1" wp14:anchorId="0EA130DF" wp14:editId="6B40C09B">
                  <wp:simplePos x="0" y="0"/>
                  <wp:positionH relativeFrom="column">
                    <wp:posOffset>32385</wp:posOffset>
                  </wp:positionH>
                  <wp:positionV relativeFrom="paragraph">
                    <wp:posOffset>316230</wp:posOffset>
                  </wp:positionV>
                  <wp:extent cx="1790700" cy="1193800"/>
                  <wp:effectExtent l="0" t="0" r="0" b="6350"/>
                  <wp:wrapSquare wrapText="bothSides"/>
                  <wp:docPr id="5404721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70F3D6" w14:textId="77777777" w:rsidR="00133C3C" w:rsidRDefault="00133C3C" w:rsidP="00133C3C">
            <w:pPr>
              <w:pStyle w:val="txt"/>
              <w:spacing w:before="0" w:beforeAutospacing="0" w:after="0" w:afterAutospacing="0"/>
              <w:rPr>
                <w:b/>
                <w:bCs/>
              </w:rPr>
            </w:pPr>
          </w:p>
          <w:p w14:paraId="38CFE001" w14:textId="4CCB044E" w:rsidR="00133C3C" w:rsidRDefault="00133C3C" w:rsidP="00133C3C">
            <w:pPr>
              <w:pStyle w:val="txt"/>
              <w:spacing w:before="0" w:beforeAutospacing="0" w:after="0" w:afterAutospacing="0"/>
              <w:rPr>
                <w:b/>
                <w:bCs/>
              </w:rPr>
            </w:pPr>
            <w:r w:rsidRPr="00D6457F">
              <w:rPr>
                <w:b/>
                <w:bCs/>
              </w:rPr>
              <w:t>Leistungsportfolio von MRS Electronic – Elektronik- und Softwarelösungen für Steuerung, Kommunikation und Vernetzung moderner Fahrzeuge</w:t>
            </w:r>
          </w:p>
          <w:p w14:paraId="19D15471" w14:textId="77777777" w:rsidR="00133C3C" w:rsidRPr="00FF7DCC" w:rsidRDefault="00133C3C" w:rsidP="00133C3C">
            <w:pPr>
              <w:pStyle w:val="txt"/>
              <w:rPr>
                <w:bCs/>
                <w:sz w:val="16"/>
                <w:szCs w:val="16"/>
              </w:rPr>
            </w:pPr>
            <w:r w:rsidRPr="00FF7DCC">
              <w:rPr>
                <w:bCs/>
                <w:sz w:val="16"/>
                <w:szCs w:val="16"/>
              </w:rPr>
              <w:t xml:space="preserve">Bildquelle: </w:t>
            </w:r>
            <w:r w:rsidRPr="00380ED1">
              <w:rPr>
                <w:bCs/>
                <w:sz w:val="16"/>
                <w:szCs w:val="16"/>
              </w:rPr>
              <w:t>MRS Electronic</w:t>
            </w:r>
          </w:p>
          <w:p w14:paraId="2D67E836" w14:textId="28E821D0" w:rsidR="00380ED1" w:rsidRPr="00FF7DCC" w:rsidRDefault="00380ED1" w:rsidP="004B4EB2">
            <w:pPr>
              <w:pStyle w:val="txt"/>
              <w:rPr>
                <w:b/>
              </w:rPr>
            </w:pPr>
          </w:p>
        </w:tc>
      </w:tr>
    </w:tbl>
    <w:p w14:paraId="05E4F929" w14:textId="77777777" w:rsidR="00BD2843" w:rsidRPr="00FF7DCC" w:rsidRDefault="00BD2843" w:rsidP="00E27071">
      <w:pPr>
        <w:pStyle w:val="Textkrper"/>
        <w:spacing w:before="120" w:after="120" w:line="260" w:lineRule="exact"/>
        <w:jc w:val="both"/>
        <w:rPr>
          <w:rFonts w:ascii="Arial" w:hAnsi="Arial"/>
          <w:b w:val="0"/>
          <w:bCs w:val="0"/>
        </w:rPr>
      </w:pPr>
    </w:p>
    <w:p w14:paraId="11C1CF42" w14:textId="044A1E7D" w:rsidR="00B420A8" w:rsidRPr="00FF7DCC" w:rsidRDefault="00B420A8" w:rsidP="00B420A8">
      <w:pPr>
        <w:pStyle w:val="Textkrper"/>
        <w:spacing w:before="120" w:after="120" w:line="276" w:lineRule="auto"/>
        <w:rPr>
          <w:rFonts w:ascii="Arial" w:hAnsi="Arial"/>
        </w:rPr>
      </w:pPr>
      <w:r w:rsidRPr="00FF7DCC">
        <w:rPr>
          <w:rFonts w:ascii="Arial" w:hAnsi="Arial"/>
        </w:rPr>
        <w:t xml:space="preserve">Über </w:t>
      </w:r>
      <w:bookmarkStart w:id="0" w:name="_Hlk535504399"/>
      <w:r w:rsidRPr="00FF7DCC">
        <w:rPr>
          <w:rFonts w:ascii="Arial" w:hAnsi="Arial"/>
        </w:rPr>
        <w:t xml:space="preserve">Würth Elektronik </w:t>
      </w:r>
      <w:bookmarkEnd w:id="0"/>
      <w:r w:rsidRPr="00FF7DCC">
        <w:rPr>
          <w:rFonts w:ascii="Arial" w:hAnsi="Arial"/>
        </w:rPr>
        <w:t>ICS GmbH &amp; Co. KG</w:t>
      </w:r>
    </w:p>
    <w:p w14:paraId="516A1B70" w14:textId="77777777" w:rsidR="00D6457F" w:rsidRPr="00D6457F"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Würth Elektronik ICS ist Systemanbieter für elektromechanische und elektronische Lösungen zur Signal- und Stromverteilung, Steuerung von Funktionen sowie von Anzeige- und Bedienlösungen. Zu den Hauptkunden zählen namhafte Hersteller von Bau- und Landwirtschaftsmaschinen sowie Nutzfahrzeugen. Aber auch Branchen wie Industrietechnik oder erneuerbare Energien profitieren von den Produkten und Services der ICS. Stammsitz des Unternehmens ist Niedernhall-Waldzimmern (Deutschland). Weitere Niederlassungen befinden sich in Frankreich, Großbritannien, Italien, den USA und Indien.</w:t>
      </w:r>
    </w:p>
    <w:p w14:paraId="56A4A799" w14:textId="77777777" w:rsidR="00D6457F"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Würth Elektronik ist Teil der Würth-Gruppe, dem Weltmarktführer in der Entwicklung, der Herstellung und dem Vertrieb von Montage- und Befestigungsmaterial, und beschäftigt rund 7300 Mitarbeitende. Im Jahr 2025 erwirtschaftete die Würth Elektronik Gruppe einen Umsatz von 1,06 Milliarden Euro.</w:t>
      </w:r>
    </w:p>
    <w:p w14:paraId="290C43ED" w14:textId="456534BA" w:rsidR="00DA72DE" w:rsidRPr="00D6457F" w:rsidRDefault="00DA72DE" w:rsidP="00D6457F">
      <w:pPr>
        <w:pStyle w:val="Textkrper"/>
        <w:spacing w:before="120" w:after="120" w:line="276" w:lineRule="auto"/>
        <w:jc w:val="both"/>
        <w:rPr>
          <w:rFonts w:ascii="Arial" w:hAnsi="Arial"/>
          <w:b w:val="0"/>
          <w:bCs w:val="0"/>
          <w:lang w:val="en-GB"/>
        </w:rPr>
      </w:pPr>
      <w:r w:rsidRPr="00D6457F">
        <w:rPr>
          <w:rFonts w:ascii="Arial" w:hAnsi="Arial"/>
          <w:b w:val="0"/>
          <w:bCs w:val="0"/>
          <w:lang w:val="en-GB"/>
        </w:rPr>
        <w:t xml:space="preserve">Würth Elektronik: more than you expect! </w:t>
      </w:r>
    </w:p>
    <w:p w14:paraId="6D5FAFA5" w14:textId="56969BE9" w:rsidR="00FF7DCC" w:rsidRDefault="00DA72DE" w:rsidP="00DA72DE">
      <w:pPr>
        <w:pStyle w:val="Textkrper"/>
        <w:spacing w:before="120" w:after="120" w:line="276" w:lineRule="auto"/>
        <w:jc w:val="both"/>
        <w:rPr>
          <w:rFonts w:ascii="Arial" w:hAnsi="Arial"/>
          <w:b w:val="0"/>
        </w:rPr>
      </w:pPr>
      <w:r w:rsidRPr="00FF7DCC">
        <w:rPr>
          <w:rFonts w:ascii="Arial" w:hAnsi="Arial"/>
        </w:rPr>
        <w:t>Weitere Informationen unter www.we-online.de/ics</w:t>
      </w:r>
    </w:p>
    <w:p w14:paraId="021F81CC" w14:textId="77777777" w:rsidR="00DA72DE" w:rsidRPr="00380ED1" w:rsidRDefault="00DA72DE" w:rsidP="00FF7DCC">
      <w:pPr>
        <w:pStyle w:val="Textkrper"/>
        <w:spacing w:before="120" w:after="120" w:line="276" w:lineRule="auto"/>
        <w:jc w:val="both"/>
        <w:rPr>
          <w:rFonts w:ascii="Arial" w:hAnsi="Arial"/>
        </w:rPr>
      </w:pPr>
    </w:p>
    <w:p w14:paraId="34B076F3" w14:textId="77777777" w:rsidR="00B25C76" w:rsidRPr="00244094" w:rsidRDefault="00B25C76">
      <w:pPr>
        <w:rPr>
          <w:rFonts w:ascii="Arial" w:hAnsi="Arial" w:cs="Arial"/>
          <w:b/>
          <w:bCs/>
          <w:sz w:val="20"/>
          <w:szCs w:val="20"/>
        </w:rPr>
      </w:pPr>
      <w:r w:rsidRPr="00244094">
        <w:rPr>
          <w:rFonts w:ascii="Arial" w:hAnsi="Arial"/>
        </w:rPr>
        <w:br w:type="page"/>
      </w:r>
    </w:p>
    <w:p w14:paraId="1C9CBA08" w14:textId="6C66895C" w:rsidR="00FF7DCC" w:rsidRPr="00FF7DCC" w:rsidRDefault="00FF7DCC" w:rsidP="00FF7DCC">
      <w:pPr>
        <w:pStyle w:val="Textkrper"/>
        <w:spacing w:before="120" w:after="120" w:line="276" w:lineRule="auto"/>
        <w:jc w:val="both"/>
        <w:rPr>
          <w:rFonts w:ascii="Arial" w:hAnsi="Arial"/>
        </w:rPr>
      </w:pPr>
      <w:proofErr w:type="spellStart"/>
      <w:r w:rsidRPr="00DA72DE">
        <w:rPr>
          <w:rFonts w:ascii="Arial" w:hAnsi="Arial"/>
          <w:lang w:val="en-US"/>
        </w:rPr>
        <w:lastRenderedPageBreak/>
        <w:t>Über</w:t>
      </w:r>
      <w:proofErr w:type="spellEnd"/>
      <w:r w:rsidRPr="00DA72DE">
        <w:rPr>
          <w:rFonts w:ascii="Arial" w:hAnsi="Arial"/>
          <w:lang w:val="en-US"/>
        </w:rPr>
        <w:t xml:space="preserve"> MRS Electronic GmbH &amp; Co. </w:t>
      </w:r>
      <w:r w:rsidRPr="00FF7DCC">
        <w:rPr>
          <w:rFonts w:ascii="Arial" w:hAnsi="Arial"/>
        </w:rPr>
        <w:t xml:space="preserve">KG </w:t>
      </w:r>
    </w:p>
    <w:p w14:paraId="19D2F3D4" w14:textId="77777777" w:rsidR="00D6457F" w:rsidRPr="00D6457F"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 xml:space="preserve">Die MRS Electronic entwickelt und produziert seit über 25 Jahren am Hauptstandort Rottweil branchenübergreifende smarte Elektronikprodukte sowie kundenspezifische Hardware- und Softwarelösungen für die Fahrzeugindustrie. Die Expertise von MRS Electronic liegt vor allem im Nischenmarkt der Kleinsteuerungen und Produkten wie Relais, Gateways, Steuerungen, CAN-Steuerungen und HMI-Displays sowie Testsystemen für Leistungshalbleiter.  </w:t>
      </w:r>
    </w:p>
    <w:p w14:paraId="271531D9" w14:textId="4CE0DB4A" w:rsidR="00FF7DCC" w:rsidRPr="00FF7DCC" w:rsidRDefault="00D6457F" w:rsidP="00D6457F">
      <w:pPr>
        <w:pStyle w:val="Textkrper"/>
        <w:spacing w:before="120" w:after="120" w:line="276" w:lineRule="auto"/>
        <w:jc w:val="both"/>
        <w:rPr>
          <w:rFonts w:ascii="Arial" w:hAnsi="Arial"/>
          <w:b w:val="0"/>
          <w:bCs w:val="0"/>
        </w:rPr>
      </w:pPr>
      <w:r w:rsidRPr="00D6457F">
        <w:rPr>
          <w:rFonts w:ascii="Arial" w:hAnsi="Arial"/>
          <w:b w:val="0"/>
          <w:bCs w:val="0"/>
        </w:rPr>
        <w:t>Von den weltweit 285 Mitarbeitenden sind 250 am Hauptstandort in Rottweil, Deutschland, tätig. International ist MRS Electronic in Kroatien, Skandinavien, Polen und der Türkei aktiv, um Partner weltweit bei der Umsetzung ihrer Visionen zu unterstützen.</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2226F6" w:rsidRPr="00FF7DCC" w14:paraId="7EE49FDA" w14:textId="77777777" w:rsidTr="008E0B54">
        <w:tc>
          <w:tcPr>
            <w:tcW w:w="3902" w:type="dxa"/>
            <w:hideMark/>
          </w:tcPr>
          <w:p w14:paraId="6EDF21A9" w14:textId="77777777" w:rsidR="002226F6" w:rsidRPr="00FF7DCC" w:rsidRDefault="002226F6" w:rsidP="008E0B54">
            <w:pPr>
              <w:pStyle w:val="Textkrper"/>
              <w:autoSpaceDE/>
              <w:adjustRightInd/>
              <w:spacing w:before="120" w:after="120" w:line="276" w:lineRule="auto"/>
              <w:rPr>
                <w:rFonts w:ascii="Arial" w:hAnsi="Arial"/>
                <w:bCs w:val="0"/>
                <w:szCs w:val="24"/>
              </w:rPr>
            </w:pPr>
            <w:r w:rsidRPr="00FF7DCC">
              <w:rPr>
                <w:rFonts w:ascii="Arial" w:hAnsi="Arial"/>
              </w:rPr>
              <w:br w:type="page"/>
            </w:r>
            <w:r w:rsidRPr="00FF7DCC">
              <w:rPr>
                <w:rFonts w:ascii="Arial" w:hAnsi="Arial"/>
                <w:bCs w:val="0"/>
                <w:szCs w:val="24"/>
              </w:rPr>
              <w:t>Weitere Informationen:</w:t>
            </w:r>
          </w:p>
          <w:p w14:paraId="011B3481" w14:textId="77777777" w:rsidR="002226F6" w:rsidRPr="00FF7DCC" w:rsidRDefault="002226F6" w:rsidP="008E0B54">
            <w:pPr>
              <w:spacing w:before="120" w:after="120" w:line="276" w:lineRule="auto"/>
              <w:rPr>
                <w:rFonts w:ascii="Arial" w:hAnsi="Arial" w:cs="Arial"/>
                <w:sz w:val="20"/>
              </w:rPr>
            </w:pPr>
            <w:r w:rsidRPr="00FF7DCC">
              <w:rPr>
                <w:rFonts w:ascii="Arial" w:hAnsi="Arial" w:cs="Arial"/>
                <w:sz w:val="20"/>
              </w:rPr>
              <w:t>Würth Elektronik ICS GmbH &amp; Co. KG</w:t>
            </w:r>
            <w:r w:rsidRPr="00FF7DCC">
              <w:rPr>
                <w:rFonts w:ascii="Arial" w:hAnsi="Arial" w:cs="Arial"/>
                <w:sz w:val="20"/>
              </w:rPr>
              <w:br/>
              <w:t>Sandra Herter</w:t>
            </w:r>
            <w:r w:rsidRPr="00FF7DCC">
              <w:rPr>
                <w:rFonts w:ascii="Arial" w:hAnsi="Arial" w:cs="Arial"/>
                <w:sz w:val="20"/>
              </w:rPr>
              <w:br/>
              <w:t>Gewerbepark Waldzimmern</w:t>
            </w:r>
            <w:r w:rsidRPr="00FF7DCC">
              <w:rPr>
                <w:rFonts w:ascii="Arial" w:hAnsi="Arial" w:cs="Arial"/>
                <w:sz w:val="20"/>
              </w:rPr>
              <w:br/>
            </w:r>
            <w:proofErr w:type="spellStart"/>
            <w:r w:rsidRPr="00FF7DCC">
              <w:rPr>
                <w:rFonts w:ascii="Arial" w:hAnsi="Arial" w:cs="Arial"/>
                <w:sz w:val="20"/>
              </w:rPr>
              <w:t>Würthstraße</w:t>
            </w:r>
            <w:proofErr w:type="spellEnd"/>
            <w:r w:rsidRPr="00FF7DCC">
              <w:rPr>
                <w:rFonts w:ascii="Arial" w:hAnsi="Arial" w:cs="Arial"/>
                <w:sz w:val="20"/>
              </w:rPr>
              <w:t xml:space="preserve"> 1</w:t>
            </w:r>
            <w:r w:rsidRPr="00FF7DCC">
              <w:rPr>
                <w:rFonts w:ascii="Arial" w:hAnsi="Arial" w:cs="Arial"/>
                <w:sz w:val="20"/>
              </w:rPr>
              <w:br/>
              <w:t>74676 Niedernhall</w:t>
            </w:r>
          </w:p>
          <w:p w14:paraId="0BB9DFC1" w14:textId="77777777" w:rsidR="002226F6" w:rsidRPr="00D6457F" w:rsidRDefault="002226F6" w:rsidP="008E0B54">
            <w:pPr>
              <w:spacing w:before="120" w:after="120" w:line="276" w:lineRule="auto"/>
              <w:rPr>
                <w:rFonts w:ascii="Arial" w:hAnsi="Arial" w:cs="Arial"/>
                <w:bCs/>
                <w:sz w:val="20"/>
                <w:lang w:val="it-IT"/>
              </w:rPr>
            </w:pPr>
            <w:proofErr w:type="spellStart"/>
            <w:r w:rsidRPr="00D6457F">
              <w:rPr>
                <w:rFonts w:ascii="Arial" w:hAnsi="Arial" w:cs="Arial"/>
                <w:sz w:val="20"/>
                <w:lang w:val="it-IT"/>
              </w:rPr>
              <w:t>Telefon</w:t>
            </w:r>
            <w:proofErr w:type="spellEnd"/>
            <w:r w:rsidRPr="00D6457F">
              <w:rPr>
                <w:rFonts w:ascii="Arial" w:hAnsi="Arial" w:cs="Arial"/>
                <w:sz w:val="20"/>
                <w:lang w:val="it-IT"/>
              </w:rPr>
              <w:t>: +49 7940 9810-1503</w:t>
            </w:r>
            <w:r w:rsidRPr="00D6457F">
              <w:rPr>
                <w:rFonts w:ascii="Arial" w:hAnsi="Arial" w:cs="Arial"/>
                <w:sz w:val="20"/>
                <w:lang w:val="it-IT"/>
              </w:rPr>
              <w:br/>
            </w:r>
            <w:r w:rsidRPr="00D6457F">
              <w:rPr>
                <w:rFonts w:ascii="Arial" w:hAnsi="Arial" w:cs="Arial"/>
                <w:bCs/>
                <w:sz w:val="20"/>
                <w:lang w:val="it-IT"/>
              </w:rPr>
              <w:t>E-Mail: sandra.herter@we-online.de</w:t>
            </w:r>
          </w:p>
          <w:p w14:paraId="0A598804" w14:textId="4F82900C" w:rsidR="002226F6" w:rsidRPr="00DA72DE" w:rsidRDefault="00FF7DCC" w:rsidP="00FF7DCC">
            <w:pPr>
              <w:spacing w:before="120" w:after="120" w:line="276" w:lineRule="auto"/>
              <w:rPr>
                <w:rFonts w:ascii="Arial" w:hAnsi="Arial" w:cs="Arial"/>
                <w:bCs/>
                <w:sz w:val="20"/>
                <w:lang w:val="en-US"/>
              </w:rPr>
            </w:pPr>
            <w:r w:rsidRPr="00DA72DE">
              <w:rPr>
                <w:rFonts w:ascii="Arial" w:hAnsi="Arial" w:cs="Arial"/>
                <w:bCs/>
                <w:sz w:val="20"/>
                <w:lang w:val="en-US"/>
              </w:rPr>
              <w:t>www.we-online.de/ics</w:t>
            </w:r>
          </w:p>
          <w:p w14:paraId="3CB7F114" w14:textId="77777777" w:rsidR="00FF7DCC" w:rsidRPr="00DA72DE" w:rsidRDefault="00FF7DCC" w:rsidP="00FF7DCC">
            <w:pPr>
              <w:spacing w:before="120" w:after="120" w:line="276" w:lineRule="auto"/>
              <w:rPr>
                <w:rFonts w:ascii="Arial" w:hAnsi="Arial" w:cs="Arial"/>
                <w:bCs/>
                <w:sz w:val="20"/>
                <w:lang w:val="en-US"/>
              </w:rPr>
            </w:pPr>
          </w:p>
          <w:p w14:paraId="04EC45D1" w14:textId="07FC7B7A" w:rsidR="00FF7DCC" w:rsidRPr="00FF7DCC" w:rsidRDefault="00FF7DCC" w:rsidP="00FF7DCC">
            <w:pPr>
              <w:spacing w:before="120" w:after="120" w:line="276" w:lineRule="auto"/>
              <w:rPr>
                <w:rFonts w:ascii="Arial" w:hAnsi="Arial" w:cs="Arial"/>
                <w:bCs/>
                <w:sz w:val="20"/>
              </w:rPr>
            </w:pPr>
            <w:r w:rsidRPr="00DA72DE">
              <w:rPr>
                <w:rFonts w:ascii="Arial" w:hAnsi="Arial" w:cs="Arial"/>
                <w:bCs/>
                <w:sz w:val="20"/>
                <w:lang w:val="en-US"/>
              </w:rPr>
              <w:t xml:space="preserve">MRS Electronic GmbH &amp; Co. </w:t>
            </w:r>
            <w:r w:rsidRPr="00FF7DCC">
              <w:rPr>
                <w:rFonts w:ascii="Arial" w:hAnsi="Arial" w:cs="Arial"/>
                <w:bCs/>
                <w:sz w:val="20"/>
              </w:rPr>
              <w:t>KG</w:t>
            </w:r>
            <w:r>
              <w:rPr>
                <w:rFonts w:ascii="Arial" w:hAnsi="Arial" w:cs="Arial"/>
                <w:bCs/>
                <w:sz w:val="20"/>
              </w:rPr>
              <w:br/>
            </w:r>
            <w:r w:rsidRPr="00FF7DCC">
              <w:rPr>
                <w:rFonts w:ascii="Arial" w:hAnsi="Arial" w:cs="Arial"/>
                <w:bCs/>
                <w:sz w:val="20"/>
              </w:rPr>
              <w:t>Marius Wörrle</w:t>
            </w:r>
            <w:r>
              <w:rPr>
                <w:rFonts w:ascii="Arial" w:hAnsi="Arial" w:cs="Arial"/>
                <w:bCs/>
                <w:sz w:val="20"/>
              </w:rPr>
              <w:br/>
            </w:r>
            <w:r w:rsidRPr="00FF7DCC">
              <w:rPr>
                <w:rFonts w:ascii="Arial" w:hAnsi="Arial" w:cs="Arial"/>
                <w:bCs/>
                <w:sz w:val="20"/>
              </w:rPr>
              <w:t>Klaus-Gutsch-Straße 7</w:t>
            </w:r>
            <w:r>
              <w:rPr>
                <w:rFonts w:ascii="Arial" w:hAnsi="Arial" w:cs="Arial"/>
                <w:bCs/>
                <w:sz w:val="20"/>
              </w:rPr>
              <w:br/>
            </w:r>
            <w:r w:rsidRPr="00FF7DCC">
              <w:rPr>
                <w:rFonts w:ascii="Arial" w:hAnsi="Arial" w:cs="Arial"/>
                <w:bCs/>
                <w:sz w:val="20"/>
              </w:rPr>
              <w:t>78628 Rottweil</w:t>
            </w:r>
          </w:p>
          <w:p w14:paraId="49654970" w14:textId="7DD17BC3" w:rsidR="00FF7DCC" w:rsidRPr="00D6457F" w:rsidRDefault="00FF7DCC" w:rsidP="00FF7DCC">
            <w:pPr>
              <w:spacing w:before="120" w:after="120" w:line="276" w:lineRule="auto"/>
              <w:rPr>
                <w:rFonts w:ascii="Arial" w:hAnsi="Arial" w:cs="Arial"/>
                <w:bCs/>
                <w:sz w:val="20"/>
                <w:lang w:val="it-IT"/>
              </w:rPr>
            </w:pPr>
            <w:proofErr w:type="spellStart"/>
            <w:r w:rsidRPr="00D6457F">
              <w:rPr>
                <w:rFonts w:ascii="Arial" w:hAnsi="Arial" w:cs="Arial"/>
                <w:bCs/>
                <w:sz w:val="20"/>
                <w:lang w:val="it-IT"/>
              </w:rPr>
              <w:t>Telefon</w:t>
            </w:r>
            <w:proofErr w:type="spellEnd"/>
            <w:r w:rsidRPr="00D6457F">
              <w:rPr>
                <w:rFonts w:ascii="Arial" w:hAnsi="Arial" w:cs="Arial"/>
                <w:bCs/>
                <w:sz w:val="20"/>
                <w:lang w:val="it-IT"/>
              </w:rPr>
              <w:t>: +49 741 2807 1158</w:t>
            </w:r>
            <w:r w:rsidRPr="00D6457F">
              <w:rPr>
                <w:rFonts w:ascii="Arial" w:hAnsi="Arial" w:cs="Arial"/>
                <w:bCs/>
                <w:sz w:val="20"/>
                <w:lang w:val="it-IT"/>
              </w:rPr>
              <w:br/>
              <w:t>E-Mail: Marius.Woerrle@mrs-electronic.com</w:t>
            </w:r>
          </w:p>
          <w:p w14:paraId="77FEE60D" w14:textId="4DBF17A4" w:rsidR="00FF7DCC" w:rsidRPr="00FF7DCC" w:rsidRDefault="00FF7DCC" w:rsidP="00FF7DCC">
            <w:pPr>
              <w:spacing w:before="120" w:after="120" w:line="276" w:lineRule="auto"/>
              <w:rPr>
                <w:rFonts w:ascii="Arial" w:hAnsi="Arial" w:cs="Arial"/>
                <w:bCs/>
                <w:sz w:val="20"/>
              </w:rPr>
            </w:pPr>
            <w:r w:rsidRPr="00FF7DCC">
              <w:rPr>
                <w:rFonts w:ascii="Arial" w:hAnsi="Arial" w:cs="Arial"/>
                <w:bCs/>
                <w:sz w:val="20"/>
              </w:rPr>
              <w:t>www.mrs-electronic.com</w:t>
            </w:r>
          </w:p>
        </w:tc>
        <w:tc>
          <w:tcPr>
            <w:tcW w:w="3193" w:type="dxa"/>
            <w:hideMark/>
          </w:tcPr>
          <w:p w14:paraId="08CC6B80" w14:textId="77777777" w:rsidR="002226F6" w:rsidRPr="00FF7DCC" w:rsidRDefault="002226F6" w:rsidP="008E0B54">
            <w:pPr>
              <w:pStyle w:val="Textkrper"/>
              <w:tabs>
                <w:tab w:val="left" w:pos="1065"/>
              </w:tabs>
              <w:autoSpaceDE/>
              <w:adjustRightInd/>
              <w:spacing w:before="120" w:after="120" w:line="276" w:lineRule="auto"/>
              <w:rPr>
                <w:rFonts w:ascii="Arial" w:hAnsi="Arial"/>
                <w:bCs w:val="0"/>
                <w:szCs w:val="24"/>
              </w:rPr>
            </w:pPr>
            <w:r w:rsidRPr="00FF7DCC">
              <w:rPr>
                <w:rFonts w:ascii="Arial" w:hAnsi="Arial"/>
                <w:bCs w:val="0"/>
                <w:szCs w:val="24"/>
              </w:rPr>
              <w:t>Pressekontakt:</w:t>
            </w:r>
          </w:p>
          <w:p w14:paraId="2544BAD5" w14:textId="706BAD7D" w:rsidR="002226F6" w:rsidRPr="00FF7DCC" w:rsidRDefault="002226F6" w:rsidP="008E0B54">
            <w:pPr>
              <w:tabs>
                <w:tab w:val="left" w:pos="1065"/>
              </w:tabs>
              <w:spacing w:before="120" w:after="120" w:line="276" w:lineRule="auto"/>
              <w:rPr>
                <w:rFonts w:ascii="Arial" w:hAnsi="Arial" w:cs="Arial"/>
                <w:bCs/>
                <w:sz w:val="20"/>
              </w:rPr>
            </w:pPr>
            <w:r w:rsidRPr="00FF7DCC">
              <w:rPr>
                <w:rFonts w:ascii="Arial" w:hAnsi="Arial" w:cs="Arial"/>
                <w:bCs/>
                <w:sz w:val="20"/>
              </w:rPr>
              <w:t>HighTech communications GmbH</w:t>
            </w:r>
            <w:r w:rsidRPr="00FF7DCC">
              <w:rPr>
                <w:rFonts w:ascii="Arial" w:hAnsi="Arial" w:cs="Arial"/>
                <w:bCs/>
                <w:sz w:val="20"/>
              </w:rPr>
              <w:br/>
            </w:r>
            <w:r w:rsidR="000B440B" w:rsidRPr="00FF7DCC">
              <w:rPr>
                <w:rFonts w:ascii="Arial" w:hAnsi="Arial" w:cs="Arial"/>
                <w:bCs/>
                <w:sz w:val="20"/>
              </w:rPr>
              <w:t>Marcus Planckh</w:t>
            </w:r>
            <w:r w:rsidRPr="00FF7DCC">
              <w:rPr>
                <w:rFonts w:ascii="Arial" w:hAnsi="Arial" w:cs="Arial"/>
                <w:bCs/>
                <w:sz w:val="20"/>
              </w:rPr>
              <w:br/>
            </w:r>
            <w:proofErr w:type="spellStart"/>
            <w:r w:rsidRPr="00FF7DCC">
              <w:rPr>
                <w:rFonts w:ascii="Arial" w:hAnsi="Arial" w:cs="Arial"/>
                <w:bCs/>
                <w:sz w:val="20"/>
              </w:rPr>
              <w:t>Brunhamstraße</w:t>
            </w:r>
            <w:proofErr w:type="spellEnd"/>
            <w:r w:rsidRPr="00FF7DCC">
              <w:rPr>
                <w:rFonts w:ascii="Arial" w:hAnsi="Arial" w:cs="Arial"/>
                <w:bCs/>
                <w:sz w:val="20"/>
              </w:rPr>
              <w:t xml:space="preserve"> 21</w:t>
            </w:r>
            <w:r w:rsidRPr="00FF7DCC">
              <w:rPr>
                <w:rFonts w:ascii="Arial" w:hAnsi="Arial" w:cs="Arial"/>
                <w:bCs/>
                <w:sz w:val="20"/>
              </w:rPr>
              <w:br/>
              <w:t>81249 München</w:t>
            </w:r>
          </w:p>
          <w:p w14:paraId="58C05318" w14:textId="56683BA5" w:rsidR="002226F6" w:rsidRPr="00D6457F" w:rsidRDefault="002226F6" w:rsidP="008E0B54">
            <w:pPr>
              <w:tabs>
                <w:tab w:val="left" w:pos="1065"/>
              </w:tabs>
              <w:spacing w:before="120" w:after="120" w:line="276" w:lineRule="auto"/>
              <w:rPr>
                <w:rFonts w:ascii="Arial" w:hAnsi="Arial" w:cs="Arial"/>
                <w:bCs/>
                <w:sz w:val="20"/>
                <w:lang w:val="it-IT"/>
              </w:rPr>
            </w:pPr>
            <w:proofErr w:type="spellStart"/>
            <w:r w:rsidRPr="00D6457F">
              <w:rPr>
                <w:rFonts w:ascii="Arial" w:hAnsi="Arial" w:cs="Arial"/>
                <w:bCs/>
                <w:sz w:val="20"/>
                <w:lang w:val="it-IT"/>
              </w:rPr>
              <w:t>Telefon</w:t>
            </w:r>
            <w:proofErr w:type="spellEnd"/>
            <w:r w:rsidRPr="00D6457F">
              <w:rPr>
                <w:rFonts w:ascii="Arial" w:hAnsi="Arial" w:cs="Arial"/>
                <w:bCs/>
                <w:sz w:val="20"/>
                <w:lang w:val="it-IT"/>
              </w:rPr>
              <w:t>: +49 89 500778-2</w:t>
            </w:r>
            <w:r w:rsidR="000B440B" w:rsidRPr="00D6457F">
              <w:rPr>
                <w:rFonts w:ascii="Arial" w:hAnsi="Arial" w:cs="Arial"/>
                <w:bCs/>
                <w:sz w:val="20"/>
                <w:lang w:val="it-IT"/>
              </w:rPr>
              <w:t>2</w:t>
            </w:r>
            <w:r w:rsidRPr="00D6457F">
              <w:rPr>
                <w:rFonts w:ascii="Arial" w:hAnsi="Arial" w:cs="Arial"/>
                <w:bCs/>
                <w:sz w:val="20"/>
                <w:lang w:val="it-IT"/>
              </w:rPr>
              <w:br/>
              <w:t xml:space="preserve">E-Mail: </w:t>
            </w:r>
            <w:r w:rsidR="000B440B" w:rsidRPr="00D6457F">
              <w:rPr>
                <w:rFonts w:ascii="Arial" w:hAnsi="Arial" w:cs="Arial"/>
                <w:bCs/>
                <w:sz w:val="20"/>
                <w:lang w:val="it-IT"/>
              </w:rPr>
              <w:t>m.planckh</w:t>
            </w:r>
            <w:r w:rsidRPr="00D6457F">
              <w:rPr>
                <w:rFonts w:ascii="Arial" w:hAnsi="Arial" w:cs="Arial"/>
                <w:bCs/>
                <w:sz w:val="20"/>
                <w:lang w:val="it-IT"/>
              </w:rPr>
              <w:t>@htcm.de</w:t>
            </w:r>
          </w:p>
          <w:p w14:paraId="6540B820" w14:textId="77777777" w:rsidR="002226F6" w:rsidRPr="00FF7DCC" w:rsidRDefault="002226F6" w:rsidP="008E0B54">
            <w:pPr>
              <w:tabs>
                <w:tab w:val="left" w:pos="1065"/>
              </w:tabs>
              <w:spacing w:before="120" w:after="120" w:line="276" w:lineRule="auto"/>
              <w:rPr>
                <w:rFonts w:ascii="Arial" w:hAnsi="Arial" w:cs="Arial"/>
                <w:bCs/>
                <w:sz w:val="20"/>
              </w:rPr>
            </w:pPr>
            <w:r w:rsidRPr="00FF7DCC">
              <w:rPr>
                <w:rFonts w:ascii="Arial" w:hAnsi="Arial" w:cs="Arial"/>
                <w:bCs/>
                <w:sz w:val="20"/>
              </w:rPr>
              <w:t xml:space="preserve">www.htcm.de </w:t>
            </w:r>
          </w:p>
        </w:tc>
      </w:tr>
    </w:tbl>
    <w:p w14:paraId="0A622E1D" w14:textId="77777777" w:rsidR="00704EB5" w:rsidRPr="00FF7DCC" w:rsidRDefault="00704EB5" w:rsidP="00DA72DE">
      <w:pPr>
        <w:spacing w:before="120" w:after="120" w:line="276" w:lineRule="auto"/>
      </w:pPr>
    </w:p>
    <w:sectPr w:rsidR="00704EB5" w:rsidRPr="00FF7DCC" w:rsidSect="00CC318F">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9EC8" w14:textId="77777777" w:rsidR="00035153" w:rsidRDefault="00035153">
      <w:r>
        <w:separator/>
      </w:r>
    </w:p>
  </w:endnote>
  <w:endnote w:type="continuationSeparator" w:id="0">
    <w:p w14:paraId="31FBCA50" w14:textId="77777777" w:rsidR="00035153" w:rsidRDefault="00035153">
      <w:r>
        <w:continuationSeparator/>
      </w:r>
    </w:p>
  </w:endnote>
  <w:endnote w:type="continuationNotice" w:id="1">
    <w:p w14:paraId="77C7B5E3" w14:textId="77777777" w:rsidR="00035153" w:rsidRDefault="00035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8D4D" w14:textId="26F041B5" w:rsidR="00D84800" w:rsidRPr="009D26C6" w:rsidRDefault="00D84800" w:rsidP="00D84800">
    <w:pPr>
      <w:pStyle w:val="Fuzeile"/>
      <w:tabs>
        <w:tab w:val="clear" w:pos="4536"/>
        <w:tab w:val="clear" w:pos="9072"/>
        <w:tab w:val="right" w:pos="7088"/>
      </w:tabs>
      <w:rPr>
        <w:rFonts w:ascii="Arial" w:hAnsi="Arial" w:cs="Arial"/>
        <w:noProof/>
        <w:snapToGrid w:val="0"/>
        <w:sz w:val="16"/>
        <w:szCs w:val="16"/>
        <w:lang w:val="fr-FR"/>
      </w:rPr>
    </w:pPr>
    <w:r w:rsidRPr="00A74816">
      <w:rPr>
        <w:rFonts w:ascii="Arial" w:hAnsi="Arial" w:cs="Arial"/>
        <w:snapToGrid w:val="0"/>
        <w:sz w:val="16"/>
        <w:szCs w:val="16"/>
      </w:rPr>
      <w:fldChar w:fldCharType="begin"/>
    </w:r>
    <w:r w:rsidRPr="009D26C6">
      <w:rPr>
        <w:rFonts w:ascii="Arial" w:hAnsi="Arial" w:cs="Arial"/>
        <w:snapToGrid w:val="0"/>
        <w:sz w:val="16"/>
        <w:szCs w:val="16"/>
        <w:lang w:val="fr-FR"/>
      </w:rPr>
      <w:instrText xml:space="preserve"> FILENAME  \* MERGEFORMAT </w:instrText>
    </w:r>
    <w:r w:rsidRPr="00A74816">
      <w:rPr>
        <w:rFonts w:ascii="Arial" w:hAnsi="Arial" w:cs="Arial"/>
        <w:snapToGrid w:val="0"/>
        <w:sz w:val="16"/>
        <w:szCs w:val="16"/>
      </w:rPr>
      <w:fldChar w:fldCharType="separate"/>
    </w:r>
    <w:r w:rsidR="00DA72DE" w:rsidRPr="009D26C6">
      <w:rPr>
        <w:rFonts w:ascii="Arial" w:hAnsi="Arial" w:cs="Arial"/>
        <w:noProof/>
        <w:snapToGrid w:val="0"/>
        <w:sz w:val="16"/>
        <w:szCs w:val="16"/>
        <w:lang w:val="fr-FR"/>
      </w:rPr>
      <w:t>ICS1PI095 - PI MRS Akquisition_DE_260320</w:t>
    </w:r>
    <w:r w:rsidRPr="00A74816">
      <w:rPr>
        <w:rFonts w:ascii="Arial" w:hAnsi="Arial" w:cs="Arial"/>
        <w:snapToGrid w:val="0"/>
        <w:sz w:val="16"/>
        <w:szCs w:val="16"/>
      </w:rPr>
      <w:fldChar w:fldCharType="end"/>
    </w:r>
    <w:r w:rsidRPr="009D26C6">
      <w:rPr>
        <w:rFonts w:ascii="Arial" w:hAnsi="Arial" w:cs="Arial"/>
        <w:snapToGrid w:val="0"/>
        <w:sz w:val="16"/>
        <w:szCs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9126" w14:textId="77777777" w:rsidR="00035153" w:rsidRDefault="00035153">
      <w:r>
        <w:separator/>
      </w:r>
    </w:p>
  </w:footnote>
  <w:footnote w:type="continuationSeparator" w:id="0">
    <w:p w14:paraId="1E19A762" w14:textId="77777777" w:rsidR="00035153" w:rsidRDefault="00035153">
      <w:r>
        <w:continuationSeparator/>
      </w:r>
    </w:p>
  </w:footnote>
  <w:footnote w:type="continuationNotice" w:id="1">
    <w:p w14:paraId="31BC1493" w14:textId="77777777" w:rsidR="00035153" w:rsidRDefault="00035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0D1" w14:textId="2F0D090A" w:rsidR="00AD41FF" w:rsidRDefault="00FB26A9"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68FB1FBC" wp14:editId="02D48C0A">
          <wp:simplePos x="0" y="0"/>
          <wp:positionH relativeFrom="column">
            <wp:posOffset>4191000</wp:posOffset>
          </wp:positionH>
          <wp:positionV relativeFrom="paragraph">
            <wp:posOffset>105410</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79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5E3"/>
    <w:rsid w:val="0000354D"/>
    <w:rsid w:val="00004BEC"/>
    <w:rsid w:val="000064BD"/>
    <w:rsid w:val="00021AF0"/>
    <w:rsid w:val="000258D8"/>
    <w:rsid w:val="00035153"/>
    <w:rsid w:val="00035374"/>
    <w:rsid w:val="000374D6"/>
    <w:rsid w:val="0004197D"/>
    <w:rsid w:val="00041E84"/>
    <w:rsid w:val="00042E00"/>
    <w:rsid w:val="00043500"/>
    <w:rsid w:val="000457A0"/>
    <w:rsid w:val="00050684"/>
    <w:rsid w:val="0005107A"/>
    <w:rsid w:val="00051D17"/>
    <w:rsid w:val="00053D8B"/>
    <w:rsid w:val="0005666E"/>
    <w:rsid w:val="000568D7"/>
    <w:rsid w:val="000645F0"/>
    <w:rsid w:val="00066AB4"/>
    <w:rsid w:val="00067C15"/>
    <w:rsid w:val="00070731"/>
    <w:rsid w:val="00070D56"/>
    <w:rsid w:val="00080160"/>
    <w:rsid w:val="000904AA"/>
    <w:rsid w:val="000909E1"/>
    <w:rsid w:val="000A09B0"/>
    <w:rsid w:val="000A13E8"/>
    <w:rsid w:val="000A486B"/>
    <w:rsid w:val="000A70FF"/>
    <w:rsid w:val="000A7EED"/>
    <w:rsid w:val="000B28AB"/>
    <w:rsid w:val="000B440B"/>
    <w:rsid w:val="000B4E60"/>
    <w:rsid w:val="000B56A3"/>
    <w:rsid w:val="000B59CE"/>
    <w:rsid w:val="000B6091"/>
    <w:rsid w:val="000C23E9"/>
    <w:rsid w:val="000C7562"/>
    <w:rsid w:val="000D1E12"/>
    <w:rsid w:val="000D40B1"/>
    <w:rsid w:val="000E4B87"/>
    <w:rsid w:val="000E5647"/>
    <w:rsid w:val="000E61B4"/>
    <w:rsid w:val="000E6F27"/>
    <w:rsid w:val="000E72A3"/>
    <w:rsid w:val="000F2554"/>
    <w:rsid w:val="000F4BBA"/>
    <w:rsid w:val="00100528"/>
    <w:rsid w:val="00101B6C"/>
    <w:rsid w:val="00102297"/>
    <w:rsid w:val="00103E2C"/>
    <w:rsid w:val="00106E99"/>
    <w:rsid w:val="001138B8"/>
    <w:rsid w:val="00114255"/>
    <w:rsid w:val="0011527C"/>
    <w:rsid w:val="00117E5E"/>
    <w:rsid w:val="001255F4"/>
    <w:rsid w:val="00125D37"/>
    <w:rsid w:val="001274FC"/>
    <w:rsid w:val="00131977"/>
    <w:rsid w:val="00131F4F"/>
    <w:rsid w:val="00133C3C"/>
    <w:rsid w:val="00135811"/>
    <w:rsid w:val="001456DE"/>
    <w:rsid w:val="0014630E"/>
    <w:rsid w:val="00147ACF"/>
    <w:rsid w:val="0016652E"/>
    <w:rsid w:val="001667CD"/>
    <w:rsid w:val="0017394B"/>
    <w:rsid w:val="00183877"/>
    <w:rsid w:val="001845DD"/>
    <w:rsid w:val="00184B2E"/>
    <w:rsid w:val="00190F4E"/>
    <w:rsid w:val="00194043"/>
    <w:rsid w:val="00194988"/>
    <w:rsid w:val="001A2958"/>
    <w:rsid w:val="001A2CAF"/>
    <w:rsid w:val="001A4A73"/>
    <w:rsid w:val="001A6221"/>
    <w:rsid w:val="001B0162"/>
    <w:rsid w:val="001B06A2"/>
    <w:rsid w:val="001B2FCE"/>
    <w:rsid w:val="001B3A92"/>
    <w:rsid w:val="001B4917"/>
    <w:rsid w:val="001B5F96"/>
    <w:rsid w:val="001B70FA"/>
    <w:rsid w:val="001B7BB4"/>
    <w:rsid w:val="001C041E"/>
    <w:rsid w:val="001C3507"/>
    <w:rsid w:val="001C3A0F"/>
    <w:rsid w:val="001C6477"/>
    <w:rsid w:val="001D0DB2"/>
    <w:rsid w:val="001D243D"/>
    <w:rsid w:val="001D2D7C"/>
    <w:rsid w:val="001D3737"/>
    <w:rsid w:val="001E32E6"/>
    <w:rsid w:val="001E6BFC"/>
    <w:rsid w:val="001F02E1"/>
    <w:rsid w:val="001F039F"/>
    <w:rsid w:val="001F27CD"/>
    <w:rsid w:val="001F4BB0"/>
    <w:rsid w:val="001F54C0"/>
    <w:rsid w:val="00206EC3"/>
    <w:rsid w:val="00214A93"/>
    <w:rsid w:val="0021524E"/>
    <w:rsid w:val="00215586"/>
    <w:rsid w:val="00216AD1"/>
    <w:rsid w:val="00217CC2"/>
    <w:rsid w:val="00217FD0"/>
    <w:rsid w:val="002226F6"/>
    <w:rsid w:val="00225D7A"/>
    <w:rsid w:val="002329D1"/>
    <w:rsid w:val="0023483C"/>
    <w:rsid w:val="00236438"/>
    <w:rsid w:val="00240653"/>
    <w:rsid w:val="00240A6A"/>
    <w:rsid w:val="00243D1A"/>
    <w:rsid w:val="00244094"/>
    <w:rsid w:val="002467F9"/>
    <w:rsid w:val="0025115B"/>
    <w:rsid w:val="0025320A"/>
    <w:rsid w:val="00254CE8"/>
    <w:rsid w:val="00255290"/>
    <w:rsid w:val="00260262"/>
    <w:rsid w:val="00263AD1"/>
    <w:rsid w:val="00264572"/>
    <w:rsid w:val="00265325"/>
    <w:rsid w:val="00265445"/>
    <w:rsid w:val="00270832"/>
    <w:rsid w:val="00273BD3"/>
    <w:rsid w:val="00273C1C"/>
    <w:rsid w:val="0028487E"/>
    <w:rsid w:val="00285B8D"/>
    <w:rsid w:val="002872A3"/>
    <w:rsid w:val="00287AE5"/>
    <w:rsid w:val="00291C4C"/>
    <w:rsid w:val="002921AC"/>
    <w:rsid w:val="00293FC3"/>
    <w:rsid w:val="002A01B5"/>
    <w:rsid w:val="002A095E"/>
    <w:rsid w:val="002A0E4D"/>
    <w:rsid w:val="002A7AEE"/>
    <w:rsid w:val="002A7E50"/>
    <w:rsid w:val="002B6C90"/>
    <w:rsid w:val="002B7DDA"/>
    <w:rsid w:val="002C2A63"/>
    <w:rsid w:val="002C689E"/>
    <w:rsid w:val="002C696C"/>
    <w:rsid w:val="002D0D80"/>
    <w:rsid w:val="002E0469"/>
    <w:rsid w:val="002E0DDA"/>
    <w:rsid w:val="002E156E"/>
    <w:rsid w:val="002E229A"/>
    <w:rsid w:val="002F488A"/>
    <w:rsid w:val="002F663D"/>
    <w:rsid w:val="00301A91"/>
    <w:rsid w:val="00304188"/>
    <w:rsid w:val="00307B15"/>
    <w:rsid w:val="003105E2"/>
    <w:rsid w:val="003154CD"/>
    <w:rsid w:val="003156CA"/>
    <w:rsid w:val="00320451"/>
    <w:rsid w:val="00320E03"/>
    <w:rsid w:val="00321F48"/>
    <w:rsid w:val="00324A6A"/>
    <w:rsid w:val="0032557D"/>
    <w:rsid w:val="00347536"/>
    <w:rsid w:val="00347F46"/>
    <w:rsid w:val="00355E1C"/>
    <w:rsid w:val="00356C16"/>
    <w:rsid w:val="00357372"/>
    <w:rsid w:val="00360321"/>
    <w:rsid w:val="00366479"/>
    <w:rsid w:val="003668D1"/>
    <w:rsid w:val="0037012B"/>
    <w:rsid w:val="00372533"/>
    <w:rsid w:val="00376468"/>
    <w:rsid w:val="00380ED1"/>
    <w:rsid w:val="003814F9"/>
    <w:rsid w:val="003822CF"/>
    <w:rsid w:val="0038399C"/>
    <w:rsid w:val="003851A9"/>
    <w:rsid w:val="00392336"/>
    <w:rsid w:val="003931C1"/>
    <w:rsid w:val="003A0D86"/>
    <w:rsid w:val="003A4D41"/>
    <w:rsid w:val="003B011F"/>
    <w:rsid w:val="003B015B"/>
    <w:rsid w:val="003B1978"/>
    <w:rsid w:val="003B2106"/>
    <w:rsid w:val="003B3A4B"/>
    <w:rsid w:val="003B3E7A"/>
    <w:rsid w:val="003B513B"/>
    <w:rsid w:val="003B5455"/>
    <w:rsid w:val="003B7DC8"/>
    <w:rsid w:val="003C080B"/>
    <w:rsid w:val="003C0AA4"/>
    <w:rsid w:val="003C1DA5"/>
    <w:rsid w:val="003C3F95"/>
    <w:rsid w:val="003D4EDD"/>
    <w:rsid w:val="003E0DA0"/>
    <w:rsid w:val="003E263B"/>
    <w:rsid w:val="003E79C4"/>
    <w:rsid w:val="003F2C47"/>
    <w:rsid w:val="004001C1"/>
    <w:rsid w:val="00400AA8"/>
    <w:rsid w:val="00401B29"/>
    <w:rsid w:val="00401E0F"/>
    <w:rsid w:val="0040439E"/>
    <w:rsid w:val="00404587"/>
    <w:rsid w:val="00410CE1"/>
    <w:rsid w:val="004120DD"/>
    <w:rsid w:val="004144AE"/>
    <w:rsid w:val="004204AA"/>
    <w:rsid w:val="004236C7"/>
    <w:rsid w:val="0042615E"/>
    <w:rsid w:val="004354C6"/>
    <w:rsid w:val="00441533"/>
    <w:rsid w:val="00444E30"/>
    <w:rsid w:val="004508A9"/>
    <w:rsid w:val="0046027E"/>
    <w:rsid w:val="004646CB"/>
    <w:rsid w:val="00465024"/>
    <w:rsid w:val="00470FBA"/>
    <w:rsid w:val="00471633"/>
    <w:rsid w:val="00483C3D"/>
    <w:rsid w:val="00493757"/>
    <w:rsid w:val="004953E8"/>
    <w:rsid w:val="00495798"/>
    <w:rsid w:val="0049593E"/>
    <w:rsid w:val="004A4069"/>
    <w:rsid w:val="004A4093"/>
    <w:rsid w:val="004B2DAD"/>
    <w:rsid w:val="004B3468"/>
    <w:rsid w:val="004B4EB2"/>
    <w:rsid w:val="004B5422"/>
    <w:rsid w:val="004B5E02"/>
    <w:rsid w:val="004C2963"/>
    <w:rsid w:val="004C4379"/>
    <w:rsid w:val="004D0B17"/>
    <w:rsid w:val="004D0BC5"/>
    <w:rsid w:val="004D7301"/>
    <w:rsid w:val="004D78E8"/>
    <w:rsid w:val="004E3A3C"/>
    <w:rsid w:val="004F1218"/>
    <w:rsid w:val="004F387D"/>
    <w:rsid w:val="004F4AB5"/>
    <w:rsid w:val="004F4C9D"/>
    <w:rsid w:val="00500C86"/>
    <w:rsid w:val="005010F7"/>
    <w:rsid w:val="00502845"/>
    <w:rsid w:val="00505509"/>
    <w:rsid w:val="00505827"/>
    <w:rsid w:val="00516D0B"/>
    <w:rsid w:val="00525673"/>
    <w:rsid w:val="00525AEC"/>
    <w:rsid w:val="00530FC0"/>
    <w:rsid w:val="005327C7"/>
    <w:rsid w:val="005331A3"/>
    <w:rsid w:val="00535659"/>
    <w:rsid w:val="00537CB9"/>
    <w:rsid w:val="005421CB"/>
    <w:rsid w:val="00550D3E"/>
    <w:rsid w:val="005538CF"/>
    <w:rsid w:val="00556A0C"/>
    <w:rsid w:val="00561524"/>
    <w:rsid w:val="005642D6"/>
    <w:rsid w:val="00567C33"/>
    <w:rsid w:val="00571E32"/>
    <w:rsid w:val="00574987"/>
    <w:rsid w:val="005757A4"/>
    <w:rsid w:val="005758B7"/>
    <w:rsid w:val="00577058"/>
    <w:rsid w:val="005770EE"/>
    <w:rsid w:val="00577D8A"/>
    <w:rsid w:val="00581536"/>
    <w:rsid w:val="00584F4C"/>
    <w:rsid w:val="00587F00"/>
    <w:rsid w:val="0059367F"/>
    <w:rsid w:val="005A2A1F"/>
    <w:rsid w:val="005C06DF"/>
    <w:rsid w:val="005C1020"/>
    <w:rsid w:val="005C1B52"/>
    <w:rsid w:val="005C61CB"/>
    <w:rsid w:val="005C6D6A"/>
    <w:rsid w:val="005D160B"/>
    <w:rsid w:val="005D7454"/>
    <w:rsid w:val="005E1091"/>
    <w:rsid w:val="006037CD"/>
    <w:rsid w:val="00604F45"/>
    <w:rsid w:val="0060621A"/>
    <w:rsid w:val="006123E2"/>
    <w:rsid w:val="006125AC"/>
    <w:rsid w:val="00615C3C"/>
    <w:rsid w:val="00616918"/>
    <w:rsid w:val="006177E2"/>
    <w:rsid w:val="00625C04"/>
    <w:rsid w:val="006303C1"/>
    <w:rsid w:val="00633776"/>
    <w:rsid w:val="0063467B"/>
    <w:rsid w:val="0063628E"/>
    <w:rsid w:val="006503AE"/>
    <w:rsid w:val="0065536A"/>
    <w:rsid w:val="00656ACE"/>
    <w:rsid w:val="00663854"/>
    <w:rsid w:val="0066406D"/>
    <w:rsid w:val="00666284"/>
    <w:rsid w:val="00667A63"/>
    <w:rsid w:val="0067131F"/>
    <w:rsid w:val="006769A9"/>
    <w:rsid w:val="00683D1C"/>
    <w:rsid w:val="006859A2"/>
    <w:rsid w:val="00686779"/>
    <w:rsid w:val="006879F7"/>
    <w:rsid w:val="00693C5C"/>
    <w:rsid w:val="0069573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30B7"/>
    <w:rsid w:val="006F44B9"/>
    <w:rsid w:val="006F5B78"/>
    <w:rsid w:val="006F74C8"/>
    <w:rsid w:val="006F77BD"/>
    <w:rsid w:val="00704805"/>
    <w:rsid w:val="00704ADD"/>
    <w:rsid w:val="00704EB5"/>
    <w:rsid w:val="00705DBF"/>
    <w:rsid w:val="00710CC4"/>
    <w:rsid w:val="007111CA"/>
    <w:rsid w:val="00711385"/>
    <w:rsid w:val="00711D05"/>
    <w:rsid w:val="00712F34"/>
    <w:rsid w:val="0071735D"/>
    <w:rsid w:val="00721BD1"/>
    <w:rsid w:val="00724D2B"/>
    <w:rsid w:val="0073468B"/>
    <w:rsid w:val="007367F4"/>
    <w:rsid w:val="00740F24"/>
    <w:rsid w:val="00754F0B"/>
    <w:rsid w:val="00755485"/>
    <w:rsid w:val="00755F6F"/>
    <w:rsid w:val="0076035C"/>
    <w:rsid w:val="00760B15"/>
    <w:rsid w:val="00760F61"/>
    <w:rsid w:val="0076179A"/>
    <w:rsid w:val="00764EC4"/>
    <w:rsid w:val="00766B74"/>
    <w:rsid w:val="007708B8"/>
    <w:rsid w:val="00771DF4"/>
    <w:rsid w:val="0077242C"/>
    <w:rsid w:val="00777EB9"/>
    <w:rsid w:val="00782FF2"/>
    <w:rsid w:val="00783A06"/>
    <w:rsid w:val="00783D9B"/>
    <w:rsid w:val="0078774B"/>
    <w:rsid w:val="00787FAC"/>
    <w:rsid w:val="007913E6"/>
    <w:rsid w:val="007A4345"/>
    <w:rsid w:val="007C1E35"/>
    <w:rsid w:val="007C335A"/>
    <w:rsid w:val="007C42E6"/>
    <w:rsid w:val="007C79D2"/>
    <w:rsid w:val="007D1BA8"/>
    <w:rsid w:val="007D400B"/>
    <w:rsid w:val="007D7B8B"/>
    <w:rsid w:val="007E2CA5"/>
    <w:rsid w:val="007E2E1F"/>
    <w:rsid w:val="007E3A15"/>
    <w:rsid w:val="007E4896"/>
    <w:rsid w:val="007E66DD"/>
    <w:rsid w:val="007E7DC6"/>
    <w:rsid w:val="007F2182"/>
    <w:rsid w:val="008004D3"/>
    <w:rsid w:val="00800A15"/>
    <w:rsid w:val="00805256"/>
    <w:rsid w:val="0081491D"/>
    <w:rsid w:val="0081664E"/>
    <w:rsid w:val="00820DFA"/>
    <w:rsid w:val="00822557"/>
    <w:rsid w:val="00824931"/>
    <w:rsid w:val="00830846"/>
    <w:rsid w:val="00834A7F"/>
    <w:rsid w:val="00837EBF"/>
    <w:rsid w:val="008517BF"/>
    <w:rsid w:val="008523FC"/>
    <w:rsid w:val="0085304E"/>
    <w:rsid w:val="008536A9"/>
    <w:rsid w:val="00856DDE"/>
    <w:rsid w:val="00860705"/>
    <w:rsid w:val="00862DC5"/>
    <w:rsid w:val="00870C94"/>
    <w:rsid w:val="00870CC9"/>
    <w:rsid w:val="008830CD"/>
    <w:rsid w:val="00886681"/>
    <w:rsid w:val="008866CB"/>
    <w:rsid w:val="00887427"/>
    <w:rsid w:val="0089633E"/>
    <w:rsid w:val="00897B98"/>
    <w:rsid w:val="008A2AFC"/>
    <w:rsid w:val="008A4B95"/>
    <w:rsid w:val="008A6395"/>
    <w:rsid w:val="008A648E"/>
    <w:rsid w:val="008B0135"/>
    <w:rsid w:val="008B3670"/>
    <w:rsid w:val="008B4803"/>
    <w:rsid w:val="008B7643"/>
    <w:rsid w:val="008C36F0"/>
    <w:rsid w:val="008C4506"/>
    <w:rsid w:val="008C6059"/>
    <w:rsid w:val="008D367B"/>
    <w:rsid w:val="008D3DFC"/>
    <w:rsid w:val="008E0B54"/>
    <w:rsid w:val="008E0C0C"/>
    <w:rsid w:val="008E12FF"/>
    <w:rsid w:val="008E1E5C"/>
    <w:rsid w:val="008F13AD"/>
    <w:rsid w:val="008F3827"/>
    <w:rsid w:val="008F6F03"/>
    <w:rsid w:val="009055D1"/>
    <w:rsid w:val="00910367"/>
    <w:rsid w:val="00912D24"/>
    <w:rsid w:val="009136ED"/>
    <w:rsid w:val="00913F51"/>
    <w:rsid w:val="0091720A"/>
    <w:rsid w:val="00917A75"/>
    <w:rsid w:val="009207E3"/>
    <w:rsid w:val="00921D8B"/>
    <w:rsid w:val="009225F3"/>
    <w:rsid w:val="00923B94"/>
    <w:rsid w:val="00924525"/>
    <w:rsid w:val="00927E75"/>
    <w:rsid w:val="00930724"/>
    <w:rsid w:val="00936CF9"/>
    <w:rsid w:val="00945975"/>
    <w:rsid w:val="00945C65"/>
    <w:rsid w:val="00950B5B"/>
    <w:rsid w:val="00952BAF"/>
    <w:rsid w:val="00956D90"/>
    <w:rsid w:val="00962ABD"/>
    <w:rsid w:val="00962AC6"/>
    <w:rsid w:val="009634CA"/>
    <w:rsid w:val="00964C14"/>
    <w:rsid w:val="00965C15"/>
    <w:rsid w:val="00966927"/>
    <w:rsid w:val="00970F7F"/>
    <w:rsid w:val="00974FAC"/>
    <w:rsid w:val="009778D0"/>
    <w:rsid w:val="00977E34"/>
    <w:rsid w:val="0098005C"/>
    <w:rsid w:val="00980940"/>
    <w:rsid w:val="009810CE"/>
    <w:rsid w:val="00981CD4"/>
    <w:rsid w:val="0098432E"/>
    <w:rsid w:val="0099174C"/>
    <w:rsid w:val="00991F97"/>
    <w:rsid w:val="00995576"/>
    <w:rsid w:val="009A1DA9"/>
    <w:rsid w:val="009A755C"/>
    <w:rsid w:val="009A7903"/>
    <w:rsid w:val="009B14AF"/>
    <w:rsid w:val="009B1AA7"/>
    <w:rsid w:val="009B41D8"/>
    <w:rsid w:val="009B4D91"/>
    <w:rsid w:val="009B5041"/>
    <w:rsid w:val="009C0CAB"/>
    <w:rsid w:val="009C488D"/>
    <w:rsid w:val="009C4DAD"/>
    <w:rsid w:val="009C58E2"/>
    <w:rsid w:val="009C6BE5"/>
    <w:rsid w:val="009C7A55"/>
    <w:rsid w:val="009C7C0C"/>
    <w:rsid w:val="009D0330"/>
    <w:rsid w:val="009D26C6"/>
    <w:rsid w:val="009D5D22"/>
    <w:rsid w:val="009E375E"/>
    <w:rsid w:val="009E448A"/>
    <w:rsid w:val="009F20DB"/>
    <w:rsid w:val="009F2E8B"/>
    <w:rsid w:val="009F3B06"/>
    <w:rsid w:val="009F6962"/>
    <w:rsid w:val="00A02CED"/>
    <w:rsid w:val="00A03564"/>
    <w:rsid w:val="00A037C6"/>
    <w:rsid w:val="00A13E4A"/>
    <w:rsid w:val="00A22B86"/>
    <w:rsid w:val="00A2489E"/>
    <w:rsid w:val="00A262DC"/>
    <w:rsid w:val="00A3000D"/>
    <w:rsid w:val="00A312DC"/>
    <w:rsid w:val="00A363D9"/>
    <w:rsid w:val="00A402B9"/>
    <w:rsid w:val="00A41A36"/>
    <w:rsid w:val="00A44E74"/>
    <w:rsid w:val="00A47072"/>
    <w:rsid w:val="00A504EC"/>
    <w:rsid w:val="00A50B9A"/>
    <w:rsid w:val="00A5102C"/>
    <w:rsid w:val="00A5176B"/>
    <w:rsid w:val="00A51D85"/>
    <w:rsid w:val="00A52FFA"/>
    <w:rsid w:val="00A534A6"/>
    <w:rsid w:val="00A53EC3"/>
    <w:rsid w:val="00A571C7"/>
    <w:rsid w:val="00A57628"/>
    <w:rsid w:val="00A60418"/>
    <w:rsid w:val="00A62D29"/>
    <w:rsid w:val="00A647F2"/>
    <w:rsid w:val="00A64AE9"/>
    <w:rsid w:val="00A74816"/>
    <w:rsid w:val="00A74CDC"/>
    <w:rsid w:val="00A75EFD"/>
    <w:rsid w:val="00A80C24"/>
    <w:rsid w:val="00A91A29"/>
    <w:rsid w:val="00A91E3D"/>
    <w:rsid w:val="00AA3E04"/>
    <w:rsid w:val="00AA6E73"/>
    <w:rsid w:val="00AB43E5"/>
    <w:rsid w:val="00AC010A"/>
    <w:rsid w:val="00AC20E2"/>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7B66"/>
    <w:rsid w:val="00B2006F"/>
    <w:rsid w:val="00B22632"/>
    <w:rsid w:val="00B249FF"/>
    <w:rsid w:val="00B25C76"/>
    <w:rsid w:val="00B30138"/>
    <w:rsid w:val="00B31071"/>
    <w:rsid w:val="00B35523"/>
    <w:rsid w:val="00B37564"/>
    <w:rsid w:val="00B40F06"/>
    <w:rsid w:val="00B420A8"/>
    <w:rsid w:val="00B42801"/>
    <w:rsid w:val="00B43755"/>
    <w:rsid w:val="00B54F4E"/>
    <w:rsid w:val="00B56EF0"/>
    <w:rsid w:val="00B61AE2"/>
    <w:rsid w:val="00B64544"/>
    <w:rsid w:val="00B66573"/>
    <w:rsid w:val="00B6690A"/>
    <w:rsid w:val="00B67314"/>
    <w:rsid w:val="00B911CF"/>
    <w:rsid w:val="00B945A9"/>
    <w:rsid w:val="00B9589D"/>
    <w:rsid w:val="00B969CF"/>
    <w:rsid w:val="00BA04FB"/>
    <w:rsid w:val="00BA2BD7"/>
    <w:rsid w:val="00BB741C"/>
    <w:rsid w:val="00BC1F54"/>
    <w:rsid w:val="00BC356F"/>
    <w:rsid w:val="00BD0BC8"/>
    <w:rsid w:val="00BD2843"/>
    <w:rsid w:val="00BD2B26"/>
    <w:rsid w:val="00BD5EAF"/>
    <w:rsid w:val="00BE5C1A"/>
    <w:rsid w:val="00BF09CC"/>
    <w:rsid w:val="00C10188"/>
    <w:rsid w:val="00C17CED"/>
    <w:rsid w:val="00C279D5"/>
    <w:rsid w:val="00C40959"/>
    <w:rsid w:val="00C437CE"/>
    <w:rsid w:val="00C43E68"/>
    <w:rsid w:val="00C44AAB"/>
    <w:rsid w:val="00C500C5"/>
    <w:rsid w:val="00C537A3"/>
    <w:rsid w:val="00C54933"/>
    <w:rsid w:val="00C5688B"/>
    <w:rsid w:val="00C62D8A"/>
    <w:rsid w:val="00C63D8C"/>
    <w:rsid w:val="00C645F4"/>
    <w:rsid w:val="00C70245"/>
    <w:rsid w:val="00C71265"/>
    <w:rsid w:val="00C7439C"/>
    <w:rsid w:val="00C77D4A"/>
    <w:rsid w:val="00C8403A"/>
    <w:rsid w:val="00C87944"/>
    <w:rsid w:val="00C9372B"/>
    <w:rsid w:val="00C9434E"/>
    <w:rsid w:val="00CB06BF"/>
    <w:rsid w:val="00CB214A"/>
    <w:rsid w:val="00CB56BA"/>
    <w:rsid w:val="00CB6417"/>
    <w:rsid w:val="00CB765C"/>
    <w:rsid w:val="00CC1740"/>
    <w:rsid w:val="00CC1D85"/>
    <w:rsid w:val="00CC318F"/>
    <w:rsid w:val="00CC31B8"/>
    <w:rsid w:val="00CC333F"/>
    <w:rsid w:val="00CC5E31"/>
    <w:rsid w:val="00CD080A"/>
    <w:rsid w:val="00CD1C4E"/>
    <w:rsid w:val="00CD2389"/>
    <w:rsid w:val="00CE0CA4"/>
    <w:rsid w:val="00CE32FA"/>
    <w:rsid w:val="00CE5015"/>
    <w:rsid w:val="00CE71C8"/>
    <w:rsid w:val="00CF06BD"/>
    <w:rsid w:val="00CF12AC"/>
    <w:rsid w:val="00CF2554"/>
    <w:rsid w:val="00CF4A4B"/>
    <w:rsid w:val="00CF4A78"/>
    <w:rsid w:val="00CF4C0D"/>
    <w:rsid w:val="00CF5234"/>
    <w:rsid w:val="00CF7932"/>
    <w:rsid w:val="00D10A7D"/>
    <w:rsid w:val="00D124AD"/>
    <w:rsid w:val="00D23260"/>
    <w:rsid w:val="00D261A7"/>
    <w:rsid w:val="00D35686"/>
    <w:rsid w:val="00D4081F"/>
    <w:rsid w:val="00D464D9"/>
    <w:rsid w:val="00D471E2"/>
    <w:rsid w:val="00D54A29"/>
    <w:rsid w:val="00D564BF"/>
    <w:rsid w:val="00D6457F"/>
    <w:rsid w:val="00D70405"/>
    <w:rsid w:val="00D72A57"/>
    <w:rsid w:val="00D7453F"/>
    <w:rsid w:val="00D75A8B"/>
    <w:rsid w:val="00D7777E"/>
    <w:rsid w:val="00D8068E"/>
    <w:rsid w:val="00D834C3"/>
    <w:rsid w:val="00D84800"/>
    <w:rsid w:val="00D861D7"/>
    <w:rsid w:val="00D979C7"/>
    <w:rsid w:val="00DA4966"/>
    <w:rsid w:val="00DA70D9"/>
    <w:rsid w:val="00DA7234"/>
    <w:rsid w:val="00DA72DE"/>
    <w:rsid w:val="00DB03EF"/>
    <w:rsid w:val="00DB44AE"/>
    <w:rsid w:val="00DD1842"/>
    <w:rsid w:val="00DD18C5"/>
    <w:rsid w:val="00DD2023"/>
    <w:rsid w:val="00DD261B"/>
    <w:rsid w:val="00DD39BA"/>
    <w:rsid w:val="00DD42A4"/>
    <w:rsid w:val="00DD5276"/>
    <w:rsid w:val="00DE632D"/>
    <w:rsid w:val="00DE7025"/>
    <w:rsid w:val="00DE7C1E"/>
    <w:rsid w:val="00DF083B"/>
    <w:rsid w:val="00DF3657"/>
    <w:rsid w:val="00DF4A9A"/>
    <w:rsid w:val="00DF63C2"/>
    <w:rsid w:val="00E0045D"/>
    <w:rsid w:val="00E13FF1"/>
    <w:rsid w:val="00E21D22"/>
    <w:rsid w:val="00E235A7"/>
    <w:rsid w:val="00E27071"/>
    <w:rsid w:val="00E277BA"/>
    <w:rsid w:val="00E3345B"/>
    <w:rsid w:val="00E3595B"/>
    <w:rsid w:val="00E36AFF"/>
    <w:rsid w:val="00E41C6B"/>
    <w:rsid w:val="00E4697E"/>
    <w:rsid w:val="00E56501"/>
    <w:rsid w:val="00E56EB0"/>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1EC5"/>
    <w:rsid w:val="00EC48ED"/>
    <w:rsid w:val="00EC6274"/>
    <w:rsid w:val="00EC6970"/>
    <w:rsid w:val="00ED0389"/>
    <w:rsid w:val="00ED24DF"/>
    <w:rsid w:val="00ED67AA"/>
    <w:rsid w:val="00EE17CD"/>
    <w:rsid w:val="00EE3F9D"/>
    <w:rsid w:val="00EE5686"/>
    <w:rsid w:val="00EE59B9"/>
    <w:rsid w:val="00EE6C4D"/>
    <w:rsid w:val="00EE77DE"/>
    <w:rsid w:val="00EF0DDD"/>
    <w:rsid w:val="00EF6119"/>
    <w:rsid w:val="00EF62C4"/>
    <w:rsid w:val="00EF7895"/>
    <w:rsid w:val="00F020E7"/>
    <w:rsid w:val="00F06103"/>
    <w:rsid w:val="00F11AAA"/>
    <w:rsid w:val="00F1272C"/>
    <w:rsid w:val="00F14F24"/>
    <w:rsid w:val="00F1580B"/>
    <w:rsid w:val="00F15A8B"/>
    <w:rsid w:val="00F26A7D"/>
    <w:rsid w:val="00F27950"/>
    <w:rsid w:val="00F31889"/>
    <w:rsid w:val="00F55A20"/>
    <w:rsid w:val="00F618C6"/>
    <w:rsid w:val="00F633C4"/>
    <w:rsid w:val="00F7288A"/>
    <w:rsid w:val="00F74E4F"/>
    <w:rsid w:val="00F92474"/>
    <w:rsid w:val="00F9549B"/>
    <w:rsid w:val="00FA02BD"/>
    <w:rsid w:val="00FA0A2F"/>
    <w:rsid w:val="00FA19AC"/>
    <w:rsid w:val="00FA3D93"/>
    <w:rsid w:val="00FB0CB6"/>
    <w:rsid w:val="00FB26A9"/>
    <w:rsid w:val="00FC42F7"/>
    <w:rsid w:val="00FC50B8"/>
    <w:rsid w:val="00FC5193"/>
    <w:rsid w:val="00FC7446"/>
    <w:rsid w:val="00FD1BB7"/>
    <w:rsid w:val="00FD2691"/>
    <w:rsid w:val="00FD3927"/>
    <w:rsid w:val="00FD436E"/>
    <w:rsid w:val="00FD48FB"/>
    <w:rsid w:val="00FE1859"/>
    <w:rsid w:val="00FE3C93"/>
    <w:rsid w:val="00FE4D7E"/>
    <w:rsid w:val="00FF1372"/>
    <w:rsid w:val="00FF2EA3"/>
    <w:rsid w:val="00FF39DA"/>
    <w:rsid w:val="00FF468F"/>
    <w:rsid w:val="00FF4BD1"/>
    <w:rsid w:val="00FF51FB"/>
    <w:rsid w:val="00FF52E8"/>
    <w:rsid w:val="00FF5F76"/>
    <w:rsid w:val="00FF614C"/>
    <w:rsid w:val="00FF6DD0"/>
    <w:rsid w:val="00FF7D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4581"/>
  <w15:chartTrackingRefBased/>
  <w15:docId w15:val="{9A94612B-B56F-4A04-BEB7-180CAFEA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025E3"/>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berschrift4Zchn">
    <w:name w:val="Überschrift 4 Zchn"/>
    <w:link w:val="berschrift4"/>
    <w:semiHidden/>
    <w:rsid w:val="000025E3"/>
    <w:rPr>
      <w:rFonts w:ascii="Calibri" w:eastAsia="Times New Roman" w:hAnsi="Calibri" w:cs="Times New Roman"/>
      <w:b/>
      <w:bCs/>
      <w:sz w:val="28"/>
      <w:szCs w:val="28"/>
    </w:rPr>
  </w:style>
  <w:style w:type="character" w:styleId="NichtaufgelsteErwhnung">
    <w:name w:val="Unresolved Mention"/>
    <w:basedOn w:val="Absatz-Standardschriftart"/>
    <w:uiPriority w:val="99"/>
    <w:semiHidden/>
    <w:unhideWhenUsed/>
    <w:rsid w:val="00FF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0234">
      <w:bodyDiv w:val="1"/>
      <w:marLeft w:val="0"/>
      <w:marRight w:val="0"/>
      <w:marTop w:val="0"/>
      <w:marBottom w:val="0"/>
      <w:divBdr>
        <w:top w:val="none" w:sz="0" w:space="0" w:color="auto"/>
        <w:left w:val="none" w:sz="0" w:space="0" w:color="auto"/>
        <w:bottom w:val="none" w:sz="0" w:space="0" w:color="auto"/>
        <w:right w:val="none" w:sz="0" w:space="0" w:color="auto"/>
      </w:divBdr>
    </w:div>
    <w:div w:id="192352615">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0211716">
      <w:bodyDiv w:val="1"/>
      <w:marLeft w:val="0"/>
      <w:marRight w:val="0"/>
      <w:marTop w:val="0"/>
      <w:marBottom w:val="0"/>
      <w:divBdr>
        <w:top w:val="none" w:sz="0" w:space="0" w:color="auto"/>
        <w:left w:val="none" w:sz="0" w:space="0" w:color="auto"/>
        <w:bottom w:val="none" w:sz="0" w:space="0" w:color="auto"/>
        <w:right w:val="none" w:sz="0" w:space="0" w:color="auto"/>
      </w:divBdr>
    </w:div>
    <w:div w:id="115698984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htcm.de/press-releases/wuerth-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6777</Characters>
  <Application>Microsoft Office Word</Application>
  <DocSecurity>0</DocSecurity>
  <Lines>205</Lines>
  <Paragraphs>70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7597</CharactersWithSpaces>
  <SharedDoc>false</SharedDoc>
  <HLinks>
    <vt:vector size="6" baseType="variant">
      <vt:variant>
        <vt:i4>5898291</vt:i4>
      </vt:variant>
      <vt:variant>
        <vt:i4>0</vt:i4>
      </vt:variant>
      <vt:variant>
        <vt:i4>0</vt:i4>
      </vt:variant>
      <vt:variant>
        <vt:i4>5</vt:i4>
      </vt:variant>
      <vt:variant>
        <vt:lpwstr>http://www.htcm.de/kk/wuerth_ics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Uli Kurz</cp:lastModifiedBy>
  <cp:revision>4</cp:revision>
  <cp:lastPrinted>2017-06-23T08:32:00Z</cp:lastPrinted>
  <dcterms:created xsi:type="dcterms:W3CDTF">2026-03-23T08:31:00Z</dcterms:created>
  <dcterms:modified xsi:type="dcterms:W3CDTF">2026-03-24T09:15:00Z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