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56B6" w14:textId="530AF717" w:rsidR="00EB125D" w:rsidRPr="00EB125D" w:rsidRDefault="00EB125D" w:rsidP="007E2F0B">
      <w:pPr>
        <w:pStyle w:val="PITitel"/>
        <w:rPr>
          <w:snapToGrid/>
        </w:rPr>
      </w:pPr>
      <w:r>
        <w:rPr>
          <w:snapToGrid/>
        </w:rPr>
        <w:t>PRESS RELEASE</w:t>
      </w:r>
      <w:r w:rsidR="008E7220">
        <w:rPr>
          <w:snapToGrid/>
        </w:rPr>
        <w:t xml:space="preserve"> </w:t>
      </w:r>
    </w:p>
    <w:p w14:paraId="4D9368BF" w14:textId="1254B6F0" w:rsidR="00EB125D" w:rsidRPr="00BD0267" w:rsidRDefault="002339F3" w:rsidP="00EB125D">
      <w:pPr>
        <w:pStyle w:val="PISubhead"/>
        <w:rPr>
          <w:lang w:val="en-US"/>
        </w:rPr>
      </w:pPr>
      <w:r w:rsidRPr="002339F3">
        <w:rPr>
          <w:lang w:val="en-US"/>
        </w:rPr>
        <w:t>OPEN MIND Technologies AG receives TISAX label</w:t>
      </w:r>
    </w:p>
    <w:p w14:paraId="2B263F0E" w14:textId="05441DC9" w:rsidR="00EB125D" w:rsidRPr="007E2F0B" w:rsidRDefault="009B637A" w:rsidP="007E2F0B">
      <w:pPr>
        <w:pStyle w:val="PIHead"/>
      </w:pPr>
      <w:r w:rsidRPr="007E2F0B">
        <w:t>Reliable information security for the secure exchange of sensitive data</w:t>
      </w:r>
    </w:p>
    <w:p w14:paraId="754DC37D" w14:textId="4DAEF372" w:rsidR="00817F95" w:rsidRPr="00817F95" w:rsidRDefault="008B0A14" w:rsidP="00817F95">
      <w:pPr>
        <w:pStyle w:val="PILead"/>
        <w:rPr>
          <w:snapToGrid/>
          <w:lang w:val="en-GB"/>
        </w:rPr>
      </w:pPr>
      <w:r>
        <w:rPr>
          <w:snapToGrid/>
          <w:lang w:val="en-GB"/>
        </w:rPr>
        <w:t>Wessling</w:t>
      </w:r>
      <w:r w:rsidR="00484105" w:rsidRPr="002553BB">
        <w:rPr>
          <w:snapToGrid/>
          <w:lang w:val="en-GB"/>
        </w:rPr>
        <w:t xml:space="preserve"> (Germany)</w:t>
      </w:r>
      <w:r w:rsidR="0071697E">
        <w:rPr>
          <w:snapToGrid/>
          <w:lang w:val="en-GB"/>
        </w:rPr>
        <w:t>,</w:t>
      </w:r>
      <w:r w:rsidR="00484105" w:rsidRPr="002553BB">
        <w:rPr>
          <w:snapToGrid/>
          <w:lang w:val="en-GB"/>
        </w:rPr>
        <w:t xml:space="preserve"> </w:t>
      </w:r>
      <w:r w:rsidR="007C5420">
        <w:rPr>
          <w:snapToGrid/>
          <w:lang w:val="en-GB"/>
        </w:rPr>
        <w:t>March 2</w:t>
      </w:r>
      <w:r w:rsidR="00CF468E">
        <w:rPr>
          <w:snapToGrid/>
          <w:lang w:val="en-GB"/>
        </w:rPr>
        <w:t xml:space="preserve">, </w:t>
      </w:r>
      <w:r w:rsidR="00484105" w:rsidRPr="002553BB">
        <w:rPr>
          <w:snapToGrid/>
          <w:lang w:val="en-GB"/>
        </w:rPr>
        <w:t>20</w:t>
      </w:r>
      <w:r w:rsidR="00ED0829">
        <w:rPr>
          <w:snapToGrid/>
          <w:lang w:val="en-GB"/>
        </w:rPr>
        <w:t>2</w:t>
      </w:r>
      <w:r w:rsidR="00825A8D">
        <w:rPr>
          <w:snapToGrid/>
          <w:lang w:val="en-GB"/>
        </w:rPr>
        <w:t>6</w:t>
      </w:r>
      <w:r w:rsidR="00484105" w:rsidRPr="002553BB">
        <w:rPr>
          <w:snapToGrid/>
          <w:lang w:val="en-GB"/>
        </w:rPr>
        <w:t xml:space="preserve"> – </w:t>
      </w:r>
      <w:r w:rsidR="00D01352" w:rsidRPr="00D01352">
        <w:rPr>
          <w:snapToGrid/>
          <w:lang w:val="en-GB"/>
        </w:rPr>
        <w:t>OPEN MIND Technologies AG is one of the world's leading manufacturers of powerful CAD/CAM solutions for machine and controller-independent NC programming. The company has successfully completed a TISAX assessment in accordance with VDA ISA requirements and received the TISAX label.</w:t>
      </w:r>
      <w:r w:rsidR="00817F95" w:rsidRPr="00817F95">
        <w:rPr>
          <w:snapToGrid/>
          <w:lang w:val="en-GB"/>
        </w:rPr>
        <w:t xml:space="preserve"> </w:t>
      </w:r>
    </w:p>
    <w:p w14:paraId="5A09C4B7" w14:textId="7326F481" w:rsidR="003E0EB3" w:rsidRPr="003E0EB3" w:rsidRDefault="003E0EB3" w:rsidP="003E0EB3">
      <w:pPr>
        <w:pStyle w:val="PITextkrper"/>
        <w:rPr>
          <w:rFonts w:cs="Times New Roman"/>
          <w:szCs w:val="24"/>
          <w:lang w:val="en-GB"/>
        </w:rPr>
      </w:pPr>
      <w:r w:rsidRPr="003E0EB3">
        <w:rPr>
          <w:rFonts w:cs="Times New Roman"/>
          <w:szCs w:val="24"/>
          <w:lang w:val="en-GB"/>
        </w:rPr>
        <w:t xml:space="preserve">By receiving the TISAX label, OPEN MIND is strengthening its position as a trusted partner to the automotive industry and sending a clear signal about its </w:t>
      </w:r>
      <w:r w:rsidR="008A5267">
        <w:rPr>
          <w:rFonts w:cs="Times New Roman"/>
          <w:szCs w:val="24"/>
          <w:lang w:val="en-GB"/>
        </w:rPr>
        <w:t xml:space="preserve">commitment to </w:t>
      </w:r>
      <w:r w:rsidRPr="003E0EB3">
        <w:rPr>
          <w:rFonts w:cs="Times New Roman"/>
          <w:szCs w:val="24"/>
          <w:lang w:val="en-GB"/>
        </w:rPr>
        <w:t>high standards in information security.</w:t>
      </w:r>
    </w:p>
    <w:p w14:paraId="43CC8F60" w14:textId="099E3795" w:rsidR="003E0EB3" w:rsidRPr="003E0EB3" w:rsidRDefault="003E0EB3" w:rsidP="003E0EB3">
      <w:pPr>
        <w:pStyle w:val="PITextkrper"/>
        <w:rPr>
          <w:rFonts w:cs="Times New Roman"/>
          <w:szCs w:val="24"/>
          <w:lang w:val="en-GB"/>
        </w:rPr>
      </w:pPr>
      <w:hyperlink r:id="rId7" w:history="1">
        <w:r w:rsidRPr="00BF6D1C">
          <w:rPr>
            <w:rStyle w:val="Hyperlink"/>
            <w:szCs w:val="24"/>
            <w:lang w:val="en-GB"/>
          </w:rPr>
          <w:t>TISAX</w:t>
        </w:r>
      </w:hyperlink>
      <w:r w:rsidRPr="003E0EB3">
        <w:rPr>
          <w:rFonts w:cs="Times New Roman"/>
          <w:szCs w:val="24"/>
          <w:lang w:val="en-GB"/>
        </w:rPr>
        <w:t xml:space="preserve"> (Trusted Information Security Assessment Exchange) is a cross-industry recognized standard for assessing information security. </w:t>
      </w:r>
      <w:r w:rsidR="007A140A">
        <w:rPr>
          <w:rFonts w:cs="Times New Roman"/>
          <w:szCs w:val="24"/>
          <w:lang w:val="en-GB"/>
        </w:rPr>
        <w:t>D</w:t>
      </w:r>
      <w:r w:rsidRPr="003E0EB3">
        <w:rPr>
          <w:rFonts w:cs="Times New Roman"/>
          <w:szCs w:val="24"/>
          <w:lang w:val="en-GB"/>
        </w:rPr>
        <w:t>eveloped by the automotive industry to protect</w:t>
      </w:r>
      <w:r w:rsidR="007A140A">
        <w:rPr>
          <w:rFonts w:cs="Times New Roman"/>
          <w:szCs w:val="24"/>
          <w:lang w:val="en-GB"/>
        </w:rPr>
        <w:t xml:space="preserve"> </w:t>
      </w:r>
      <w:r w:rsidRPr="003E0EB3">
        <w:rPr>
          <w:rFonts w:cs="Times New Roman"/>
          <w:szCs w:val="24"/>
          <w:lang w:val="en-GB"/>
        </w:rPr>
        <w:t>sensitive information along the value chain</w:t>
      </w:r>
      <w:r w:rsidR="007A140A">
        <w:rPr>
          <w:rFonts w:cs="Times New Roman"/>
          <w:szCs w:val="24"/>
          <w:lang w:val="en-GB"/>
        </w:rPr>
        <w:t>, t</w:t>
      </w:r>
      <w:r w:rsidRPr="003E0EB3">
        <w:rPr>
          <w:rFonts w:cs="Times New Roman"/>
          <w:szCs w:val="24"/>
          <w:lang w:val="en-GB"/>
        </w:rPr>
        <w:t xml:space="preserve">he assessment is based on the VDA ISA (German Association of the Automotive Industry Information Security Assessment) and creates a uniform basis for the secure exchange of confidential information between companies. </w:t>
      </w:r>
    </w:p>
    <w:p w14:paraId="19A5291F" w14:textId="66847D13" w:rsidR="003E0EB3" w:rsidRPr="003E0EB3" w:rsidRDefault="003E0EB3" w:rsidP="003E0EB3">
      <w:pPr>
        <w:pStyle w:val="PITextkrper"/>
        <w:rPr>
          <w:rFonts w:cs="Times New Roman"/>
          <w:szCs w:val="24"/>
          <w:lang w:val="en-GB"/>
        </w:rPr>
      </w:pPr>
      <w:r w:rsidRPr="003E0EB3">
        <w:rPr>
          <w:rFonts w:cs="Times New Roman"/>
          <w:szCs w:val="24"/>
          <w:lang w:val="en-GB"/>
        </w:rPr>
        <w:t xml:space="preserve">For </w:t>
      </w:r>
      <w:r w:rsidR="005F5C71">
        <w:rPr>
          <w:rFonts w:cs="Times New Roman"/>
          <w:szCs w:val="24"/>
          <w:lang w:val="en-GB"/>
        </w:rPr>
        <w:t>customers and partners</w:t>
      </w:r>
      <w:r w:rsidR="002C41F0">
        <w:rPr>
          <w:rFonts w:cs="Times New Roman"/>
          <w:szCs w:val="24"/>
          <w:lang w:val="en-GB"/>
        </w:rPr>
        <w:t>,</w:t>
      </w:r>
      <w:r w:rsidRPr="003E0EB3">
        <w:rPr>
          <w:rFonts w:cs="Times New Roman"/>
          <w:szCs w:val="24"/>
          <w:lang w:val="en-GB"/>
        </w:rPr>
        <w:t xml:space="preserve"> the TISAX label </w:t>
      </w:r>
      <w:r w:rsidR="0026784C">
        <w:rPr>
          <w:rFonts w:cs="Times New Roman"/>
          <w:szCs w:val="24"/>
          <w:lang w:val="en-GB"/>
        </w:rPr>
        <w:t xml:space="preserve">demonstrates </w:t>
      </w:r>
      <w:r w:rsidRPr="003E0EB3">
        <w:rPr>
          <w:rFonts w:cs="Times New Roman"/>
          <w:szCs w:val="24"/>
          <w:lang w:val="en-GB"/>
        </w:rPr>
        <w:t>added value</w:t>
      </w:r>
      <w:r w:rsidR="00AC19CA">
        <w:rPr>
          <w:rFonts w:cs="Times New Roman"/>
          <w:szCs w:val="24"/>
          <w:lang w:val="en-GB"/>
        </w:rPr>
        <w:t xml:space="preserve"> and a</w:t>
      </w:r>
      <w:r w:rsidR="00356640">
        <w:rPr>
          <w:rFonts w:cs="Times New Roman"/>
          <w:szCs w:val="24"/>
          <w:lang w:val="en-GB"/>
        </w:rPr>
        <w:t>n</w:t>
      </w:r>
      <w:r w:rsidR="00B01C84">
        <w:rPr>
          <w:rFonts w:cs="Times New Roman"/>
          <w:szCs w:val="24"/>
          <w:lang w:val="en-GB"/>
        </w:rPr>
        <w:t xml:space="preserve"> assurance that</w:t>
      </w:r>
      <w:r w:rsidRPr="003E0EB3">
        <w:rPr>
          <w:rFonts w:cs="Times New Roman"/>
          <w:szCs w:val="24"/>
          <w:lang w:val="en-GB"/>
        </w:rPr>
        <w:t xml:space="preserve"> OPEN MIND has implemented structured measures to protect sensitive information. The exchange of confidential information is thus based on clearly defined, industry-specific security requirements.</w:t>
      </w:r>
    </w:p>
    <w:p w14:paraId="70275C88" w14:textId="73D5BA53" w:rsidR="003E0EB3" w:rsidRPr="003E0EB3" w:rsidRDefault="007E2F0B" w:rsidP="003E0EB3">
      <w:pPr>
        <w:pStyle w:val="PITextkrper"/>
        <w:rPr>
          <w:rFonts w:cs="Times New Roman"/>
          <w:szCs w:val="24"/>
          <w:lang w:val="en-GB"/>
        </w:rPr>
      </w:pPr>
      <w:r>
        <w:rPr>
          <w:rFonts w:cs="Times New Roman"/>
          <w:szCs w:val="24"/>
          <w:lang w:val="en-GB"/>
        </w:rPr>
        <w:t>“</w:t>
      </w:r>
      <w:r w:rsidR="003E0EB3" w:rsidRPr="003E0EB3">
        <w:rPr>
          <w:rFonts w:cs="Times New Roman"/>
          <w:szCs w:val="24"/>
          <w:lang w:val="en-GB"/>
        </w:rPr>
        <w:t xml:space="preserve">With the TISAX label we provide </w:t>
      </w:r>
      <w:r w:rsidR="00756E20">
        <w:rPr>
          <w:rFonts w:cs="Times New Roman"/>
          <w:szCs w:val="24"/>
          <w:lang w:val="en-GB"/>
        </w:rPr>
        <w:t xml:space="preserve">to </w:t>
      </w:r>
      <w:r w:rsidR="003E0EB3" w:rsidRPr="003E0EB3">
        <w:rPr>
          <w:rFonts w:cs="Times New Roman"/>
          <w:szCs w:val="24"/>
          <w:lang w:val="en-GB"/>
        </w:rPr>
        <w:t>customers and partners</w:t>
      </w:r>
      <w:r w:rsidR="00D6615B">
        <w:rPr>
          <w:rFonts w:cs="Times New Roman"/>
          <w:szCs w:val="24"/>
          <w:lang w:val="en-GB"/>
        </w:rPr>
        <w:t>, it is additional proof of fundamental layers of security that information security at OPEN MIND is implemented consistently and in accordance with recognized</w:t>
      </w:r>
      <w:r w:rsidR="003E0EB3" w:rsidRPr="003E0EB3">
        <w:rPr>
          <w:rFonts w:cs="Times New Roman"/>
          <w:szCs w:val="24"/>
          <w:lang w:val="en-GB"/>
        </w:rPr>
        <w:t xml:space="preserve"> standards,</w:t>
      </w:r>
      <w:r>
        <w:rPr>
          <w:rFonts w:cs="Times New Roman"/>
          <w:szCs w:val="24"/>
          <w:lang w:val="en-GB"/>
        </w:rPr>
        <w:t>”</w:t>
      </w:r>
      <w:r w:rsidR="003E0EB3" w:rsidRPr="003E0EB3">
        <w:rPr>
          <w:rFonts w:cs="Times New Roman"/>
          <w:szCs w:val="24"/>
          <w:lang w:val="en-GB"/>
        </w:rPr>
        <w:t xml:space="preserve"> explains Hagen Rühlich, Senior Project Manager/Consulting at OPEN MIND. </w:t>
      </w:r>
    </w:p>
    <w:p w14:paraId="43519695" w14:textId="1EFE8ABB" w:rsidR="00817F95" w:rsidRPr="00817F95" w:rsidRDefault="003E0EB3" w:rsidP="003E0EB3">
      <w:pPr>
        <w:pStyle w:val="PITextkrper"/>
        <w:rPr>
          <w:rFonts w:cs="Times New Roman"/>
          <w:szCs w:val="24"/>
          <w:lang w:val="en-GB"/>
        </w:rPr>
      </w:pPr>
      <w:r w:rsidRPr="003E0EB3">
        <w:rPr>
          <w:rFonts w:cs="Times New Roman"/>
          <w:szCs w:val="24"/>
          <w:lang w:val="en-GB"/>
        </w:rPr>
        <w:t xml:space="preserve">The TISAX assessment was carried out by BSI Group Deutschland GmbH and is valid for three years. The results are available exclusively via the </w:t>
      </w:r>
      <w:hyperlink r:id="rId8" w:history="1">
        <w:r w:rsidRPr="005D7E4E">
          <w:rPr>
            <w:rStyle w:val="Hyperlink"/>
            <w:szCs w:val="24"/>
            <w:lang w:val="en-GB"/>
          </w:rPr>
          <w:t>ENX portal</w:t>
        </w:r>
      </w:hyperlink>
      <w:r w:rsidRPr="003E0EB3">
        <w:rPr>
          <w:rFonts w:cs="Times New Roman"/>
          <w:szCs w:val="24"/>
          <w:lang w:val="en-GB"/>
        </w:rPr>
        <w:t xml:space="preserve">. TISAX is a registered trademark and is subject to the ENX Association. With TISAX, the ENX Association supports the joint acceptance of information security audits in the automotive </w:t>
      </w:r>
      <w:r w:rsidRPr="003E0EB3">
        <w:rPr>
          <w:rFonts w:cs="Times New Roman"/>
          <w:szCs w:val="24"/>
          <w:lang w:val="en-GB"/>
        </w:rPr>
        <w:lastRenderedPageBreak/>
        <w:t xml:space="preserve">industry on behalf of the VDA. TISAX and TISAX results are not intended for </w:t>
      </w:r>
      <w:proofErr w:type="gramStart"/>
      <w:r w:rsidRPr="003E0EB3">
        <w:rPr>
          <w:rFonts w:cs="Times New Roman"/>
          <w:szCs w:val="24"/>
          <w:lang w:val="en-GB"/>
        </w:rPr>
        <w:t>general public</w:t>
      </w:r>
      <w:proofErr w:type="gramEnd"/>
      <w:r w:rsidRPr="003E0EB3">
        <w:rPr>
          <w:rFonts w:cs="Times New Roman"/>
          <w:szCs w:val="24"/>
          <w:lang w:val="en-GB"/>
        </w:rPr>
        <w:t>.</w:t>
      </w:r>
    </w:p>
    <w:p w14:paraId="2C0ABBDB" w14:textId="77777777" w:rsidR="0041118B" w:rsidRDefault="0041118B">
      <w:pPr>
        <w:pStyle w:val="PITextkrper"/>
        <w:pBdr>
          <w:bottom w:val="single" w:sz="4" w:space="1" w:color="auto"/>
        </w:pBdr>
        <w:rPr>
          <w:rFonts w:cs="Times New Roman"/>
          <w:szCs w:val="24"/>
          <w:lang w:val="en-GB"/>
        </w:rPr>
      </w:pPr>
    </w:p>
    <w:p w14:paraId="32D57F5A" w14:textId="77777777" w:rsidR="001C01F3" w:rsidRPr="002553BB" w:rsidRDefault="001C01F3">
      <w:pPr>
        <w:pStyle w:val="PITextkrper"/>
        <w:pBdr>
          <w:bottom w:val="single" w:sz="4" w:space="1" w:color="auto"/>
        </w:pBdr>
        <w:rPr>
          <w:rFonts w:cs="Times New Roman"/>
          <w:szCs w:val="24"/>
          <w:lang w:val="en-GB"/>
        </w:rPr>
      </w:pPr>
      <w:bookmarkStart w:id="0" w:name="_Hlk108705473"/>
    </w:p>
    <w:p w14:paraId="43835B6A" w14:textId="77777777" w:rsidR="001C01F3" w:rsidRDefault="001C01F3" w:rsidP="0041118B">
      <w:pPr>
        <w:pStyle w:val="PITextkrper"/>
        <w:rPr>
          <w:rFonts w:cs="Times New Roman"/>
          <w:b/>
          <w:sz w:val="18"/>
          <w:szCs w:val="24"/>
          <w:lang w:val="en-US"/>
        </w:rPr>
      </w:pPr>
    </w:p>
    <w:p w14:paraId="2156C26F" w14:textId="77777777" w:rsidR="00FA4918" w:rsidRPr="006229A2" w:rsidRDefault="00FA4918" w:rsidP="00FA4918">
      <w:pPr>
        <w:pStyle w:val="PITextkrper"/>
        <w:rPr>
          <w:b/>
          <w:sz w:val="18"/>
          <w:szCs w:val="24"/>
          <w:lang w:val="en-US"/>
        </w:rPr>
      </w:pPr>
      <w:r w:rsidRPr="006229A2">
        <w:rPr>
          <w:b/>
          <w:sz w:val="18"/>
          <w:szCs w:val="24"/>
          <w:lang w:val="en-US"/>
        </w:rPr>
        <w:t>Available images</w:t>
      </w:r>
    </w:p>
    <w:p w14:paraId="186DD665" w14:textId="13AE592A" w:rsidR="00FA4918" w:rsidRPr="006229A2" w:rsidRDefault="00FA4918" w:rsidP="00FA4918">
      <w:pPr>
        <w:pStyle w:val="PIAbspann"/>
        <w:jc w:val="left"/>
        <w:rPr>
          <w:rFonts w:cs="Times New Roman"/>
          <w:szCs w:val="24"/>
          <w:lang w:val="en-US"/>
        </w:rPr>
      </w:pPr>
      <w:r w:rsidRPr="006229A2">
        <w:rPr>
          <w:rFonts w:cs="Times New Roman"/>
          <w:szCs w:val="24"/>
          <w:lang w:val="en-US"/>
        </w:rPr>
        <w:t xml:space="preserve">The following images are available for download in printable format at: </w:t>
      </w:r>
      <w:r w:rsidRPr="006229A2">
        <w:rPr>
          <w:rFonts w:cs="Times New Roman"/>
          <w:szCs w:val="24"/>
          <w:lang w:val="en-US"/>
        </w:rPr>
        <w:br/>
      </w:r>
      <w:hyperlink r:id="rId9" w:history="1">
        <w:r w:rsidR="00965D22" w:rsidRPr="008E7220">
          <w:rPr>
            <w:rStyle w:val="Hyperlink"/>
            <w:lang w:val="en-US"/>
          </w:rPr>
          <w:t>https://kk.htcm.de/press-releases/open-mind/</w:t>
        </w:r>
      </w:hyperlink>
    </w:p>
    <w:tbl>
      <w:tblPr>
        <w:tblW w:w="3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1"/>
      </w:tblGrid>
      <w:tr w:rsidR="00FA4918" w:rsidRPr="00854615" w14:paraId="49AFF6E3" w14:textId="77777777" w:rsidTr="009D0E10">
        <w:tc>
          <w:tcPr>
            <w:tcW w:w="3431" w:type="dxa"/>
            <w:tcBorders>
              <w:top w:val="single" w:sz="4" w:space="0" w:color="auto"/>
              <w:left w:val="single" w:sz="4" w:space="0" w:color="auto"/>
              <w:bottom w:val="single" w:sz="4" w:space="0" w:color="auto"/>
              <w:right w:val="single" w:sz="4" w:space="0" w:color="auto"/>
            </w:tcBorders>
          </w:tcPr>
          <w:bookmarkEnd w:id="0"/>
          <w:p w14:paraId="0F3BCD9D" w14:textId="7C889943" w:rsidR="00FA4918" w:rsidRPr="005962D0" w:rsidRDefault="005962D0" w:rsidP="004F59C9">
            <w:pPr>
              <w:rPr>
                <w:rFonts w:ascii="Arial" w:hAnsi="Arial"/>
                <w:b/>
                <w:bCs/>
                <w:sz w:val="18"/>
                <w:lang w:val="en-US"/>
              </w:rPr>
            </w:pPr>
            <w:r>
              <w:rPr>
                <w:rFonts w:ascii="Arial" w:hAnsi="Arial"/>
                <w:b/>
                <w:bCs/>
                <w:noProof/>
                <w:sz w:val="18"/>
                <w:lang w:val="en-US"/>
              </w:rPr>
              <w:drawing>
                <wp:anchor distT="0" distB="0" distL="114300" distR="114300" simplePos="0" relativeHeight="251658240" behindDoc="0" locked="0" layoutInCell="1" allowOverlap="1" wp14:anchorId="58DD89D0" wp14:editId="41092217">
                  <wp:simplePos x="0" y="0"/>
                  <wp:positionH relativeFrom="column">
                    <wp:posOffset>-1270</wp:posOffset>
                  </wp:positionH>
                  <wp:positionV relativeFrom="paragraph">
                    <wp:posOffset>57150</wp:posOffset>
                  </wp:positionV>
                  <wp:extent cx="2019300" cy="1219200"/>
                  <wp:effectExtent l="0" t="0" r="0" b="0"/>
                  <wp:wrapTopAndBottom/>
                  <wp:docPr id="171852292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219200"/>
                          </a:xfrm>
                          <a:prstGeom prst="rect">
                            <a:avLst/>
                          </a:prstGeom>
                          <a:noFill/>
                          <a:ln>
                            <a:noFill/>
                          </a:ln>
                        </pic:spPr>
                      </pic:pic>
                    </a:graphicData>
                  </a:graphic>
                </wp:anchor>
              </w:drawing>
            </w:r>
            <w:r w:rsidR="00FA4918">
              <w:rPr>
                <w:rFonts w:ascii="Arial" w:hAnsi="Arial"/>
                <w:sz w:val="16"/>
                <w:szCs w:val="16"/>
                <w:lang w:val="en-US"/>
              </w:rPr>
              <w:t xml:space="preserve">Source: </w:t>
            </w:r>
            <w:r w:rsidR="004B7C81">
              <w:rPr>
                <w:rFonts w:ascii="Arial" w:hAnsi="Arial"/>
                <w:sz w:val="16"/>
                <w:szCs w:val="16"/>
                <w:lang w:val="en-US"/>
              </w:rPr>
              <w:t>ENX Association</w:t>
            </w:r>
          </w:p>
          <w:p w14:paraId="044BB577" w14:textId="77777777" w:rsidR="00FA4918" w:rsidRPr="003C3290" w:rsidRDefault="00FA4918" w:rsidP="004F59C9">
            <w:pPr>
              <w:rPr>
                <w:rFonts w:ascii="Arial" w:hAnsi="Arial"/>
                <w:b/>
                <w:sz w:val="18"/>
                <w:lang w:val="en-US"/>
              </w:rPr>
            </w:pPr>
          </w:p>
          <w:p w14:paraId="677D36E6" w14:textId="2B7F21E5" w:rsidR="00FA4918" w:rsidRPr="003C3290" w:rsidRDefault="00A60A0B" w:rsidP="004F59C9">
            <w:pPr>
              <w:rPr>
                <w:rFonts w:ascii="Arial" w:hAnsi="Arial"/>
                <w:b/>
                <w:sz w:val="18"/>
                <w:lang w:val="en-US"/>
              </w:rPr>
            </w:pPr>
            <w:r w:rsidRPr="00A60A0B">
              <w:rPr>
                <w:rFonts w:ascii="Arial" w:hAnsi="Arial"/>
                <w:b/>
                <w:bCs/>
                <w:sz w:val="18"/>
                <w:lang w:val="en-US"/>
              </w:rPr>
              <w:t xml:space="preserve">With its TISAX </w:t>
            </w:r>
            <w:r w:rsidR="005F5C71">
              <w:rPr>
                <w:rFonts w:ascii="Arial" w:hAnsi="Arial"/>
                <w:b/>
                <w:bCs/>
                <w:sz w:val="18"/>
                <w:lang w:val="en-US"/>
              </w:rPr>
              <w:t>label</w:t>
            </w:r>
            <w:r w:rsidRPr="00A60A0B">
              <w:rPr>
                <w:rFonts w:ascii="Arial" w:hAnsi="Arial"/>
                <w:b/>
                <w:bCs/>
                <w:sz w:val="18"/>
                <w:lang w:val="en-US"/>
              </w:rPr>
              <w:t>, OPEN MIND is emphasizing its strong commitment to the highest information security standards.</w:t>
            </w:r>
            <w:r w:rsidR="00FA4918">
              <w:rPr>
                <w:rFonts w:ascii="Arial" w:hAnsi="Arial"/>
                <w:sz w:val="18"/>
                <w:lang w:val="en-US"/>
              </w:rPr>
              <w:br/>
            </w:r>
          </w:p>
        </w:tc>
      </w:tr>
    </w:tbl>
    <w:p w14:paraId="7E9F3A6D" w14:textId="77777777" w:rsidR="00FA4918" w:rsidRDefault="00FA4918" w:rsidP="009D0E10">
      <w:pPr>
        <w:pStyle w:val="PIAbspann"/>
        <w:spacing w:after="0" w:line="240" w:lineRule="auto"/>
        <w:jc w:val="left"/>
        <w:rPr>
          <w:lang w:val="en-US"/>
        </w:rPr>
      </w:pPr>
    </w:p>
    <w:p w14:paraId="0281126C" w14:textId="77777777" w:rsidR="009D0E10" w:rsidRDefault="009D0E10" w:rsidP="009D0E10">
      <w:pPr>
        <w:pStyle w:val="PIAbspann"/>
        <w:spacing w:after="0" w:line="240" w:lineRule="auto"/>
        <w:jc w:val="left"/>
        <w:rPr>
          <w:lang w:val="en-US"/>
        </w:rPr>
      </w:pPr>
    </w:p>
    <w:p w14:paraId="6F06E5F3" w14:textId="77777777" w:rsidR="009D0E10" w:rsidRPr="003C3290" w:rsidRDefault="009D0E10" w:rsidP="009D0E10">
      <w:pPr>
        <w:pStyle w:val="PIAbspann"/>
        <w:spacing w:after="0" w:line="240" w:lineRule="auto"/>
        <w:jc w:val="left"/>
        <w:rPr>
          <w:lang w:val="en-US"/>
        </w:rPr>
      </w:pPr>
    </w:p>
    <w:p w14:paraId="438A64EA" w14:textId="76B09F13" w:rsidR="009E0CCC" w:rsidRPr="0058428E" w:rsidRDefault="009E0CCC" w:rsidP="009E0CCC">
      <w:pPr>
        <w:pStyle w:val="BodyText"/>
        <w:spacing w:line="360" w:lineRule="auto"/>
        <w:jc w:val="both"/>
        <w:rPr>
          <w:color w:val="auto"/>
          <w:lang w:val="en-GB"/>
        </w:rPr>
      </w:pPr>
      <w:r w:rsidRPr="0058428E">
        <w:rPr>
          <w:color w:val="auto"/>
          <w:lang w:val="en-GB"/>
        </w:rPr>
        <w:t>About OPEN MIND Technologies AG</w:t>
      </w:r>
    </w:p>
    <w:p w14:paraId="2F4E4884" w14:textId="77777777" w:rsidR="009E0CCC" w:rsidRPr="0058428E" w:rsidRDefault="009E0CCC" w:rsidP="009E0CCC">
      <w:pPr>
        <w:pStyle w:val="BodyText"/>
        <w:spacing w:line="360" w:lineRule="auto"/>
        <w:jc w:val="both"/>
        <w:rPr>
          <w:b w:val="0"/>
          <w:bCs w:val="0"/>
          <w:color w:val="auto"/>
          <w:lang w:val="en-GB"/>
        </w:rPr>
      </w:pPr>
      <w:r w:rsidRPr="0058428E">
        <w:rPr>
          <w:b w:val="0"/>
          <w:bCs w:val="0"/>
          <w:color w:val="auto"/>
          <w:lang w:val="en-GB"/>
        </w:rPr>
        <w:t>OPEN MIND Technologies AG is one of the world’s leading developers of powerful CAD/CAM solutions for machine and controller-independent programming.</w:t>
      </w:r>
      <w:r>
        <w:rPr>
          <w:b w:val="0"/>
          <w:bCs w:val="0"/>
          <w:color w:val="auto"/>
          <w:lang w:val="en-GB"/>
        </w:rPr>
        <w:br/>
      </w:r>
    </w:p>
    <w:p w14:paraId="6940ABD2" w14:textId="77777777" w:rsidR="009E0CCC" w:rsidRDefault="009E0CCC" w:rsidP="009E0CCC">
      <w:pPr>
        <w:pStyle w:val="BodyText"/>
        <w:spacing w:line="360" w:lineRule="auto"/>
        <w:jc w:val="both"/>
        <w:rPr>
          <w:b w:val="0"/>
          <w:bCs w:val="0"/>
          <w:color w:val="auto"/>
          <w:lang w:val="en-GB"/>
        </w:rPr>
      </w:pPr>
      <w:r w:rsidRPr="0058428E">
        <w:rPr>
          <w:b w:val="0"/>
          <w:bCs w:val="0"/>
          <w:color w:val="auto"/>
          <w:lang w:val="en-GB"/>
        </w:rPr>
        <w:t>OPEN MIND develops optimized CAD/CAM solutions that include innovative and unique features that can deliver significantly higher performance in both programming and machining.</w:t>
      </w:r>
    </w:p>
    <w:p w14:paraId="710C7625" w14:textId="77777777" w:rsidR="009E0CCC" w:rsidRPr="0058428E" w:rsidRDefault="009E0CCC" w:rsidP="009E0CCC">
      <w:pPr>
        <w:pStyle w:val="BodyText"/>
        <w:spacing w:line="360" w:lineRule="auto"/>
        <w:jc w:val="both"/>
        <w:rPr>
          <w:b w:val="0"/>
          <w:bCs w:val="0"/>
          <w:color w:val="auto"/>
          <w:lang w:val="en-GB"/>
        </w:rPr>
      </w:pPr>
    </w:p>
    <w:p w14:paraId="061D6800" w14:textId="77777777" w:rsidR="009E0CCC" w:rsidRPr="0058428E" w:rsidRDefault="009E0CCC" w:rsidP="009E0CCC">
      <w:pPr>
        <w:pStyle w:val="BodyText"/>
        <w:spacing w:line="360" w:lineRule="auto"/>
        <w:jc w:val="both"/>
        <w:rPr>
          <w:b w:val="0"/>
          <w:bCs w:val="0"/>
          <w:color w:val="auto"/>
          <w:lang w:val="en-GB"/>
        </w:rPr>
      </w:pPr>
      <w:proofErr w:type="spellStart"/>
      <w:r w:rsidRPr="0058428E">
        <w:rPr>
          <w:b w:val="0"/>
          <w:bCs w:val="0"/>
          <w:i/>
          <w:iCs/>
          <w:color w:val="auto"/>
          <w:lang w:val="en-GB"/>
        </w:rPr>
        <w:t>hyper</w:t>
      </w:r>
      <w:r w:rsidRPr="0058428E">
        <w:rPr>
          <w:b w:val="0"/>
          <w:bCs w:val="0"/>
          <w:color w:val="auto"/>
          <w:lang w:val="en-GB"/>
        </w:rPr>
        <w:t>MILL</w:t>
      </w:r>
      <w:proofErr w:type="spellEnd"/>
      <w:r w:rsidRPr="0058428E">
        <w:rPr>
          <w:b w:val="0"/>
          <w:bCs w:val="0"/>
          <w:color w:val="auto"/>
          <w:vertAlign w:val="superscript"/>
          <w:lang w:val="en-GB"/>
        </w:rPr>
        <w:t xml:space="preserve">® </w:t>
      </w:r>
      <w:r w:rsidRPr="0058428E">
        <w:rPr>
          <w:b w:val="0"/>
          <w:bCs w:val="0"/>
          <w:color w:val="auto"/>
          <w:lang w:val="en-GB"/>
        </w:rPr>
        <w:t xml:space="preserve">is a completely modular CAD/CAM solution that provides state-of-the-art CAM technologies on its own CAD platform: from 2.5D, 3D and 5-axis machining as well as turning strategies and solutions for additive manufacturing, HSC and HPC machining. Whether automation, simulation or virtual machine – trendsetting technologies expand the product range and enable continuous digital process chains. Special applications, seamless interaction with all popular CAD solutions and exceptional customer service rounds out the company’s products and capabilities. </w:t>
      </w:r>
    </w:p>
    <w:p w14:paraId="312B7389" w14:textId="77777777" w:rsidR="009E0CCC" w:rsidRPr="0058428E" w:rsidRDefault="009E0CCC" w:rsidP="009E0CCC">
      <w:pPr>
        <w:pStyle w:val="BodyText"/>
        <w:spacing w:line="360" w:lineRule="auto"/>
        <w:jc w:val="both"/>
        <w:rPr>
          <w:b w:val="0"/>
          <w:bCs w:val="0"/>
          <w:color w:val="auto"/>
          <w:lang w:val="en-GB"/>
        </w:rPr>
      </w:pPr>
      <w:r w:rsidRPr="0058428E">
        <w:rPr>
          <w:b w:val="0"/>
          <w:bCs w:val="0"/>
          <w:color w:val="auto"/>
          <w:lang w:val="en-GB"/>
        </w:rPr>
        <w:t xml:space="preserve">According to the “NC Market Analysis Report 2025” compiled by </w:t>
      </w:r>
      <w:proofErr w:type="spellStart"/>
      <w:r w:rsidRPr="0058428E">
        <w:rPr>
          <w:b w:val="0"/>
          <w:bCs w:val="0"/>
          <w:color w:val="auto"/>
          <w:lang w:val="en-GB"/>
        </w:rPr>
        <w:t>CIMdata</w:t>
      </w:r>
      <w:proofErr w:type="spellEnd"/>
      <w:r w:rsidRPr="0058428E">
        <w:rPr>
          <w:b w:val="0"/>
          <w:bCs w:val="0"/>
          <w:color w:val="auto"/>
          <w:lang w:val="en-GB"/>
        </w:rPr>
        <w:t xml:space="preserve">, </w:t>
      </w:r>
      <w:proofErr w:type="spellStart"/>
      <w:r w:rsidRPr="0058428E">
        <w:rPr>
          <w:b w:val="0"/>
          <w:bCs w:val="0"/>
          <w:i/>
          <w:iCs/>
          <w:color w:val="auto"/>
          <w:lang w:val="en-GB"/>
        </w:rPr>
        <w:t>hyper</w:t>
      </w:r>
      <w:r w:rsidRPr="0058428E">
        <w:rPr>
          <w:b w:val="0"/>
          <w:bCs w:val="0"/>
          <w:color w:val="auto"/>
          <w:lang w:val="en-GB"/>
        </w:rPr>
        <w:t>MILL</w:t>
      </w:r>
      <w:proofErr w:type="spellEnd"/>
      <w:r w:rsidRPr="0058428E">
        <w:rPr>
          <w:b w:val="0"/>
          <w:bCs w:val="0"/>
          <w:color w:val="auto"/>
          <w:vertAlign w:val="superscript"/>
          <w:lang w:val="en-GB"/>
        </w:rPr>
        <w:t>®</w:t>
      </w:r>
      <w:r w:rsidRPr="0058428E">
        <w:rPr>
          <w:b w:val="0"/>
          <w:bCs w:val="0"/>
          <w:color w:val="auto"/>
          <w:lang w:val="en-GB"/>
        </w:rPr>
        <w:t xml:space="preserve"> is a leading, worldwide CAD/CAM solution. Innovative CAD/CAM technologies </w:t>
      </w:r>
      <w:proofErr w:type="spellStart"/>
      <w:r w:rsidRPr="0058428E">
        <w:rPr>
          <w:b w:val="0"/>
          <w:bCs w:val="0"/>
          <w:color w:val="auto"/>
          <w:lang w:val="en-GB"/>
        </w:rPr>
        <w:t>fulfill</w:t>
      </w:r>
      <w:proofErr w:type="spellEnd"/>
      <w:r w:rsidRPr="0058428E">
        <w:rPr>
          <w:b w:val="0"/>
          <w:bCs w:val="0"/>
          <w:color w:val="auto"/>
          <w:lang w:val="en-GB"/>
        </w:rPr>
        <w:t xml:space="preserve"> </w:t>
      </w:r>
      <w:r w:rsidRPr="0058428E">
        <w:rPr>
          <w:b w:val="0"/>
          <w:bCs w:val="0"/>
          <w:color w:val="auto"/>
          <w:lang w:val="en-GB"/>
        </w:rPr>
        <w:lastRenderedPageBreak/>
        <w:t xml:space="preserve">the highest demands in aerospace, automotive, tool and </w:t>
      </w:r>
      <w:proofErr w:type="spellStart"/>
      <w:r w:rsidRPr="0058428E">
        <w:rPr>
          <w:b w:val="0"/>
          <w:bCs w:val="0"/>
          <w:color w:val="auto"/>
          <w:lang w:val="en-GB"/>
        </w:rPr>
        <w:t>mold</w:t>
      </w:r>
      <w:proofErr w:type="spellEnd"/>
      <w:r w:rsidRPr="0058428E">
        <w:rPr>
          <w:b w:val="0"/>
          <w:bCs w:val="0"/>
          <w:color w:val="auto"/>
          <w:lang w:val="en-GB"/>
        </w:rPr>
        <w:t xml:space="preserve"> manufacturing, production machining, medical, job shops, energy and semiconductor industries. </w:t>
      </w:r>
    </w:p>
    <w:p w14:paraId="6AFC16B3" w14:textId="77777777" w:rsidR="009E0CCC" w:rsidRPr="0058428E" w:rsidRDefault="009E0CCC" w:rsidP="009E0CCC">
      <w:pPr>
        <w:pStyle w:val="BodyText"/>
        <w:spacing w:line="360" w:lineRule="auto"/>
        <w:jc w:val="both"/>
        <w:rPr>
          <w:b w:val="0"/>
          <w:bCs w:val="0"/>
          <w:color w:val="auto"/>
          <w:lang w:val="en-GB"/>
        </w:rPr>
      </w:pPr>
      <w:r w:rsidRPr="0058428E">
        <w:rPr>
          <w:b w:val="0"/>
          <w:bCs w:val="0"/>
          <w:color w:val="auto"/>
          <w:lang w:val="en-GB"/>
        </w:rPr>
        <w:t>OPEN MIND's majority stake in manufacturing execution system (MES) developer Hummingbird expands the CAD/CAM manufacturer's product portfolio and enhances the range of connected digitalized manufacturing technologies.</w:t>
      </w:r>
    </w:p>
    <w:p w14:paraId="63FFB940" w14:textId="3A82B519" w:rsidR="009E0CCC" w:rsidRDefault="009E0CCC" w:rsidP="009E0CCC">
      <w:pPr>
        <w:pStyle w:val="BodyText"/>
        <w:spacing w:line="360" w:lineRule="auto"/>
        <w:jc w:val="both"/>
        <w:rPr>
          <w:b w:val="0"/>
          <w:bCs w:val="0"/>
          <w:color w:val="auto"/>
          <w:lang w:val="en-GB"/>
        </w:rPr>
      </w:pPr>
      <w:r w:rsidRPr="0058428E">
        <w:rPr>
          <w:b w:val="0"/>
          <w:bCs w:val="0"/>
          <w:color w:val="auto"/>
          <w:lang w:val="en-GB"/>
        </w:rPr>
        <w:t xml:space="preserve">OPEN MIND is a Mensch und </w:t>
      </w:r>
      <w:proofErr w:type="spellStart"/>
      <w:r w:rsidRPr="0058428E">
        <w:rPr>
          <w:b w:val="0"/>
          <w:bCs w:val="0"/>
          <w:color w:val="auto"/>
          <w:lang w:val="en-GB"/>
        </w:rPr>
        <w:t>Maschine</w:t>
      </w:r>
      <w:proofErr w:type="spellEnd"/>
      <w:r w:rsidRPr="0058428E">
        <w:rPr>
          <w:b w:val="0"/>
          <w:bCs w:val="0"/>
          <w:color w:val="auto"/>
          <w:lang w:val="en-GB"/>
        </w:rPr>
        <w:t xml:space="preserve"> company and has subsidiaries and qualified sales partners on all continents.</w:t>
      </w:r>
    </w:p>
    <w:p w14:paraId="61DD6658" w14:textId="77777777" w:rsidR="000A7F43" w:rsidRPr="0058428E" w:rsidRDefault="000A7F43" w:rsidP="009E0CCC">
      <w:pPr>
        <w:pStyle w:val="BodyText"/>
        <w:spacing w:line="360" w:lineRule="auto"/>
        <w:jc w:val="both"/>
        <w:rPr>
          <w:b w:val="0"/>
          <w:bCs w:val="0"/>
          <w:color w:val="auto"/>
          <w:lang w:val="en-GB"/>
        </w:rPr>
      </w:pPr>
    </w:p>
    <w:p w14:paraId="6472BF90" w14:textId="7ECB0B53" w:rsidR="009E0CCC" w:rsidRPr="0058428E" w:rsidRDefault="009E0CCC" w:rsidP="009E0CCC">
      <w:pPr>
        <w:pStyle w:val="BodyText"/>
        <w:spacing w:line="360" w:lineRule="auto"/>
        <w:jc w:val="both"/>
        <w:rPr>
          <w:b w:val="0"/>
          <w:bCs w:val="0"/>
          <w:color w:val="auto"/>
          <w:lang w:val="en-GB"/>
        </w:rPr>
      </w:pPr>
      <w:r w:rsidRPr="0058428E">
        <w:rPr>
          <w:b w:val="0"/>
          <w:bCs w:val="0"/>
          <w:color w:val="auto"/>
          <w:lang w:val="en-GB"/>
        </w:rPr>
        <w:t xml:space="preserve">You can find more information at </w:t>
      </w:r>
      <w:hyperlink r:id="rId11" w:history="1">
        <w:r w:rsidR="00D72E93" w:rsidRPr="002D408C">
          <w:rPr>
            <w:rStyle w:val="Hyperlink"/>
            <w:rFonts w:cs="Arial"/>
            <w:b w:val="0"/>
            <w:bCs w:val="0"/>
            <w:lang w:val="en-GB"/>
          </w:rPr>
          <w:t>www.openmind-tech.com</w:t>
        </w:r>
      </w:hyperlink>
      <w:r w:rsidRPr="0058428E">
        <w:rPr>
          <w:b w:val="0"/>
          <w:bCs w:val="0"/>
          <w:color w:val="auto"/>
          <w:lang w:val="en-GB"/>
        </w:rPr>
        <w:t>.</w:t>
      </w:r>
      <w:r w:rsidR="00D72E93">
        <w:rPr>
          <w:b w:val="0"/>
          <w:bCs w:val="0"/>
          <w:color w:val="auto"/>
          <w:lang w:val="en-GB"/>
        </w:rPr>
        <w:t xml:space="preserve"> </w:t>
      </w:r>
    </w:p>
    <w:p w14:paraId="212BE60F" w14:textId="77777777" w:rsidR="009E0CCC" w:rsidRPr="005B0146" w:rsidRDefault="009E0CCC" w:rsidP="009E0CCC">
      <w:pPr>
        <w:pStyle w:val="BodyText"/>
        <w:autoSpaceDE w:val="0"/>
        <w:autoSpaceDN w:val="0"/>
        <w:adjustRightInd w:val="0"/>
        <w:spacing w:line="360" w:lineRule="auto"/>
        <w:jc w:val="both"/>
        <w:rPr>
          <w:b w:val="0"/>
          <w:bCs w:val="0"/>
          <w:color w:val="auto"/>
          <w:lang w:val="en-GB"/>
        </w:rPr>
      </w:pPr>
    </w:p>
    <w:p w14:paraId="2C2592C2" w14:textId="77777777" w:rsidR="009E0CCC" w:rsidRPr="00150A80" w:rsidRDefault="009E0CCC" w:rsidP="009E0CCC">
      <w:pPr>
        <w:pStyle w:val="BodyText"/>
        <w:autoSpaceDE w:val="0"/>
        <w:autoSpaceDN w:val="0"/>
        <w:adjustRightInd w:val="0"/>
        <w:spacing w:line="360" w:lineRule="auto"/>
        <w:jc w:val="both"/>
        <w:rPr>
          <w:bCs w:val="0"/>
          <w:color w:val="auto"/>
          <w:lang w:val="en-GB"/>
        </w:rPr>
      </w:pPr>
      <w:r w:rsidRPr="00150A80">
        <w:rPr>
          <w:bCs w:val="0"/>
          <w:color w:val="auto"/>
          <w:lang w:val="en-GB"/>
        </w:rPr>
        <w:t>OPEN MIND Technologies UK Ltd., Oxford</w:t>
      </w:r>
    </w:p>
    <w:p w14:paraId="387BF6FE"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 xml:space="preserve">Unit 3 </w:t>
      </w:r>
    </w:p>
    <w:p w14:paraId="06BF31F0"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 xml:space="preserve">Bicester Business Park </w:t>
      </w:r>
    </w:p>
    <w:p w14:paraId="6FEB787C"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 xml:space="preserve">Telford Road </w:t>
      </w:r>
    </w:p>
    <w:p w14:paraId="377A2502"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 xml:space="preserve">Bicester </w:t>
      </w:r>
    </w:p>
    <w:p w14:paraId="63EA9039"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Oxfordshire OX26 4LN</w:t>
      </w:r>
    </w:p>
    <w:p w14:paraId="38ABB406"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 xml:space="preserve">England </w:t>
      </w:r>
    </w:p>
    <w:p w14:paraId="2E261170"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Phone: +</w:t>
      </w:r>
      <w:proofErr w:type="gramStart"/>
      <w:r w:rsidRPr="00150A80">
        <w:rPr>
          <w:b w:val="0"/>
          <w:color w:val="auto"/>
          <w:lang w:val="en-GB"/>
        </w:rPr>
        <w:t>44  1869</w:t>
      </w:r>
      <w:proofErr w:type="gramEnd"/>
      <w:r w:rsidRPr="00150A80">
        <w:rPr>
          <w:b w:val="0"/>
          <w:color w:val="auto"/>
          <w:lang w:val="en-GB"/>
        </w:rPr>
        <w:t xml:space="preserve">  290 003 </w:t>
      </w:r>
    </w:p>
    <w:p w14:paraId="0577C591" w14:textId="77777777" w:rsidR="009E0CCC" w:rsidRPr="00BA0229" w:rsidRDefault="009E0CCC" w:rsidP="009E0CCC">
      <w:pPr>
        <w:pStyle w:val="BodyText"/>
        <w:autoSpaceDE w:val="0"/>
        <w:autoSpaceDN w:val="0"/>
        <w:adjustRightInd w:val="0"/>
        <w:spacing w:line="360" w:lineRule="auto"/>
        <w:jc w:val="both"/>
        <w:rPr>
          <w:b w:val="0"/>
          <w:color w:val="auto"/>
          <w:lang w:val="en-US"/>
        </w:rPr>
      </w:pPr>
      <w:r w:rsidRPr="00BA0229">
        <w:rPr>
          <w:b w:val="0"/>
          <w:color w:val="auto"/>
          <w:lang w:val="en-US"/>
        </w:rPr>
        <w:t xml:space="preserve">Fax: +44  1869  369 429 </w:t>
      </w:r>
    </w:p>
    <w:p w14:paraId="5EE2F0EA" w14:textId="77777777" w:rsidR="009E0CCC" w:rsidRPr="00854615" w:rsidRDefault="009E0CCC" w:rsidP="009E0CCC">
      <w:pPr>
        <w:pStyle w:val="BodyText"/>
        <w:autoSpaceDE w:val="0"/>
        <w:autoSpaceDN w:val="0"/>
        <w:adjustRightInd w:val="0"/>
        <w:spacing w:line="360" w:lineRule="auto"/>
        <w:jc w:val="both"/>
        <w:rPr>
          <w:b w:val="0"/>
          <w:color w:val="auto"/>
        </w:rPr>
      </w:pPr>
      <w:proofErr w:type="spellStart"/>
      <w:r w:rsidRPr="00854615">
        <w:rPr>
          <w:b w:val="0"/>
          <w:color w:val="auto"/>
        </w:rPr>
        <w:t>E-mail</w:t>
      </w:r>
      <w:proofErr w:type="spellEnd"/>
      <w:r w:rsidRPr="00854615">
        <w:rPr>
          <w:b w:val="0"/>
          <w:color w:val="auto"/>
        </w:rPr>
        <w:t xml:space="preserve">: Info.UK@openmind-tech.com </w:t>
      </w:r>
    </w:p>
    <w:p w14:paraId="43412569" w14:textId="77777777" w:rsidR="009E0CCC" w:rsidRPr="00854615" w:rsidRDefault="009E0CCC" w:rsidP="009E0CCC">
      <w:pPr>
        <w:pStyle w:val="BodyText"/>
        <w:autoSpaceDE w:val="0"/>
        <w:autoSpaceDN w:val="0"/>
        <w:adjustRightInd w:val="0"/>
        <w:spacing w:line="360" w:lineRule="auto"/>
        <w:jc w:val="both"/>
        <w:rPr>
          <w:bCs w:val="0"/>
          <w:color w:val="auto"/>
        </w:rPr>
      </w:pPr>
    </w:p>
    <w:p w14:paraId="35451645" w14:textId="77777777" w:rsidR="009E0CCC" w:rsidRPr="00150A80" w:rsidRDefault="009E0CCC" w:rsidP="009E0CCC">
      <w:pPr>
        <w:pStyle w:val="BodyText"/>
        <w:autoSpaceDE w:val="0"/>
        <w:autoSpaceDN w:val="0"/>
        <w:adjustRightInd w:val="0"/>
        <w:spacing w:line="360" w:lineRule="auto"/>
        <w:jc w:val="both"/>
        <w:rPr>
          <w:bCs w:val="0"/>
          <w:color w:val="auto"/>
          <w:lang w:val="en-GB"/>
        </w:rPr>
      </w:pPr>
      <w:r w:rsidRPr="00150A80">
        <w:rPr>
          <w:bCs w:val="0"/>
          <w:color w:val="auto"/>
          <w:lang w:val="en-GB"/>
        </w:rPr>
        <w:t>OPEN MIND Technologies USA, Inc.</w:t>
      </w:r>
    </w:p>
    <w:p w14:paraId="367428D6"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1492 Highland Avenue, Unit 3</w:t>
      </w:r>
    </w:p>
    <w:p w14:paraId="214F766E"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 xml:space="preserve">Needham MA 02492 </w:t>
      </w:r>
    </w:p>
    <w:p w14:paraId="007F27E4"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USA</w:t>
      </w:r>
    </w:p>
    <w:p w14:paraId="292A05B6"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Phone: +</w:t>
      </w:r>
      <w:proofErr w:type="gramStart"/>
      <w:r w:rsidRPr="00150A80">
        <w:rPr>
          <w:b w:val="0"/>
          <w:color w:val="auto"/>
          <w:lang w:val="en-GB"/>
        </w:rPr>
        <w:t>1  339</w:t>
      </w:r>
      <w:proofErr w:type="gramEnd"/>
      <w:r w:rsidRPr="00150A80">
        <w:rPr>
          <w:b w:val="0"/>
          <w:color w:val="auto"/>
          <w:lang w:val="en-GB"/>
        </w:rPr>
        <w:t xml:space="preserve">  </w:t>
      </w:r>
      <w:proofErr w:type="gramStart"/>
      <w:r w:rsidRPr="00150A80">
        <w:rPr>
          <w:b w:val="0"/>
          <w:color w:val="auto"/>
          <w:lang w:val="en-GB"/>
        </w:rPr>
        <w:t>225  4557</w:t>
      </w:r>
      <w:proofErr w:type="gramEnd"/>
      <w:r w:rsidRPr="00150A80">
        <w:rPr>
          <w:b w:val="0"/>
          <w:color w:val="auto"/>
          <w:lang w:val="en-GB"/>
        </w:rPr>
        <w:t xml:space="preserve"> </w:t>
      </w:r>
      <w:proofErr w:type="gramStart"/>
      <w:r w:rsidRPr="00150A80">
        <w:rPr>
          <w:b w:val="0"/>
          <w:color w:val="auto"/>
          <w:lang w:val="en-GB"/>
        </w:rPr>
        <w:t>office</w:t>
      </w:r>
      <w:proofErr w:type="gramEnd"/>
    </w:p>
    <w:p w14:paraId="4C29CD37"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Phone: +</w:t>
      </w:r>
      <w:proofErr w:type="gramStart"/>
      <w:r w:rsidRPr="00150A80">
        <w:rPr>
          <w:b w:val="0"/>
          <w:color w:val="auto"/>
          <w:lang w:val="en-GB"/>
        </w:rPr>
        <w:t>1  888</w:t>
      </w:r>
      <w:proofErr w:type="gramEnd"/>
      <w:r w:rsidRPr="00150A80">
        <w:rPr>
          <w:b w:val="0"/>
          <w:color w:val="auto"/>
          <w:lang w:val="en-GB"/>
        </w:rPr>
        <w:t xml:space="preserve">  516 1232 x0 toll-free</w:t>
      </w:r>
    </w:p>
    <w:p w14:paraId="7AB2A1DD" w14:textId="77777777" w:rsidR="009E0CCC" w:rsidRPr="000A48AA" w:rsidRDefault="009E0CCC" w:rsidP="009E0CCC">
      <w:pPr>
        <w:pStyle w:val="BodyText"/>
        <w:autoSpaceDE w:val="0"/>
        <w:autoSpaceDN w:val="0"/>
        <w:adjustRightInd w:val="0"/>
        <w:spacing w:line="360" w:lineRule="auto"/>
        <w:jc w:val="both"/>
        <w:rPr>
          <w:b w:val="0"/>
          <w:color w:val="auto"/>
        </w:rPr>
      </w:pPr>
      <w:r w:rsidRPr="000A48AA">
        <w:rPr>
          <w:b w:val="0"/>
          <w:color w:val="auto"/>
        </w:rPr>
        <w:t>Fax: +</w:t>
      </w:r>
      <w:proofErr w:type="gramStart"/>
      <w:r w:rsidRPr="000A48AA">
        <w:rPr>
          <w:b w:val="0"/>
          <w:color w:val="auto"/>
        </w:rPr>
        <w:t>1  270</w:t>
      </w:r>
      <w:proofErr w:type="gramEnd"/>
      <w:r w:rsidRPr="000A48AA">
        <w:rPr>
          <w:b w:val="0"/>
          <w:color w:val="auto"/>
        </w:rPr>
        <w:t xml:space="preserve">  912 5822</w:t>
      </w:r>
    </w:p>
    <w:p w14:paraId="31F88C94" w14:textId="77777777" w:rsidR="009E0CCC" w:rsidRPr="00150A80" w:rsidRDefault="009E0CCC" w:rsidP="009E0CCC">
      <w:pPr>
        <w:pStyle w:val="BodyText"/>
        <w:autoSpaceDE w:val="0"/>
        <w:autoSpaceDN w:val="0"/>
        <w:adjustRightInd w:val="0"/>
        <w:spacing w:line="360" w:lineRule="auto"/>
        <w:jc w:val="both"/>
        <w:rPr>
          <w:b w:val="0"/>
          <w:color w:val="auto"/>
        </w:rPr>
      </w:pPr>
      <w:proofErr w:type="spellStart"/>
      <w:r w:rsidRPr="00150A80">
        <w:rPr>
          <w:b w:val="0"/>
          <w:color w:val="auto"/>
        </w:rPr>
        <w:t>E-mail</w:t>
      </w:r>
      <w:proofErr w:type="spellEnd"/>
      <w:r w:rsidRPr="00150A80">
        <w:rPr>
          <w:b w:val="0"/>
          <w:color w:val="auto"/>
        </w:rPr>
        <w:t xml:space="preserve">: Info.Americas@openmind-tech.com </w:t>
      </w:r>
    </w:p>
    <w:p w14:paraId="2735D5D2" w14:textId="77777777" w:rsidR="009E0CCC" w:rsidRPr="00150A80" w:rsidRDefault="009E0CCC" w:rsidP="009E0CCC">
      <w:pPr>
        <w:pStyle w:val="BodyText"/>
        <w:autoSpaceDE w:val="0"/>
        <w:autoSpaceDN w:val="0"/>
        <w:adjustRightInd w:val="0"/>
        <w:spacing w:line="360" w:lineRule="auto"/>
        <w:jc w:val="both"/>
        <w:rPr>
          <w:bCs w:val="0"/>
          <w:color w:val="auto"/>
        </w:rPr>
      </w:pPr>
    </w:p>
    <w:p w14:paraId="57589AC6" w14:textId="77777777" w:rsidR="009E0CCC" w:rsidRPr="00150A80" w:rsidRDefault="009E0CCC" w:rsidP="009E0CCC">
      <w:pPr>
        <w:pStyle w:val="BodyText"/>
        <w:autoSpaceDE w:val="0"/>
        <w:autoSpaceDN w:val="0"/>
        <w:adjustRightInd w:val="0"/>
        <w:spacing w:line="360" w:lineRule="auto"/>
        <w:jc w:val="both"/>
        <w:rPr>
          <w:bCs w:val="0"/>
          <w:color w:val="auto"/>
          <w:lang w:val="en-GB"/>
        </w:rPr>
      </w:pPr>
      <w:r w:rsidRPr="00150A80">
        <w:rPr>
          <w:bCs w:val="0"/>
          <w:color w:val="auto"/>
          <w:lang w:val="en-GB"/>
        </w:rPr>
        <w:t>OPEN MIND Technologies Asia Pacific Pte Ltd</w:t>
      </w:r>
    </w:p>
    <w:p w14:paraId="7D3694B0"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 xml:space="preserve">MOVA Building, 22 Jalan </w:t>
      </w:r>
      <w:proofErr w:type="spellStart"/>
      <w:r w:rsidRPr="00150A80">
        <w:rPr>
          <w:b w:val="0"/>
          <w:color w:val="auto"/>
          <w:lang w:val="en-GB"/>
        </w:rPr>
        <w:t>Kilang</w:t>
      </w:r>
      <w:proofErr w:type="spellEnd"/>
      <w:r w:rsidRPr="00150A80">
        <w:rPr>
          <w:b w:val="0"/>
          <w:color w:val="auto"/>
          <w:lang w:val="en-GB"/>
        </w:rPr>
        <w:t xml:space="preserve"> #03-00</w:t>
      </w:r>
    </w:p>
    <w:p w14:paraId="31F32052"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Singapore 159419</w:t>
      </w:r>
    </w:p>
    <w:p w14:paraId="572BB158" w14:textId="77777777" w:rsidR="009E0CCC" w:rsidRPr="00150A80" w:rsidRDefault="009E0CCC" w:rsidP="009E0CCC">
      <w:pPr>
        <w:pStyle w:val="BodyText"/>
        <w:autoSpaceDE w:val="0"/>
        <w:autoSpaceDN w:val="0"/>
        <w:adjustRightInd w:val="0"/>
        <w:spacing w:line="360" w:lineRule="auto"/>
        <w:jc w:val="both"/>
        <w:rPr>
          <w:b w:val="0"/>
          <w:color w:val="auto"/>
          <w:lang w:val="en-GB"/>
        </w:rPr>
      </w:pPr>
      <w:r w:rsidRPr="00150A80">
        <w:rPr>
          <w:b w:val="0"/>
          <w:color w:val="auto"/>
          <w:lang w:val="en-GB"/>
        </w:rPr>
        <w:t>Phone: +65 6742 95-56</w:t>
      </w:r>
    </w:p>
    <w:p w14:paraId="423F68B7" w14:textId="77777777" w:rsidR="009E0CCC" w:rsidRPr="00C11D26" w:rsidRDefault="009E0CCC" w:rsidP="009E0CCC">
      <w:pPr>
        <w:pStyle w:val="BodyText"/>
        <w:autoSpaceDE w:val="0"/>
        <w:autoSpaceDN w:val="0"/>
        <w:adjustRightInd w:val="0"/>
        <w:spacing w:line="360" w:lineRule="auto"/>
        <w:jc w:val="both"/>
        <w:rPr>
          <w:b w:val="0"/>
          <w:color w:val="auto"/>
          <w:lang w:val="en-US"/>
        </w:rPr>
      </w:pPr>
      <w:r w:rsidRPr="00C11D26">
        <w:rPr>
          <w:b w:val="0"/>
          <w:color w:val="auto"/>
          <w:lang w:val="en-US"/>
        </w:rPr>
        <w:t xml:space="preserve">E-mail. </w:t>
      </w:r>
      <w:hyperlink r:id="rId12" w:history="1">
        <w:r w:rsidRPr="00C11D26">
          <w:rPr>
            <w:rStyle w:val="Hyperlink"/>
            <w:rFonts w:cs="Arial"/>
            <w:b w:val="0"/>
            <w:lang w:val="en-US"/>
          </w:rPr>
          <w:t>Info.Asia@openmind-tech.com</w:t>
        </w:r>
      </w:hyperlink>
    </w:p>
    <w:p w14:paraId="15A115F7" w14:textId="2CABAAFD" w:rsidR="00B32B7A" w:rsidRDefault="00B32B7A">
      <w:pPr>
        <w:rPr>
          <w:rFonts w:ascii="Arial" w:hAnsi="Arial" w:cs="Arial"/>
          <w:bCs/>
          <w:sz w:val="18"/>
          <w:szCs w:val="18"/>
          <w:lang w:val="en-US"/>
        </w:rPr>
      </w:pPr>
      <w:r>
        <w:rPr>
          <w:b/>
          <w:lang w:val="en-US"/>
        </w:rPr>
        <w:br w:type="page"/>
      </w:r>
    </w:p>
    <w:p w14:paraId="50CB7A0F" w14:textId="77777777" w:rsidR="009E0CCC" w:rsidRPr="00C11D26" w:rsidRDefault="009E0CCC" w:rsidP="009E0CCC">
      <w:pPr>
        <w:pStyle w:val="BodyText"/>
        <w:autoSpaceDE w:val="0"/>
        <w:autoSpaceDN w:val="0"/>
        <w:adjustRightInd w:val="0"/>
        <w:spacing w:line="360" w:lineRule="auto"/>
        <w:jc w:val="both"/>
        <w:rPr>
          <w:b w:val="0"/>
          <w:color w:val="auto"/>
          <w:lang w:val="en-US"/>
        </w:rPr>
      </w:pPr>
    </w:p>
    <w:p w14:paraId="5FD46445" w14:textId="77777777" w:rsidR="009E0CCC" w:rsidRPr="005A370F" w:rsidRDefault="009E0CCC" w:rsidP="009E0CCC">
      <w:pPr>
        <w:pStyle w:val="BodyText"/>
        <w:autoSpaceDE w:val="0"/>
        <w:autoSpaceDN w:val="0"/>
        <w:adjustRightInd w:val="0"/>
        <w:spacing w:line="360" w:lineRule="auto"/>
        <w:jc w:val="both"/>
        <w:rPr>
          <w:bCs w:val="0"/>
          <w:color w:val="auto"/>
          <w:lang w:val="en-GB"/>
        </w:rPr>
      </w:pPr>
      <w:r w:rsidRPr="005A370F">
        <w:rPr>
          <w:bCs w:val="0"/>
          <w:color w:val="auto"/>
          <w:lang w:val="en-GB"/>
        </w:rPr>
        <w:t>OPEN MIND CADCAM Technologies India Private Ltd</w:t>
      </w:r>
    </w:p>
    <w:p w14:paraId="7217861A" w14:textId="77777777" w:rsidR="009E0CCC" w:rsidRDefault="009E0CCC" w:rsidP="009E0CCC">
      <w:pPr>
        <w:pStyle w:val="BodyText"/>
        <w:autoSpaceDE w:val="0"/>
        <w:autoSpaceDN w:val="0"/>
        <w:adjustRightInd w:val="0"/>
        <w:spacing w:line="360" w:lineRule="auto"/>
        <w:rPr>
          <w:b w:val="0"/>
          <w:color w:val="auto"/>
          <w:lang w:val="en-GB"/>
        </w:rPr>
      </w:pPr>
      <w:r w:rsidRPr="00B5167F">
        <w:rPr>
          <w:b w:val="0"/>
          <w:color w:val="auto"/>
          <w:lang w:val="en-GB"/>
        </w:rPr>
        <w:t>No.610 &amp; 611, 6th Floor, ‘B’ Wing, No.6</w:t>
      </w:r>
      <w:r>
        <w:rPr>
          <w:b w:val="0"/>
          <w:color w:val="auto"/>
          <w:lang w:val="en-GB"/>
        </w:rPr>
        <w:t xml:space="preserve">, </w:t>
      </w:r>
      <w:r w:rsidRPr="00B5167F">
        <w:rPr>
          <w:b w:val="0"/>
          <w:color w:val="auto"/>
          <w:lang w:val="en-GB"/>
        </w:rPr>
        <w:t>Mittal Tower</w:t>
      </w:r>
      <w:r w:rsidRPr="00B5167F">
        <w:rPr>
          <w:b w:val="0"/>
          <w:color w:val="auto"/>
          <w:lang w:val="en-GB"/>
        </w:rPr>
        <w:br/>
        <w:t>M.G. Road, Bangalore</w:t>
      </w:r>
    </w:p>
    <w:p w14:paraId="0B8087E3" w14:textId="77777777" w:rsidR="009E0CCC" w:rsidRDefault="009E0CCC" w:rsidP="009E0CCC">
      <w:pPr>
        <w:pStyle w:val="BodyText"/>
        <w:autoSpaceDE w:val="0"/>
        <w:autoSpaceDN w:val="0"/>
        <w:adjustRightInd w:val="0"/>
        <w:spacing w:line="360" w:lineRule="auto"/>
        <w:rPr>
          <w:b w:val="0"/>
          <w:color w:val="auto"/>
          <w:lang w:val="en-GB"/>
        </w:rPr>
      </w:pPr>
      <w:r w:rsidRPr="00B5167F">
        <w:rPr>
          <w:b w:val="0"/>
          <w:color w:val="auto"/>
          <w:lang w:val="en-GB"/>
        </w:rPr>
        <w:t>560001, Karnataka</w:t>
      </w:r>
    </w:p>
    <w:p w14:paraId="5CE9CD6E" w14:textId="77777777" w:rsidR="009E0CCC" w:rsidRDefault="009E0CCC" w:rsidP="009E0CCC">
      <w:pPr>
        <w:pStyle w:val="BodyText"/>
        <w:autoSpaceDE w:val="0"/>
        <w:autoSpaceDN w:val="0"/>
        <w:adjustRightInd w:val="0"/>
        <w:spacing w:line="360" w:lineRule="auto"/>
        <w:rPr>
          <w:b w:val="0"/>
          <w:color w:val="auto"/>
          <w:lang w:val="en-GB"/>
        </w:rPr>
      </w:pPr>
      <w:r>
        <w:rPr>
          <w:b w:val="0"/>
          <w:color w:val="auto"/>
          <w:lang w:val="en-GB"/>
        </w:rPr>
        <w:t xml:space="preserve">Phone: </w:t>
      </w:r>
      <w:r w:rsidRPr="00B5167F">
        <w:rPr>
          <w:b w:val="0"/>
          <w:color w:val="auto"/>
          <w:lang w:val="en-GB"/>
        </w:rPr>
        <w:t>+91 80 2676 6999</w:t>
      </w:r>
    </w:p>
    <w:p w14:paraId="3BC9B6C5" w14:textId="107AD71F" w:rsidR="00DA09B6" w:rsidRDefault="009E0CCC" w:rsidP="009E0CCC">
      <w:pPr>
        <w:pStyle w:val="BodyText"/>
        <w:spacing w:line="360" w:lineRule="auto"/>
        <w:jc w:val="both"/>
        <w:rPr>
          <w:b w:val="0"/>
          <w:bCs w:val="0"/>
          <w:color w:val="auto"/>
          <w:lang w:val="it-IT"/>
        </w:rPr>
      </w:pPr>
      <w:proofErr w:type="spellStart"/>
      <w:r w:rsidRPr="00854615">
        <w:rPr>
          <w:b w:val="0"/>
          <w:color w:val="auto"/>
        </w:rPr>
        <w:t>E-mail</w:t>
      </w:r>
      <w:proofErr w:type="spellEnd"/>
      <w:r w:rsidRPr="00854615">
        <w:rPr>
          <w:b w:val="0"/>
          <w:color w:val="auto"/>
        </w:rPr>
        <w:t xml:space="preserve">: </w:t>
      </w:r>
      <w:hyperlink r:id="rId13" w:history="1">
        <w:r w:rsidRPr="00854615">
          <w:rPr>
            <w:rStyle w:val="Hyperlink"/>
            <w:rFonts w:cs="Arial"/>
            <w:b w:val="0"/>
          </w:rPr>
          <w:t>Info.India@openmind-tech.com</w:t>
        </w:r>
      </w:hyperlink>
    </w:p>
    <w:p w14:paraId="44757DEE" w14:textId="77777777" w:rsidR="00DA09B6" w:rsidRPr="008E7220" w:rsidRDefault="00DA09B6" w:rsidP="00DA09B6">
      <w:pPr>
        <w:pStyle w:val="PIAbspann"/>
        <w:jc w:val="left"/>
        <w:rPr>
          <w:color w:val="000000"/>
          <w:lang w:val="it-IT"/>
        </w:rPr>
      </w:pPr>
    </w:p>
    <w:p w14:paraId="6A6CEF8C" w14:textId="55CA95A5" w:rsidR="00DA09B6" w:rsidRPr="00142CE5" w:rsidRDefault="00DA09B6" w:rsidP="00DA09B6">
      <w:pPr>
        <w:pStyle w:val="PIAbspann"/>
        <w:jc w:val="left"/>
        <w:rPr>
          <w:color w:val="000000"/>
          <w:lang w:val="en-US"/>
        </w:rPr>
      </w:pPr>
      <w:r>
        <w:rPr>
          <w:color w:val="000000"/>
          <w:lang w:val="en-GB"/>
        </w:rPr>
        <w:t xml:space="preserve">Head office: </w:t>
      </w:r>
      <w:r>
        <w:rPr>
          <w:color w:val="000000"/>
          <w:lang w:val="en-GB"/>
        </w:rPr>
        <w:br/>
      </w:r>
      <w:r>
        <w:rPr>
          <w:lang w:val="en-GB"/>
        </w:rPr>
        <w:t>OPEN MIND Technologies AG</w:t>
      </w:r>
      <w:r>
        <w:rPr>
          <w:color w:val="000000"/>
          <w:lang w:val="en-GB"/>
        </w:rPr>
        <w:t xml:space="preserve">, </w:t>
      </w:r>
      <w:proofErr w:type="spellStart"/>
      <w:r>
        <w:rPr>
          <w:lang w:val="en-GB"/>
        </w:rPr>
        <w:t>Argelsrieder</w:t>
      </w:r>
      <w:proofErr w:type="spellEnd"/>
      <w:r>
        <w:rPr>
          <w:lang w:val="en-GB"/>
        </w:rPr>
        <w:t xml:space="preserve"> Feld 5</w:t>
      </w:r>
      <w:r>
        <w:rPr>
          <w:color w:val="000000"/>
          <w:lang w:val="en-GB"/>
        </w:rPr>
        <w:t xml:space="preserve">, </w:t>
      </w:r>
      <w:r>
        <w:rPr>
          <w:lang w:val="en-GB"/>
        </w:rPr>
        <w:t>82234</w:t>
      </w:r>
      <w:r>
        <w:rPr>
          <w:color w:val="000000"/>
          <w:lang w:val="en-GB"/>
        </w:rPr>
        <w:t xml:space="preserve"> Wessling, Germany</w:t>
      </w:r>
      <w:r>
        <w:rPr>
          <w:color w:val="000000"/>
          <w:lang w:val="en-GB"/>
        </w:rPr>
        <w:br/>
        <w:t>Tel.: (+49-8153) 933-500, Fax: (+49-8153) 933-501</w:t>
      </w:r>
      <w:r>
        <w:rPr>
          <w:color w:val="000000"/>
          <w:lang w:val="en-GB"/>
        </w:rPr>
        <w:br/>
        <w:t xml:space="preserve">E-mail: </w:t>
      </w:r>
      <w:hyperlink r:id="rId14" w:history="1">
        <w:r w:rsidRPr="00E3653F">
          <w:rPr>
            <w:rStyle w:val="Hyperlink"/>
            <w:rFonts w:cs="Arial"/>
            <w:lang w:val="en-GB"/>
          </w:rPr>
          <w:t>Info@openmind-tech.com</w:t>
        </w:r>
      </w:hyperlink>
      <w:r>
        <w:rPr>
          <w:color w:val="000000"/>
          <w:lang w:val="en-GB"/>
        </w:rPr>
        <w:t>, website:</w:t>
      </w:r>
      <w:r w:rsidR="00C11D26">
        <w:rPr>
          <w:color w:val="000000"/>
          <w:lang w:val="en-GB"/>
        </w:rPr>
        <w:t xml:space="preserve"> </w:t>
      </w:r>
      <w:hyperlink r:id="rId15" w:history="1">
        <w:r w:rsidR="00C11D26" w:rsidRPr="00C11D26">
          <w:rPr>
            <w:rStyle w:val="Hyperlink"/>
            <w:rFonts w:cs="Arial"/>
            <w:lang w:val="en-US"/>
          </w:rPr>
          <w:t>http://www.openmind-tech.com</w:t>
        </w:r>
      </w:hyperlink>
    </w:p>
    <w:p w14:paraId="702EB0C3" w14:textId="77777777" w:rsidR="00DA09B6" w:rsidRPr="00142CE5" w:rsidRDefault="00DA09B6" w:rsidP="00DA09B6">
      <w:pPr>
        <w:pStyle w:val="PIAbspann"/>
        <w:jc w:val="left"/>
        <w:rPr>
          <w:color w:val="000000"/>
          <w:lang w:val="en-US"/>
        </w:rPr>
      </w:pPr>
    </w:p>
    <w:p w14:paraId="4A40200D" w14:textId="77777777" w:rsidR="00DA09B6" w:rsidRPr="00142CE5" w:rsidRDefault="00DA09B6" w:rsidP="00DA09B6">
      <w:pPr>
        <w:pStyle w:val="PIAbspann"/>
        <w:rPr>
          <w:b/>
          <w:bCs/>
          <w:lang w:val="en-US"/>
        </w:rPr>
      </w:pPr>
      <w:r>
        <w:rPr>
          <w:b/>
          <w:bCs/>
          <w:lang w:val="en-GB"/>
        </w:rPr>
        <w:t>Press contact:</w:t>
      </w:r>
    </w:p>
    <w:p w14:paraId="191A6C44" w14:textId="77777777" w:rsidR="00DA09B6" w:rsidRPr="00142CE5" w:rsidRDefault="00DA09B6" w:rsidP="00DA09B6">
      <w:pPr>
        <w:pStyle w:val="PIAbspann"/>
        <w:jc w:val="left"/>
        <w:rPr>
          <w:lang w:val="en-US"/>
        </w:rPr>
      </w:pPr>
      <w:proofErr w:type="spellStart"/>
      <w:r>
        <w:rPr>
          <w:lang w:val="en-GB"/>
        </w:rPr>
        <w:t>HighTech</w:t>
      </w:r>
      <w:proofErr w:type="spellEnd"/>
      <w:r>
        <w:rPr>
          <w:lang w:val="en-GB"/>
        </w:rPr>
        <w:t xml:space="preserve"> communications GmbH</w:t>
      </w:r>
      <w:r>
        <w:rPr>
          <w:lang w:val="en-GB"/>
        </w:rPr>
        <w:br/>
        <w:t>Brigitte Basilio</w:t>
      </w:r>
      <w:r>
        <w:rPr>
          <w:lang w:val="en-GB"/>
        </w:rPr>
        <w:br/>
      </w:r>
      <w:proofErr w:type="spellStart"/>
      <w:r>
        <w:rPr>
          <w:lang w:val="en-GB"/>
        </w:rPr>
        <w:t>Brunhamstrasse</w:t>
      </w:r>
      <w:proofErr w:type="spellEnd"/>
      <w:r>
        <w:rPr>
          <w:lang w:val="en-GB"/>
        </w:rPr>
        <w:t xml:space="preserve"> 21</w:t>
      </w:r>
      <w:r>
        <w:rPr>
          <w:lang w:val="en-GB"/>
        </w:rPr>
        <w:br/>
        <w:t>81249 Munich</w:t>
      </w:r>
      <w:r>
        <w:rPr>
          <w:lang w:val="en-GB"/>
        </w:rPr>
        <w:br/>
        <w:t>Germany</w:t>
      </w:r>
      <w:r>
        <w:rPr>
          <w:lang w:val="en-GB"/>
        </w:rPr>
        <w:br/>
        <w:t>Tel.: (+49-89) 500778-20</w:t>
      </w:r>
      <w:r>
        <w:rPr>
          <w:lang w:val="en-GB"/>
        </w:rPr>
        <w:br/>
        <w:t xml:space="preserve">E-mail: </w:t>
      </w:r>
      <w:hyperlink r:id="rId16" w:history="1">
        <w:r w:rsidRPr="00E3653F">
          <w:rPr>
            <w:rStyle w:val="Hyperlink"/>
            <w:rFonts w:cs="Arial"/>
            <w:lang w:val="en-GB"/>
          </w:rPr>
          <w:t>b.basilio@htcm.de</w:t>
        </w:r>
      </w:hyperlink>
      <w:r>
        <w:rPr>
          <w:lang w:val="en-GB"/>
        </w:rPr>
        <w:t xml:space="preserve"> </w:t>
      </w:r>
      <w:r>
        <w:rPr>
          <w:lang w:val="en-GB"/>
        </w:rPr>
        <w:br/>
        <w:t xml:space="preserve">Website: </w:t>
      </w:r>
      <w:hyperlink r:id="rId17" w:history="1">
        <w:r w:rsidRPr="00E3653F">
          <w:rPr>
            <w:rStyle w:val="Hyperlink"/>
            <w:rFonts w:cs="Arial"/>
            <w:lang w:val="en-GB"/>
          </w:rPr>
          <w:t>www.htcm.de</w:t>
        </w:r>
      </w:hyperlink>
      <w:r>
        <w:rPr>
          <w:lang w:val="en-GB"/>
        </w:rPr>
        <w:t xml:space="preserve"> </w:t>
      </w:r>
    </w:p>
    <w:p w14:paraId="09AB53B9" w14:textId="77777777" w:rsidR="00324957" w:rsidRPr="00142CE5" w:rsidRDefault="00324957" w:rsidP="00324957">
      <w:pPr>
        <w:pStyle w:val="BodyText"/>
        <w:spacing w:line="360" w:lineRule="auto"/>
        <w:jc w:val="both"/>
        <w:rPr>
          <w:lang w:val="en-US"/>
        </w:rPr>
      </w:pPr>
    </w:p>
    <w:p w14:paraId="0CB79B07" w14:textId="77777777" w:rsidR="00324957" w:rsidRPr="003C271B" w:rsidRDefault="00324957" w:rsidP="00324957">
      <w:pPr>
        <w:pStyle w:val="Heading2"/>
        <w:ind w:right="0"/>
        <w:rPr>
          <w:sz w:val="18"/>
          <w:szCs w:val="18"/>
          <w:lang w:val="en-US"/>
        </w:rPr>
      </w:pPr>
    </w:p>
    <w:sectPr w:rsidR="00324957" w:rsidRPr="003C271B">
      <w:headerReference w:type="default" r:id="rId18"/>
      <w:footerReference w:type="default" r:id="rId19"/>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D15D5" w14:textId="77777777" w:rsidR="00B44F00" w:rsidRDefault="00B44F00">
      <w:r>
        <w:separator/>
      </w:r>
    </w:p>
  </w:endnote>
  <w:endnote w:type="continuationSeparator" w:id="0">
    <w:p w14:paraId="3394C3B0" w14:textId="77777777" w:rsidR="00B44F00" w:rsidRDefault="00B4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308F" w14:textId="3C402BB0" w:rsidR="007E2F0B" w:rsidRPr="009E07AD" w:rsidRDefault="007E2F0B" w:rsidP="007E2F0B">
    <w:pPr>
      <w:pStyle w:val="PIFusszeile"/>
      <w:rPr>
        <w:lang w:val="de-DE"/>
      </w:rPr>
    </w:pPr>
    <w:r>
      <w:rPr>
        <w:rStyle w:val="PageNumber"/>
        <w:rFonts w:cs="Arial"/>
        <w:lang w:val="de-DE"/>
      </w:rPr>
      <w:fldChar w:fldCharType="begin"/>
    </w:r>
    <w:r>
      <w:rPr>
        <w:rStyle w:val="PageNumber"/>
        <w:rFonts w:cs="Arial"/>
        <w:lang w:val="de-DE"/>
      </w:rPr>
      <w:instrText xml:space="preserve"> FILENAME   \* MERGEFORMAT </w:instrText>
    </w:r>
    <w:r>
      <w:rPr>
        <w:rStyle w:val="PageNumber"/>
        <w:rFonts w:cs="Arial"/>
        <w:lang w:val="de-DE"/>
      </w:rPr>
      <w:fldChar w:fldCharType="separate"/>
    </w:r>
    <w:r w:rsidR="001934FF">
      <w:rPr>
        <w:rStyle w:val="PageNumber"/>
        <w:rFonts w:cs="Arial"/>
        <w:noProof/>
        <w:lang w:val="de-DE"/>
      </w:rPr>
      <w:t>OPN1PI843</w:t>
    </w:r>
    <w:r w:rsidR="00B32B7A">
      <w:rPr>
        <w:rStyle w:val="PageNumber"/>
        <w:rFonts w:cs="Arial"/>
        <w:noProof/>
        <w:lang w:val="de-DE"/>
      </w:rPr>
      <w:t>_en</w:t>
    </w:r>
    <w:r>
      <w:rPr>
        <w:rStyle w:val="PageNumber"/>
        <w:rFonts w:cs="Arial"/>
        <w:lang w:val="de-DE"/>
      </w:rPr>
      <w:fldChar w:fldCharType="end"/>
    </w:r>
    <w:r w:rsidRPr="009E07AD">
      <w:rPr>
        <w:rStyle w:val="PageNumber"/>
        <w:rFonts w:cs="Arial"/>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FCC52" w14:textId="77777777" w:rsidR="00B44F00" w:rsidRDefault="00B44F00">
      <w:r>
        <w:separator/>
      </w:r>
    </w:p>
  </w:footnote>
  <w:footnote w:type="continuationSeparator" w:id="0">
    <w:p w14:paraId="136C6E66" w14:textId="77777777" w:rsidR="00B44F00" w:rsidRDefault="00B4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7A68" w14:textId="5D1DBC6B" w:rsidR="001C72EF" w:rsidRDefault="00DA09B6">
    <w:pPr>
      <w:pStyle w:val="Header"/>
    </w:pPr>
    <w:r>
      <w:rPr>
        <w:noProof/>
      </w:rPr>
      <w:drawing>
        <wp:anchor distT="0" distB="0" distL="114300" distR="114300" simplePos="0" relativeHeight="251657728" behindDoc="0" locked="0" layoutInCell="1" allowOverlap="1" wp14:anchorId="3E83D09D" wp14:editId="6F1A4032">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Times New Roman" w:hAnsi="Times New Roman" w:hint="default"/>
      </w:rPr>
    </w:lvl>
    <w:lvl w:ilvl="3" w:tplc="04070001">
      <w:start w:val="1"/>
      <w:numFmt w:val="bullet"/>
      <w:lvlText w:val=""/>
      <w:lvlJc w:val="left"/>
      <w:pPr>
        <w:tabs>
          <w:tab w:val="num" w:pos="2880"/>
        </w:tabs>
        <w:ind w:left="2880" w:hanging="360"/>
      </w:pPr>
      <w:rPr>
        <w:rFonts w:ascii="Times New Roman" w:hAnsi="Times New Roman"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Times New Roman" w:hAnsi="Times New Roman" w:hint="default"/>
      </w:rPr>
    </w:lvl>
    <w:lvl w:ilvl="6" w:tplc="04070001">
      <w:start w:val="1"/>
      <w:numFmt w:val="bullet"/>
      <w:lvlText w:val=""/>
      <w:lvlJc w:val="left"/>
      <w:pPr>
        <w:tabs>
          <w:tab w:val="num" w:pos="5040"/>
        </w:tabs>
        <w:ind w:left="5040" w:hanging="360"/>
      </w:pPr>
      <w:rPr>
        <w:rFonts w:ascii="Times New Roman" w:hAnsi="Times New Roman"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Times New Roman" w:hAnsi="Times New Roman" w:hint="default"/>
      </w:rPr>
    </w:lvl>
    <w:lvl w:ilvl="1" w:tplc="F4B20162" w:tentative="1">
      <w:start w:val="1"/>
      <w:numFmt w:val="bullet"/>
      <w:lvlText w:val=""/>
      <w:lvlJc w:val="left"/>
      <w:pPr>
        <w:tabs>
          <w:tab w:val="num" w:pos="1440"/>
        </w:tabs>
        <w:ind w:left="1440" w:hanging="360"/>
      </w:pPr>
      <w:rPr>
        <w:rFonts w:ascii="Times New Roman" w:hAnsi="Times New Roman" w:hint="default"/>
      </w:rPr>
    </w:lvl>
    <w:lvl w:ilvl="2" w:tplc="65A0043C" w:tentative="1">
      <w:start w:val="1"/>
      <w:numFmt w:val="bullet"/>
      <w:lvlText w:val=""/>
      <w:lvlJc w:val="left"/>
      <w:pPr>
        <w:tabs>
          <w:tab w:val="num" w:pos="2160"/>
        </w:tabs>
        <w:ind w:left="2160" w:hanging="360"/>
      </w:pPr>
      <w:rPr>
        <w:rFonts w:ascii="Times New Roman" w:hAnsi="Times New Roman" w:hint="default"/>
      </w:rPr>
    </w:lvl>
    <w:lvl w:ilvl="3" w:tplc="D7F09650" w:tentative="1">
      <w:start w:val="1"/>
      <w:numFmt w:val="bullet"/>
      <w:lvlText w:val=""/>
      <w:lvlJc w:val="left"/>
      <w:pPr>
        <w:tabs>
          <w:tab w:val="num" w:pos="2880"/>
        </w:tabs>
        <w:ind w:left="2880" w:hanging="360"/>
      </w:pPr>
      <w:rPr>
        <w:rFonts w:ascii="Times New Roman" w:hAnsi="Times New Roman" w:hint="default"/>
      </w:rPr>
    </w:lvl>
    <w:lvl w:ilvl="4" w:tplc="EC9CB596" w:tentative="1">
      <w:start w:val="1"/>
      <w:numFmt w:val="bullet"/>
      <w:lvlText w:val=""/>
      <w:lvlJc w:val="left"/>
      <w:pPr>
        <w:tabs>
          <w:tab w:val="num" w:pos="3600"/>
        </w:tabs>
        <w:ind w:left="3600" w:hanging="360"/>
      </w:pPr>
      <w:rPr>
        <w:rFonts w:ascii="Times New Roman" w:hAnsi="Times New Roman" w:hint="default"/>
      </w:rPr>
    </w:lvl>
    <w:lvl w:ilvl="5" w:tplc="E7DA3AAC" w:tentative="1">
      <w:start w:val="1"/>
      <w:numFmt w:val="bullet"/>
      <w:lvlText w:val=""/>
      <w:lvlJc w:val="left"/>
      <w:pPr>
        <w:tabs>
          <w:tab w:val="num" w:pos="4320"/>
        </w:tabs>
        <w:ind w:left="4320" w:hanging="360"/>
      </w:pPr>
      <w:rPr>
        <w:rFonts w:ascii="Times New Roman" w:hAnsi="Times New Roman" w:hint="default"/>
      </w:rPr>
    </w:lvl>
    <w:lvl w:ilvl="6" w:tplc="47423998" w:tentative="1">
      <w:start w:val="1"/>
      <w:numFmt w:val="bullet"/>
      <w:lvlText w:val=""/>
      <w:lvlJc w:val="left"/>
      <w:pPr>
        <w:tabs>
          <w:tab w:val="num" w:pos="5040"/>
        </w:tabs>
        <w:ind w:left="5040" w:hanging="360"/>
      </w:pPr>
      <w:rPr>
        <w:rFonts w:ascii="Times New Roman" w:hAnsi="Times New Roman" w:hint="default"/>
      </w:rPr>
    </w:lvl>
    <w:lvl w:ilvl="7" w:tplc="F2E0221E" w:tentative="1">
      <w:start w:val="1"/>
      <w:numFmt w:val="bullet"/>
      <w:lvlText w:val=""/>
      <w:lvlJc w:val="left"/>
      <w:pPr>
        <w:tabs>
          <w:tab w:val="num" w:pos="5760"/>
        </w:tabs>
        <w:ind w:left="5760" w:hanging="360"/>
      </w:pPr>
      <w:rPr>
        <w:rFonts w:ascii="Times New Roman" w:hAnsi="Times New Roman" w:hint="default"/>
      </w:rPr>
    </w:lvl>
    <w:lvl w:ilvl="8" w:tplc="2FF6410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Times New Roman" w:hAnsi="Times New Roman" w:hint="default"/>
      </w:rPr>
    </w:lvl>
    <w:lvl w:ilvl="1" w:tplc="1E727962" w:tentative="1">
      <w:start w:val="1"/>
      <w:numFmt w:val="bullet"/>
      <w:lvlText w:val=""/>
      <w:lvlJc w:val="left"/>
      <w:pPr>
        <w:tabs>
          <w:tab w:val="num" w:pos="1440"/>
        </w:tabs>
        <w:ind w:left="1440" w:hanging="360"/>
      </w:pPr>
      <w:rPr>
        <w:rFonts w:ascii="Times New Roman" w:hAnsi="Times New Roman" w:hint="default"/>
      </w:rPr>
    </w:lvl>
    <w:lvl w:ilvl="2" w:tplc="2108BA60" w:tentative="1">
      <w:start w:val="1"/>
      <w:numFmt w:val="bullet"/>
      <w:lvlText w:val=""/>
      <w:lvlJc w:val="left"/>
      <w:pPr>
        <w:tabs>
          <w:tab w:val="num" w:pos="2160"/>
        </w:tabs>
        <w:ind w:left="2160" w:hanging="360"/>
      </w:pPr>
      <w:rPr>
        <w:rFonts w:ascii="Times New Roman" w:hAnsi="Times New Roman" w:hint="default"/>
      </w:rPr>
    </w:lvl>
    <w:lvl w:ilvl="3" w:tplc="98AEEA86" w:tentative="1">
      <w:start w:val="1"/>
      <w:numFmt w:val="bullet"/>
      <w:lvlText w:val=""/>
      <w:lvlJc w:val="left"/>
      <w:pPr>
        <w:tabs>
          <w:tab w:val="num" w:pos="2880"/>
        </w:tabs>
        <w:ind w:left="2880" w:hanging="360"/>
      </w:pPr>
      <w:rPr>
        <w:rFonts w:ascii="Times New Roman" w:hAnsi="Times New Roman" w:hint="default"/>
      </w:rPr>
    </w:lvl>
    <w:lvl w:ilvl="4" w:tplc="CECAD49C" w:tentative="1">
      <w:start w:val="1"/>
      <w:numFmt w:val="bullet"/>
      <w:lvlText w:val=""/>
      <w:lvlJc w:val="left"/>
      <w:pPr>
        <w:tabs>
          <w:tab w:val="num" w:pos="3600"/>
        </w:tabs>
        <w:ind w:left="3600" w:hanging="360"/>
      </w:pPr>
      <w:rPr>
        <w:rFonts w:ascii="Times New Roman" w:hAnsi="Times New Roman" w:hint="default"/>
      </w:rPr>
    </w:lvl>
    <w:lvl w:ilvl="5" w:tplc="E788E4C0" w:tentative="1">
      <w:start w:val="1"/>
      <w:numFmt w:val="bullet"/>
      <w:lvlText w:val=""/>
      <w:lvlJc w:val="left"/>
      <w:pPr>
        <w:tabs>
          <w:tab w:val="num" w:pos="4320"/>
        </w:tabs>
        <w:ind w:left="4320" w:hanging="360"/>
      </w:pPr>
      <w:rPr>
        <w:rFonts w:ascii="Times New Roman" w:hAnsi="Times New Roman" w:hint="default"/>
      </w:rPr>
    </w:lvl>
    <w:lvl w:ilvl="6" w:tplc="4C6C34B8" w:tentative="1">
      <w:start w:val="1"/>
      <w:numFmt w:val="bullet"/>
      <w:lvlText w:val=""/>
      <w:lvlJc w:val="left"/>
      <w:pPr>
        <w:tabs>
          <w:tab w:val="num" w:pos="5040"/>
        </w:tabs>
        <w:ind w:left="5040" w:hanging="360"/>
      </w:pPr>
      <w:rPr>
        <w:rFonts w:ascii="Times New Roman" w:hAnsi="Times New Roman" w:hint="default"/>
      </w:rPr>
    </w:lvl>
    <w:lvl w:ilvl="7" w:tplc="BD32DA00" w:tentative="1">
      <w:start w:val="1"/>
      <w:numFmt w:val="bullet"/>
      <w:lvlText w:val=""/>
      <w:lvlJc w:val="left"/>
      <w:pPr>
        <w:tabs>
          <w:tab w:val="num" w:pos="5760"/>
        </w:tabs>
        <w:ind w:left="5760" w:hanging="360"/>
      </w:pPr>
      <w:rPr>
        <w:rFonts w:ascii="Times New Roman" w:hAnsi="Times New Roman" w:hint="default"/>
      </w:rPr>
    </w:lvl>
    <w:lvl w:ilvl="8" w:tplc="E3BA06B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Times New Roman" w:hAnsi="Times New Roman" w:hint="default"/>
      </w:rPr>
    </w:lvl>
    <w:lvl w:ilvl="3" w:tplc="04070001" w:tentative="1">
      <w:start w:val="1"/>
      <w:numFmt w:val="bullet"/>
      <w:lvlText w:val=""/>
      <w:lvlJc w:val="left"/>
      <w:pPr>
        <w:tabs>
          <w:tab w:val="num" w:pos="2880"/>
        </w:tabs>
        <w:ind w:left="2880" w:hanging="360"/>
      </w:pPr>
      <w:rPr>
        <w:rFonts w:ascii="Times New Roman" w:hAnsi="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Times New Roman" w:hAnsi="Times New Roman" w:hint="default"/>
      </w:rPr>
    </w:lvl>
    <w:lvl w:ilvl="6" w:tplc="04070001" w:tentative="1">
      <w:start w:val="1"/>
      <w:numFmt w:val="bullet"/>
      <w:lvlText w:val=""/>
      <w:lvlJc w:val="left"/>
      <w:pPr>
        <w:tabs>
          <w:tab w:val="num" w:pos="5040"/>
        </w:tabs>
        <w:ind w:left="5040" w:hanging="360"/>
      </w:pPr>
      <w:rPr>
        <w:rFonts w:ascii="Times New Roman" w:hAnsi="Times New Roman"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Times New Roman" w:hAnsi="Times New Roman" w:hint="default"/>
      </w:rPr>
    </w:lvl>
    <w:lvl w:ilvl="3" w:tplc="04070001" w:tentative="1">
      <w:start w:val="1"/>
      <w:numFmt w:val="bullet"/>
      <w:lvlText w:val=""/>
      <w:lvlJc w:val="left"/>
      <w:pPr>
        <w:ind w:left="2880" w:hanging="360"/>
      </w:pPr>
      <w:rPr>
        <w:rFonts w:ascii="Times New Roman" w:hAnsi="Times New Roman"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Times New Roman" w:hAnsi="Times New Roman" w:hint="default"/>
      </w:rPr>
    </w:lvl>
    <w:lvl w:ilvl="6" w:tplc="04070001" w:tentative="1">
      <w:start w:val="1"/>
      <w:numFmt w:val="bullet"/>
      <w:lvlText w:val=""/>
      <w:lvlJc w:val="left"/>
      <w:pPr>
        <w:ind w:left="5040" w:hanging="360"/>
      </w:pPr>
      <w:rPr>
        <w:rFonts w:ascii="Times New Roman" w:hAnsi="Times New Roman"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Times New Roman" w:hAnsi="Times New Roman"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Times New Roman" w:hAnsi="Times New Roman" w:hint="default"/>
      </w:rPr>
    </w:lvl>
    <w:lvl w:ilvl="1" w:tplc="8D9C2CF8" w:tentative="1">
      <w:start w:val="1"/>
      <w:numFmt w:val="bullet"/>
      <w:lvlText w:val=""/>
      <w:lvlJc w:val="left"/>
      <w:pPr>
        <w:tabs>
          <w:tab w:val="num" w:pos="1440"/>
        </w:tabs>
        <w:ind w:left="1440" w:hanging="360"/>
      </w:pPr>
      <w:rPr>
        <w:rFonts w:ascii="Times New Roman" w:hAnsi="Times New Roman" w:hint="default"/>
      </w:rPr>
    </w:lvl>
    <w:lvl w:ilvl="2" w:tplc="744AA496" w:tentative="1">
      <w:start w:val="1"/>
      <w:numFmt w:val="bullet"/>
      <w:lvlText w:val=""/>
      <w:lvlJc w:val="left"/>
      <w:pPr>
        <w:tabs>
          <w:tab w:val="num" w:pos="2160"/>
        </w:tabs>
        <w:ind w:left="2160" w:hanging="360"/>
      </w:pPr>
      <w:rPr>
        <w:rFonts w:ascii="Times New Roman" w:hAnsi="Times New Roman" w:hint="default"/>
      </w:rPr>
    </w:lvl>
    <w:lvl w:ilvl="3" w:tplc="998C2610" w:tentative="1">
      <w:start w:val="1"/>
      <w:numFmt w:val="bullet"/>
      <w:lvlText w:val=""/>
      <w:lvlJc w:val="left"/>
      <w:pPr>
        <w:tabs>
          <w:tab w:val="num" w:pos="2880"/>
        </w:tabs>
        <w:ind w:left="2880" w:hanging="360"/>
      </w:pPr>
      <w:rPr>
        <w:rFonts w:ascii="Times New Roman" w:hAnsi="Times New Roman" w:hint="default"/>
      </w:rPr>
    </w:lvl>
    <w:lvl w:ilvl="4" w:tplc="84FC3D16" w:tentative="1">
      <w:start w:val="1"/>
      <w:numFmt w:val="bullet"/>
      <w:lvlText w:val=""/>
      <w:lvlJc w:val="left"/>
      <w:pPr>
        <w:tabs>
          <w:tab w:val="num" w:pos="3600"/>
        </w:tabs>
        <w:ind w:left="3600" w:hanging="360"/>
      </w:pPr>
      <w:rPr>
        <w:rFonts w:ascii="Times New Roman" w:hAnsi="Times New Roman" w:hint="default"/>
      </w:rPr>
    </w:lvl>
    <w:lvl w:ilvl="5" w:tplc="C804DAA6" w:tentative="1">
      <w:start w:val="1"/>
      <w:numFmt w:val="bullet"/>
      <w:lvlText w:val=""/>
      <w:lvlJc w:val="left"/>
      <w:pPr>
        <w:tabs>
          <w:tab w:val="num" w:pos="4320"/>
        </w:tabs>
        <w:ind w:left="4320" w:hanging="360"/>
      </w:pPr>
      <w:rPr>
        <w:rFonts w:ascii="Times New Roman" w:hAnsi="Times New Roman" w:hint="default"/>
      </w:rPr>
    </w:lvl>
    <w:lvl w:ilvl="6" w:tplc="C4FC9048" w:tentative="1">
      <w:start w:val="1"/>
      <w:numFmt w:val="bullet"/>
      <w:lvlText w:val=""/>
      <w:lvlJc w:val="left"/>
      <w:pPr>
        <w:tabs>
          <w:tab w:val="num" w:pos="5040"/>
        </w:tabs>
        <w:ind w:left="5040" w:hanging="360"/>
      </w:pPr>
      <w:rPr>
        <w:rFonts w:ascii="Times New Roman" w:hAnsi="Times New Roman" w:hint="default"/>
      </w:rPr>
    </w:lvl>
    <w:lvl w:ilvl="7" w:tplc="B3DA42F0" w:tentative="1">
      <w:start w:val="1"/>
      <w:numFmt w:val="bullet"/>
      <w:lvlText w:val=""/>
      <w:lvlJc w:val="left"/>
      <w:pPr>
        <w:tabs>
          <w:tab w:val="num" w:pos="5760"/>
        </w:tabs>
        <w:ind w:left="5760" w:hanging="360"/>
      </w:pPr>
      <w:rPr>
        <w:rFonts w:ascii="Times New Roman" w:hAnsi="Times New Roman" w:hint="default"/>
      </w:rPr>
    </w:lvl>
    <w:lvl w:ilvl="8" w:tplc="5DCCC23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Times New Roman" w:hAnsi="Times New Roman" w:hint="default"/>
      </w:rPr>
    </w:lvl>
    <w:lvl w:ilvl="1" w:tplc="5D3AED86" w:tentative="1">
      <w:start w:val="1"/>
      <w:numFmt w:val="bullet"/>
      <w:lvlText w:val=""/>
      <w:lvlJc w:val="left"/>
      <w:pPr>
        <w:tabs>
          <w:tab w:val="num" w:pos="1440"/>
        </w:tabs>
        <w:ind w:left="1440" w:hanging="360"/>
      </w:pPr>
      <w:rPr>
        <w:rFonts w:ascii="Times New Roman" w:hAnsi="Times New Roman" w:hint="default"/>
      </w:rPr>
    </w:lvl>
    <w:lvl w:ilvl="2" w:tplc="B1E88016" w:tentative="1">
      <w:start w:val="1"/>
      <w:numFmt w:val="bullet"/>
      <w:lvlText w:val=""/>
      <w:lvlJc w:val="left"/>
      <w:pPr>
        <w:tabs>
          <w:tab w:val="num" w:pos="2160"/>
        </w:tabs>
        <w:ind w:left="2160" w:hanging="360"/>
      </w:pPr>
      <w:rPr>
        <w:rFonts w:ascii="Times New Roman" w:hAnsi="Times New Roman" w:hint="default"/>
      </w:rPr>
    </w:lvl>
    <w:lvl w:ilvl="3" w:tplc="32C2BED6" w:tentative="1">
      <w:start w:val="1"/>
      <w:numFmt w:val="bullet"/>
      <w:lvlText w:val=""/>
      <w:lvlJc w:val="left"/>
      <w:pPr>
        <w:tabs>
          <w:tab w:val="num" w:pos="2880"/>
        </w:tabs>
        <w:ind w:left="2880" w:hanging="360"/>
      </w:pPr>
      <w:rPr>
        <w:rFonts w:ascii="Times New Roman" w:hAnsi="Times New Roman" w:hint="default"/>
      </w:rPr>
    </w:lvl>
    <w:lvl w:ilvl="4" w:tplc="9E34A954" w:tentative="1">
      <w:start w:val="1"/>
      <w:numFmt w:val="bullet"/>
      <w:lvlText w:val=""/>
      <w:lvlJc w:val="left"/>
      <w:pPr>
        <w:tabs>
          <w:tab w:val="num" w:pos="3600"/>
        </w:tabs>
        <w:ind w:left="3600" w:hanging="360"/>
      </w:pPr>
      <w:rPr>
        <w:rFonts w:ascii="Times New Roman" w:hAnsi="Times New Roman" w:hint="default"/>
      </w:rPr>
    </w:lvl>
    <w:lvl w:ilvl="5" w:tplc="B0C897A8" w:tentative="1">
      <w:start w:val="1"/>
      <w:numFmt w:val="bullet"/>
      <w:lvlText w:val=""/>
      <w:lvlJc w:val="left"/>
      <w:pPr>
        <w:tabs>
          <w:tab w:val="num" w:pos="4320"/>
        </w:tabs>
        <w:ind w:left="4320" w:hanging="360"/>
      </w:pPr>
      <w:rPr>
        <w:rFonts w:ascii="Times New Roman" w:hAnsi="Times New Roman" w:hint="default"/>
      </w:rPr>
    </w:lvl>
    <w:lvl w:ilvl="6" w:tplc="7716E798" w:tentative="1">
      <w:start w:val="1"/>
      <w:numFmt w:val="bullet"/>
      <w:lvlText w:val=""/>
      <w:lvlJc w:val="left"/>
      <w:pPr>
        <w:tabs>
          <w:tab w:val="num" w:pos="5040"/>
        </w:tabs>
        <w:ind w:left="5040" w:hanging="360"/>
      </w:pPr>
      <w:rPr>
        <w:rFonts w:ascii="Times New Roman" w:hAnsi="Times New Roman" w:hint="default"/>
      </w:rPr>
    </w:lvl>
    <w:lvl w:ilvl="7" w:tplc="708E717A" w:tentative="1">
      <w:start w:val="1"/>
      <w:numFmt w:val="bullet"/>
      <w:lvlText w:val=""/>
      <w:lvlJc w:val="left"/>
      <w:pPr>
        <w:tabs>
          <w:tab w:val="num" w:pos="5760"/>
        </w:tabs>
        <w:ind w:left="5760" w:hanging="360"/>
      </w:pPr>
      <w:rPr>
        <w:rFonts w:ascii="Times New Roman" w:hAnsi="Times New Roman" w:hint="default"/>
      </w:rPr>
    </w:lvl>
    <w:lvl w:ilvl="8" w:tplc="B61C080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Times New Roman" w:hAnsi="Times New Roman"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Times New Roman" w:hAnsi="Times New Roman" w:hint="default"/>
      </w:rPr>
    </w:lvl>
    <w:lvl w:ilvl="3" w:tplc="04070001" w:tentative="1">
      <w:start w:val="1"/>
      <w:numFmt w:val="bullet"/>
      <w:lvlText w:val=""/>
      <w:lvlJc w:val="left"/>
      <w:pPr>
        <w:ind w:left="2520" w:hanging="360"/>
      </w:pPr>
      <w:rPr>
        <w:rFonts w:ascii="Times New Roman" w:hAnsi="Times New Roman"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Times New Roman" w:hAnsi="Times New Roman" w:hint="default"/>
      </w:rPr>
    </w:lvl>
    <w:lvl w:ilvl="6" w:tplc="04070001" w:tentative="1">
      <w:start w:val="1"/>
      <w:numFmt w:val="bullet"/>
      <w:lvlText w:val=""/>
      <w:lvlJc w:val="left"/>
      <w:pPr>
        <w:ind w:left="4680" w:hanging="360"/>
      </w:pPr>
      <w:rPr>
        <w:rFonts w:ascii="Times New Roman" w:hAnsi="Times New Roman"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Times New Roman" w:hAnsi="Times New Roman"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Times New Roman" w:hAnsi="Times New Roman" w:hint="default"/>
      </w:rPr>
    </w:lvl>
    <w:lvl w:ilvl="3" w:tplc="04070001" w:tentative="1">
      <w:start w:val="1"/>
      <w:numFmt w:val="bullet"/>
      <w:lvlText w:val=""/>
      <w:lvlJc w:val="left"/>
      <w:pPr>
        <w:tabs>
          <w:tab w:val="num" w:pos="2880"/>
        </w:tabs>
        <w:ind w:left="2880" w:hanging="360"/>
      </w:pPr>
      <w:rPr>
        <w:rFonts w:ascii="Times New Roman" w:hAnsi="Times New Roman"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Times New Roman" w:hAnsi="Times New Roman" w:hint="default"/>
      </w:rPr>
    </w:lvl>
    <w:lvl w:ilvl="6" w:tplc="04070001" w:tentative="1">
      <w:start w:val="1"/>
      <w:numFmt w:val="bullet"/>
      <w:lvlText w:val=""/>
      <w:lvlJc w:val="left"/>
      <w:pPr>
        <w:tabs>
          <w:tab w:val="num" w:pos="5040"/>
        </w:tabs>
        <w:ind w:left="5040" w:hanging="360"/>
      </w:pPr>
      <w:rPr>
        <w:rFonts w:ascii="Times New Roman" w:hAnsi="Times New Roman"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7166355"/>
    <w:multiLevelType w:val="multilevel"/>
    <w:tmpl w:val="947CC9D0"/>
    <w:lvl w:ilvl="0">
      <w:start w:val="1"/>
      <w:numFmt w:val="bullet"/>
      <w:pStyle w:val="StandardAufzhlung"/>
      <w:lvlText w:val=""/>
      <w:lvlJc w:val="left"/>
      <w:pPr>
        <w:tabs>
          <w:tab w:val="num" w:pos="851"/>
        </w:tabs>
        <w:ind w:left="851" w:hanging="567"/>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Times New Roman" w:hAnsi="Times New Roman" w:hint="default"/>
        <w:sz w:val="20"/>
      </w:rPr>
    </w:lvl>
    <w:lvl w:ilvl="3">
      <w:start w:val="1"/>
      <w:numFmt w:val="bullet"/>
      <w:lvlText w:val=""/>
      <w:lvlJc w:val="left"/>
      <w:pPr>
        <w:tabs>
          <w:tab w:val="num" w:pos="2880"/>
        </w:tabs>
        <w:ind w:left="2880" w:hanging="360"/>
      </w:pPr>
      <w:rPr>
        <w:rFonts w:ascii="Times New Roman" w:hAnsi="Times New Roman" w:hint="default"/>
        <w:sz w:val="20"/>
      </w:rPr>
    </w:lvl>
    <w:lvl w:ilvl="4">
      <w:start w:val="1"/>
      <w:numFmt w:val="bullet"/>
      <w:lvlText w:val=""/>
      <w:lvlJc w:val="left"/>
      <w:pPr>
        <w:tabs>
          <w:tab w:val="num" w:pos="3600"/>
        </w:tabs>
        <w:ind w:left="3600" w:hanging="360"/>
      </w:pPr>
      <w:rPr>
        <w:rFonts w:ascii="Times New Roman" w:hAnsi="Times New Roman" w:hint="default"/>
        <w:sz w:val="20"/>
      </w:rPr>
    </w:lvl>
    <w:lvl w:ilvl="5">
      <w:start w:val="1"/>
      <w:numFmt w:val="bullet"/>
      <w:lvlText w:val=""/>
      <w:lvlJc w:val="left"/>
      <w:pPr>
        <w:tabs>
          <w:tab w:val="num" w:pos="4320"/>
        </w:tabs>
        <w:ind w:left="4320" w:hanging="360"/>
      </w:pPr>
      <w:rPr>
        <w:rFonts w:ascii="Times New Roman" w:hAnsi="Times New Roman" w:hint="default"/>
        <w:sz w:val="20"/>
      </w:rPr>
    </w:lvl>
    <w:lvl w:ilvl="6">
      <w:start w:val="1"/>
      <w:numFmt w:val="bullet"/>
      <w:lvlText w:val=""/>
      <w:lvlJc w:val="left"/>
      <w:pPr>
        <w:tabs>
          <w:tab w:val="num" w:pos="5040"/>
        </w:tabs>
        <w:ind w:left="5040" w:hanging="360"/>
      </w:pPr>
      <w:rPr>
        <w:rFonts w:ascii="Times New Roman" w:hAnsi="Times New Roman" w:hint="default"/>
        <w:sz w:val="20"/>
      </w:rPr>
    </w:lvl>
    <w:lvl w:ilvl="7">
      <w:start w:val="1"/>
      <w:numFmt w:val="bullet"/>
      <w:lvlText w:val=""/>
      <w:lvlJc w:val="left"/>
      <w:pPr>
        <w:tabs>
          <w:tab w:val="num" w:pos="5760"/>
        </w:tabs>
        <w:ind w:left="5760" w:hanging="360"/>
      </w:pPr>
      <w:rPr>
        <w:rFonts w:ascii="Times New Roman" w:hAnsi="Times New Roman" w:hint="default"/>
        <w:sz w:val="20"/>
      </w:rPr>
    </w:lvl>
    <w:lvl w:ilvl="8">
      <w:start w:val="1"/>
      <w:numFmt w:val="bullet"/>
      <w:lvlText w:val=""/>
      <w:lvlJc w:val="left"/>
      <w:pPr>
        <w:tabs>
          <w:tab w:val="num" w:pos="6480"/>
        </w:tabs>
        <w:ind w:left="6480" w:hanging="360"/>
      </w:pPr>
      <w:rPr>
        <w:rFonts w:ascii="Times New Roman" w:hAnsi="Times New Roman" w:hint="default"/>
        <w:sz w:val="20"/>
      </w:rPr>
    </w:lvl>
  </w:abstractNum>
  <w:num w:numId="1" w16cid:durableId="274363225">
    <w:abstractNumId w:val="19"/>
  </w:num>
  <w:num w:numId="2" w16cid:durableId="538204558">
    <w:abstractNumId w:val="20"/>
  </w:num>
  <w:num w:numId="3" w16cid:durableId="2032876568">
    <w:abstractNumId w:val="0"/>
  </w:num>
  <w:num w:numId="4" w16cid:durableId="2146970981">
    <w:abstractNumId w:val="18"/>
  </w:num>
  <w:num w:numId="5" w16cid:durableId="1312447488">
    <w:abstractNumId w:val="2"/>
  </w:num>
  <w:num w:numId="6" w16cid:durableId="57871455">
    <w:abstractNumId w:val="4"/>
  </w:num>
  <w:num w:numId="7" w16cid:durableId="1603759654">
    <w:abstractNumId w:val="17"/>
  </w:num>
  <w:num w:numId="8" w16cid:durableId="12271438">
    <w:abstractNumId w:val="5"/>
  </w:num>
  <w:num w:numId="9" w16cid:durableId="348071387">
    <w:abstractNumId w:val="16"/>
  </w:num>
  <w:num w:numId="10" w16cid:durableId="2145810882">
    <w:abstractNumId w:val="10"/>
  </w:num>
  <w:num w:numId="11" w16cid:durableId="874732856">
    <w:abstractNumId w:val="9"/>
  </w:num>
  <w:num w:numId="12" w16cid:durableId="1238900667">
    <w:abstractNumId w:val="14"/>
  </w:num>
  <w:num w:numId="13" w16cid:durableId="2128814619">
    <w:abstractNumId w:val="12"/>
  </w:num>
  <w:num w:numId="14" w16cid:durableId="2014917127">
    <w:abstractNumId w:val="1"/>
  </w:num>
  <w:num w:numId="15" w16cid:durableId="1203401656">
    <w:abstractNumId w:val="13"/>
  </w:num>
  <w:num w:numId="16" w16cid:durableId="22369489">
    <w:abstractNumId w:val="3"/>
  </w:num>
  <w:num w:numId="17" w16cid:durableId="1314990621">
    <w:abstractNumId w:val="6"/>
  </w:num>
  <w:num w:numId="18" w16cid:durableId="127599696">
    <w:abstractNumId w:val="8"/>
  </w:num>
  <w:num w:numId="19" w16cid:durableId="828984669">
    <w:abstractNumId w:val="7"/>
  </w:num>
  <w:num w:numId="20" w16cid:durableId="209535023">
    <w:abstractNumId w:val="15"/>
  </w:num>
  <w:num w:numId="21" w16cid:durableId="20095583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09DC"/>
    <w:rsid w:val="00001474"/>
    <w:rsid w:val="00001D79"/>
    <w:rsid w:val="0000394E"/>
    <w:rsid w:val="000048E7"/>
    <w:rsid w:val="00006118"/>
    <w:rsid w:val="000074FC"/>
    <w:rsid w:val="0001077F"/>
    <w:rsid w:val="00011654"/>
    <w:rsid w:val="00012566"/>
    <w:rsid w:val="00014900"/>
    <w:rsid w:val="0001500B"/>
    <w:rsid w:val="00016E5C"/>
    <w:rsid w:val="00017338"/>
    <w:rsid w:val="00020352"/>
    <w:rsid w:val="000206D6"/>
    <w:rsid w:val="00021720"/>
    <w:rsid w:val="00022CD5"/>
    <w:rsid w:val="000230B4"/>
    <w:rsid w:val="00024312"/>
    <w:rsid w:val="000252A7"/>
    <w:rsid w:val="000263F8"/>
    <w:rsid w:val="00026B10"/>
    <w:rsid w:val="0003153F"/>
    <w:rsid w:val="000319CA"/>
    <w:rsid w:val="00034919"/>
    <w:rsid w:val="000349BE"/>
    <w:rsid w:val="00034B66"/>
    <w:rsid w:val="000361AD"/>
    <w:rsid w:val="00037DCE"/>
    <w:rsid w:val="00045A03"/>
    <w:rsid w:val="000467C1"/>
    <w:rsid w:val="000516E9"/>
    <w:rsid w:val="000563F0"/>
    <w:rsid w:val="000564C2"/>
    <w:rsid w:val="00057A1C"/>
    <w:rsid w:val="00057E57"/>
    <w:rsid w:val="000609C1"/>
    <w:rsid w:val="00062252"/>
    <w:rsid w:val="000626E0"/>
    <w:rsid w:val="00064FA5"/>
    <w:rsid w:val="0006503E"/>
    <w:rsid w:val="0006542C"/>
    <w:rsid w:val="00066165"/>
    <w:rsid w:val="0007040A"/>
    <w:rsid w:val="00071CB8"/>
    <w:rsid w:val="0007504D"/>
    <w:rsid w:val="00076C67"/>
    <w:rsid w:val="00080454"/>
    <w:rsid w:val="000815F1"/>
    <w:rsid w:val="00082666"/>
    <w:rsid w:val="00083314"/>
    <w:rsid w:val="0008332D"/>
    <w:rsid w:val="00084550"/>
    <w:rsid w:val="000862A0"/>
    <w:rsid w:val="0009004E"/>
    <w:rsid w:val="000907E0"/>
    <w:rsid w:val="0009381D"/>
    <w:rsid w:val="0009395B"/>
    <w:rsid w:val="00094DB1"/>
    <w:rsid w:val="0009685E"/>
    <w:rsid w:val="00096D31"/>
    <w:rsid w:val="0009742A"/>
    <w:rsid w:val="00097537"/>
    <w:rsid w:val="000A02ED"/>
    <w:rsid w:val="000A0BA1"/>
    <w:rsid w:val="000A15BE"/>
    <w:rsid w:val="000A2768"/>
    <w:rsid w:val="000A2C69"/>
    <w:rsid w:val="000A379F"/>
    <w:rsid w:val="000A3F14"/>
    <w:rsid w:val="000A42A8"/>
    <w:rsid w:val="000A48AA"/>
    <w:rsid w:val="000A7347"/>
    <w:rsid w:val="000A7847"/>
    <w:rsid w:val="000A7F43"/>
    <w:rsid w:val="000B16F5"/>
    <w:rsid w:val="000B6A37"/>
    <w:rsid w:val="000C1270"/>
    <w:rsid w:val="000C18E2"/>
    <w:rsid w:val="000C264C"/>
    <w:rsid w:val="000C368B"/>
    <w:rsid w:val="000C38CB"/>
    <w:rsid w:val="000C4450"/>
    <w:rsid w:val="000C56CB"/>
    <w:rsid w:val="000C7621"/>
    <w:rsid w:val="000C7A86"/>
    <w:rsid w:val="000D094E"/>
    <w:rsid w:val="000D252F"/>
    <w:rsid w:val="000D4817"/>
    <w:rsid w:val="000D4F4D"/>
    <w:rsid w:val="000D6AFC"/>
    <w:rsid w:val="000E09FB"/>
    <w:rsid w:val="000E27DA"/>
    <w:rsid w:val="000F0501"/>
    <w:rsid w:val="000F1BF4"/>
    <w:rsid w:val="000F31FC"/>
    <w:rsid w:val="000F3B08"/>
    <w:rsid w:val="000F4DBC"/>
    <w:rsid w:val="000F672D"/>
    <w:rsid w:val="00101ED6"/>
    <w:rsid w:val="00102D83"/>
    <w:rsid w:val="001034A6"/>
    <w:rsid w:val="00103911"/>
    <w:rsid w:val="00104B19"/>
    <w:rsid w:val="00105B1F"/>
    <w:rsid w:val="00105E32"/>
    <w:rsid w:val="00105FDB"/>
    <w:rsid w:val="00111882"/>
    <w:rsid w:val="00111F76"/>
    <w:rsid w:val="0012057C"/>
    <w:rsid w:val="00121F3B"/>
    <w:rsid w:val="0012272B"/>
    <w:rsid w:val="00124084"/>
    <w:rsid w:val="00124B5F"/>
    <w:rsid w:val="0012683A"/>
    <w:rsid w:val="00126EA6"/>
    <w:rsid w:val="0012736F"/>
    <w:rsid w:val="001302A5"/>
    <w:rsid w:val="001309E2"/>
    <w:rsid w:val="0013192D"/>
    <w:rsid w:val="00131D7A"/>
    <w:rsid w:val="0013229A"/>
    <w:rsid w:val="00132381"/>
    <w:rsid w:val="00133241"/>
    <w:rsid w:val="00133413"/>
    <w:rsid w:val="00133949"/>
    <w:rsid w:val="00134E27"/>
    <w:rsid w:val="00135599"/>
    <w:rsid w:val="00140E86"/>
    <w:rsid w:val="001414F6"/>
    <w:rsid w:val="001434BF"/>
    <w:rsid w:val="00145179"/>
    <w:rsid w:val="00145C40"/>
    <w:rsid w:val="00146FD2"/>
    <w:rsid w:val="00147552"/>
    <w:rsid w:val="00147706"/>
    <w:rsid w:val="0015044E"/>
    <w:rsid w:val="00152AD8"/>
    <w:rsid w:val="00153F01"/>
    <w:rsid w:val="00153FE2"/>
    <w:rsid w:val="00154DAA"/>
    <w:rsid w:val="00155C87"/>
    <w:rsid w:val="0015706B"/>
    <w:rsid w:val="00161722"/>
    <w:rsid w:val="00162987"/>
    <w:rsid w:val="00164216"/>
    <w:rsid w:val="001645E6"/>
    <w:rsid w:val="0016667F"/>
    <w:rsid w:val="001739E7"/>
    <w:rsid w:val="001739F8"/>
    <w:rsid w:val="00174B48"/>
    <w:rsid w:val="00177862"/>
    <w:rsid w:val="00181000"/>
    <w:rsid w:val="001841DE"/>
    <w:rsid w:val="0018444D"/>
    <w:rsid w:val="0018488F"/>
    <w:rsid w:val="00184B6D"/>
    <w:rsid w:val="00186DF7"/>
    <w:rsid w:val="00187B48"/>
    <w:rsid w:val="00187F38"/>
    <w:rsid w:val="00190778"/>
    <w:rsid w:val="001934FF"/>
    <w:rsid w:val="00194B65"/>
    <w:rsid w:val="00196BDE"/>
    <w:rsid w:val="001A0CAF"/>
    <w:rsid w:val="001A23EA"/>
    <w:rsid w:val="001A2A0D"/>
    <w:rsid w:val="001A3EB5"/>
    <w:rsid w:val="001A445B"/>
    <w:rsid w:val="001A4FE8"/>
    <w:rsid w:val="001A7832"/>
    <w:rsid w:val="001A7A10"/>
    <w:rsid w:val="001B01D0"/>
    <w:rsid w:val="001B217B"/>
    <w:rsid w:val="001B2DE0"/>
    <w:rsid w:val="001B3A09"/>
    <w:rsid w:val="001B5159"/>
    <w:rsid w:val="001B64D9"/>
    <w:rsid w:val="001C01F3"/>
    <w:rsid w:val="001C05EB"/>
    <w:rsid w:val="001C2CEB"/>
    <w:rsid w:val="001C3118"/>
    <w:rsid w:val="001C43D5"/>
    <w:rsid w:val="001C5452"/>
    <w:rsid w:val="001C5A0F"/>
    <w:rsid w:val="001C5A8C"/>
    <w:rsid w:val="001C63DA"/>
    <w:rsid w:val="001C6691"/>
    <w:rsid w:val="001C6BBC"/>
    <w:rsid w:val="001C72EF"/>
    <w:rsid w:val="001D0468"/>
    <w:rsid w:val="001D04FB"/>
    <w:rsid w:val="001D1B76"/>
    <w:rsid w:val="001D1DE5"/>
    <w:rsid w:val="001D3704"/>
    <w:rsid w:val="001D427D"/>
    <w:rsid w:val="001D4454"/>
    <w:rsid w:val="001D5B0D"/>
    <w:rsid w:val="001D5EF7"/>
    <w:rsid w:val="001D79C7"/>
    <w:rsid w:val="001E071E"/>
    <w:rsid w:val="001E10E9"/>
    <w:rsid w:val="001E2677"/>
    <w:rsid w:val="001E750E"/>
    <w:rsid w:val="001F02E3"/>
    <w:rsid w:val="001F03AA"/>
    <w:rsid w:val="001F089B"/>
    <w:rsid w:val="001F0ECE"/>
    <w:rsid w:val="001F496F"/>
    <w:rsid w:val="00201B7B"/>
    <w:rsid w:val="002039CF"/>
    <w:rsid w:val="0020543C"/>
    <w:rsid w:val="0020702C"/>
    <w:rsid w:val="00210AE6"/>
    <w:rsid w:val="0021146D"/>
    <w:rsid w:val="00211D0C"/>
    <w:rsid w:val="00214467"/>
    <w:rsid w:val="00214AE8"/>
    <w:rsid w:val="0021524D"/>
    <w:rsid w:val="00217696"/>
    <w:rsid w:val="00220796"/>
    <w:rsid w:val="0022203B"/>
    <w:rsid w:val="002256F4"/>
    <w:rsid w:val="00227213"/>
    <w:rsid w:val="002277BB"/>
    <w:rsid w:val="00227C8D"/>
    <w:rsid w:val="00230EE9"/>
    <w:rsid w:val="00233986"/>
    <w:rsid w:val="002339F3"/>
    <w:rsid w:val="00234B08"/>
    <w:rsid w:val="00234D94"/>
    <w:rsid w:val="00235B66"/>
    <w:rsid w:val="00240021"/>
    <w:rsid w:val="00240487"/>
    <w:rsid w:val="00243ECD"/>
    <w:rsid w:val="0024469D"/>
    <w:rsid w:val="00244FB4"/>
    <w:rsid w:val="00246B91"/>
    <w:rsid w:val="00247841"/>
    <w:rsid w:val="00251211"/>
    <w:rsid w:val="00253F64"/>
    <w:rsid w:val="00254093"/>
    <w:rsid w:val="002553BB"/>
    <w:rsid w:val="002558E3"/>
    <w:rsid w:val="00256482"/>
    <w:rsid w:val="0026079F"/>
    <w:rsid w:val="00263EAF"/>
    <w:rsid w:val="00264E85"/>
    <w:rsid w:val="00267058"/>
    <w:rsid w:val="0026784C"/>
    <w:rsid w:val="002718AB"/>
    <w:rsid w:val="00272E55"/>
    <w:rsid w:val="00273A11"/>
    <w:rsid w:val="00273B2C"/>
    <w:rsid w:val="00275482"/>
    <w:rsid w:val="002762E7"/>
    <w:rsid w:val="00277E34"/>
    <w:rsid w:val="0028086F"/>
    <w:rsid w:val="00280E98"/>
    <w:rsid w:val="00281AA0"/>
    <w:rsid w:val="002840FE"/>
    <w:rsid w:val="00284E4B"/>
    <w:rsid w:val="0029051C"/>
    <w:rsid w:val="0029094E"/>
    <w:rsid w:val="00290B38"/>
    <w:rsid w:val="00291601"/>
    <w:rsid w:val="0029202E"/>
    <w:rsid w:val="0029207D"/>
    <w:rsid w:val="00293237"/>
    <w:rsid w:val="00297648"/>
    <w:rsid w:val="00297D30"/>
    <w:rsid w:val="002A0460"/>
    <w:rsid w:val="002A0891"/>
    <w:rsid w:val="002A5BB4"/>
    <w:rsid w:val="002A62DC"/>
    <w:rsid w:val="002A722C"/>
    <w:rsid w:val="002B1274"/>
    <w:rsid w:val="002B331A"/>
    <w:rsid w:val="002B7061"/>
    <w:rsid w:val="002C147A"/>
    <w:rsid w:val="002C41F0"/>
    <w:rsid w:val="002C4AD7"/>
    <w:rsid w:val="002C4E64"/>
    <w:rsid w:val="002C7B73"/>
    <w:rsid w:val="002D0FCD"/>
    <w:rsid w:val="002D1B3E"/>
    <w:rsid w:val="002D1DE2"/>
    <w:rsid w:val="002D4221"/>
    <w:rsid w:val="002D42DB"/>
    <w:rsid w:val="002E1C87"/>
    <w:rsid w:val="002E37F0"/>
    <w:rsid w:val="002E3F49"/>
    <w:rsid w:val="002E4870"/>
    <w:rsid w:val="002E4920"/>
    <w:rsid w:val="002E554F"/>
    <w:rsid w:val="002E7054"/>
    <w:rsid w:val="002E7768"/>
    <w:rsid w:val="002F2494"/>
    <w:rsid w:val="002F2A67"/>
    <w:rsid w:val="002F3029"/>
    <w:rsid w:val="002F3933"/>
    <w:rsid w:val="002F413B"/>
    <w:rsid w:val="002F4C85"/>
    <w:rsid w:val="002F5858"/>
    <w:rsid w:val="00300E32"/>
    <w:rsid w:val="0030164A"/>
    <w:rsid w:val="00301836"/>
    <w:rsid w:val="003026FD"/>
    <w:rsid w:val="003057BD"/>
    <w:rsid w:val="003057E8"/>
    <w:rsid w:val="003061D3"/>
    <w:rsid w:val="003063AE"/>
    <w:rsid w:val="00307D05"/>
    <w:rsid w:val="00311637"/>
    <w:rsid w:val="00312B0D"/>
    <w:rsid w:val="00316878"/>
    <w:rsid w:val="003172EC"/>
    <w:rsid w:val="00321988"/>
    <w:rsid w:val="003227C7"/>
    <w:rsid w:val="00324957"/>
    <w:rsid w:val="0032646A"/>
    <w:rsid w:val="00330D1E"/>
    <w:rsid w:val="00332F57"/>
    <w:rsid w:val="00333C5C"/>
    <w:rsid w:val="00334472"/>
    <w:rsid w:val="0033499C"/>
    <w:rsid w:val="00334A79"/>
    <w:rsid w:val="00335731"/>
    <w:rsid w:val="00335E6D"/>
    <w:rsid w:val="0033765A"/>
    <w:rsid w:val="00340059"/>
    <w:rsid w:val="00341848"/>
    <w:rsid w:val="003451E3"/>
    <w:rsid w:val="00346555"/>
    <w:rsid w:val="00350944"/>
    <w:rsid w:val="00355E61"/>
    <w:rsid w:val="00356640"/>
    <w:rsid w:val="00357C21"/>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121E"/>
    <w:rsid w:val="00381C32"/>
    <w:rsid w:val="00381CF0"/>
    <w:rsid w:val="003823E6"/>
    <w:rsid w:val="00382C06"/>
    <w:rsid w:val="00384352"/>
    <w:rsid w:val="00384F36"/>
    <w:rsid w:val="00387D97"/>
    <w:rsid w:val="00387F34"/>
    <w:rsid w:val="003911E1"/>
    <w:rsid w:val="00392574"/>
    <w:rsid w:val="003943C9"/>
    <w:rsid w:val="00395B9E"/>
    <w:rsid w:val="0039652E"/>
    <w:rsid w:val="00396881"/>
    <w:rsid w:val="003A4B91"/>
    <w:rsid w:val="003A65DB"/>
    <w:rsid w:val="003B0BEF"/>
    <w:rsid w:val="003B1823"/>
    <w:rsid w:val="003B2CC2"/>
    <w:rsid w:val="003B3C2A"/>
    <w:rsid w:val="003B419A"/>
    <w:rsid w:val="003B4FAB"/>
    <w:rsid w:val="003B549C"/>
    <w:rsid w:val="003B6040"/>
    <w:rsid w:val="003B779D"/>
    <w:rsid w:val="003C2D7A"/>
    <w:rsid w:val="003C400A"/>
    <w:rsid w:val="003C41D9"/>
    <w:rsid w:val="003C4742"/>
    <w:rsid w:val="003C5175"/>
    <w:rsid w:val="003C5815"/>
    <w:rsid w:val="003C5A6D"/>
    <w:rsid w:val="003C7368"/>
    <w:rsid w:val="003C7747"/>
    <w:rsid w:val="003D048F"/>
    <w:rsid w:val="003D1284"/>
    <w:rsid w:val="003D1689"/>
    <w:rsid w:val="003D1ED5"/>
    <w:rsid w:val="003D2AFF"/>
    <w:rsid w:val="003D35CF"/>
    <w:rsid w:val="003D6C03"/>
    <w:rsid w:val="003E006B"/>
    <w:rsid w:val="003E02B3"/>
    <w:rsid w:val="003E0EB3"/>
    <w:rsid w:val="003E2C38"/>
    <w:rsid w:val="003E303A"/>
    <w:rsid w:val="003E7BFB"/>
    <w:rsid w:val="003F0F1A"/>
    <w:rsid w:val="003F375B"/>
    <w:rsid w:val="003F76DD"/>
    <w:rsid w:val="004016F1"/>
    <w:rsid w:val="00401AF6"/>
    <w:rsid w:val="0040352E"/>
    <w:rsid w:val="00403E75"/>
    <w:rsid w:val="00405EA8"/>
    <w:rsid w:val="0040604A"/>
    <w:rsid w:val="00407DD5"/>
    <w:rsid w:val="00407E5E"/>
    <w:rsid w:val="0041118B"/>
    <w:rsid w:val="004119DA"/>
    <w:rsid w:val="00413693"/>
    <w:rsid w:val="0041374D"/>
    <w:rsid w:val="00414D82"/>
    <w:rsid w:val="00414F44"/>
    <w:rsid w:val="004157BC"/>
    <w:rsid w:val="00415A22"/>
    <w:rsid w:val="0041744D"/>
    <w:rsid w:val="00421825"/>
    <w:rsid w:val="004225A8"/>
    <w:rsid w:val="00422AB8"/>
    <w:rsid w:val="00422E16"/>
    <w:rsid w:val="004237E1"/>
    <w:rsid w:val="00423AED"/>
    <w:rsid w:val="00423E01"/>
    <w:rsid w:val="00432D3D"/>
    <w:rsid w:val="00433369"/>
    <w:rsid w:val="00433AFF"/>
    <w:rsid w:val="0043507A"/>
    <w:rsid w:val="004405C2"/>
    <w:rsid w:val="00441C6D"/>
    <w:rsid w:val="00441EA3"/>
    <w:rsid w:val="004427A5"/>
    <w:rsid w:val="00443EEB"/>
    <w:rsid w:val="00444487"/>
    <w:rsid w:val="00444ECB"/>
    <w:rsid w:val="00445734"/>
    <w:rsid w:val="00446DA9"/>
    <w:rsid w:val="00450ADD"/>
    <w:rsid w:val="004519F3"/>
    <w:rsid w:val="0045288C"/>
    <w:rsid w:val="00452947"/>
    <w:rsid w:val="00457809"/>
    <w:rsid w:val="00463B5A"/>
    <w:rsid w:val="00464E8E"/>
    <w:rsid w:val="0046764E"/>
    <w:rsid w:val="0047131A"/>
    <w:rsid w:val="00471CD9"/>
    <w:rsid w:val="0047337C"/>
    <w:rsid w:val="00473B22"/>
    <w:rsid w:val="00474062"/>
    <w:rsid w:val="00474587"/>
    <w:rsid w:val="00477375"/>
    <w:rsid w:val="00477FEF"/>
    <w:rsid w:val="00477FFA"/>
    <w:rsid w:val="004801EB"/>
    <w:rsid w:val="00481F3B"/>
    <w:rsid w:val="00483BF6"/>
    <w:rsid w:val="00484105"/>
    <w:rsid w:val="004847B1"/>
    <w:rsid w:val="0048493F"/>
    <w:rsid w:val="00486A9B"/>
    <w:rsid w:val="00486E79"/>
    <w:rsid w:val="00487A6D"/>
    <w:rsid w:val="0049029F"/>
    <w:rsid w:val="0049081F"/>
    <w:rsid w:val="00491EA3"/>
    <w:rsid w:val="00492FEC"/>
    <w:rsid w:val="00494A31"/>
    <w:rsid w:val="00494DE3"/>
    <w:rsid w:val="004959FB"/>
    <w:rsid w:val="00496C5B"/>
    <w:rsid w:val="004A1106"/>
    <w:rsid w:val="004A1BEA"/>
    <w:rsid w:val="004A1D5F"/>
    <w:rsid w:val="004A356C"/>
    <w:rsid w:val="004A3C2A"/>
    <w:rsid w:val="004A5E55"/>
    <w:rsid w:val="004A788E"/>
    <w:rsid w:val="004B1608"/>
    <w:rsid w:val="004B3EB7"/>
    <w:rsid w:val="004B461D"/>
    <w:rsid w:val="004B7292"/>
    <w:rsid w:val="004B7C81"/>
    <w:rsid w:val="004C2859"/>
    <w:rsid w:val="004C5471"/>
    <w:rsid w:val="004C7409"/>
    <w:rsid w:val="004D0006"/>
    <w:rsid w:val="004D43F0"/>
    <w:rsid w:val="004D6399"/>
    <w:rsid w:val="004D6B72"/>
    <w:rsid w:val="004D774F"/>
    <w:rsid w:val="004D7C04"/>
    <w:rsid w:val="004E230E"/>
    <w:rsid w:val="004E2FF3"/>
    <w:rsid w:val="004E4266"/>
    <w:rsid w:val="004E453C"/>
    <w:rsid w:val="004E5726"/>
    <w:rsid w:val="004E5DDF"/>
    <w:rsid w:val="004E6862"/>
    <w:rsid w:val="004E764F"/>
    <w:rsid w:val="004F09B5"/>
    <w:rsid w:val="004F4A0D"/>
    <w:rsid w:val="004F56A5"/>
    <w:rsid w:val="004F59C9"/>
    <w:rsid w:val="004F63C6"/>
    <w:rsid w:val="004F6F87"/>
    <w:rsid w:val="0050000C"/>
    <w:rsid w:val="00501002"/>
    <w:rsid w:val="00501C2B"/>
    <w:rsid w:val="00502F98"/>
    <w:rsid w:val="0050345F"/>
    <w:rsid w:val="0050552F"/>
    <w:rsid w:val="0050567C"/>
    <w:rsid w:val="00507132"/>
    <w:rsid w:val="00507BE7"/>
    <w:rsid w:val="005103FD"/>
    <w:rsid w:val="00510CB9"/>
    <w:rsid w:val="005124AA"/>
    <w:rsid w:val="00513168"/>
    <w:rsid w:val="005131DB"/>
    <w:rsid w:val="0051548B"/>
    <w:rsid w:val="00516411"/>
    <w:rsid w:val="00520607"/>
    <w:rsid w:val="00521B7E"/>
    <w:rsid w:val="00522DD1"/>
    <w:rsid w:val="00523B15"/>
    <w:rsid w:val="00531FB7"/>
    <w:rsid w:val="00532572"/>
    <w:rsid w:val="00532A87"/>
    <w:rsid w:val="00533E32"/>
    <w:rsid w:val="00535F74"/>
    <w:rsid w:val="00537A8A"/>
    <w:rsid w:val="00537CB5"/>
    <w:rsid w:val="00540E03"/>
    <w:rsid w:val="00542175"/>
    <w:rsid w:val="005429A9"/>
    <w:rsid w:val="00542EB5"/>
    <w:rsid w:val="0054356B"/>
    <w:rsid w:val="005437E4"/>
    <w:rsid w:val="00544AD5"/>
    <w:rsid w:val="00545252"/>
    <w:rsid w:val="005454E6"/>
    <w:rsid w:val="00545A48"/>
    <w:rsid w:val="00545A99"/>
    <w:rsid w:val="0054671F"/>
    <w:rsid w:val="00546860"/>
    <w:rsid w:val="00547E82"/>
    <w:rsid w:val="0055107E"/>
    <w:rsid w:val="00551E01"/>
    <w:rsid w:val="005526DD"/>
    <w:rsid w:val="00553FF6"/>
    <w:rsid w:val="00554BA3"/>
    <w:rsid w:val="00554D8D"/>
    <w:rsid w:val="00557AD2"/>
    <w:rsid w:val="00557BD8"/>
    <w:rsid w:val="00560317"/>
    <w:rsid w:val="0056278B"/>
    <w:rsid w:val="00563566"/>
    <w:rsid w:val="0056503C"/>
    <w:rsid w:val="00566006"/>
    <w:rsid w:val="00566A9C"/>
    <w:rsid w:val="00566E86"/>
    <w:rsid w:val="00566F53"/>
    <w:rsid w:val="005702D7"/>
    <w:rsid w:val="00570566"/>
    <w:rsid w:val="0057063F"/>
    <w:rsid w:val="00571952"/>
    <w:rsid w:val="0057336D"/>
    <w:rsid w:val="005749B0"/>
    <w:rsid w:val="00574DDD"/>
    <w:rsid w:val="00576BFE"/>
    <w:rsid w:val="00576E13"/>
    <w:rsid w:val="00577946"/>
    <w:rsid w:val="00580CD3"/>
    <w:rsid w:val="00583218"/>
    <w:rsid w:val="00583724"/>
    <w:rsid w:val="005849F9"/>
    <w:rsid w:val="00584F44"/>
    <w:rsid w:val="00585671"/>
    <w:rsid w:val="00585A44"/>
    <w:rsid w:val="00585A59"/>
    <w:rsid w:val="00591425"/>
    <w:rsid w:val="0059169C"/>
    <w:rsid w:val="00591C07"/>
    <w:rsid w:val="00592F01"/>
    <w:rsid w:val="00593789"/>
    <w:rsid w:val="00595EA9"/>
    <w:rsid w:val="005962D0"/>
    <w:rsid w:val="005975F0"/>
    <w:rsid w:val="005A03FC"/>
    <w:rsid w:val="005A0DB6"/>
    <w:rsid w:val="005A1BBD"/>
    <w:rsid w:val="005A2607"/>
    <w:rsid w:val="005A2837"/>
    <w:rsid w:val="005A2F11"/>
    <w:rsid w:val="005A3B76"/>
    <w:rsid w:val="005A4C5E"/>
    <w:rsid w:val="005A6557"/>
    <w:rsid w:val="005A7473"/>
    <w:rsid w:val="005B0F51"/>
    <w:rsid w:val="005B39C7"/>
    <w:rsid w:val="005B451B"/>
    <w:rsid w:val="005B64D2"/>
    <w:rsid w:val="005C13C4"/>
    <w:rsid w:val="005C3459"/>
    <w:rsid w:val="005C3B2E"/>
    <w:rsid w:val="005C4CB9"/>
    <w:rsid w:val="005C6A7D"/>
    <w:rsid w:val="005D0589"/>
    <w:rsid w:val="005D1F37"/>
    <w:rsid w:val="005D3233"/>
    <w:rsid w:val="005D423E"/>
    <w:rsid w:val="005D7AC0"/>
    <w:rsid w:val="005D7E4E"/>
    <w:rsid w:val="005E0808"/>
    <w:rsid w:val="005E11EB"/>
    <w:rsid w:val="005E2499"/>
    <w:rsid w:val="005E2504"/>
    <w:rsid w:val="005E2B84"/>
    <w:rsid w:val="005E3B8E"/>
    <w:rsid w:val="005E3BFE"/>
    <w:rsid w:val="005E3F26"/>
    <w:rsid w:val="005E48AB"/>
    <w:rsid w:val="005E5002"/>
    <w:rsid w:val="005E53D9"/>
    <w:rsid w:val="005E5496"/>
    <w:rsid w:val="005E77B3"/>
    <w:rsid w:val="005F044A"/>
    <w:rsid w:val="005F1420"/>
    <w:rsid w:val="005F1997"/>
    <w:rsid w:val="005F1FBD"/>
    <w:rsid w:val="005F24C3"/>
    <w:rsid w:val="005F28F6"/>
    <w:rsid w:val="005F42CA"/>
    <w:rsid w:val="005F5833"/>
    <w:rsid w:val="005F5C71"/>
    <w:rsid w:val="006006F7"/>
    <w:rsid w:val="006030F1"/>
    <w:rsid w:val="006034C8"/>
    <w:rsid w:val="00603D77"/>
    <w:rsid w:val="00605FE2"/>
    <w:rsid w:val="00615147"/>
    <w:rsid w:val="00615CF1"/>
    <w:rsid w:val="0062012A"/>
    <w:rsid w:val="00622679"/>
    <w:rsid w:val="00622B61"/>
    <w:rsid w:val="00624081"/>
    <w:rsid w:val="00627F47"/>
    <w:rsid w:val="0063016D"/>
    <w:rsid w:val="00630A55"/>
    <w:rsid w:val="00630B1A"/>
    <w:rsid w:val="00631FDA"/>
    <w:rsid w:val="00633A06"/>
    <w:rsid w:val="00633BF8"/>
    <w:rsid w:val="006348B2"/>
    <w:rsid w:val="00635129"/>
    <w:rsid w:val="00640093"/>
    <w:rsid w:val="0064075F"/>
    <w:rsid w:val="00641EA2"/>
    <w:rsid w:val="00642F1E"/>
    <w:rsid w:val="0064318F"/>
    <w:rsid w:val="00643C1B"/>
    <w:rsid w:val="00643F58"/>
    <w:rsid w:val="006440AD"/>
    <w:rsid w:val="0064614C"/>
    <w:rsid w:val="0064666B"/>
    <w:rsid w:val="00646E64"/>
    <w:rsid w:val="00647AAD"/>
    <w:rsid w:val="00651458"/>
    <w:rsid w:val="00652EB3"/>
    <w:rsid w:val="006560C0"/>
    <w:rsid w:val="00656AB6"/>
    <w:rsid w:val="00656F50"/>
    <w:rsid w:val="00657031"/>
    <w:rsid w:val="00660F1A"/>
    <w:rsid w:val="006615D6"/>
    <w:rsid w:val="0066278B"/>
    <w:rsid w:val="0066311C"/>
    <w:rsid w:val="0066346E"/>
    <w:rsid w:val="0066570C"/>
    <w:rsid w:val="006667E8"/>
    <w:rsid w:val="00666D00"/>
    <w:rsid w:val="006674C3"/>
    <w:rsid w:val="00667C84"/>
    <w:rsid w:val="0067089E"/>
    <w:rsid w:val="006758E0"/>
    <w:rsid w:val="00677A42"/>
    <w:rsid w:val="00680950"/>
    <w:rsid w:val="00682CB0"/>
    <w:rsid w:val="0068461B"/>
    <w:rsid w:val="006859C6"/>
    <w:rsid w:val="006870F1"/>
    <w:rsid w:val="006878CF"/>
    <w:rsid w:val="00691971"/>
    <w:rsid w:val="00691979"/>
    <w:rsid w:val="00691A14"/>
    <w:rsid w:val="00692DF2"/>
    <w:rsid w:val="006947DC"/>
    <w:rsid w:val="0069780D"/>
    <w:rsid w:val="006A3F2F"/>
    <w:rsid w:val="006A4124"/>
    <w:rsid w:val="006A6EE7"/>
    <w:rsid w:val="006A7451"/>
    <w:rsid w:val="006B0382"/>
    <w:rsid w:val="006B05BB"/>
    <w:rsid w:val="006B104B"/>
    <w:rsid w:val="006B2246"/>
    <w:rsid w:val="006B381A"/>
    <w:rsid w:val="006B419E"/>
    <w:rsid w:val="006C118D"/>
    <w:rsid w:val="006C193C"/>
    <w:rsid w:val="006C3733"/>
    <w:rsid w:val="006C57A8"/>
    <w:rsid w:val="006D1F4F"/>
    <w:rsid w:val="006D5289"/>
    <w:rsid w:val="006D57B1"/>
    <w:rsid w:val="006E3113"/>
    <w:rsid w:val="006E3578"/>
    <w:rsid w:val="006E4623"/>
    <w:rsid w:val="006E6C4F"/>
    <w:rsid w:val="006F0633"/>
    <w:rsid w:val="006F2C48"/>
    <w:rsid w:val="006F2DBB"/>
    <w:rsid w:val="006F5AD0"/>
    <w:rsid w:val="006F5AF9"/>
    <w:rsid w:val="006F6FC8"/>
    <w:rsid w:val="0070172E"/>
    <w:rsid w:val="0070243C"/>
    <w:rsid w:val="00704246"/>
    <w:rsid w:val="0070471A"/>
    <w:rsid w:val="00704CD5"/>
    <w:rsid w:val="00704F39"/>
    <w:rsid w:val="007067D9"/>
    <w:rsid w:val="00711CD8"/>
    <w:rsid w:val="00712998"/>
    <w:rsid w:val="00712A6E"/>
    <w:rsid w:val="00712CA6"/>
    <w:rsid w:val="00713025"/>
    <w:rsid w:val="007142ED"/>
    <w:rsid w:val="00715419"/>
    <w:rsid w:val="0071697E"/>
    <w:rsid w:val="00720790"/>
    <w:rsid w:val="00721065"/>
    <w:rsid w:val="007211F5"/>
    <w:rsid w:val="00721895"/>
    <w:rsid w:val="0072235D"/>
    <w:rsid w:val="00722E49"/>
    <w:rsid w:val="00724C80"/>
    <w:rsid w:val="00724E97"/>
    <w:rsid w:val="007262A2"/>
    <w:rsid w:val="007337BC"/>
    <w:rsid w:val="00733D3A"/>
    <w:rsid w:val="00733D62"/>
    <w:rsid w:val="00734218"/>
    <w:rsid w:val="0073490A"/>
    <w:rsid w:val="007410F7"/>
    <w:rsid w:val="00741602"/>
    <w:rsid w:val="00741677"/>
    <w:rsid w:val="00746485"/>
    <w:rsid w:val="007467B4"/>
    <w:rsid w:val="00750246"/>
    <w:rsid w:val="00750704"/>
    <w:rsid w:val="00750FD2"/>
    <w:rsid w:val="0075157D"/>
    <w:rsid w:val="0075205B"/>
    <w:rsid w:val="00753EF6"/>
    <w:rsid w:val="00754350"/>
    <w:rsid w:val="00754416"/>
    <w:rsid w:val="00755B86"/>
    <w:rsid w:val="00756E20"/>
    <w:rsid w:val="0075727D"/>
    <w:rsid w:val="007573BC"/>
    <w:rsid w:val="0076003E"/>
    <w:rsid w:val="00760349"/>
    <w:rsid w:val="007626E7"/>
    <w:rsid w:val="00762DE2"/>
    <w:rsid w:val="00762F39"/>
    <w:rsid w:val="00764E53"/>
    <w:rsid w:val="007657E1"/>
    <w:rsid w:val="00765FA7"/>
    <w:rsid w:val="00766EA7"/>
    <w:rsid w:val="00767140"/>
    <w:rsid w:val="00771C7A"/>
    <w:rsid w:val="00772B21"/>
    <w:rsid w:val="00772D1F"/>
    <w:rsid w:val="0077332E"/>
    <w:rsid w:val="007744EA"/>
    <w:rsid w:val="007766D8"/>
    <w:rsid w:val="00777262"/>
    <w:rsid w:val="00781B5E"/>
    <w:rsid w:val="00782834"/>
    <w:rsid w:val="00785093"/>
    <w:rsid w:val="00785DF7"/>
    <w:rsid w:val="00785F20"/>
    <w:rsid w:val="00786D5F"/>
    <w:rsid w:val="00786E8D"/>
    <w:rsid w:val="00790992"/>
    <w:rsid w:val="007922EE"/>
    <w:rsid w:val="007947DB"/>
    <w:rsid w:val="00795EA4"/>
    <w:rsid w:val="007977AC"/>
    <w:rsid w:val="007A08FE"/>
    <w:rsid w:val="007A140A"/>
    <w:rsid w:val="007A16FB"/>
    <w:rsid w:val="007A1F1E"/>
    <w:rsid w:val="007A210D"/>
    <w:rsid w:val="007A2B71"/>
    <w:rsid w:val="007A2F72"/>
    <w:rsid w:val="007A367A"/>
    <w:rsid w:val="007A3775"/>
    <w:rsid w:val="007A40A0"/>
    <w:rsid w:val="007A7016"/>
    <w:rsid w:val="007B2310"/>
    <w:rsid w:val="007B31E2"/>
    <w:rsid w:val="007B36AB"/>
    <w:rsid w:val="007B48D7"/>
    <w:rsid w:val="007B4E1A"/>
    <w:rsid w:val="007C0001"/>
    <w:rsid w:val="007C04AC"/>
    <w:rsid w:val="007C2521"/>
    <w:rsid w:val="007C4252"/>
    <w:rsid w:val="007C4697"/>
    <w:rsid w:val="007C5050"/>
    <w:rsid w:val="007C5420"/>
    <w:rsid w:val="007C57EF"/>
    <w:rsid w:val="007C726A"/>
    <w:rsid w:val="007D1F47"/>
    <w:rsid w:val="007D29AD"/>
    <w:rsid w:val="007E1141"/>
    <w:rsid w:val="007E218A"/>
    <w:rsid w:val="007E2E68"/>
    <w:rsid w:val="007E2F0B"/>
    <w:rsid w:val="007E3366"/>
    <w:rsid w:val="007E5005"/>
    <w:rsid w:val="007F1BD6"/>
    <w:rsid w:val="007F1EA8"/>
    <w:rsid w:val="007F3194"/>
    <w:rsid w:val="007F4165"/>
    <w:rsid w:val="007F5265"/>
    <w:rsid w:val="007F703C"/>
    <w:rsid w:val="0080205C"/>
    <w:rsid w:val="0080251A"/>
    <w:rsid w:val="00803172"/>
    <w:rsid w:val="008057B6"/>
    <w:rsid w:val="008058E4"/>
    <w:rsid w:val="0080591D"/>
    <w:rsid w:val="00812FFE"/>
    <w:rsid w:val="00813944"/>
    <w:rsid w:val="0081397D"/>
    <w:rsid w:val="0081472D"/>
    <w:rsid w:val="00816C81"/>
    <w:rsid w:val="00817822"/>
    <w:rsid w:val="00817F95"/>
    <w:rsid w:val="00821508"/>
    <w:rsid w:val="008218AF"/>
    <w:rsid w:val="00821A65"/>
    <w:rsid w:val="00822CCF"/>
    <w:rsid w:val="00824010"/>
    <w:rsid w:val="00824057"/>
    <w:rsid w:val="00825301"/>
    <w:rsid w:val="00825A00"/>
    <w:rsid w:val="00825A8D"/>
    <w:rsid w:val="00826870"/>
    <w:rsid w:val="008307E8"/>
    <w:rsid w:val="00834207"/>
    <w:rsid w:val="008366A1"/>
    <w:rsid w:val="00836CB8"/>
    <w:rsid w:val="00841C1E"/>
    <w:rsid w:val="00842535"/>
    <w:rsid w:val="008426F5"/>
    <w:rsid w:val="008437F4"/>
    <w:rsid w:val="008446B3"/>
    <w:rsid w:val="00846FC8"/>
    <w:rsid w:val="008503F6"/>
    <w:rsid w:val="00850A98"/>
    <w:rsid w:val="008515F4"/>
    <w:rsid w:val="0085244B"/>
    <w:rsid w:val="00853A40"/>
    <w:rsid w:val="00854254"/>
    <w:rsid w:val="00854615"/>
    <w:rsid w:val="00855A03"/>
    <w:rsid w:val="00855E39"/>
    <w:rsid w:val="00855F51"/>
    <w:rsid w:val="00860B48"/>
    <w:rsid w:val="008630D6"/>
    <w:rsid w:val="00863E5F"/>
    <w:rsid w:val="00865910"/>
    <w:rsid w:val="00865A31"/>
    <w:rsid w:val="00866E49"/>
    <w:rsid w:val="00866F3D"/>
    <w:rsid w:val="0087017E"/>
    <w:rsid w:val="008702AB"/>
    <w:rsid w:val="008705B7"/>
    <w:rsid w:val="00871808"/>
    <w:rsid w:val="00872980"/>
    <w:rsid w:val="00873C5F"/>
    <w:rsid w:val="0087461D"/>
    <w:rsid w:val="008747CE"/>
    <w:rsid w:val="0087720B"/>
    <w:rsid w:val="00877EE3"/>
    <w:rsid w:val="00880122"/>
    <w:rsid w:val="00882935"/>
    <w:rsid w:val="00882DDF"/>
    <w:rsid w:val="008835F0"/>
    <w:rsid w:val="00883CC6"/>
    <w:rsid w:val="0088421F"/>
    <w:rsid w:val="00886285"/>
    <w:rsid w:val="008904C5"/>
    <w:rsid w:val="00890C8B"/>
    <w:rsid w:val="00891723"/>
    <w:rsid w:val="00893E6C"/>
    <w:rsid w:val="008945B6"/>
    <w:rsid w:val="00896FC6"/>
    <w:rsid w:val="0089779B"/>
    <w:rsid w:val="00897B42"/>
    <w:rsid w:val="008A0A4F"/>
    <w:rsid w:val="008A2675"/>
    <w:rsid w:val="008A37B8"/>
    <w:rsid w:val="008A5267"/>
    <w:rsid w:val="008A597B"/>
    <w:rsid w:val="008B0666"/>
    <w:rsid w:val="008B0A14"/>
    <w:rsid w:val="008B1D36"/>
    <w:rsid w:val="008B3460"/>
    <w:rsid w:val="008B3512"/>
    <w:rsid w:val="008B3B5D"/>
    <w:rsid w:val="008B4A62"/>
    <w:rsid w:val="008B4F37"/>
    <w:rsid w:val="008B57CA"/>
    <w:rsid w:val="008B6495"/>
    <w:rsid w:val="008B76CD"/>
    <w:rsid w:val="008C148D"/>
    <w:rsid w:val="008C193D"/>
    <w:rsid w:val="008C1DD4"/>
    <w:rsid w:val="008C23C8"/>
    <w:rsid w:val="008C57D0"/>
    <w:rsid w:val="008C7828"/>
    <w:rsid w:val="008D0C7F"/>
    <w:rsid w:val="008D24F4"/>
    <w:rsid w:val="008D2AB1"/>
    <w:rsid w:val="008D35AB"/>
    <w:rsid w:val="008D5257"/>
    <w:rsid w:val="008D56FC"/>
    <w:rsid w:val="008D5DE1"/>
    <w:rsid w:val="008D7695"/>
    <w:rsid w:val="008D7885"/>
    <w:rsid w:val="008E166C"/>
    <w:rsid w:val="008E2154"/>
    <w:rsid w:val="008E5FFA"/>
    <w:rsid w:val="008E7220"/>
    <w:rsid w:val="008E77CF"/>
    <w:rsid w:val="008F1F23"/>
    <w:rsid w:val="008F3A11"/>
    <w:rsid w:val="008F41DA"/>
    <w:rsid w:val="008F5AAE"/>
    <w:rsid w:val="0090078A"/>
    <w:rsid w:val="0090087E"/>
    <w:rsid w:val="009015CE"/>
    <w:rsid w:val="00901AD5"/>
    <w:rsid w:val="009022EF"/>
    <w:rsid w:val="00902C03"/>
    <w:rsid w:val="00903132"/>
    <w:rsid w:val="00906AB9"/>
    <w:rsid w:val="00910FDD"/>
    <w:rsid w:val="00911681"/>
    <w:rsid w:val="0091235B"/>
    <w:rsid w:val="0091281F"/>
    <w:rsid w:val="009128A6"/>
    <w:rsid w:val="00912A74"/>
    <w:rsid w:val="0091661A"/>
    <w:rsid w:val="00917111"/>
    <w:rsid w:val="0092014D"/>
    <w:rsid w:val="00920CFE"/>
    <w:rsid w:val="00921FE6"/>
    <w:rsid w:val="009224DF"/>
    <w:rsid w:val="009229F1"/>
    <w:rsid w:val="00923F59"/>
    <w:rsid w:val="009253E1"/>
    <w:rsid w:val="00926436"/>
    <w:rsid w:val="00926467"/>
    <w:rsid w:val="0092668A"/>
    <w:rsid w:val="00926AB2"/>
    <w:rsid w:val="00926AC3"/>
    <w:rsid w:val="00930862"/>
    <w:rsid w:val="009324AB"/>
    <w:rsid w:val="00933AE9"/>
    <w:rsid w:val="00934DE1"/>
    <w:rsid w:val="00935A3B"/>
    <w:rsid w:val="00936A45"/>
    <w:rsid w:val="00936B37"/>
    <w:rsid w:val="00940D18"/>
    <w:rsid w:val="00941C7D"/>
    <w:rsid w:val="00943E05"/>
    <w:rsid w:val="009458E8"/>
    <w:rsid w:val="0094627D"/>
    <w:rsid w:val="00946F60"/>
    <w:rsid w:val="00950655"/>
    <w:rsid w:val="00954C8D"/>
    <w:rsid w:val="00955210"/>
    <w:rsid w:val="00955900"/>
    <w:rsid w:val="00957E47"/>
    <w:rsid w:val="00962E81"/>
    <w:rsid w:val="00962F78"/>
    <w:rsid w:val="00963C26"/>
    <w:rsid w:val="00963FC2"/>
    <w:rsid w:val="00965A98"/>
    <w:rsid w:val="00965D22"/>
    <w:rsid w:val="00965DCE"/>
    <w:rsid w:val="00971B06"/>
    <w:rsid w:val="00972334"/>
    <w:rsid w:val="00972D25"/>
    <w:rsid w:val="00972EE4"/>
    <w:rsid w:val="0097337B"/>
    <w:rsid w:val="0097397B"/>
    <w:rsid w:val="00973F97"/>
    <w:rsid w:val="00974CD7"/>
    <w:rsid w:val="00976893"/>
    <w:rsid w:val="00976DDB"/>
    <w:rsid w:val="00977AA3"/>
    <w:rsid w:val="00977F5E"/>
    <w:rsid w:val="009809A4"/>
    <w:rsid w:val="009838C1"/>
    <w:rsid w:val="00983A8A"/>
    <w:rsid w:val="009845A1"/>
    <w:rsid w:val="009845D4"/>
    <w:rsid w:val="00985639"/>
    <w:rsid w:val="0099119E"/>
    <w:rsid w:val="00992DC7"/>
    <w:rsid w:val="00992EF9"/>
    <w:rsid w:val="0099474B"/>
    <w:rsid w:val="00995612"/>
    <w:rsid w:val="00996543"/>
    <w:rsid w:val="009966EF"/>
    <w:rsid w:val="009978B1"/>
    <w:rsid w:val="009A10D7"/>
    <w:rsid w:val="009A2051"/>
    <w:rsid w:val="009A2172"/>
    <w:rsid w:val="009A46AD"/>
    <w:rsid w:val="009A473F"/>
    <w:rsid w:val="009B0AAE"/>
    <w:rsid w:val="009B0BFA"/>
    <w:rsid w:val="009B107D"/>
    <w:rsid w:val="009B24CA"/>
    <w:rsid w:val="009B5966"/>
    <w:rsid w:val="009B637A"/>
    <w:rsid w:val="009B7104"/>
    <w:rsid w:val="009B7AE8"/>
    <w:rsid w:val="009C1557"/>
    <w:rsid w:val="009C2590"/>
    <w:rsid w:val="009C2822"/>
    <w:rsid w:val="009C3137"/>
    <w:rsid w:val="009C4FCA"/>
    <w:rsid w:val="009C677B"/>
    <w:rsid w:val="009D08A2"/>
    <w:rsid w:val="009D0E10"/>
    <w:rsid w:val="009D192D"/>
    <w:rsid w:val="009D28EC"/>
    <w:rsid w:val="009D4BCC"/>
    <w:rsid w:val="009D76A1"/>
    <w:rsid w:val="009D792F"/>
    <w:rsid w:val="009E07AD"/>
    <w:rsid w:val="009E0CCC"/>
    <w:rsid w:val="009E390F"/>
    <w:rsid w:val="009E3A32"/>
    <w:rsid w:val="009E506C"/>
    <w:rsid w:val="009E7BE8"/>
    <w:rsid w:val="009F4A52"/>
    <w:rsid w:val="009F5B4E"/>
    <w:rsid w:val="009F698E"/>
    <w:rsid w:val="00A01268"/>
    <w:rsid w:val="00A02C53"/>
    <w:rsid w:val="00A03578"/>
    <w:rsid w:val="00A03E08"/>
    <w:rsid w:val="00A05EC9"/>
    <w:rsid w:val="00A06BB0"/>
    <w:rsid w:val="00A10AF7"/>
    <w:rsid w:val="00A116C5"/>
    <w:rsid w:val="00A11A0C"/>
    <w:rsid w:val="00A12F12"/>
    <w:rsid w:val="00A1461D"/>
    <w:rsid w:val="00A14904"/>
    <w:rsid w:val="00A1644C"/>
    <w:rsid w:val="00A1689F"/>
    <w:rsid w:val="00A177C5"/>
    <w:rsid w:val="00A227B4"/>
    <w:rsid w:val="00A237A0"/>
    <w:rsid w:val="00A23D66"/>
    <w:rsid w:val="00A26581"/>
    <w:rsid w:val="00A2698F"/>
    <w:rsid w:val="00A34825"/>
    <w:rsid w:val="00A34944"/>
    <w:rsid w:val="00A34BC6"/>
    <w:rsid w:val="00A3569D"/>
    <w:rsid w:val="00A36D9D"/>
    <w:rsid w:val="00A37C27"/>
    <w:rsid w:val="00A37CC7"/>
    <w:rsid w:val="00A37F27"/>
    <w:rsid w:val="00A42222"/>
    <w:rsid w:val="00A45C23"/>
    <w:rsid w:val="00A45CEE"/>
    <w:rsid w:val="00A4623D"/>
    <w:rsid w:val="00A46372"/>
    <w:rsid w:val="00A501CE"/>
    <w:rsid w:val="00A5110B"/>
    <w:rsid w:val="00A515B6"/>
    <w:rsid w:val="00A53D84"/>
    <w:rsid w:val="00A5465C"/>
    <w:rsid w:val="00A54A67"/>
    <w:rsid w:val="00A575C9"/>
    <w:rsid w:val="00A60A0B"/>
    <w:rsid w:val="00A6125A"/>
    <w:rsid w:val="00A64414"/>
    <w:rsid w:val="00A64FFE"/>
    <w:rsid w:val="00A65BE8"/>
    <w:rsid w:val="00A6657D"/>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25E2"/>
    <w:rsid w:val="00A940E5"/>
    <w:rsid w:val="00AA0226"/>
    <w:rsid w:val="00AA068A"/>
    <w:rsid w:val="00AA0D6D"/>
    <w:rsid w:val="00AA13CA"/>
    <w:rsid w:val="00AA317E"/>
    <w:rsid w:val="00AA3472"/>
    <w:rsid w:val="00AA3832"/>
    <w:rsid w:val="00AA3FB1"/>
    <w:rsid w:val="00AA4EBF"/>
    <w:rsid w:val="00AA4F48"/>
    <w:rsid w:val="00AA5456"/>
    <w:rsid w:val="00AA5E0A"/>
    <w:rsid w:val="00AA608E"/>
    <w:rsid w:val="00AA64AA"/>
    <w:rsid w:val="00AA6A2E"/>
    <w:rsid w:val="00AA7230"/>
    <w:rsid w:val="00AA7E93"/>
    <w:rsid w:val="00AB1A14"/>
    <w:rsid w:val="00AB2B34"/>
    <w:rsid w:val="00AB33D3"/>
    <w:rsid w:val="00AB377F"/>
    <w:rsid w:val="00AB3881"/>
    <w:rsid w:val="00AB5378"/>
    <w:rsid w:val="00AB64E7"/>
    <w:rsid w:val="00AB6CB3"/>
    <w:rsid w:val="00AB75D0"/>
    <w:rsid w:val="00AC0758"/>
    <w:rsid w:val="00AC0F73"/>
    <w:rsid w:val="00AC19CA"/>
    <w:rsid w:val="00AC2E26"/>
    <w:rsid w:val="00AC4F54"/>
    <w:rsid w:val="00AC6CC3"/>
    <w:rsid w:val="00AD00FD"/>
    <w:rsid w:val="00AD154A"/>
    <w:rsid w:val="00AD18AC"/>
    <w:rsid w:val="00AD19AE"/>
    <w:rsid w:val="00AD1D7A"/>
    <w:rsid w:val="00AD26BB"/>
    <w:rsid w:val="00AD29AC"/>
    <w:rsid w:val="00AD420F"/>
    <w:rsid w:val="00AD6ED4"/>
    <w:rsid w:val="00AD7DC3"/>
    <w:rsid w:val="00AE102E"/>
    <w:rsid w:val="00AE13BC"/>
    <w:rsid w:val="00AE4E4E"/>
    <w:rsid w:val="00AE59AB"/>
    <w:rsid w:val="00AE5A3D"/>
    <w:rsid w:val="00AE5E08"/>
    <w:rsid w:val="00AE6EDA"/>
    <w:rsid w:val="00AE791E"/>
    <w:rsid w:val="00AF092B"/>
    <w:rsid w:val="00AF224D"/>
    <w:rsid w:val="00AF2B15"/>
    <w:rsid w:val="00AF488C"/>
    <w:rsid w:val="00AF5145"/>
    <w:rsid w:val="00B01C84"/>
    <w:rsid w:val="00B0320A"/>
    <w:rsid w:val="00B04C41"/>
    <w:rsid w:val="00B060E3"/>
    <w:rsid w:val="00B060FF"/>
    <w:rsid w:val="00B06E86"/>
    <w:rsid w:val="00B10EA7"/>
    <w:rsid w:val="00B11846"/>
    <w:rsid w:val="00B132BD"/>
    <w:rsid w:val="00B1403E"/>
    <w:rsid w:val="00B17203"/>
    <w:rsid w:val="00B17C55"/>
    <w:rsid w:val="00B202A5"/>
    <w:rsid w:val="00B22569"/>
    <w:rsid w:val="00B2276F"/>
    <w:rsid w:val="00B228C5"/>
    <w:rsid w:val="00B238F5"/>
    <w:rsid w:val="00B24984"/>
    <w:rsid w:val="00B25993"/>
    <w:rsid w:val="00B273F7"/>
    <w:rsid w:val="00B27D3D"/>
    <w:rsid w:val="00B30B9F"/>
    <w:rsid w:val="00B32B7A"/>
    <w:rsid w:val="00B32BF7"/>
    <w:rsid w:val="00B32E73"/>
    <w:rsid w:val="00B33A0F"/>
    <w:rsid w:val="00B3465E"/>
    <w:rsid w:val="00B3525C"/>
    <w:rsid w:val="00B35F30"/>
    <w:rsid w:val="00B40AB8"/>
    <w:rsid w:val="00B412B4"/>
    <w:rsid w:val="00B44F00"/>
    <w:rsid w:val="00B456F4"/>
    <w:rsid w:val="00B55ACD"/>
    <w:rsid w:val="00B5718A"/>
    <w:rsid w:val="00B60696"/>
    <w:rsid w:val="00B61315"/>
    <w:rsid w:val="00B63804"/>
    <w:rsid w:val="00B642EB"/>
    <w:rsid w:val="00B671F3"/>
    <w:rsid w:val="00B67519"/>
    <w:rsid w:val="00B67C67"/>
    <w:rsid w:val="00B70094"/>
    <w:rsid w:val="00B704B1"/>
    <w:rsid w:val="00B74059"/>
    <w:rsid w:val="00B768F0"/>
    <w:rsid w:val="00B81A20"/>
    <w:rsid w:val="00B81B46"/>
    <w:rsid w:val="00B81CF3"/>
    <w:rsid w:val="00B8263B"/>
    <w:rsid w:val="00B830B5"/>
    <w:rsid w:val="00B8321A"/>
    <w:rsid w:val="00B840FE"/>
    <w:rsid w:val="00B85FAE"/>
    <w:rsid w:val="00B86268"/>
    <w:rsid w:val="00B8629B"/>
    <w:rsid w:val="00B910E4"/>
    <w:rsid w:val="00B91E26"/>
    <w:rsid w:val="00B923D4"/>
    <w:rsid w:val="00B94320"/>
    <w:rsid w:val="00B951EE"/>
    <w:rsid w:val="00BA0229"/>
    <w:rsid w:val="00BA0E31"/>
    <w:rsid w:val="00BA4245"/>
    <w:rsid w:val="00BA4F55"/>
    <w:rsid w:val="00BB0201"/>
    <w:rsid w:val="00BB1557"/>
    <w:rsid w:val="00BB300B"/>
    <w:rsid w:val="00BB340E"/>
    <w:rsid w:val="00BB5688"/>
    <w:rsid w:val="00BB6EA0"/>
    <w:rsid w:val="00BB6F88"/>
    <w:rsid w:val="00BB794C"/>
    <w:rsid w:val="00BC26BF"/>
    <w:rsid w:val="00BC3F30"/>
    <w:rsid w:val="00BC55C8"/>
    <w:rsid w:val="00BC679B"/>
    <w:rsid w:val="00BC7EBE"/>
    <w:rsid w:val="00BD0267"/>
    <w:rsid w:val="00BD12E6"/>
    <w:rsid w:val="00BD328A"/>
    <w:rsid w:val="00BD3339"/>
    <w:rsid w:val="00BD4F15"/>
    <w:rsid w:val="00BD53C7"/>
    <w:rsid w:val="00BE0248"/>
    <w:rsid w:val="00BE4854"/>
    <w:rsid w:val="00BE57E5"/>
    <w:rsid w:val="00BE6657"/>
    <w:rsid w:val="00BE67B5"/>
    <w:rsid w:val="00BE7B84"/>
    <w:rsid w:val="00BF08F7"/>
    <w:rsid w:val="00BF15FC"/>
    <w:rsid w:val="00BF1C9D"/>
    <w:rsid w:val="00BF2BB3"/>
    <w:rsid w:val="00BF33FB"/>
    <w:rsid w:val="00BF4568"/>
    <w:rsid w:val="00BF6438"/>
    <w:rsid w:val="00BF6D1C"/>
    <w:rsid w:val="00BF70B3"/>
    <w:rsid w:val="00BF7D66"/>
    <w:rsid w:val="00C01513"/>
    <w:rsid w:val="00C0222D"/>
    <w:rsid w:val="00C02304"/>
    <w:rsid w:val="00C02AA0"/>
    <w:rsid w:val="00C05570"/>
    <w:rsid w:val="00C072CF"/>
    <w:rsid w:val="00C07622"/>
    <w:rsid w:val="00C106E0"/>
    <w:rsid w:val="00C114F6"/>
    <w:rsid w:val="00C1156E"/>
    <w:rsid w:val="00C11D26"/>
    <w:rsid w:val="00C12E8B"/>
    <w:rsid w:val="00C153E8"/>
    <w:rsid w:val="00C1563B"/>
    <w:rsid w:val="00C167B0"/>
    <w:rsid w:val="00C16A3A"/>
    <w:rsid w:val="00C237C8"/>
    <w:rsid w:val="00C23DA7"/>
    <w:rsid w:val="00C242BE"/>
    <w:rsid w:val="00C26DDD"/>
    <w:rsid w:val="00C32B1B"/>
    <w:rsid w:val="00C32F5E"/>
    <w:rsid w:val="00C33C29"/>
    <w:rsid w:val="00C3442B"/>
    <w:rsid w:val="00C364B4"/>
    <w:rsid w:val="00C41321"/>
    <w:rsid w:val="00C42DE9"/>
    <w:rsid w:val="00C462AB"/>
    <w:rsid w:val="00C4723C"/>
    <w:rsid w:val="00C47CAE"/>
    <w:rsid w:val="00C47FAA"/>
    <w:rsid w:val="00C52609"/>
    <w:rsid w:val="00C55D6D"/>
    <w:rsid w:val="00C60203"/>
    <w:rsid w:val="00C603E8"/>
    <w:rsid w:val="00C61F2B"/>
    <w:rsid w:val="00C6386C"/>
    <w:rsid w:val="00C6440A"/>
    <w:rsid w:val="00C64551"/>
    <w:rsid w:val="00C6633E"/>
    <w:rsid w:val="00C701D2"/>
    <w:rsid w:val="00C7237E"/>
    <w:rsid w:val="00C747BE"/>
    <w:rsid w:val="00C76221"/>
    <w:rsid w:val="00C778A1"/>
    <w:rsid w:val="00C830CF"/>
    <w:rsid w:val="00C84A6A"/>
    <w:rsid w:val="00C87941"/>
    <w:rsid w:val="00C87C98"/>
    <w:rsid w:val="00C92F2D"/>
    <w:rsid w:val="00C932A4"/>
    <w:rsid w:val="00C9596C"/>
    <w:rsid w:val="00CA2B91"/>
    <w:rsid w:val="00CA36D9"/>
    <w:rsid w:val="00CA39B6"/>
    <w:rsid w:val="00CA56B3"/>
    <w:rsid w:val="00CA5AA2"/>
    <w:rsid w:val="00CA76A6"/>
    <w:rsid w:val="00CA7CF5"/>
    <w:rsid w:val="00CB0172"/>
    <w:rsid w:val="00CB2AB6"/>
    <w:rsid w:val="00CB2B87"/>
    <w:rsid w:val="00CB5F02"/>
    <w:rsid w:val="00CB6B08"/>
    <w:rsid w:val="00CB6BBF"/>
    <w:rsid w:val="00CB740B"/>
    <w:rsid w:val="00CC05E5"/>
    <w:rsid w:val="00CC21F5"/>
    <w:rsid w:val="00CC49C8"/>
    <w:rsid w:val="00CC514F"/>
    <w:rsid w:val="00CC5655"/>
    <w:rsid w:val="00CC5E91"/>
    <w:rsid w:val="00CD0E16"/>
    <w:rsid w:val="00CD10BA"/>
    <w:rsid w:val="00CD1966"/>
    <w:rsid w:val="00CD1D01"/>
    <w:rsid w:val="00CD2FC8"/>
    <w:rsid w:val="00CD3B7C"/>
    <w:rsid w:val="00CD3D8C"/>
    <w:rsid w:val="00CD3F97"/>
    <w:rsid w:val="00CD5405"/>
    <w:rsid w:val="00CE048E"/>
    <w:rsid w:val="00CE444C"/>
    <w:rsid w:val="00CE4BB5"/>
    <w:rsid w:val="00CE4EF6"/>
    <w:rsid w:val="00CF019C"/>
    <w:rsid w:val="00CF468E"/>
    <w:rsid w:val="00CF4EC2"/>
    <w:rsid w:val="00D00294"/>
    <w:rsid w:val="00D01352"/>
    <w:rsid w:val="00D07783"/>
    <w:rsid w:val="00D078DF"/>
    <w:rsid w:val="00D10292"/>
    <w:rsid w:val="00D1038D"/>
    <w:rsid w:val="00D11339"/>
    <w:rsid w:val="00D130CD"/>
    <w:rsid w:val="00D150C6"/>
    <w:rsid w:val="00D15906"/>
    <w:rsid w:val="00D16AA0"/>
    <w:rsid w:val="00D16CC1"/>
    <w:rsid w:val="00D22008"/>
    <w:rsid w:val="00D236C5"/>
    <w:rsid w:val="00D240E1"/>
    <w:rsid w:val="00D249B8"/>
    <w:rsid w:val="00D24D28"/>
    <w:rsid w:val="00D250B8"/>
    <w:rsid w:val="00D25BB6"/>
    <w:rsid w:val="00D26421"/>
    <w:rsid w:val="00D34D70"/>
    <w:rsid w:val="00D3516A"/>
    <w:rsid w:val="00D35C9F"/>
    <w:rsid w:val="00D35CA4"/>
    <w:rsid w:val="00D372F8"/>
    <w:rsid w:val="00D41207"/>
    <w:rsid w:val="00D423D9"/>
    <w:rsid w:val="00D43C51"/>
    <w:rsid w:val="00D4492A"/>
    <w:rsid w:val="00D45227"/>
    <w:rsid w:val="00D47AEE"/>
    <w:rsid w:val="00D5453A"/>
    <w:rsid w:val="00D55784"/>
    <w:rsid w:val="00D566DF"/>
    <w:rsid w:val="00D57537"/>
    <w:rsid w:val="00D57C47"/>
    <w:rsid w:val="00D6615B"/>
    <w:rsid w:val="00D6720D"/>
    <w:rsid w:val="00D71C56"/>
    <w:rsid w:val="00D72E93"/>
    <w:rsid w:val="00D74583"/>
    <w:rsid w:val="00D74769"/>
    <w:rsid w:val="00D750A4"/>
    <w:rsid w:val="00D76891"/>
    <w:rsid w:val="00D76908"/>
    <w:rsid w:val="00D80BE7"/>
    <w:rsid w:val="00D80E3A"/>
    <w:rsid w:val="00D81DE9"/>
    <w:rsid w:val="00D86D5F"/>
    <w:rsid w:val="00D90E4A"/>
    <w:rsid w:val="00D914E5"/>
    <w:rsid w:val="00D92A3F"/>
    <w:rsid w:val="00D92F5E"/>
    <w:rsid w:val="00D9393B"/>
    <w:rsid w:val="00D93B15"/>
    <w:rsid w:val="00D94B3E"/>
    <w:rsid w:val="00D954EB"/>
    <w:rsid w:val="00DA0887"/>
    <w:rsid w:val="00DA09B6"/>
    <w:rsid w:val="00DA1CFA"/>
    <w:rsid w:val="00DA1E2A"/>
    <w:rsid w:val="00DA7917"/>
    <w:rsid w:val="00DB019B"/>
    <w:rsid w:val="00DB0B2F"/>
    <w:rsid w:val="00DB10F6"/>
    <w:rsid w:val="00DB12E9"/>
    <w:rsid w:val="00DB231A"/>
    <w:rsid w:val="00DB3FBE"/>
    <w:rsid w:val="00DB504D"/>
    <w:rsid w:val="00DB73A8"/>
    <w:rsid w:val="00DC0F31"/>
    <w:rsid w:val="00DC2436"/>
    <w:rsid w:val="00DC31A7"/>
    <w:rsid w:val="00DC3AB8"/>
    <w:rsid w:val="00DC3C3F"/>
    <w:rsid w:val="00DC4BCD"/>
    <w:rsid w:val="00DC581A"/>
    <w:rsid w:val="00DC5E15"/>
    <w:rsid w:val="00DC6F51"/>
    <w:rsid w:val="00DC7E5F"/>
    <w:rsid w:val="00DC7F9E"/>
    <w:rsid w:val="00DD20BB"/>
    <w:rsid w:val="00DD2CEF"/>
    <w:rsid w:val="00DD7409"/>
    <w:rsid w:val="00DE02E3"/>
    <w:rsid w:val="00DE1920"/>
    <w:rsid w:val="00DE70E3"/>
    <w:rsid w:val="00DF0315"/>
    <w:rsid w:val="00DF2314"/>
    <w:rsid w:val="00DF3905"/>
    <w:rsid w:val="00DF4530"/>
    <w:rsid w:val="00DF68AC"/>
    <w:rsid w:val="00DF6E28"/>
    <w:rsid w:val="00DF73A8"/>
    <w:rsid w:val="00DF758C"/>
    <w:rsid w:val="00E0196C"/>
    <w:rsid w:val="00E01B33"/>
    <w:rsid w:val="00E02C6C"/>
    <w:rsid w:val="00E02D12"/>
    <w:rsid w:val="00E06DA7"/>
    <w:rsid w:val="00E07007"/>
    <w:rsid w:val="00E0752C"/>
    <w:rsid w:val="00E126F7"/>
    <w:rsid w:val="00E147A3"/>
    <w:rsid w:val="00E25F2B"/>
    <w:rsid w:val="00E2678D"/>
    <w:rsid w:val="00E267FD"/>
    <w:rsid w:val="00E31326"/>
    <w:rsid w:val="00E31E34"/>
    <w:rsid w:val="00E31FC1"/>
    <w:rsid w:val="00E32031"/>
    <w:rsid w:val="00E32534"/>
    <w:rsid w:val="00E32B43"/>
    <w:rsid w:val="00E32B8F"/>
    <w:rsid w:val="00E36557"/>
    <w:rsid w:val="00E365D3"/>
    <w:rsid w:val="00E37625"/>
    <w:rsid w:val="00E43F76"/>
    <w:rsid w:val="00E44AB6"/>
    <w:rsid w:val="00E46D06"/>
    <w:rsid w:val="00E4736C"/>
    <w:rsid w:val="00E51771"/>
    <w:rsid w:val="00E5195D"/>
    <w:rsid w:val="00E51A36"/>
    <w:rsid w:val="00E52D43"/>
    <w:rsid w:val="00E53A16"/>
    <w:rsid w:val="00E5545A"/>
    <w:rsid w:val="00E55B95"/>
    <w:rsid w:val="00E565CF"/>
    <w:rsid w:val="00E566D6"/>
    <w:rsid w:val="00E5728B"/>
    <w:rsid w:val="00E578C3"/>
    <w:rsid w:val="00E61101"/>
    <w:rsid w:val="00E62039"/>
    <w:rsid w:val="00E620A3"/>
    <w:rsid w:val="00E62FB7"/>
    <w:rsid w:val="00E63AC4"/>
    <w:rsid w:val="00E64619"/>
    <w:rsid w:val="00E66795"/>
    <w:rsid w:val="00E67C68"/>
    <w:rsid w:val="00E705A4"/>
    <w:rsid w:val="00E7074A"/>
    <w:rsid w:val="00E72031"/>
    <w:rsid w:val="00E72527"/>
    <w:rsid w:val="00E72860"/>
    <w:rsid w:val="00E74ACE"/>
    <w:rsid w:val="00E7522E"/>
    <w:rsid w:val="00E76A82"/>
    <w:rsid w:val="00E80A2C"/>
    <w:rsid w:val="00E80DBD"/>
    <w:rsid w:val="00E81CB0"/>
    <w:rsid w:val="00E8239F"/>
    <w:rsid w:val="00E85ED0"/>
    <w:rsid w:val="00E90180"/>
    <w:rsid w:val="00E90CC3"/>
    <w:rsid w:val="00EA0FC8"/>
    <w:rsid w:val="00EA29D5"/>
    <w:rsid w:val="00EA2AB0"/>
    <w:rsid w:val="00EA2F99"/>
    <w:rsid w:val="00EA5933"/>
    <w:rsid w:val="00EA6DD8"/>
    <w:rsid w:val="00EB125D"/>
    <w:rsid w:val="00EB129D"/>
    <w:rsid w:val="00EB46FD"/>
    <w:rsid w:val="00EB4EDF"/>
    <w:rsid w:val="00EB6088"/>
    <w:rsid w:val="00EB7E1E"/>
    <w:rsid w:val="00EC02EE"/>
    <w:rsid w:val="00EC06DF"/>
    <w:rsid w:val="00EC1824"/>
    <w:rsid w:val="00EC1E66"/>
    <w:rsid w:val="00EC4E24"/>
    <w:rsid w:val="00EC5F51"/>
    <w:rsid w:val="00EC615C"/>
    <w:rsid w:val="00ED0829"/>
    <w:rsid w:val="00ED0CA0"/>
    <w:rsid w:val="00ED1D6B"/>
    <w:rsid w:val="00ED339C"/>
    <w:rsid w:val="00ED495D"/>
    <w:rsid w:val="00ED567D"/>
    <w:rsid w:val="00ED5A18"/>
    <w:rsid w:val="00ED5A2B"/>
    <w:rsid w:val="00ED7DF4"/>
    <w:rsid w:val="00EE0AB8"/>
    <w:rsid w:val="00EE27A4"/>
    <w:rsid w:val="00EE2C09"/>
    <w:rsid w:val="00EE3365"/>
    <w:rsid w:val="00EE3F2E"/>
    <w:rsid w:val="00EE4752"/>
    <w:rsid w:val="00EE4E69"/>
    <w:rsid w:val="00EE5340"/>
    <w:rsid w:val="00EE6798"/>
    <w:rsid w:val="00EE6DA5"/>
    <w:rsid w:val="00EE76F9"/>
    <w:rsid w:val="00EF0C54"/>
    <w:rsid w:val="00EF1845"/>
    <w:rsid w:val="00EF2047"/>
    <w:rsid w:val="00EF2929"/>
    <w:rsid w:val="00EF37C6"/>
    <w:rsid w:val="00EF5E43"/>
    <w:rsid w:val="00EF6AE5"/>
    <w:rsid w:val="00F009B3"/>
    <w:rsid w:val="00F0184A"/>
    <w:rsid w:val="00F01A64"/>
    <w:rsid w:val="00F01B6E"/>
    <w:rsid w:val="00F02A38"/>
    <w:rsid w:val="00F03E29"/>
    <w:rsid w:val="00F05445"/>
    <w:rsid w:val="00F05C5B"/>
    <w:rsid w:val="00F06624"/>
    <w:rsid w:val="00F07145"/>
    <w:rsid w:val="00F071D0"/>
    <w:rsid w:val="00F073FE"/>
    <w:rsid w:val="00F122CB"/>
    <w:rsid w:val="00F12DC9"/>
    <w:rsid w:val="00F137B8"/>
    <w:rsid w:val="00F13946"/>
    <w:rsid w:val="00F14FC0"/>
    <w:rsid w:val="00F15330"/>
    <w:rsid w:val="00F16B2D"/>
    <w:rsid w:val="00F1756D"/>
    <w:rsid w:val="00F20F29"/>
    <w:rsid w:val="00F21856"/>
    <w:rsid w:val="00F21E74"/>
    <w:rsid w:val="00F246D1"/>
    <w:rsid w:val="00F261EF"/>
    <w:rsid w:val="00F26307"/>
    <w:rsid w:val="00F27DF8"/>
    <w:rsid w:val="00F332E6"/>
    <w:rsid w:val="00F3523F"/>
    <w:rsid w:val="00F35986"/>
    <w:rsid w:val="00F37312"/>
    <w:rsid w:val="00F431AF"/>
    <w:rsid w:val="00F4366E"/>
    <w:rsid w:val="00F44445"/>
    <w:rsid w:val="00F44BCD"/>
    <w:rsid w:val="00F45A26"/>
    <w:rsid w:val="00F45DAE"/>
    <w:rsid w:val="00F462AE"/>
    <w:rsid w:val="00F50137"/>
    <w:rsid w:val="00F50C89"/>
    <w:rsid w:val="00F50D6F"/>
    <w:rsid w:val="00F52FE1"/>
    <w:rsid w:val="00F53A80"/>
    <w:rsid w:val="00F54052"/>
    <w:rsid w:val="00F54BF7"/>
    <w:rsid w:val="00F54E2F"/>
    <w:rsid w:val="00F5561E"/>
    <w:rsid w:val="00F55C15"/>
    <w:rsid w:val="00F562FF"/>
    <w:rsid w:val="00F564BE"/>
    <w:rsid w:val="00F57D90"/>
    <w:rsid w:val="00F677EC"/>
    <w:rsid w:val="00F67B64"/>
    <w:rsid w:val="00F71191"/>
    <w:rsid w:val="00F72FFA"/>
    <w:rsid w:val="00F74111"/>
    <w:rsid w:val="00F758F0"/>
    <w:rsid w:val="00F7651D"/>
    <w:rsid w:val="00F76DD7"/>
    <w:rsid w:val="00F772FF"/>
    <w:rsid w:val="00F7799D"/>
    <w:rsid w:val="00F80211"/>
    <w:rsid w:val="00F80273"/>
    <w:rsid w:val="00F80E75"/>
    <w:rsid w:val="00F816E3"/>
    <w:rsid w:val="00F8269B"/>
    <w:rsid w:val="00F831DF"/>
    <w:rsid w:val="00F84C8D"/>
    <w:rsid w:val="00F86A2F"/>
    <w:rsid w:val="00F915B8"/>
    <w:rsid w:val="00F9228E"/>
    <w:rsid w:val="00F92CDF"/>
    <w:rsid w:val="00F948D5"/>
    <w:rsid w:val="00F96845"/>
    <w:rsid w:val="00FA13A1"/>
    <w:rsid w:val="00FA2D5C"/>
    <w:rsid w:val="00FA422C"/>
    <w:rsid w:val="00FA4918"/>
    <w:rsid w:val="00FA6441"/>
    <w:rsid w:val="00FB0DCD"/>
    <w:rsid w:val="00FB2B4F"/>
    <w:rsid w:val="00FB42DA"/>
    <w:rsid w:val="00FB520C"/>
    <w:rsid w:val="00FB7051"/>
    <w:rsid w:val="00FB74CA"/>
    <w:rsid w:val="00FB752C"/>
    <w:rsid w:val="00FB76B5"/>
    <w:rsid w:val="00FC1647"/>
    <w:rsid w:val="00FC1872"/>
    <w:rsid w:val="00FC4ACC"/>
    <w:rsid w:val="00FC4FD3"/>
    <w:rsid w:val="00FC5B16"/>
    <w:rsid w:val="00FC605B"/>
    <w:rsid w:val="00FC683E"/>
    <w:rsid w:val="00FD14C4"/>
    <w:rsid w:val="00FD1706"/>
    <w:rsid w:val="00FD1C4C"/>
    <w:rsid w:val="00FD3042"/>
    <w:rsid w:val="00FD521B"/>
    <w:rsid w:val="00FD6661"/>
    <w:rsid w:val="00FD66DD"/>
    <w:rsid w:val="00FD6951"/>
    <w:rsid w:val="00FE1695"/>
    <w:rsid w:val="00FE21A3"/>
    <w:rsid w:val="00FF1680"/>
    <w:rsid w:val="00FF5570"/>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A4B8B"/>
  <w15:chartTrackingRefBased/>
  <w15:docId w15:val="{A1F39819-E2D4-479D-85B2-8AE86B8D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szCs w:val="24"/>
    </w:rPr>
  </w:style>
  <w:style w:type="paragraph" w:styleId="Heading2">
    <w:name w:val="heading 2"/>
    <w:aliases w:val="Heading 2 Char"/>
    <w:basedOn w:val="Normal"/>
    <w:next w:val="Normal"/>
    <w:link w:val="Strong"/>
    <w:qFormat/>
    <w:pPr>
      <w:keepNext/>
      <w:spacing w:line="360" w:lineRule="auto"/>
      <w:ind w:right="1332"/>
      <w:outlineLvl w:val="1"/>
    </w:pPr>
    <w:rPr>
      <w:rFonts w:ascii="Arial" w:hAnsi="Arial" w:cs="Arial"/>
      <w:b/>
      <w:bCs/>
      <w:sz w:val="20"/>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chnZchn9">
    <w:name w:val="Zchn Zchn9"/>
    <w:semiHidden/>
    <w:locked/>
    <w:rPr>
      <w:rFonts w:ascii="Times New Roman" w:eastAsia="Times New Roman" w:hAnsi="Times New Roman" w:cs="Times New Roman"/>
      <w:b/>
      <w:bCs/>
      <w:i/>
      <w:iCs/>
      <w:sz w:val="28"/>
      <w:szCs w:val="28"/>
    </w:rPr>
  </w:style>
  <w:style w:type="character" w:customStyle="1" w:styleId="ZchnZchn8">
    <w:name w:val="Zchn Zchn8"/>
    <w:semiHidden/>
    <w:locked/>
    <w:rPr>
      <w:rFonts w:ascii="Times New Roman" w:eastAsia="Times New Roman" w:hAnsi="Times New Roman" w:cs="Times New Roman"/>
      <w:b/>
      <w:bCs/>
      <w:sz w:val="26"/>
      <w:szCs w:val="26"/>
    </w:rPr>
  </w:style>
  <w:style w:type="paragraph" w:customStyle="1" w:styleId="PISubhead">
    <w:name w:val="PI_Subhead"/>
    <w:basedOn w:val="Normal"/>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Normal"/>
    <w:autoRedefine/>
    <w:rsid w:val="007E2F0B"/>
    <w:pPr>
      <w:overflowPunct w:val="0"/>
      <w:autoSpaceDE w:val="0"/>
      <w:autoSpaceDN w:val="0"/>
      <w:adjustRightInd w:val="0"/>
      <w:spacing w:after="120" w:line="480" w:lineRule="exact"/>
      <w:textAlignment w:val="baseline"/>
    </w:pPr>
    <w:rPr>
      <w:rFonts w:ascii="Arial" w:hAnsi="Arial"/>
      <w:b/>
      <w:spacing w:val="-2"/>
      <w:sz w:val="40"/>
      <w:lang w:val="en-US"/>
    </w:rPr>
  </w:style>
  <w:style w:type="paragraph" w:customStyle="1" w:styleId="PITitel">
    <w:name w:val="PI_Titel"/>
    <w:basedOn w:val="PIHead"/>
    <w:pPr>
      <w:spacing w:after="720"/>
    </w:pPr>
    <w:rPr>
      <w:sz w:val="28"/>
      <w:szCs w:val="28"/>
    </w:rPr>
  </w:style>
  <w:style w:type="paragraph" w:styleId="BalloonText">
    <w:name w:val="Balloon Text"/>
    <w:basedOn w:val="Normal"/>
    <w:semiHidden/>
    <w:rPr>
      <w:sz w:val="16"/>
      <w:szCs w:val="16"/>
    </w:rPr>
  </w:style>
  <w:style w:type="character" w:customStyle="1" w:styleId="ZchnZchn7">
    <w:name w:val="Zchn Zchn7"/>
    <w:semiHidden/>
    <w:locked/>
    <w:rPr>
      <w:rFonts w:ascii="Times New Roman" w:hAnsi="Times New Roman" w:cs="Times New Roman"/>
      <w:sz w:val="16"/>
      <w:szCs w:val="16"/>
    </w:rPr>
  </w:style>
  <w:style w:type="paragraph" w:styleId="Header">
    <w:name w:val="header"/>
    <w:basedOn w:val="Normal"/>
    <w:pPr>
      <w:tabs>
        <w:tab w:val="center" w:pos="4536"/>
        <w:tab w:val="right" w:pos="9072"/>
      </w:tabs>
    </w:pPr>
  </w:style>
  <w:style w:type="character" w:customStyle="1" w:styleId="ZchnZchn6">
    <w:name w:val="Zchn Zchn6"/>
    <w:semiHidden/>
    <w:locked/>
    <w:rPr>
      <w:rFonts w:cs="Times New Roman"/>
      <w:sz w:val="24"/>
      <w:szCs w:val="24"/>
    </w:rPr>
  </w:style>
  <w:style w:type="paragraph" w:styleId="Footer">
    <w:name w:val="footer"/>
    <w:basedOn w:val="Normal"/>
    <w:pPr>
      <w:tabs>
        <w:tab w:val="center" w:pos="4536"/>
        <w:tab w:val="right" w:pos="9072"/>
      </w:tabs>
    </w:pPr>
  </w:style>
  <w:style w:type="character" w:customStyle="1" w:styleId="ZchnZchn1">
    <w:name w:val="Zchn Zchn1"/>
    <w:semiHidden/>
    <w:locked/>
    <w:rPr>
      <w:rFonts w:cs="Times New Roman"/>
      <w:sz w:val="24"/>
      <w:szCs w:val="24"/>
    </w:rPr>
  </w:style>
  <w:style w:type="paragraph" w:customStyle="1" w:styleId="PITextkrper">
    <w:name w:val="PI_Textkörper"/>
    <w:basedOn w:val="Normal"/>
    <w:pPr>
      <w:overflowPunct w:val="0"/>
      <w:autoSpaceDE w:val="0"/>
      <w:autoSpaceDN w:val="0"/>
      <w:adjustRightInd w:val="0"/>
      <w:spacing w:after="120" w:line="280" w:lineRule="exact"/>
      <w:jc w:val="both"/>
      <w:textAlignment w:val="baseline"/>
    </w:pPr>
    <w:rPr>
      <w:rFonts w:ascii="Arial" w:hAnsi="Arial" w:cs="Arial"/>
      <w:sz w:val="22"/>
      <w:szCs w:val="22"/>
      <w:lang w:val="de-CH"/>
    </w:rPr>
  </w:style>
  <w:style w:type="paragraph" w:customStyle="1" w:styleId="PILead">
    <w:name w:val="PI_Lead"/>
    <w:basedOn w:val="PITextkrper"/>
    <w:rPr>
      <w:b/>
      <w:bCs/>
      <w:lang w:val="de-DE"/>
    </w:rPr>
  </w:style>
  <w:style w:type="paragraph" w:customStyle="1" w:styleId="PIAbspann">
    <w:name w:val="PI_Abspann"/>
    <w:basedOn w:val="Normal"/>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Pr>
      <w:rFonts w:cs="Times New Roman"/>
      <w:color w:val="0000FF"/>
      <w:u w:val="single"/>
    </w:rPr>
  </w:style>
  <w:style w:type="paragraph" w:customStyle="1" w:styleId="txt">
    <w:name w:val="txt"/>
    <w:basedOn w:val="Normal"/>
    <w:pPr>
      <w:spacing w:before="100" w:beforeAutospacing="1" w:after="100" w:afterAutospacing="1"/>
    </w:pPr>
    <w:rPr>
      <w:rFonts w:ascii="Arial" w:hAnsi="Arial" w:cs="Arial"/>
      <w:color w:val="000000"/>
      <w:sz w:val="20"/>
      <w:szCs w:val="20"/>
    </w:rPr>
  </w:style>
  <w:style w:type="paragraph" w:styleId="NormalWeb">
    <w:name w:val="Normal (Web)"/>
    <w:basedOn w:val="Normal"/>
    <w:pPr>
      <w:spacing w:line="312" w:lineRule="auto"/>
    </w:pPr>
    <w:rPr>
      <w:color w:val="5E758C"/>
      <w:sz w:val="18"/>
      <w:szCs w:val="18"/>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character" w:customStyle="1" w:styleId="ZchnZchn4">
    <w:name w:val="Zchn Zchn4"/>
    <w:semiHidden/>
    <w:locked/>
    <w:rPr>
      <w:rFonts w:cs="Times New Roman"/>
    </w:rPr>
  </w:style>
  <w:style w:type="paragraph" w:styleId="CommentSubject">
    <w:name w:val="annotation subject"/>
    <w:basedOn w:val="CommentText"/>
    <w:next w:val="CommentText"/>
    <w:semiHidden/>
    <w:rPr>
      <w:b/>
      <w:bCs/>
    </w:rPr>
  </w:style>
  <w:style w:type="character" w:customStyle="1" w:styleId="ZchnZchn3">
    <w:name w:val="Zchn Zchn3"/>
    <w:semiHidden/>
    <w:locked/>
    <w:rPr>
      <w:rFonts w:cs="Times New Roman"/>
      <w:b/>
      <w:bCs/>
    </w:rPr>
  </w:style>
  <w:style w:type="character" w:customStyle="1" w:styleId="BesuchterHyperlink">
    <w:name w:val="BesuchterHyperlink"/>
    <w:rPr>
      <w:rFonts w:cs="Times New Roman"/>
      <w:color w:val="800080"/>
      <w:u w:val="single"/>
    </w:rPr>
  </w:style>
  <w:style w:type="paragraph" w:customStyle="1" w:styleId="StandardAufzhlung">
    <w:name w:val="Standard Aufzählung"/>
    <w:basedOn w:val="Normal"/>
    <w:pPr>
      <w:numPr>
        <w:numId w:val="1"/>
      </w:numPr>
      <w:jc w:val="both"/>
    </w:pPr>
    <w:rPr>
      <w:rFonts w:ascii="Arial" w:hAnsi="Arial" w:cs="Arial"/>
      <w:spacing w:val="6"/>
    </w:rPr>
  </w:style>
  <w:style w:type="paragraph" w:styleId="BodyText">
    <w:name w:val="Body Text"/>
    <w:basedOn w:val="Normal"/>
    <w:link w:val="BodyTextChar"/>
    <w:rPr>
      <w:rFonts w:ascii="Arial" w:hAnsi="Arial" w:cs="Arial"/>
      <w:b/>
      <w:bCs/>
      <w:color w:val="515151"/>
      <w:sz w:val="18"/>
      <w:szCs w:val="18"/>
    </w:rPr>
  </w:style>
  <w:style w:type="character" w:customStyle="1" w:styleId="ZchnZchn2">
    <w:name w:val="Zchn Zchn2"/>
    <w:locked/>
    <w:rPr>
      <w:rFonts w:ascii="Arial" w:hAnsi="Arial" w:cs="Arial"/>
      <w:b/>
      <w:bCs/>
      <w:color w:val="515151"/>
      <w:sz w:val="18"/>
      <w:szCs w:val="18"/>
    </w:rPr>
  </w:style>
  <w:style w:type="paragraph" w:styleId="BodyText2">
    <w:name w:val="Body Text 2"/>
    <w:basedOn w:val="Normal"/>
    <w:pPr>
      <w:spacing w:after="120" w:line="480" w:lineRule="auto"/>
    </w:pPr>
  </w:style>
  <w:style w:type="character" w:customStyle="1" w:styleId="ZchnZchn10">
    <w:name w:val="Zchn Zchn1"/>
    <w:semiHidden/>
    <w:locked/>
    <w:rPr>
      <w:rFonts w:cs="Times New Roman"/>
      <w:sz w:val="24"/>
      <w:szCs w:val="24"/>
    </w:rPr>
  </w:style>
  <w:style w:type="character" w:customStyle="1" w:styleId="text1">
    <w:name w:val="text1"/>
    <w:rPr>
      <w:rFonts w:ascii="Times New Roman" w:hAnsi="Times New Roman" w:cs="Times New Roman"/>
      <w:color w:val="000000"/>
      <w:sz w:val="17"/>
      <w:szCs w:val="17"/>
    </w:rPr>
  </w:style>
  <w:style w:type="character" w:styleId="PageNumber">
    <w:name w:val="page number"/>
    <w:rPr>
      <w:rFonts w:cs="Times New Roman"/>
    </w:rPr>
  </w:style>
  <w:style w:type="paragraph" w:customStyle="1" w:styleId="PIFusszeile">
    <w:name w:val="PI_Fusszeile"/>
    <w:basedOn w:val="Normal"/>
    <w:autoRedefine/>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Emphasis">
    <w:name w:val="Emphasis"/>
    <w:qFormat/>
    <w:rPr>
      <w:rFonts w:cs="Times New Roman"/>
      <w:i/>
      <w:iCs/>
    </w:rPr>
  </w:style>
  <w:style w:type="paragraph" w:customStyle="1" w:styleId="PIZwischenhead">
    <w:name w:val="PI_Zwischenhead"/>
    <w:basedOn w:val="PITextkrper"/>
    <w:next w:val="PITextkrper"/>
    <w:pPr>
      <w:spacing w:before="240"/>
    </w:pPr>
    <w:rPr>
      <w:b/>
      <w:bCs/>
    </w:rPr>
  </w:style>
  <w:style w:type="character" w:styleId="Strong">
    <w:name w:val="Strong"/>
    <w:aliases w:val="Heading 2 Char1,Heading 2 Char Char"/>
    <w:link w:val="Heading2"/>
    <w:qFormat/>
    <w:rPr>
      <w:rFonts w:cs="Times New Roman"/>
      <w:b/>
      <w:bCs/>
    </w:rPr>
  </w:style>
  <w:style w:type="character" w:customStyle="1" w:styleId="text">
    <w:name w:val="text"/>
    <w:rPr>
      <w:rFonts w:cs="Times New Roman"/>
    </w:rPr>
  </w:style>
  <w:style w:type="character" w:customStyle="1" w:styleId="subhead">
    <w:name w:val="subhead"/>
    <w:rPr>
      <w:rFonts w:cs="Times New Roman"/>
    </w:rPr>
  </w:style>
  <w:style w:type="character" w:customStyle="1" w:styleId="subhead2">
    <w:name w:val="subhead2"/>
    <w:rPr>
      <w:rFonts w:cs="Times New Roman"/>
    </w:rPr>
  </w:style>
  <w:style w:type="character" w:customStyle="1" w:styleId="PITextkrperZchn">
    <w:name w:val="PI_Textkörper Zchn"/>
    <w:locked/>
    <w:rPr>
      <w:rFonts w:ascii="Arial" w:hAnsi="Arial" w:cs="Arial"/>
      <w:sz w:val="22"/>
      <w:szCs w:val="22"/>
      <w:lang w:val="de-CH"/>
    </w:rPr>
  </w:style>
  <w:style w:type="table" w:customStyle="1" w:styleId="Tabellengitternetz">
    <w:name w:val="Tabellengitternetz"/>
    <w:basedOn w:val="TableNormal"/>
    <w:rPr>
      <w:snapToGrid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pPr>
      <w:pBdr>
        <w:bottom w:val="single" w:sz="4" w:space="1" w:color="auto"/>
      </w:pBdr>
      <w:spacing w:line="240" w:lineRule="auto"/>
      <w:jc w:val="left"/>
    </w:pPr>
    <w:rPr>
      <w:b/>
      <w:bCs/>
    </w:rPr>
  </w:style>
  <w:style w:type="paragraph" w:styleId="DocumentMap">
    <w:name w:val="Document Map"/>
    <w:basedOn w:val="Normal"/>
    <w:semiHidden/>
    <w:pPr>
      <w:shd w:val="clear" w:color="auto" w:fill="000080"/>
    </w:pPr>
    <w:rPr>
      <w:sz w:val="20"/>
      <w:szCs w:val="20"/>
    </w:rPr>
  </w:style>
  <w:style w:type="character" w:customStyle="1" w:styleId="ZchnZchn">
    <w:name w:val="Zchn Zchn"/>
    <w:semiHidden/>
    <w:locked/>
    <w:rPr>
      <w:rFonts w:ascii="Times New Roman" w:hAnsi="Times New Roman" w:cs="Times New Roman"/>
      <w:sz w:val="16"/>
      <w:szCs w:val="16"/>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BodyTextChar">
    <w:name w:val="Body Text Char"/>
    <w:link w:val="BodyText"/>
    <w:rsid w:val="0041118B"/>
    <w:rPr>
      <w:rFonts w:ascii="Arial" w:hAnsi="Arial" w:cs="Arial"/>
      <w:b/>
      <w:bCs/>
      <w:snapToGrid w:val="0"/>
      <w:color w:val="515151"/>
      <w:sz w:val="18"/>
      <w:szCs w:val="18"/>
    </w:rPr>
  </w:style>
  <w:style w:type="paragraph" w:customStyle="1" w:styleId="bodytext0">
    <w:name w:val="bodytext"/>
    <w:basedOn w:val="Normal"/>
    <w:rsid w:val="00CA39B6"/>
    <w:pPr>
      <w:spacing w:before="100" w:beforeAutospacing="1" w:after="100" w:afterAutospacing="1"/>
    </w:pPr>
    <w:rPr>
      <w:rFonts w:eastAsia="Calibri"/>
      <w:snapToGrid/>
    </w:rPr>
  </w:style>
  <w:style w:type="character" w:styleId="UnresolvedMention">
    <w:name w:val="Unresolved Mention"/>
    <w:uiPriority w:val="99"/>
    <w:semiHidden/>
    <w:unhideWhenUsed/>
    <w:rsid w:val="00542175"/>
    <w:rPr>
      <w:color w:val="605E5C"/>
      <w:shd w:val="clear" w:color="auto" w:fill="E1DFDD"/>
    </w:rPr>
  </w:style>
  <w:style w:type="paragraph" w:styleId="Revision">
    <w:name w:val="Revision"/>
    <w:hidden/>
    <w:uiPriority w:val="99"/>
    <w:semiHidden/>
    <w:rsid w:val="00F74111"/>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92">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9">
          <w:marLeft w:val="835"/>
          <w:marRight w:val="0"/>
          <w:marTop w:val="0"/>
          <w:marBottom w:val="0"/>
          <w:divBdr>
            <w:top w:val="none" w:sz="0" w:space="0" w:color="auto"/>
            <w:left w:val="none" w:sz="0" w:space="0" w:color="auto"/>
            <w:bottom w:val="none" w:sz="0" w:space="0" w:color="auto"/>
            <w:right w:val="none" w:sz="0" w:space="0" w:color="auto"/>
          </w:divBdr>
        </w:div>
        <w:div w:id="35">
          <w:marLeft w:val="302"/>
          <w:marRight w:val="0"/>
          <w:marTop w:val="67"/>
          <w:marBottom w:val="0"/>
          <w:divBdr>
            <w:top w:val="none" w:sz="0" w:space="0" w:color="auto"/>
            <w:left w:val="none" w:sz="0" w:space="0" w:color="auto"/>
            <w:bottom w:val="none" w:sz="0" w:space="0" w:color="auto"/>
            <w:right w:val="none" w:sz="0" w:space="0" w:color="auto"/>
          </w:divBdr>
        </w:div>
        <w:div w:id="70">
          <w:marLeft w:val="835"/>
          <w:marRight w:val="0"/>
          <w:marTop w:val="0"/>
          <w:marBottom w:val="0"/>
          <w:divBdr>
            <w:top w:val="none" w:sz="0" w:space="0" w:color="auto"/>
            <w:left w:val="none" w:sz="0" w:space="0" w:color="auto"/>
            <w:bottom w:val="none" w:sz="0" w:space="0" w:color="auto"/>
            <w:right w:val="none" w:sz="0" w:space="0" w:color="auto"/>
          </w:divBdr>
        </w:div>
        <w:div w:id="78">
          <w:marLeft w:val="835"/>
          <w:marRight w:val="0"/>
          <w:marTop w:val="0"/>
          <w:marBottom w:val="0"/>
          <w:divBdr>
            <w:top w:val="none" w:sz="0" w:space="0" w:color="auto"/>
            <w:left w:val="none" w:sz="0" w:space="0" w:color="auto"/>
            <w:bottom w:val="none" w:sz="0" w:space="0" w:color="auto"/>
            <w:right w:val="none" w:sz="0" w:space="0" w:color="auto"/>
          </w:divBdr>
        </w:div>
        <w:div w:id="82">
          <w:marLeft w:val="302"/>
          <w:marRight w:val="0"/>
          <w:marTop w:val="67"/>
          <w:marBottom w:val="0"/>
          <w:divBdr>
            <w:top w:val="none" w:sz="0" w:space="0" w:color="auto"/>
            <w:left w:val="none" w:sz="0" w:space="0" w:color="auto"/>
            <w:bottom w:val="none" w:sz="0" w:space="0" w:color="auto"/>
            <w:right w:val="none" w:sz="0" w:space="0" w:color="auto"/>
          </w:divBdr>
        </w:div>
        <w:div w:id="100">
          <w:marLeft w:val="302"/>
          <w:marRight w:val="0"/>
          <w:marTop w:val="67"/>
          <w:marBottom w:val="0"/>
          <w:divBdr>
            <w:top w:val="none" w:sz="0" w:space="0" w:color="auto"/>
            <w:left w:val="none" w:sz="0" w:space="0" w:color="auto"/>
            <w:bottom w:val="none" w:sz="0" w:space="0" w:color="auto"/>
            <w:right w:val="none" w:sz="0" w:space="0" w:color="auto"/>
          </w:divBdr>
        </w:div>
        <w:div w:id="118">
          <w:marLeft w:val="302"/>
          <w:marRight w:val="0"/>
          <w:marTop w:val="67"/>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302"/>
          <w:marRight w:val="0"/>
          <w:marTop w:val="168"/>
          <w:marBottom w:val="0"/>
          <w:divBdr>
            <w:top w:val="none" w:sz="0" w:space="0" w:color="auto"/>
            <w:left w:val="none" w:sz="0" w:space="0" w:color="auto"/>
            <w:bottom w:val="none" w:sz="0" w:space="0" w:color="auto"/>
            <w:right w:val="none" w:sz="0" w:space="0" w:color="auto"/>
          </w:divBdr>
        </w:div>
        <w:div w:id="17">
          <w:marLeft w:val="302"/>
          <w:marRight w:val="0"/>
          <w:marTop w:val="168"/>
          <w:marBottom w:val="0"/>
          <w:divBdr>
            <w:top w:val="none" w:sz="0" w:space="0" w:color="auto"/>
            <w:left w:val="none" w:sz="0" w:space="0" w:color="auto"/>
            <w:bottom w:val="none" w:sz="0" w:space="0" w:color="auto"/>
            <w:right w:val="none" w:sz="0" w:space="0" w:color="auto"/>
          </w:divBdr>
        </w:div>
        <w:div w:id="20">
          <w:marLeft w:val="302"/>
          <w:marRight w:val="0"/>
          <w:marTop w:val="168"/>
          <w:marBottom w:val="0"/>
          <w:divBdr>
            <w:top w:val="none" w:sz="0" w:space="0" w:color="auto"/>
            <w:left w:val="none" w:sz="0" w:space="0" w:color="auto"/>
            <w:bottom w:val="none" w:sz="0" w:space="0" w:color="auto"/>
            <w:right w:val="none" w:sz="0" w:space="0" w:color="auto"/>
          </w:divBdr>
        </w:div>
        <w:div w:id="24">
          <w:marLeft w:val="302"/>
          <w:marRight w:val="0"/>
          <w:marTop w:val="168"/>
          <w:marBottom w:val="0"/>
          <w:divBdr>
            <w:top w:val="none" w:sz="0" w:space="0" w:color="auto"/>
            <w:left w:val="none" w:sz="0" w:space="0" w:color="auto"/>
            <w:bottom w:val="none" w:sz="0" w:space="0" w:color="auto"/>
            <w:right w:val="none" w:sz="0" w:space="0" w:color="auto"/>
          </w:divBdr>
        </w:div>
        <w:div w:id="31">
          <w:marLeft w:val="302"/>
          <w:marRight w:val="0"/>
          <w:marTop w:val="168"/>
          <w:marBottom w:val="0"/>
          <w:divBdr>
            <w:top w:val="none" w:sz="0" w:space="0" w:color="auto"/>
            <w:left w:val="none" w:sz="0" w:space="0" w:color="auto"/>
            <w:bottom w:val="none" w:sz="0" w:space="0" w:color="auto"/>
            <w:right w:val="none" w:sz="0" w:space="0" w:color="auto"/>
          </w:divBdr>
        </w:div>
        <w:div w:id="76">
          <w:marLeft w:val="302"/>
          <w:marRight w:val="0"/>
          <w:marTop w:val="168"/>
          <w:marBottom w:val="0"/>
          <w:divBdr>
            <w:top w:val="none" w:sz="0" w:space="0" w:color="auto"/>
            <w:left w:val="none" w:sz="0" w:space="0" w:color="auto"/>
            <w:bottom w:val="none" w:sz="0" w:space="0" w:color="auto"/>
            <w:right w:val="none" w:sz="0" w:space="0" w:color="auto"/>
          </w:divBdr>
        </w:div>
        <w:div w:id="103">
          <w:marLeft w:val="302"/>
          <w:marRight w:val="0"/>
          <w:marTop w:val="168"/>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6">
          <w:marLeft w:val="288"/>
          <w:marRight w:val="0"/>
          <w:marTop w:val="168"/>
          <w:marBottom w:val="0"/>
          <w:divBdr>
            <w:top w:val="none" w:sz="0" w:space="0" w:color="auto"/>
            <w:left w:val="none" w:sz="0" w:space="0" w:color="auto"/>
            <w:bottom w:val="none" w:sz="0" w:space="0" w:color="auto"/>
            <w:right w:val="none" w:sz="0" w:space="0" w:color="auto"/>
          </w:divBdr>
        </w:div>
        <w:div w:id="30">
          <w:marLeft w:val="288"/>
          <w:marRight w:val="0"/>
          <w:marTop w:val="168"/>
          <w:marBottom w:val="0"/>
          <w:divBdr>
            <w:top w:val="none" w:sz="0" w:space="0" w:color="auto"/>
            <w:left w:val="none" w:sz="0" w:space="0" w:color="auto"/>
            <w:bottom w:val="none" w:sz="0" w:space="0" w:color="auto"/>
            <w:right w:val="none" w:sz="0" w:space="0" w:color="auto"/>
          </w:divBdr>
        </w:div>
        <w:div w:id="39">
          <w:marLeft w:val="288"/>
          <w:marRight w:val="0"/>
          <w:marTop w:val="168"/>
          <w:marBottom w:val="0"/>
          <w:divBdr>
            <w:top w:val="none" w:sz="0" w:space="0" w:color="auto"/>
            <w:left w:val="none" w:sz="0" w:space="0" w:color="auto"/>
            <w:bottom w:val="none" w:sz="0" w:space="0" w:color="auto"/>
            <w:right w:val="none" w:sz="0" w:space="0" w:color="auto"/>
          </w:divBdr>
        </w:div>
        <w:div w:id="121">
          <w:marLeft w:val="288"/>
          <w:marRight w:val="0"/>
          <w:marTop w:val="168"/>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sChild>
        <w:div w:id="86">
          <w:marLeft w:val="302"/>
          <w:marRight w:val="0"/>
          <w:marTop w:val="168"/>
          <w:marBottom w:val="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sChild>
        <w:div w:id="49">
          <w:marLeft w:val="274"/>
          <w:marRight w:val="0"/>
          <w:marTop w:val="168"/>
          <w:marBottom w:val="0"/>
          <w:divBdr>
            <w:top w:val="none" w:sz="0" w:space="0" w:color="auto"/>
            <w:left w:val="none" w:sz="0" w:space="0" w:color="auto"/>
            <w:bottom w:val="none" w:sz="0" w:space="0" w:color="auto"/>
            <w:right w:val="none" w:sz="0" w:space="0" w:color="auto"/>
          </w:divBdr>
        </w:div>
        <w:div w:id="75">
          <w:marLeft w:val="274"/>
          <w:marRight w:val="0"/>
          <w:marTop w:val="168"/>
          <w:marBottom w:val="0"/>
          <w:divBdr>
            <w:top w:val="none" w:sz="0" w:space="0" w:color="auto"/>
            <w:left w:val="none" w:sz="0" w:space="0" w:color="auto"/>
            <w:bottom w:val="none" w:sz="0" w:space="0" w:color="auto"/>
            <w:right w:val="none" w:sz="0" w:space="0" w:color="auto"/>
          </w:divBdr>
        </w:div>
        <w:div w:id="104">
          <w:marLeft w:val="274"/>
          <w:marRight w:val="0"/>
          <w:marTop w:val="168"/>
          <w:marBottom w:val="0"/>
          <w:divBdr>
            <w:top w:val="none" w:sz="0" w:space="0" w:color="auto"/>
            <w:left w:val="none" w:sz="0" w:space="0" w:color="auto"/>
            <w:bottom w:val="none" w:sz="0" w:space="0" w:color="auto"/>
            <w:right w:val="none" w:sz="0" w:space="0" w:color="auto"/>
          </w:divBdr>
        </w:div>
        <w:div w:id="115">
          <w:marLeft w:val="274"/>
          <w:marRight w:val="0"/>
          <w:marTop w:val="168"/>
          <w:marBottom w:val="0"/>
          <w:divBdr>
            <w:top w:val="none" w:sz="0" w:space="0" w:color="auto"/>
            <w:left w:val="none" w:sz="0" w:space="0" w:color="auto"/>
            <w:bottom w:val="none" w:sz="0" w:space="0" w:color="auto"/>
            <w:right w:val="none" w:sz="0" w:space="0" w:color="auto"/>
          </w:divBdr>
        </w:div>
      </w:divsChild>
    </w:div>
    <w:div w:id="38">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sChild>
        <w:div w:id="26">
          <w:marLeft w:val="461"/>
          <w:marRight w:val="0"/>
          <w:marTop w:val="173"/>
          <w:marBottom w:val="0"/>
          <w:divBdr>
            <w:top w:val="none" w:sz="0" w:space="0" w:color="auto"/>
            <w:left w:val="none" w:sz="0" w:space="0" w:color="auto"/>
            <w:bottom w:val="none" w:sz="0" w:space="0" w:color="auto"/>
            <w:right w:val="none" w:sz="0" w:space="0" w:color="auto"/>
          </w:divBdr>
        </w:div>
        <w:div w:id="29">
          <w:marLeft w:val="461"/>
          <w:marRight w:val="0"/>
          <w:marTop w:val="173"/>
          <w:marBottom w:val="0"/>
          <w:divBdr>
            <w:top w:val="none" w:sz="0" w:space="0" w:color="auto"/>
            <w:left w:val="none" w:sz="0" w:space="0" w:color="auto"/>
            <w:bottom w:val="none" w:sz="0" w:space="0" w:color="auto"/>
            <w:right w:val="none" w:sz="0" w:space="0" w:color="auto"/>
          </w:divBdr>
        </w:div>
        <w:div w:id="34">
          <w:marLeft w:val="461"/>
          <w:marRight w:val="0"/>
          <w:marTop w:val="173"/>
          <w:marBottom w:val="0"/>
          <w:divBdr>
            <w:top w:val="none" w:sz="0" w:space="0" w:color="auto"/>
            <w:left w:val="none" w:sz="0" w:space="0" w:color="auto"/>
            <w:bottom w:val="none" w:sz="0" w:space="0" w:color="auto"/>
            <w:right w:val="none" w:sz="0" w:space="0" w:color="auto"/>
          </w:divBdr>
        </w:div>
        <w:div w:id="54">
          <w:marLeft w:val="461"/>
          <w:marRight w:val="0"/>
          <w:marTop w:val="173"/>
          <w:marBottom w:val="0"/>
          <w:divBdr>
            <w:top w:val="none" w:sz="0" w:space="0" w:color="auto"/>
            <w:left w:val="none" w:sz="0" w:space="0" w:color="auto"/>
            <w:bottom w:val="none" w:sz="0" w:space="0" w:color="auto"/>
            <w:right w:val="none" w:sz="0" w:space="0" w:color="auto"/>
          </w:divBdr>
        </w:div>
        <w:div w:id="77">
          <w:marLeft w:val="1195"/>
          <w:marRight w:val="0"/>
          <w:marTop w:val="34"/>
          <w:marBottom w:val="0"/>
          <w:divBdr>
            <w:top w:val="none" w:sz="0" w:space="0" w:color="auto"/>
            <w:left w:val="none" w:sz="0" w:space="0" w:color="auto"/>
            <w:bottom w:val="none" w:sz="0" w:space="0" w:color="auto"/>
            <w:right w:val="none" w:sz="0" w:space="0" w:color="auto"/>
          </w:divBdr>
        </w:div>
        <w:div w:id="116">
          <w:marLeft w:val="1195"/>
          <w:marRight w:val="0"/>
          <w:marTop w:val="34"/>
          <w:marBottom w:val="0"/>
          <w:divBdr>
            <w:top w:val="none" w:sz="0" w:space="0" w:color="auto"/>
            <w:left w:val="none" w:sz="0" w:space="0" w:color="auto"/>
            <w:bottom w:val="none" w:sz="0" w:space="0" w:color="auto"/>
            <w:right w:val="none" w:sz="0" w:space="0" w:color="auto"/>
          </w:divBdr>
        </w:div>
        <w:div w:id="123">
          <w:marLeft w:val="461"/>
          <w:marRight w:val="0"/>
          <w:marTop w:val="173"/>
          <w:marBottom w:val="0"/>
          <w:divBdr>
            <w:top w:val="none" w:sz="0" w:space="0" w:color="auto"/>
            <w:left w:val="none" w:sz="0" w:space="0" w:color="auto"/>
            <w:bottom w:val="none" w:sz="0" w:space="0" w:color="auto"/>
            <w:right w:val="none" w:sz="0" w:space="0" w:color="auto"/>
          </w:divBdr>
        </w:div>
      </w:divsChild>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15">
          <w:marLeft w:val="835"/>
          <w:marRight w:val="0"/>
          <w:marTop w:val="67"/>
          <w:marBottom w:val="0"/>
          <w:divBdr>
            <w:top w:val="none" w:sz="0" w:space="0" w:color="auto"/>
            <w:left w:val="none" w:sz="0" w:space="0" w:color="auto"/>
            <w:bottom w:val="none" w:sz="0" w:space="0" w:color="auto"/>
            <w:right w:val="none" w:sz="0" w:space="0" w:color="auto"/>
          </w:divBdr>
        </w:div>
        <w:div w:id="33">
          <w:marLeft w:val="835"/>
          <w:marRight w:val="0"/>
          <w:marTop w:val="67"/>
          <w:marBottom w:val="0"/>
          <w:divBdr>
            <w:top w:val="none" w:sz="0" w:space="0" w:color="auto"/>
            <w:left w:val="none" w:sz="0" w:space="0" w:color="auto"/>
            <w:bottom w:val="none" w:sz="0" w:space="0" w:color="auto"/>
            <w:right w:val="none" w:sz="0" w:space="0" w:color="auto"/>
          </w:divBdr>
        </w:div>
        <w:div w:id="48">
          <w:marLeft w:val="302"/>
          <w:marRight w:val="0"/>
          <w:marTop w:val="168"/>
          <w:marBottom w:val="0"/>
          <w:divBdr>
            <w:top w:val="none" w:sz="0" w:space="0" w:color="auto"/>
            <w:left w:val="none" w:sz="0" w:space="0" w:color="auto"/>
            <w:bottom w:val="none" w:sz="0" w:space="0" w:color="auto"/>
            <w:right w:val="none" w:sz="0" w:space="0" w:color="auto"/>
          </w:divBdr>
        </w:div>
        <w:div w:id="61">
          <w:marLeft w:val="302"/>
          <w:marRight w:val="0"/>
          <w:marTop w:val="168"/>
          <w:marBottom w:val="0"/>
          <w:divBdr>
            <w:top w:val="none" w:sz="0" w:space="0" w:color="auto"/>
            <w:left w:val="none" w:sz="0" w:space="0" w:color="auto"/>
            <w:bottom w:val="none" w:sz="0" w:space="0" w:color="auto"/>
            <w:right w:val="none" w:sz="0" w:space="0" w:color="auto"/>
          </w:divBdr>
        </w:div>
        <w:div w:id="71">
          <w:marLeft w:val="302"/>
          <w:marRight w:val="0"/>
          <w:marTop w:val="168"/>
          <w:marBottom w:val="0"/>
          <w:divBdr>
            <w:top w:val="none" w:sz="0" w:space="0" w:color="auto"/>
            <w:left w:val="none" w:sz="0" w:space="0" w:color="auto"/>
            <w:bottom w:val="none" w:sz="0" w:space="0" w:color="auto"/>
            <w:right w:val="none" w:sz="0" w:space="0" w:color="auto"/>
          </w:divBdr>
        </w:div>
        <w:div w:id="79">
          <w:marLeft w:val="302"/>
          <w:marRight w:val="0"/>
          <w:marTop w:val="168"/>
          <w:marBottom w:val="0"/>
          <w:divBdr>
            <w:top w:val="none" w:sz="0" w:space="0" w:color="auto"/>
            <w:left w:val="none" w:sz="0" w:space="0" w:color="auto"/>
            <w:bottom w:val="none" w:sz="0" w:space="0" w:color="auto"/>
            <w:right w:val="none" w:sz="0" w:space="0" w:color="auto"/>
          </w:divBdr>
        </w:div>
        <w:div w:id="84">
          <w:marLeft w:val="835"/>
          <w:marRight w:val="0"/>
          <w:marTop w:val="67"/>
          <w:marBottom w:val="0"/>
          <w:divBdr>
            <w:top w:val="none" w:sz="0" w:space="0" w:color="auto"/>
            <w:left w:val="none" w:sz="0" w:space="0" w:color="auto"/>
            <w:bottom w:val="none" w:sz="0" w:space="0" w:color="auto"/>
            <w:right w:val="none" w:sz="0" w:space="0" w:color="auto"/>
          </w:divBdr>
        </w:div>
        <w:div w:id="93">
          <w:marLeft w:val="835"/>
          <w:marRight w:val="0"/>
          <w:marTop w:val="67"/>
          <w:marBottom w:val="0"/>
          <w:divBdr>
            <w:top w:val="none" w:sz="0" w:space="0" w:color="auto"/>
            <w:left w:val="none" w:sz="0" w:space="0" w:color="auto"/>
            <w:bottom w:val="none" w:sz="0" w:space="0" w:color="auto"/>
            <w:right w:val="none" w:sz="0" w:space="0" w:color="auto"/>
          </w:divBdr>
        </w:div>
        <w:div w:id="101">
          <w:marLeft w:val="835"/>
          <w:marRight w:val="0"/>
          <w:marTop w:val="67"/>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sChild>
        <w:div w:id="47">
          <w:marLeft w:val="302"/>
          <w:marRight w:val="0"/>
          <w:marTop w:val="168"/>
          <w:marBottom w:val="0"/>
          <w:divBdr>
            <w:top w:val="none" w:sz="0" w:space="0" w:color="auto"/>
            <w:left w:val="none" w:sz="0" w:space="0" w:color="auto"/>
            <w:bottom w:val="none" w:sz="0" w:space="0" w:color="auto"/>
            <w:right w:val="none" w:sz="0" w:space="0" w:color="auto"/>
          </w:divBdr>
        </w:div>
        <w:div w:id="60">
          <w:marLeft w:val="835"/>
          <w:marRight w:val="0"/>
          <w:marTop w:val="67"/>
          <w:marBottom w:val="0"/>
          <w:divBdr>
            <w:top w:val="none" w:sz="0" w:space="0" w:color="auto"/>
            <w:left w:val="none" w:sz="0" w:space="0" w:color="auto"/>
            <w:bottom w:val="none" w:sz="0" w:space="0" w:color="auto"/>
            <w:right w:val="none" w:sz="0" w:space="0" w:color="auto"/>
          </w:divBdr>
        </w:div>
        <w:div w:id="85">
          <w:marLeft w:val="302"/>
          <w:marRight w:val="0"/>
          <w:marTop w:val="168"/>
          <w:marBottom w:val="0"/>
          <w:divBdr>
            <w:top w:val="none" w:sz="0" w:space="0" w:color="auto"/>
            <w:left w:val="none" w:sz="0" w:space="0" w:color="auto"/>
            <w:bottom w:val="none" w:sz="0" w:space="0" w:color="auto"/>
            <w:right w:val="none" w:sz="0" w:space="0" w:color="auto"/>
          </w:divBdr>
        </w:div>
        <w:div w:id="96">
          <w:marLeft w:val="302"/>
          <w:marRight w:val="0"/>
          <w:marTop w:val="168"/>
          <w:marBottom w:val="0"/>
          <w:divBdr>
            <w:top w:val="none" w:sz="0" w:space="0" w:color="auto"/>
            <w:left w:val="none" w:sz="0" w:space="0" w:color="auto"/>
            <w:bottom w:val="none" w:sz="0" w:space="0" w:color="auto"/>
            <w:right w:val="none" w:sz="0" w:space="0" w:color="auto"/>
          </w:divBdr>
        </w:div>
        <w:div w:id="97">
          <w:marLeft w:val="835"/>
          <w:marRight w:val="0"/>
          <w:marTop w:val="67"/>
          <w:marBottom w:val="0"/>
          <w:divBdr>
            <w:top w:val="none" w:sz="0" w:space="0" w:color="auto"/>
            <w:left w:val="none" w:sz="0" w:space="0" w:color="auto"/>
            <w:bottom w:val="none" w:sz="0" w:space="0" w:color="auto"/>
            <w:right w:val="none" w:sz="0" w:space="0" w:color="auto"/>
          </w:divBdr>
        </w:div>
        <w:div w:id="105">
          <w:marLeft w:val="835"/>
          <w:marRight w:val="0"/>
          <w:marTop w:val="67"/>
          <w:marBottom w:val="0"/>
          <w:divBdr>
            <w:top w:val="none" w:sz="0" w:space="0" w:color="auto"/>
            <w:left w:val="none" w:sz="0" w:space="0" w:color="auto"/>
            <w:bottom w:val="none" w:sz="0" w:space="0" w:color="auto"/>
            <w:right w:val="none" w:sz="0" w:space="0" w:color="auto"/>
          </w:divBdr>
        </w:div>
        <w:div w:id="106">
          <w:marLeft w:val="302"/>
          <w:marRight w:val="0"/>
          <w:marTop w:val="168"/>
          <w:marBottom w:val="0"/>
          <w:divBdr>
            <w:top w:val="none" w:sz="0" w:space="0" w:color="auto"/>
            <w:left w:val="none" w:sz="0" w:space="0" w:color="auto"/>
            <w:bottom w:val="none" w:sz="0" w:space="0" w:color="auto"/>
            <w:right w:val="none" w:sz="0" w:space="0" w:color="auto"/>
          </w:divBdr>
        </w:div>
        <w:div w:id="112">
          <w:marLeft w:val="835"/>
          <w:marRight w:val="0"/>
          <w:marTop w:val="67"/>
          <w:marBottom w:val="0"/>
          <w:divBdr>
            <w:top w:val="none" w:sz="0" w:space="0" w:color="auto"/>
            <w:left w:val="none" w:sz="0" w:space="0" w:color="auto"/>
            <w:bottom w:val="none" w:sz="0" w:space="0" w:color="auto"/>
            <w:right w:val="none" w:sz="0" w:space="0" w:color="auto"/>
          </w:divBdr>
        </w:div>
        <w:div w:id="122">
          <w:marLeft w:val="835"/>
          <w:marRight w:val="0"/>
          <w:marTop w:val="67"/>
          <w:marBottom w:val="0"/>
          <w:divBdr>
            <w:top w:val="none" w:sz="0" w:space="0" w:color="auto"/>
            <w:left w:val="none" w:sz="0" w:space="0" w:color="auto"/>
            <w:bottom w:val="none" w:sz="0" w:space="0" w:color="auto"/>
            <w:right w:val="none" w:sz="0" w:space="0" w:color="auto"/>
          </w:divBdr>
        </w:div>
      </w:divsChild>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67">
          <w:marLeft w:val="302"/>
          <w:marRight w:val="0"/>
          <w:marTop w:val="168"/>
          <w:marBottom w:val="0"/>
          <w:divBdr>
            <w:top w:val="none" w:sz="0" w:space="0" w:color="auto"/>
            <w:left w:val="none" w:sz="0" w:space="0" w:color="auto"/>
            <w:bottom w:val="none" w:sz="0" w:space="0" w:color="auto"/>
            <w:right w:val="none" w:sz="0" w:space="0" w:color="auto"/>
          </w:divBdr>
        </w:div>
        <w:div w:id="109">
          <w:marLeft w:val="302"/>
          <w:marRight w:val="0"/>
          <w:marTop w:val="168"/>
          <w:marBottom w:val="0"/>
          <w:divBdr>
            <w:top w:val="none" w:sz="0" w:space="0" w:color="auto"/>
            <w:left w:val="none" w:sz="0" w:space="0" w:color="auto"/>
            <w:bottom w:val="none" w:sz="0" w:space="0" w:color="auto"/>
            <w:right w:val="none" w:sz="0" w:space="0" w:color="auto"/>
          </w:divBdr>
        </w:div>
      </w:divsChild>
    </w:div>
    <w:div w:id="69">
      <w:marLeft w:val="0"/>
      <w:marRight w:val="0"/>
      <w:marTop w:val="0"/>
      <w:marBottom w:val="0"/>
      <w:divBdr>
        <w:top w:val="none" w:sz="0" w:space="0" w:color="auto"/>
        <w:left w:val="none" w:sz="0" w:space="0" w:color="auto"/>
        <w:bottom w:val="none" w:sz="0" w:space="0" w:color="auto"/>
        <w:right w:val="none" w:sz="0" w:space="0" w:color="auto"/>
      </w:divBdr>
      <w:divsChild>
        <w:div w:id="37">
          <w:marLeft w:val="274"/>
          <w:marRight w:val="0"/>
          <w:marTop w:val="168"/>
          <w:marBottom w:val="0"/>
          <w:divBdr>
            <w:top w:val="none" w:sz="0" w:space="0" w:color="auto"/>
            <w:left w:val="none" w:sz="0" w:space="0" w:color="auto"/>
            <w:bottom w:val="none" w:sz="0" w:space="0" w:color="auto"/>
            <w:right w:val="none" w:sz="0" w:space="0" w:color="auto"/>
          </w:divBdr>
        </w:div>
        <w:div w:id="59">
          <w:marLeft w:val="274"/>
          <w:marRight w:val="0"/>
          <w:marTop w:val="168"/>
          <w:marBottom w:val="0"/>
          <w:divBdr>
            <w:top w:val="none" w:sz="0" w:space="0" w:color="auto"/>
            <w:left w:val="none" w:sz="0" w:space="0" w:color="auto"/>
            <w:bottom w:val="none" w:sz="0" w:space="0" w:color="auto"/>
            <w:right w:val="none" w:sz="0" w:space="0" w:color="auto"/>
          </w:divBdr>
        </w:div>
        <w:div w:id="63">
          <w:marLeft w:val="274"/>
          <w:marRight w:val="0"/>
          <w:marTop w:val="168"/>
          <w:marBottom w:val="0"/>
          <w:divBdr>
            <w:top w:val="none" w:sz="0" w:space="0" w:color="auto"/>
            <w:left w:val="none" w:sz="0" w:space="0" w:color="auto"/>
            <w:bottom w:val="none" w:sz="0" w:space="0" w:color="auto"/>
            <w:right w:val="none" w:sz="0" w:space="0" w:color="auto"/>
          </w:divBdr>
        </w:div>
        <w:div w:id="119">
          <w:marLeft w:val="274"/>
          <w:marRight w:val="0"/>
          <w:marTop w:val="168"/>
          <w:marBottom w:val="0"/>
          <w:divBdr>
            <w:top w:val="none" w:sz="0" w:space="0" w:color="auto"/>
            <w:left w:val="none" w:sz="0" w:space="0" w:color="auto"/>
            <w:bottom w:val="none" w:sz="0" w:space="0" w:color="auto"/>
            <w:right w:val="none" w:sz="0" w:space="0" w:color="auto"/>
          </w:divBdr>
        </w:div>
      </w:divsChild>
    </w:div>
    <w:div w:id="73">
      <w:marLeft w:val="0"/>
      <w:marRight w:val="0"/>
      <w:marTop w:val="0"/>
      <w:marBottom w:val="0"/>
      <w:divBdr>
        <w:top w:val="none" w:sz="0" w:space="0" w:color="auto"/>
        <w:left w:val="none" w:sz="0" w:space="0" w:color="auto"/>
        <w:bottom w:val="none" w:sz="0" w:space="0" w:color="auto"/>
        <w:right w:val="none" w:sz="0" w:space="0" w:color="auto"/>
      </w:divBdr>
      <w:divsChild>
        <w:div w:id="62">
          <w:marLeft w:val="302"/>
          <w:marRight w:val="0"/>
          <w:marTop w:val="168"/>
          <w:marBottom w:val="0"/>
          <w:divBdr>
            <w:top w:val="none" w:sz="0" w:space="0" w:color="auto"/>
            <w:left w:val="none" w:sz="0" w:space="0" w:color="auto"/>
            <w:bottom w:val="none" w:sz="0" w:space="0" w:color="auto"/>
            <w:right w:val="none" w:sz="0" w:space="0" w:color="auto"/>
          </w:divBdr>
        </w:div>
        <w:div w:id="102">
          <w:marLeft w:val="302"/>
          <w:marRight w:val="0"/>
          <w:marTop w:val="168"/>
          <w:marBottom w:val="0"/>
          <w:divBdr>
            <w:top w:val="none" w:sz="0" w:space="0" w:color="auto"/>
            <w:left w:val="none" w:sz="0" w:space="0" w:color="auto"/>
            <w:bottom w:val="none" w:sz="0" w:space="0" w:color="auto"/>
            <w:right w:val="none" w:sz="0" w:space="0" w:color="auto"/>
          </w:divBdr>
        </w:div>
        <w:div w:id="113">
          <w:marLeft w:val="302"/>
          <w:marRight w:val="0"/>
          <w:marTop w:val="168"/>
          <w:marBottom w:val="0"/>
          <w:divBdr>
            <w:top w:val="none" w:sz="0" w:space="0" w:color="auto"/>
            <w:left w:val="none" w:sz="0" w:space="0" w:color="auto"/>
            <w:bottom w:val="none" w:sz="0" w:space="0" w:color="auto"/>
            <w:right w:val="none" w:sz="0" w:space="0" w:color="auto"/>
          </w:divBdr>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
      </w:divsChild>
    </w:div>
    <w:div w:id="98">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27">
          <w:marLeft w:val="302"/>
          <w:marRight w:val="0"/>
          <w:marTop w:val="168"/>
          <w:marBottom w:val="0"/>
          <w:divBdr>
            <w:top w:val="none" w:sz="0" w:space="0" w:color="auto"/>
            <w:left w:val="none" w:sz="0" w:space="0" w:color="auto"/>
            <w:bottom w:val="none" w:sz="0" w:space="0" w:color="auto"/>
            <w:right w:val="none" w:sz="0" w:space="0" w:color="auto"/>
          </w:divBdr>
        </w:div>
        <w:div w:id="40">
          <w:marLeft w:val="302"/>
          <w:marRight w:val="0"/>
          <w:marTop w:val="168"/>
          <w:marBottom w:val="0"/>
          <w:divBdr>
            <w:top w:val="none" w:sz="0" w:space="0" w:color="auto"/>
            <w:left w:val="none" w:sz="0" w:space="0" w:color="auto"/>
            <w:bottom w:val="none" w:sz="0" w:space="0" w:color="auto"/>
            <w:right w:val="none" w:sz="0" w:space="0" w:color="auto"/>
          </w:divBdr>
        </w:div>
        <w:div w:id="72">
          <w:marLeft w:val="302"/>
          <w:marRight w:val="0"/>
          <w:marTop w:val="168"/>
          <w:marBottom w:val="0"/>
          <w:divBdr>
            <w:top w:val="none" w:sz="0" w:space="0" w:color="auto"/>
            <w:left w:val="none" w:sz="0" w:space="0" w:color="auto"/>
            <w:bottom w:val="none" w:sz="0" w:space="0" w:color="auto"/>
            <w:right w:val="none" w:sz="0" w:space="0" w:color="auto"/>
          </w:divBdr>
        </w:div>
      </w:divsChild>
    </w:div>
    <w:div w:id="107">
      <w:marLeft w:val="0"/>
      <w:marRight w:val="0"/>
      <w:marTop w:val="0"/>
      <w:marBottom w:val="0"/>
      <w:divBdr>
        <w:top w:val="none" w:sz="0" w:space="0" w:color="auto"/>
        <w:left w:val="none" w:sz="0" w:space="0" w:color="auto"/>
        <w:bottom w:val="none" w:sz="0" w:space="0" w:color="auto"/>
        <w:right w:val="none" w:sz="0" w:space="0" w:color="auto"/>
      </w:divBdr>
      <w:divsChild>
        <w:div w:id="108">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233593568">
      <w:bodyDiv w:val="1"/>
      <w:marLeft w:val="0"/>
      <w:marRight w:val="0"/>
      <w:marTop w:val="0"/>
      <w:marBottom w:val="0"/>
      <w:divBdr>
        <w:top w:val="none" w:sz="0" w:space="0" w:color="auto"/>
        <w:left w:val="none" w:sz="0" w:space="0" w:color="auto"/>
        <w:bottom w:val="none" w:sz="0" w:space="0" w:color="auto"/>
        <w:right w:val="none" w:sz="0" w:space="0" w:color="auto"/>
      </w:divBdr>
    </w:div>
    <w:div w:id="446196534">
      <w:bodyDiv w:val="1"/>
      <w:marLeft w:val="0"/>
      <w:marRight w:val="0"/>
      <w:marTop w:val="0"/>
      <w:marBottom w:val="0"/>
      <w:divBdr>
        <w:top w:val="none" w:sz="0" w:space="0" w:color="auto"/>
        <w:left w:val="none" w:sz="0" w:space="0" w:color="auto"/>
        <w:bottom w:val="none" w:sz="0" w:space="0" w:color="auto"/>
        <w:right w:val="none" w:sz="0" w:space="0" w:color="auto"/>
      </w:divBdr>
    </w:div>
    <w:div w:id="678391122">
      <w:bodyDiv w:val="1"/>
      <w:marLeft w:val="0"/>
      <w:marRight w:val="0"/>
      <w:marTop w:val="0"/>
      <w:marBottom w:val="0"/>
      <w:divBdr>
        <w:top w:val="none" w:sz="0" w:space="0" w:color="auto"/>
        <w:left w:val="none" w:sz="0" w:space="0" w:color="auto"/>
        <w:bottom w:val="none" w:sz="0" w:space="0" w:color="auto"/>
        <w:right w:val="none" w:sz="0" w:space="0" w:color="auto"/>
      </w:divBdr>
    </w:div>
    <w:div w:id="931160543">
      <w:bodyDiv w:val="1"/>
      <w:marLeft w:val="0"/>
      <w:marRight w:val="0"/>
      <w:marTop w:val="0"/>
      <w:marBottom w:val="0"/>
      <w:divBdr>
        <w:top w:val="none" w:sz="0" w:space="0" w:color="auto"/>
        <w:left w:val="none" w:sz="0" w:space="0" w:color="auto"/>
        <w:bottom w:val="none" w:sz="0" w:space="0" w:color="auto"/>
        <w:right w:val="none" w:sz="0" w:space="0" w:color="auto"/>
      </w:divBdr>
    </w:div>
    <w:div w:id="1387340076">
      <w:bodyDiv w:val="1"/>
      <w:marLeft w:val="0"/>
      <w:marRight w:val="0"/>
      <w:marTop w:val="0"/>
      <w:marBottom w:val="0"/>
      <w:divBdr>
        <w:top w:val="none" w:sz="0" w:space="0" w:color="auto"/>
        <w:left w:val="none" w:sz="0" w:space="0" w:color="auto"/>
        <w:bottom w:val="none" w:sz="0" w:space="0" w:color="auto"/>
        <w:right w:val="none" w:sz="0" w:space="0" w:color="auto"/>
      </w:divBdr>
    </w:div>
    <w:div w:id="1648584429">
      <w:bodyDiv w:val="1"/>
      <w:marLeft w:val="0"/>
      <w:marRight w:val="0"/>
      <w:marTop w:val="0"/>
      <w:marBottom w:val="0"/>
      <w:divBdr>
        <w:top w:val="none" w:sz="0" w:space="0" w:color="auto"/>
        <w:left w:val="none" w:sz="0" w:space="0" w:color="auto"/>
        <w:bottom w:val="none" w:sz="0" w:space="0" w:color="auto"/>
        <w:right w:val="none" w:sz="0" w:space="0" w:color="auto"/>
      </w:divBdr>
    </w:div>
    <w:div w:id="1821119564">
      <w:bodyDiv w:val="1"/>
      <w:marLeft w:val="0"/>
      <w:marRight w:val="0"/>
      <w:marTop w:val="0"/>
      <w:marBottom w:val="0"/>
      <w:divBdr>
        <w:top w:val="none" w:sz="0" w:space="0" w:color="auto"/>
        <w:left w:val="none" w:sz="0" w:space="0" w:color="auto"/>
        <w:bottom w:val="none" w:sz="0" w:space="0" w:color="auto"/>
        <w:right w:val="none" w:sz="0" w:space="0" w:color="auto"/>
      </w:divBdr>
    </w:div>
    <w:div w:id="2073235075">
      <w:bodyDiv w:val="1"/>
      <w:marLeft w:val="0"/>
      <w:marRight w:val="0"/>
      <w:marTop w:val="0"/>
      <w:marBottom w:val="0"/>
      <w:divBdr>
        <w:top w:val="none" w:sz="0" w:space="0" w:color="auto"/>
        <w:left w:val="none" w:sz="0" w:space="0" w:color="auto"/>
        <w:bottom w:val="none" w:sz="0" w:space="0" w:color="auto"/>
        <w:right w:val="none" w:sz="0" w:space="0" w:color="auto"/>
      </w:divBdr>
    </w:div>
    <w:div w:id="21468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enx.com/en-US/TISAX/tisaxassessmentresults" TargetMode="External"/><Relationship Id="rId13" Type="http://schemas.openxmlformats.org/officeDocument/2006/relationships/hyperlink" Target="mailto:Info.India@openmind-tech.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x.com/en-US/TISAX/" TargetMode="External"/><Relationship Id="rId12" Type="http://schemas.openxmlformats.org/officeDocument/2006/relationships/hyperlink" Target="mailto:Info.Asia@openmind-tech.com" TargetMode="External"/><Relationship Id="rId17" Type="http://schemas.openxmlformats.org/officeDocument/2006/relationships/hyperlink" Target="http://www.htcm.de" TargetMode="External"/><Relationship Id="rId2" Type="http://schemas.openxmlformats.org/officeDocument/2006/relationships/styles" Target="styles.xml"/><Relationship Id="rId16" Type="http://schemas.openxmlformats.org/officeDocument/2006/relationships/hyperlink" Target="mailto:b.basilio@htcm.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mind-tech.com" TargetMode="External"/><Relationship Id="rId5" Type="http://schemas.openxmlformats.org/officeDocument/2006/relationships/footnotes" Target="footnotes.xml"/><Relationship Id="rId15" Type="http://schemas.openxmlformats.org/officeDocument/2006/relationships/hyperlink" Target="http://www.openmind-tech.com"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k.htcm.de/press-releases/open-mind/" TargetMode="External"/><Relationship Id="rId14" Type="http://schemas.openxmlformats.org/officeDocument/2006/relationships/hyperlink" Target="mailto:Info@openmind-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PR_Vorlage_de.dot</Template>
  <TotalTime>0</TotalTime>
  <Pages>4</Pages>
  <Words>851</Words>
  <Characters>4856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5696</CharactersWithSpaces>
  <SharedDoc>false</SharedDoc>
  <HLinks>
    <vt:vector size="18" baseType="variant">
      <vt:variant>
        <vt:i4>786453</vt:i4>
      </vt:variant>
      <vt:variant>
        <vt:i4>6</vt:i4>
      </vt:variant>
      <vt:variant>
        <vt:i4>0</vt:i4>
      </vt:variant>
      <vt:variant>
        <vt:i4>5</vt:i4>
      </vt:variant>
      <vt:variant>
        <vt:lpwstr>http://www.openmind-tech.com/</vt:lpwstr>
      </vt:variant>
      <vt:variant>
        <vt:lpwstr/>
      </vt: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Jennifer Lauber</cp:lastModifiedBy>
  <cp:revision>5</cp:revision>
  <cp:lastPrinted>2009-03-06T15:05:00Z</cp:lastPrinted>
  <dcterms:created xsi:type="dcterms:W3CDTF">2026-02-25T09:55:00Z</dcterms:created>
  <dcterms:modified xsi:type="dcterms:W3CDTF">2026-03-02T11:48:00Z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4b72512c-05fc-4c83-b552-e5c91475a81b</vt:lpwstr>
  </property>
</Properties>
</file>