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2F331155" w:rsidR="00B4555A" w:rsidRPr="00944A14" w:rsidRDefault="00783AB1" w:rsidP="00B4555A">
      <w:pPr>
        <w:pStyle w:val="berschrift1"/>
        <w:spacing w:before="720" w:after="720" w:line="260" w:lineRule="exact"/>
        <w:rPr>
          <w:sz w:val="20"/>
        </w:rPr>
      </w:pPr>
      <w:r>
        <w:rPr>
          <w:sz w:val="20"/>
        </w:rPr>
        <w:t>PRESS RELEASE</w:t>
      </w:r>
    </w:p>
    <w:p w14:paraId="59879415" w14:textId="0D0CA5F3" w:rsidR="00485E6F" w:rsidRPr="00944A14" w:rsidRDefault="002D28A7" w:rsidP="00485E6F">
      <w:pPr>
        <w:pStyle w:val="Kopfzeile"/>
        <w:tabs>
          <w:tab w:val="clear" w:pos="4536"/>
          <w:tab w:val="clear" w:pos="9072"/>
        </w:tabs>
        <w:spacing w:before="120" w:after="120" w:line="360" w:lineRule="exact"/>
        <w:outlineLvl w:val="0"/>
        <w:rPr>
          <w:rFonts w:ascii="Arial" w:hAnsi="Arial" w:cs="Arial"/>
          <w:b/>
          <w:bCs/>
        </w:rPr>
      </w:pPr>
      <w:r>
        <w:rPr>
          <w:rFonts w:ascii="Arial" w:hAnsi="Arial"/>
          <w:b/>
        </w:rPr>
        <w:t>Würth Elektronik offers halogen-free conductive textile gaskets</w:t>
      </w:r>
    </w:p>
    <w:p w14:paraId="4148C797" w14:textId="7B9F2A02" w:rsidR="00485E6F" w:rsidRPr="00EA2EDF" w:rsidRDefault="002D28A7" w:rsidP="00485E6F">
      <w:pPr>
        <w:pStyle w:val="Kopfzeile"/>
        <w:tabs>
          <w:tab w:val="clear" w:pos="4536"/>
          <w:tab w:val="clear" w:pos="9072"/>
        </w:tabs>
        <w:spacing w:before="360" w:after="360"/>
        <w:rPr>
          <w:rFonts w:ascii="Arial" w:hAnsi="Arial" w:cs="Arial"/>
          <w:b/>
          <w:bCs/>
          <w:color w:val="000000"/>
          <w:sz w:val="36"/>
        </w:rPr>
      </w:pPr>
      <w:r>
        <w:rPr>
          <w:rFonts w:ascii="Arial" w:hAnsi="Arial"/>
          <w:b/>
          <w:color w:val="000000"/>
          <w:sz w:val="36"/>
        </w:rPr>
        <w:t>Self-Adhesive EMC Gaskets</w:t>
      </w:r>
    </w:p>
    <w:p w14:paraId="472F5B16" w14:textId="7B123502" w:rsidR="00303737" w:rsidRPr="00EA2EDF" w:rsidRDefault="00485E6F" w:rsidP="00303737">
      <w:pPr>
        <w:pStyle w:val="Textkrper"/>
        <w:spacing w:before="120" w:after="120" w:line="260" w:lineRule="exact"/>
        <w:jc w:val="both"/>
        <w:rPr>
          <w:rFonts w:ascii="Arial" w:hAnsi="Arial"/>
          <w:color w:val="000000"/>
        </w:rPr>
      </w:pPr>
      <w:r>
        <w:rPr>
          <w:rFonts w:ascii="Arial" w:hAnsi="Arial"/>
          <w:color w:val="000000"/>
        </w:rPr>
        <w:t>Waldenburg</w:t>
      </w:r>
      <w:r w:rsidR="00783AB1">
        <w:rPr>
          <w:rFonts w:ascii="Arial" w:hAnsi="Arial"/>
          <w:color w:val="000000"/>
        </w:rPr>
        <w:t xml:space="preserve"> (</w:t>
      </w:r>
      <w:r>
        <w:rPr>
          <w:rFonts w:ascii="Arial" w:hAnsi="Arial"/>
          <w:color w:val="000000"/>
        </w:rPr>
        <w:t>Germany</w:t>
      </w:r>
      <w:r w:rsidR="00783AB1">
        <w:rPr>
          <w:rFonts w:ascii="Arial" w:hAnsi="Arial"/>
          <w:color w:val="000000"/>
        </w:rPr>
        <w:t>)</w:t>
      </w:r>
      <w:r>
        <w:rPr>
          <w:rFonts w:ascii="Arial" w:hAnsi="Arial"/>
          <w:color w:val="000000"/>
        </w:rPr>
        <w:t xml:space="preserve">, </w:t>
      </w:r>
      <w:r w:rsidR="00783AB1" w:rsidRPr="00783AB1">
        <w:rPr>
          <w:rFonts w:ascii="Arial" w:hAnsi="Arial"/>
          <w:color w:val="000000"/>
        </w:rPr>
        <w:t>January 28</w:t>
      </w:r>
      <w:r>
        <w:rPr>
          <w:rFonts w:ascii="Arial" w:hAnsi="Arial"/>
          <w:color w:val="000000"/>
        </w:rPr>
        <w:t>, 2026 – Würth Elektronik now also offers</w:t>
      </w:r>
      <w:r w:rsidR="00653313">
        <w:rPr>
          <w:rFonts w:ascii="Arial" w:hAnsi="Arial"/>
          <w:color w:val="000000"/>
        </w:rPr>
        <w:t xml:space="preserve"> </w:t>
      </w:r>
      <w:proofErr w:type="gramStart"/>
      <w:r>
        <w:rPr>
          <w:rFonts w:ascii="Arial" w:hAnsi="Arial"/>
          <w:color w:val="000000"/>
        </w:rPr>
        <w:t>its</w:t>
      </w:r>
      <w:proofErr w:type="gramEnd"/>
      <w:r>
        <w:rPr>
          <w:rFonts w:ascii="Arial" w:hAnsi="Arial"/>
          <w:color w:val="000000"/>
        </w:rPr>
        <w:t xml:space="preserve"> </w:t>
      </w:r>
      <w:r>
        <w:rPr>
          <w:rFonts w:ascii="Arial" w:hAnsi="Arial"/>
        </w:rPr>
        <w:t>WE-LT</w:t>
      </w:r>
      <w:r>
        <w:rPr>
          <w:rFonts w:ascii="Arial" w:hAnsi="Arial"/>
          <w:color w:val="000000"/>
        </w:rPr>
        <w:t xml:space="preserve"> conductive textile gaskets in a halogen-free version. These gaskets have proven to be an effective solution for reducing EMC issues in electronic devices. The </w:t>
      </w:r>
      <w:hyperlink r:id="rId8" w:history="1">
        <w:r>
          <w:rPr>
            <w:rStyle w:val="Hyperlink"/>
            <w:rFonts w:ascii="Arial" w:hAnsi="Arial"/>
          </w:rPr>
          <w:t>WE-LT halogen-free conductive textile gaskets</w:t>
        </w:r>
      </w:hyperlink>
      <w:r>
        <w:rPr>
          <w:rFonts w:ascii="Arial" w:hAnsi="Arial"/>
          <w:color w:val="000000"/>
        </w:rPr>
        <w:t xml:space="preserve"> feature shielding attenuation of over 80 dB at 100 MHz, a typical surface resistance of less than 0.08 ohms, and IP54 protection against dust and water. They are halogen-free and meet the requirements of EU Ecodesign 2009/125/EC as well as the RoHS Directive. </w:t>
      </w:r>
      <w:r w:rsidR="00535C65">
        <w:rPr>
          <w:rFonts w:ascii="Arial" w:hAnsi="Arial"/>
          <w:color w:val="000000"/>
        </w:rPr>
        <w:t>Additionally</w:t>
      </w:r>
      <w:r>
        <w:rPr>
          <w:rFonts w:ascii="Arial" w:hAnsi="Arial"/>
          <w:color w:val="000000"/>
        </w:rPr>
        <w:t xml:space="preserve">, they achieve a UL 94 V-0 flammability rating. </w:t>
      </w:r>
    </w:p>
    <w:p w14:paraId="2F66FA96" w14:textId="6D14CBC6" w:rsidR="001824CC" w:rsidRPr="00EA2EDF" w:rsidRDefault="00B15B6F" w:rsidP="005D423E">
      <w:pPr>
        <w:pStyle w:val="Textkrper"/>
        <w:spacing w:before="120" w:after="120" w:line="260" w:lineRule="exact"/>
        <w:jc w:val="both"/>
        <w:rPr>
          <w:rFonts w:ascii="Arial" w:hAnsi="Arial"/>
          <w:b w:val="0"/>
          <w:bCs w:val="0"/>
          <w:color w:val="000000"/>
        </w:rPr>
      </w:pPr>
      <w:r>
        <w:rPr>
          <w:rFonts w:ascii="Arial" w:hAnsi="Arial"/>
          <w:b w:val="0"/>
          <w:color w:val="000000"/>
        </w:rPr>
        <w:t xml:space="preserve">The gaskets are available in various </w:t>
      </w:r>
      <w:r w:rsidR="00535C65">
        <w:rPr>
          <w:rFonts w:ascii="Arial" w:hAnsi="Arial"/>
          <w:b w:val="0"/>
          <w:color w:val="000000"/>
        </w:rPr>
        <w:t xml:space="preserve">standard </w:t>
      </w:r>
      <w:r>
        <w:rPr>
          <w:rFonts w:ascii="Arial" w:hAnsi="Arial"/>
          <w:b w:val="0"/>
          <w:color w:val="000000"/>
        </w:rPr>
        <w:t xml:space="preserve">profile shapes: square, as well as D, C, P, L, M, and blade profiles. Würth Elektronik also offers customized shapes. When two metal parts of a housing need to be conductively connected after assembly, conductive gaskets ensure electrical continuity. As a halogen-free version, the gaskets can now also be used in displays, as the use of halogenated flame retardants in </w:t>
      </w:r>
      <w:proofErr w:type="gramStart"/>
      <w:r>
        <w:rPr>
          <w:rFonts w:ascii="Arial" w:hAnsi="Arial"/>
          <w:b w:val="0"/>
          <w:color w:val="000000"/>
        </w:rPr>
        <w:t>housings</w:t>
      </w:r>
      <w:proofErr w:type="gramEnd"/>
      <w:r>
        <w:rPr>
          <w:rFonts w:ascii="Arial" w:hAnsi="Arial"/>
          <w:b w:val="0"/>
          <w:color w:val="000000"/>
        </w:rPr>
        <w:t xml:space="preserve"> and stands for electronic displays is prohibited within the European Union.</w:t>
      </w:r>
    </w:p>
    <w:p w14:paraId="7EC638A6" w14:textId="51DA6C7B" w:rsidR="00303737" w:rsidRPr="00EA2EDF" w:rsidRDefault="005D423E" w:rsidP="005D423E">
      <w:pPr>
        <w:pStyle w:val="Textkrper"/>
        <w:spacing w:before="120" w:after="120" w:line="260" w:lineRule="exact"/>
        <w:jc w:val="both"/>
        <w:rPr>
          <w:rFonts w:ascii="Arial" w:hAnsi="Arial"/>
          <w:b w:val="0"/>
          <w:bCs w:val="0"/>
          <w:color w:val="000000"/>
        </w:rPr>
      </w:pPr>
      <w:r>
        <w:rPr>
          <w:rFonts w:ascii="Arial" w:hAnsi="Arial"/>
          <w:b w:val="0"/>
          <w:color w:val="000000"/>
        </w:rPr>
        <w:t>The EMC gaskets consist of three main components: a metallized textile, an elastic material, and a pressure-sensitive adhesive (PSA). The metallized fabric consists of a woven polyester material with nickel-plated copper threads. The nickel plating serves to protect the copper and the EMC gasket from corrosion. It also provides protection against abrasion</w:t>
      </w:r>
      <w:r w:rsidR="00AC3611">
        <w:rPr>
          <w:rFonts w:ascii="Arial" w:hAnsi="Arial"/>
          <w:b w:val="0"/>
          <w:color w:val="000000"/>
        </w:rPr>
        <w:t>, ensuring long service life.</w:t>
      </w:r>
      <w:r>
        <w:rPr>
          <w:rFonts w:ascii="Arial" w:hAnsi="Arial"/>
          <w:b w:val="0"/>
          <w:color w:val="000000"/>
        </w:rPr>
        <w:t xml:space="preserve"> Versions with an aluminum layer are also available. The urethane foam cores are available in various densities between 45 kg/m</w:t>
      </w:r>
      <w:r>
        <w:rPr>
          <w:rFonts w:ascii="Arial" w:hAnsi="Arial"/>
          <w:b w:val="0"/>
          <w:color w:val="000000"/>
          <w:vertAlign w:val="superscript"/>
        </w:rPr>
        <w:t xml:space="preserve">3 </w:t>
      </w:r>
      <w:r>
        <w:rPr>
          <w:rFonts w:ascii="Arial" w:hAnsi="Arial"/>
          <w:b w:val="0"/>
          <w:color w:val="000000"/>
        </w:rPr>
        <w:t>and 150 kg/m</w:t>
      </w:r>
      <w:r>
        <w:rPr>
          <w:rFonts w:ascii="Arial" w:hAnsi="Arial"/>
          <w:b w:val="0"/>
          <w:color w:val="000000"/>
          <w:vertAlign w:val="superscript"/>
        </w:rPr>
        <w:t>3</w:t>
      </w:r>
      <w:r>
        <w:rPr>
          <w:rFonts w:ascii="Arial" w:hAnsi="Arial"/>
          <w:b w:val="0"/>
          <w:color w:val="000000"/>
        </w:rPr>
        <w:t>. A compression ratio of approximately 30 percent of the original height of the EMC gasket is recommended.</w:t>
      </w:r>
    </w:p>
    <w:p w14:paraId="15783A75" w14:textId="1D900133" w:rsidR="00303737" w:rsidRPr="00EA2EDF" w:rsidRDefault="00F85391" w:rsidP="00303737">
      <w:pPr>
        <w:pStyle w:val="Textkrper"/>
        <w:spacing w:before="120" w:after="120" w:line="260" w:lineRule="exact"/>
        <w:jc w:val="both"/>
        <w:rPr>
          <w:rFonts w:ascii="Arial" w:hAnsi="Arial"/>
          <w:color w:val="000000"/>
        </w:rPr>
      </w:pPr>
      <w:r>
        <w:rPr>
          <w:rFonts w:ascii="Arial" w:hAnsi="Arial"/>
          <w:color w:val="000000"/>
        </w:rPr>
        <w:t>Broad range of applications</w:t>
      </w:r>
    </w:p>
    <w:p w14:paraId="3626F533" w14:textId="1CB79F85" w:rsidR="00074347" w:rsidRDefault="00F85391" w:rsidP="00074347">
      <w:pPr>
        <w:pStyle w:val="Textkrper"/>
        <w:spacing w:before="120" w:after="120" w:line="260" w:lineRule="exact"/>
        <w:jc w:val="both"/>
        <w:rPr>
          <w:rFonts w:ascii="Arial" w:hAnsi="Arial"/>
          <w:b w:val="0"/>
          <w:bCs w:val="0"/>
          <w:color w:val="000000"/>
        </w:rPr>
      </w:pPr>
      <w:r>
        <w:rPr>
          <w:rFonts w:ascii="Arial" w:hAnsi="Arial"/>
          <w:b w:val="0"/>
          <w:color w:val="000000"/>
        </w:rPr>
        <w:t>In their dual function as a mechanical seal against dust and splash</w:t>
      </w:r>
      <w:r w:rsidR="00AC3611">
        <w:rPr>
          <w:rFonts w:ascii="Arial" w:hAnsi="Arial"/>
          <w:b w:val="0"/>
          <w:color w:val="000000"/>
        </w:rPr>
        <w:t>ed</w:t>
      </w:r>
      <w:r>
        <w:rPr>
          <w:rFonts w:ascii="Arial" w:hAnsi="Arial"/>
          <w:b w:val="0"/>
          <w:color w:val="000000"/>
        </w:rPr>
        <w:t xml:space="preserve"> water and as a means of improving electromagnetic performance, the gaskets make an important contribution to the final assembly of displays, metal </w:t>
      </w:r>
      <w:proofErr w:type="gramStart"/>
      <w:r>
        <w:rPr>
          <w:rFonts w:ascii="Arial" w:hAnsi="Arial"/>
          <w:b w:val="0"/>
          <w:color w:val="000000"/>
        </w:rPr>
        <w:t>housings</w:t>
      </w:r>
      <w:proofErr w:type="gramEnd"/>
      <w:r>
        <w:rPr>
          <w:rFonts w:ascii="Arial" w:hAnsi="Arial"/>
          <w:b w:val="0"/>
          <w:color w:val="000000"/>
        </w:rPr>
        <w:t>, control cabinets, input and output connections, and grounding connections. Würth Elektronik also offers to manufacture custom EMC gaskets in various shapes and cut-to-size formats, without any additional tooling costs.</w:t>
      </w:r>
    </w:p>
    <w:p w14:paraId="60F6BAB5" w14:textId="2F8AEE2E" w:rsidR="003C061A" w:rsidRDefault="003C061A">
      <w:pPr>
        <w:rPr>
          <w:rFonts w:ascii="Arial" w:hAnsi="Arial" w:cs="Arial"/>
          <w:color w:val="000000"/>
          <w:sz w:val="20"/>
          <w:szCs w:val="20"/>
        </w:rPr>
      </w:pPr>
      <w:r>
        <w:rPr>
          <w:rFonts w:ascii="Arial" w:hAnsi="Arial"/>
          <w:b/>
          <w:bCs/>
          <w:color w:val="000000"/>
        </w:rPr>
        <w:br w:type="page"/>
      </w:r>
    </w:p>
    <w:p w14:paraId="1C6C731A" w14:textId="77777777" w:rsidR="00783AB1" w:rsidRPr="00074347" w:rsidRDefault="00783AB1" w:rsidP="00074347">
      <w:pPr>
        <w:pStyle w:val="Textkrper"/>
        <w:spacing w:before="120" w:after="120" w:line="260" w:lineRule="exact"/>
        <w:jc w:val="both"/>
        <w:rPr>
          <w:rFonts w:ascii="Arial" w:hAnsi="Arial"/>
          <w:b w:val="0"/>
          <w:bCs w:val="0"/>
          <w:color w:val="000000"/>
        </w:rPr>
      </w:pPr>
    </w:p>
    <w:p w14:paraId="7653B424" w14:textId="77777777" w:rsidR="00485E6F" w:rsidRPr="00535C65" w:rsidRDefault="00485E6F" w:rsidP="00485E6F">
      <w:pPr>
        <w:pStyle w:val="PITextkrper"/>
        <w:pBdr>
          <w:top w:val="single" w:sz="4" w:space="1" w:color="auto"/>
        </w:pBdr>
        <w:spacing w:before="240"/>
        <w:rPr>
          <w:b/>
          <w:sz w:val="18"/>
          <w:szCs w:val="18"/>
        </w:rPr>
      </w:pPr>
    </w:p>
    <w:p w14:paraId="2F036366" w14:textId="77777777" w:rsidR="00783AB1" w:rsidRPr="00A91DDF" w:rsidRDefault="00783AB1" w:rsidP="00783AB1">
      <w:pPr>
        <w:spacing w:after="120" w:line="280" w:lineRule="exact"/>
        <w:rPr>
          <w:rFonts w:ascii="Arial" w:hAnsi="Arial" w:cs="Arial"/>
          <w:b/>
          <w:bCs/>
          <w:sz w:val="18"/>
          <w:szCs w:val="18"/>
          <w:lang w:val="en-GB"/>
        </w:rPr>
      </w:pPr>
      <w:r w:rsidRPr="00A91DDF">
        <w:rPr>
          <w:rFonts w:ascii="Arial" w:hAnsi="Arial" w:cs="Arial"/>
          <w:b/>
          <w:bCs/>
          <w:sz w:val="18"/>
          <w:szCs w:val="18"/>
          <w:lang w:val="en-GB"/>
        </w:rPr>
        <w:t>Available images</w:t>
      </w:r>
    </w:p>
    <w:p w14:paraId="64BFA642" w14:textId="54BAE802" w:rsidR="00734F05" w:rsidRPr="00783AB1" w:rsidRDefault="00783AB1" w:rsidP="00485E6F">
      <w:pPr>
        <w:spacing w:after="120" w:line="280" w:lineRule="exact"/>
        <w:rPr>
          <w:rFonts w:ascii="Arial" w:hAnsi="Arial" w:cs="Arial"/>
          <w:color w:val="0000FF"/>
          <w:sz w:val="18"/>
          <w:szCs w:val="18"/>
          <w:u w:val="single"/>
        </w:rPr>
      </w:pPr>
      <w:r w:rsidRPr="00A91DDF">
        <w:rPr>
          <w:rFonts w:ascii="Arial" w:hAnsi="Arial" w:cs="Arial"/>
          <w:bCs/>
          <w:sz w:val="18"/>
          <w:szCs w:val="18"/>
          <w:lang w:val="en-GB"/>
        </w:rPr>
        <w:t>The following</w:t>
      </w:r>
      <w:r>
        <w:rPr>
          <w:rFonts w:ascii="Arial" w:hAnsi="Arial" w:cs="Arial"/>
          <w:bCs/>
          <w:sz w:val="18"/>
          <w:szCs w:val="18"/>
          <w:lang w:val="en-GB"/>
        </w:rPr>
        <w:t xml:space="preserve"> </w:t>
      </w:r>
      <w:r w:rsidRPr="00A91DDF">
        <w:rPr>
          <w:rFonts w:ascii="Arial" w:hAnsi="Arial" w:cs="Arial"/>
          <w:bCs/>
          <w:sz w:val="18"/>
          <w:szCs w:val="18"/>
          <w:lang w:val="en-GB"/>
        </w:rPr>
        <w:t xml:space="preserve">images can be downloaded </w:t>
      </w:r>
      <w:r>
        <w:rPr>
          <w:rFonts w:ascii="Arial" w:hAnsi="Arial" w:cs="Arial"/>
          <w:bCs/>
          <w:sz w:val="18"/>
          <w:szCs w:val="18"/>
          <w:lang w:val="en-GB"/>
        </w:rPr>
        <w:t xml:space="preserve">from the Internet </w:t>
      </w:r>
      <w:r w:rsidRPr="00A91DDF">
        <w:rPr>
          <w:rFonts w:ascii="Arial" w:hAnsi="Arial" w:cs="Arial"/>
          <w:bCs/>
          <w:sz w:val="18"/>
          <w:szCs w:val="18"/>
          <w:lang w:val="en-GB"/>
        </w:rPr>
        <w:t>in printable quality</w:t>
      </w:r>
      <w:r w:rsidRPr="00E34FD5">
        <w:rPr>
          <w:rFonts w:ascii="Arial" w:hAnsi="Arial" w:cs="Arial"/>
          <w:bCs/>
          <w:sz w:val="18"/>
          <w:szCs w:val="18"/>
          <w:lang w:val="en-GB"/>
        </w:rPr>
        <w:t>:</w:t>
      </w:r>
      <w:r w:rsidRPr="00E34FD5">
        <w:rPr>
          <w:lang w:val="en-GB"/>
        </w:rPr>
        <w:t xml:space="preserve"> </w:t>
      </w:r>
      <w:hyperlink r:id="rId9" w:history="1">
        <w:r>
          <w:rPr>
            <w:rStyle w:val="Hyperlink"/>
            <w:rFonts w:ascii="Arial" w:hAnsi="Arial" w:cs="Arial"/>
            <w:sz w:val="18"/>
            <w:szCs w:val="18"/>
          </w:rPr>
          <w:t>https://kk.htcm.de/press-releases/wuerth/</w:t>
        </w:r>
      </w:hyperlink>
    </w:p>
    <w:tbl>
      <w:tblPr>
        <w:tblW w:w="702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gridCol w:w="3510"/>
      </w:tblGrid>
      <w:tr w:rsidR="00734F05" w:rsidRPr="00944A14" w14:paraId="415A195B" w14:textId="19D45C7D" w:rsidTr="00734F05">
        <w:trPr>
          <w:trHeight w:val="1701"/>
        </w:trPr>
        <w:tc>
          <w:tcPr>
            <w:tcW w:w="3510" w:type="dxa"/>
          </w:tcPr>
          <w:p w14:paraId="5A320371" w14:textId="02D32D47" w:rsidR="00734F05" w:rsidRPr="00944A14" w:rsidRDefault="00734F05" w:rsidP="00CE17D6">
            <w:pPr>
              <w:pStyle w:val="txt"/>
              <w:rPr>
                <w:b/>
                <w:bCs/>
                <w:sz w:val="18"/>
              </w:rPr>
            </w:pPr>
            <w:r>
              <w:rPr>
                <w:b/>
              </w:rPr>
              <w:br/>
            </w:r>
            <w:r>
              <w:rPr>
                <w:noProof/>
                <w:sz w:val="18"/>
              </w:rPr>
              <w:drawing>
                <wp:inline distT="0" distB="0" distL="0" distR="0" wp14:anchorId="0B1D5919" wp14:editId="552BDAB4">
                  <wp:extent cx="2143125" cy="1200150"/>
                  <wp:effectExtent l="0" t="0" r="9525" b="0"/>
                  <wp:docPr id="89717332" name="Grafik 4" descr="Ein Bild, das Werkzeu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17332" name="Grafik 4" descr="Ein Bild, das Werkzeug enthält.&#10;&#10;KI-generierte Inhalte können fehlerhaft sei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43125" cy="1200150"/>
                          </a:xfrm>
                          <a:prstGeom prst="rect">
                            <a:avLst/>
                          </a:prstGeom>
                          <a:noFill/>
                          <a:ln>
                            <a:noFill/>
                          </a:ln>
                        </pic:spPr>
                      </pic:pic>
                    </a:graphicData>
                  </a:graphic>
                </wp:inline>
              </w:drawing>
            </w:r>
            <w:r>
              <w:rPr>
                <w:b/>
                <w:sz w:val="18"/>
              </w:rPr>
              <w:br/>
            </w:r>
            <w:r>
              <w:rPr>
                <w:sz w:val="16"/>
              </w:rPr>
              <w:t xml:space="preserve">Image source: Würth Elektronik </w:t>
            </w:r>
          </w:p>
          <w:p w14:paraId="5ED23578" w14:textId="012D765E" w:rsidR="00734F05" w:rsidRPr="00944A14" w:rsidRDefault="00734F05" w:rsidP="00CE17D6">
            <w:pPr>
              <w:autoSpaceDE w:val="0"/>
              <w:autoSpaceDN w:val="0"/>
              <w:adjustRightInd w:val="0"/>
              <w:rPr>
                <w:rFonts w:ascii="Arial" w:hAnsi="Arial" w:cs="Arial"/>
                <w:b/>
                <w:bCs/>
                <w:sz w:val="18"/>
                <w:szCs w:val="18"/>
              </w:rPr>
            </w:pPr>
            <w:r>
              <w:rPr>
                <w:rFonts w:ascii="Arial" w:hAnsi="Arial"/>
                <w:b/>
                <w:sz w:val="18"/>
              </w:rPr>
              <w:t>Halogen-free conductive textile gaskets from Würth Elektronik</w:t>
            </w:r>
            <w:r>
              <w:rPr>
                <w:rFonts w:ascii="Arial" w:hAnsi="Arial"/>
                <w:b/>
                <w:sz w:val="18"/>
              </w:rPr>
              <w:br/>
              <w:t xml:space="preserve"> </w:t>
            </w:r>
          </w:p>
        </w:tc>
        <w:tc>
          <w:tcPr>
            <w:tcW w:w="3510" w:type="dxa"/>
          </w:tcPr>
          <w:p w14:paraId="1429BD8C" w14:textId="77777777" w:rsidR="00734F05" w:rsidRPr="00944A14" w:rsidRDefault="00734F05" w:rsidP="00734F05">
            <w:pPr>
              <w:pStyle w:val="txt"/>
              <w:rPr>
                <w:b/>
                <w:bCs/>
                <w:sz w:val="18"/>
              </w:rPr>
            </w:pPr>
            <w:r>
              <w:rPr>
                <w:b/>
              </w:rPr>
              <w:br/>
            </w:r>
            <w:r>
              <w:rPr>
                <w:noProof/>
                <w:sz w:val="18"/>
              </w:rPr>
              <w:drawing>
                <wp:inline distT="0" distB="0" distL="0" distR="0" wp14:anchorId="7F68810A" wp14:editId="08C3A8B5">
                  <wp:extent cx="1971675" cy="1190625"/>
                  <wp:effectExtent l="0" t="0" r="0" b="0"/>
                  <wp:docPr id="676658004" name="Grafik 3" descr="Ein Bild, das Reihe, Lampe, Licht,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658004" name="Grafik 3" descr="Ein Bild, das Reihe, Lampe, Licht, Design enthält.&#10;&#10;KI-generierte Inhalte können fehlerhaft sein."/>
                          <pic:cNvPicPr>
                            <a:picLocks noChangeAspect="1" noChangeArrowheads="1"/>
                          </pic:cNvPicPr>
                        </pic:nvPicPr>
                        <pic:blipFill>
                          <a:blip r:embed="rId11" cstate="print">
                            <a:extLst>
                              <a:ext uri="{28A0092B-C50C-407E-A947-70E740481C1C}">
                                <a14:useLocalDpi xmlns:a14="http://schemas.microsoft.com/office/drawing/2010/main" val="0"/>
                              </a:ext>
                            </a:extLst>
                          </a:blip>
                          <a:srcRect t="21364" b="18250"/>
                          <a:stretch>
                            <a:fillRect/>
                          </a:stretch>
                        </pic:blipFill>
                        <pic:spPr bwMode="auto">
                          <a:xfrm>
                            <a:off x="0" y="0"/>
                            <a:ext cx="1971675" cy="1190625"/>
                          </a:xfrm>
                          <a:prstGeom prst="rect">
                            <a:avLst/>
                          </a:prstGeom>
                          <a:noFill/>
                          <a:ln>
                            <a:noFill/>
                          </a:ln>
                        </pic:spPr>
                      </pic:pic>
                    </a:graphicData>
                  </a:graphic>
                </wp:inline>
              </w:drawing>
            </w:r>
            <w:r>
              <w:rPr>
                <w:b/>
              </w:rPr>
              <w:br/>
            </w:r>
            <w:r>
              <w:rPr>
                <w:sz w:val="16"/>
              </w:rPr>
              <w:t xml:space="preserve">Image source: Würth Elektronik </w:t>
            </w:r>
          </w:p>
          <w:p w14:paraId="02ECF736" w14:textId="61727138" w:rsidR="00065C7E" w:rsidRPr="00065C7E" w:rsidRDefault="00065C7E" w:rsidP="00734F05">
            <w:pPr>
              <w:pStyle w:val="txt"/>
              <w:rPr>
                <w:b/>
                <w:sz w:val="18"/>
                <w:szCs w:val="18"/>
              </w:rPr>
            </w:pPr>
            <w:r>
              <w:rPr>
                <w:b/>
                <w:sz w:val="18"/>
              </w:rPr>
              <w:t>The gaskets are available as standard in various profile shapes. But Würth Elektronik also offers customized shapes.</w:t>
            </w:r>
            <w:r>
              <w:rPr>
                <w:b/>
                <w:sz w:val="18"/>
              </w:rPr>
              <w:br/>
            </w:r>
          </w:p>
        </w:tc>
      </w:tr>
    </w:tbl>
    <w:p w14:paraId="388B8CF4" w14:textId="77777777" w:rsidR="00485E6F" w:rsidRPr="00944A14" w:rsidRDefault="00485E6F" w:rsidP="00485E6F">
      <w:pPr>
        <w:pStyle w:val="PITextkrper"/>
        <w:rPr>
          <w:b/>
          <w:bCs/>
          <w:sz w:val="18"/>
          <w:szCs w:val="18"/>
          <w:lang w:val="de-DE"/>
        </w:rPr>
      </w:pPr>
    </w:p>
    <w:p w14:paraId="1A961B77" w14:textId="77777777" w:rsidR="00485E6F" w:rsidRPr="00944A14" w:rsidRDefault="00485E6F" w:rsidP="00485E6F">
      <w:pPr>
        <w:pStyle w:val="Textkrper"/>
        <w:spacing w:before="120" w:after="120" w:line="260" w:lineRule="exact"/>
        <w:jc w:val="both"/>
        <w:rPr>
          <w:rFonts w:ascii="Arial" w:hAnsi="Arial"/>
          <w:b w:val="0"/>
          <w:bCs w:val="0"/>
        </w:rPr>
      </w:pPr>
    </w:p>
    <w:p w14:paraId="0BA87216" w14:textId="77777777" w:rsidR="00485E6F" w:rsidRDefault="00485E6F" w:rsidP="00485E6F">
      <w:pPr>
        <w:pStyle w:val="PITextkrper"/>
        <w:pBdr>
          <w:top w:val="single" w:sz="4" w:space="1" w:color="auto"/>
        </w:pBdr>
        <w:spacing w:before="240"/>
        <w:rPr>
          <w:b/>
          <w:sz w:val="18"/>
          <w:szCs w:val="18"/>
          <w:lang w:val="de-DE"/>
        </w:rPr>
      </w:pPr>
    </w:p>
    <w:p w14:paraId="29246736" w14:textId="77777777" w:rsidR="00783AB1" w:rsidRDefault="00783AB1" w:rsidP="00783AB1">
      <w:pPr>
        <w:pStyle w:val="Textkrper"/>
        <w:spacing w:before="120" w:after="120" w:line="260" w:lineRule="exact"/>
        <w:jc w:val="both"/>
        <w:rPr>
          <w:rFonts w:ascii="Arial" w:hAnsi="Arial"/>
        </w:rPr>
      </w:pPr>
      <w:r>
        <w:rPr>
          <w:rFonts w:ascii="Arial" w:hAnsi="Arial"/>
        </w:rPr>
        <w:t>About the Würth Elektronik eiSos Group</w:t>
      </w:r>
    </w:p>
    <w:p w14:paraId="7498520A" w14:textId="77777777" w:rsidR="00783AB1" w:rsidRDefault="00783AB1" w:rsidP="00783AB1">
      <w:pPr>
        <w:pStyle w:val="Textkrper"/>
        <w:spacing w:before="120" w:after="120" w:line="276" w:lineRule="auto"/>
        <w:jc w:val="both"/>
        <w:rPr>
          <w:rFonts w:ascii="Arial" w:hAnsi="Arial"/>
          <w:b w:val="0"/>
        </w:rPr>
      </w:pPr>
      <w:r>
        <w:rPr>
          <w:rFonts w:ascii="Arial" w:hAnsi="Arial"/>
          <w:b w:val="0"/>
        </w:rPr>
        <w:t xml:space="preserve">Würth Elektronik eiSos Group is a manufacturer of electronic and electromechanical components for the electronics industry and a technology company that spearheads pioneering electronic solutions. Würth Elektronik eiSos is one of the largest European manufacturers of passive components and is active in 50 countries. Production sites in Europe, Asia and North America supply a growing number of customers worldwide. </w:t>
      </w:r>
    </w:p>
    <w:p w14:paraId="12903828" w14:textId="77777777" w:rsidR="00783AB1" w:rsidRPr="00DF5B64" w:rsidRDefault="00783AB1" w:rsidP="00783AB1">
      <w:pPr>
        <w:pStyle w:val="Textkrper"/>
        <w:spacing w:before="120" w:after="120" w:line="276" w:lineRule="auto"/>
        <w:jc w:val="both"/>
        <w:rPr>
          <w:rFonts w:ascii="Arial" w:hAnsi="Arial"/>
          <w:b w:val="0"/>
        </w:rPr>
      </w:pPr>
      <w:bookmarkStart w:id="0" w:name="_Hlk529547556"/>
      <w:bookmarkStart w:id="1" w:name="_Hlk5020326"/>
      <w:r w:rsidRPr="00DF5B64">
        <w:rPr>
          <w:rFonts w:ascii="Arial" w:hAnsi="Arial"/>
          <w:b w:val="0"/>
        </w:rPr>
        <w:t>The product range includes passive components, power modules, digital isolators, optoelectronics, electromechanical components, thermal management solutions, sensors and wireless modules. The portfolio is rounded off by customer-specific solutions.</w:t>
      </w:r>
    </w:p>
    <w:p w14:paraId="41C70703" w14:textId="77777777" w:rsidR="00783AB1" w:rsidRPr="00DF5B64" w:rsidRDefault="00783AB1" w:rsidP="00783AB1">
      <w:pPr>
        <w:pStyle w:val="Textkrper"/>
        <w:spacing w:before="120" w:after="120" w:line="276" w:lineRule="auto"/>
        <w:jc w:val="both"/>
        <w:rPr>
          <w:rFonts w:ascii="Arial" w:hAnsi="Arial"/>
          <w:b w:val="0"/>
        </w:rPr>
      </w:pPr>
      <w:r w:rsidRPr="00DF5B64">
        <w:rPr>
          <w:rFonts w:ascii="Arial" w:hAnsi="Arial"/>
          <w:b w:val="0"/>
        </w:rPr>
        <w:t xml:space="preserve">The unrivaled service orientation of the company is characterized by the availability of all catalog components from stock without minimum order quantity, free samples and extensive support through technical sales staff and selection tools. </w:t>
      </w:r>
    </w:p>
    <w:bookmarkEnd w:id="0"/>
    <w:bookmarkEnd w:id="1"/>
    <w:p w14:paraId="0B64C593" w14:textId="77777777" w:rsidR="00783AB1" w:rsidRPr="006D0E17" w:rsidRDefault="00783AB1" w:rsidP="00783AB1">
      <w:pPr>
        <w:pStyle w:val="Textkrper"/>
        <w:spacing w:before="120" w:after="120" w:line="276" w:lineRule="auto"/>
        <w:jc w:val="both"/>
        <w:rPr>
          <w:rFonts w:ascii="Arial" w:hAnsi="Arial"/>
          <w:b w:val="0"/>
        </w:rPr>
      </w:pPr>
      <w:r w:rsidRPr="006D0E17">
        <w:rPr>
          <w:rFonts w:ascii="Arial" w:hAnsi="Arial"/>
          <w:b w:val="0"/>
        </w:rPr>
        <w:t xml:space="preserve">Würth Elektronik is part of the Würth Group, the global market leader in the development, production, and sale of fastening and assembly materials, and employs around 7,500 people. In 2024, the Würth Elektronik Group generated sales of 1.02 </w:t>
      </w:r>
      <w:proofErr w:type="gramStart"/>
      <w:r w:rsidRPr="006D0E17">
        <w:rPr>
          <w:rFonts w:ascii="Arial" w:hAnsi="Arial"/>
          <w:b w:val="0"/>
        </w:rPr>
        <w:t>Billion</w:t>
      </w:r>
      <w:proofErr w:type="gramEnd"/>
      <w:r w:rsidRPr="006D0E17">
        <w:rPr>
          <w:rFonts w:ascii="Arial" w:hAnsi="Arial"/>
          <w:b w:val="0"/>
        </w:rPr>
        <w:t xml:space="preserve"> Euro.</w:t>
      </w:r>
    </w:p>
    <w:p w14:paraId="33FC56D2" w14:textId="77777777" w:rsidR="00783AB1" w:rsidRDefault="00783AB1" w:rsidP="00783AB1">
      <w:pPr>
        <w:pStyle w:val="Textkrper"/>
        <w:spacing w:before="120" w:after="120" w:line="276" w:lineRule="auto"/>
        <w:rPr>
          <w:rFonts w:ascii="Arial" w:hAnsi="Arial"/>
          <w:b w:val="0"/>
        </w:rPr>
      </w:pPr>
      <w:r>
        <w:rPr>
          <w:rFonts w:ascii="Arial" w:hAnsi="Arial"/>
          <w:b w:val="0"/>
        </w:rPr>
        <w:t>Würth Elektronik: more than you expect!</w:t>
      </w:r>
    </w:p>
    <w:p w14:paraId="729B7587" w14:textId="77777777" w:rsidR="00783AB1" w:rsidRDefault="00783AB1" w:rsidP="00783AB1">
      <w:pPr>
        <w:pStyle w:val="Textkrper"/>
        <w:spacing w:before="120" w:after="120" w:line="276" w:lineRule="auto"/>
        <w:rPr>
          <w:rFonts w:ascii="Arial" w:hAnsi="Arial"/>
        </w:rPr>
      </w:pPr>
      <w:r>
        <w:rPr>
          <w:rFonts w:ascii="Arial" w:hAnsi="Arial"/>
        </w:rPr>
        <w:t xml:space="preserve">Further information at </w:t>
      </w:r>
      <w:hyperlink r:id="rId12" w:history="1">
        <w:r w:rsidRPr="00ED437F">
          <w:rPr>
            <w:rStyle w:val="Hyperlink"/>
            <w:rFonts w:ascii="Arial" w:hAnsi="Arial"/>
          </w:rPr>
          <w:t>www.we-online.com</w:t>
        </w:r>
      </w:hyperlink>
    </w:p>
    <w:p w14:paraId="7CBE065A" w14:textId="07887880" w:rsidR="00783AB1" w:rsidRDefault="00783AB1"/>
    <w:tbl>
      <w:tblPr>
        <w:tblW w:w="7095" w:type="dxa"/>
        <w:tblLayout w:type="fixed"/>
        <w:tblCellMar>
          <w:left w:w="0" w:type="dxa"/>
          <w:right w:w="0" w:type="dxa"/>
        </w:tblCellMar>
        <w:tblLook w:val="04A0" w:firstRow="1" w:lastRow="0" w:firstColumn="1" w:lastColumn="0" w:noHBand="0" w:noVBand="1"/>
      </w:tblPr>
      <w:tblGrid>
        <w:gridCol w:w="3902"/>
        <w:gridCol w:w="3193"/>
      </w:tblGrid>
      <w:tr w:rsidR="00783AB1" w14:paraId="3253ADD0" w14:textId="77777777" w:rsidTr="00994589">
        <w:tc>
          <w:tcPr>
            <w:tcW w:w="3902" w:type="dxa"/>
            <w:hideMark/>
          </w:tcPr>
          <w:p w14:paraId="6D5B3CAC" w14:textId="7A4D262A" w:rsidR="00783AB1" w:rsidRPr="00783AB1" w:rsidRDefault="00783AB1" w:rsidP="00994589">
            <w:pPr>
              <w:pStyle w:val="Textkrper"/>
              <w:autoSpaceDE/>
              <w:adjustRightInd/>
              <w:spacing w:before="120" w:after="120" w:line="276" w:lineRule="auto"/>
              <w:rPr>
                <w:rFonts w:ascii="Arial" w:hAnsi="Arial"/>
                <w:bCs w:val="0"/>
                <w:szCs w:val="24"/>
                <w:lang w:val="de-DE"/>
              </w:rPr>
            </w:pPr>
            <w:r w:rsidRPr="00783AB1">
              <w:rPr>
                <w:lang w:val="de-DE"/>
              </w:rPr>
              <w:lastRenderedPageBreak/>
              <w:br w:type="page"/>
            </w:r>
            <w:r w:rsidRPr="00783AB1">
              <w:rPr>
                <w:rFonts w:ascii="Arial" w:hAnsi="Arial"/>
                <w:bCs w:val="0"/>
                <w:szCs w:val="24"/>
                <w:lang w:val="de-DE"/>
              </w:rPr>
              <w:t xml:space="preserve">Further </w:t>
            </w:r>
            <w:proofErr w:type="spellStart"/>
            <w:r w:rsidRPr="00783AB1">
              <w:rPr>
                <w:rFonts w:ascii="Arial" w:hAnsi="Arial"/>
                <w:bCs w:val="0"/>
                <w:szCs w:val="24"/>
                <w:lang w:val="de-DE"/>
              </w:rPr>
              <w:t>information</w:t>
            </w:r>
            <w:proofErr w:type="spellEnd"/>
            <w:r w:rsidRPr="00783AB1">
              <w:rPr>
                <w:rFonts w:ascii="Arial" w:hAnsi="Arial"/>
                <w:bCs w:val="0"/>
                <w:szCs w:val="24"/>
                <w:lang w:val="de-DE"/>
              </w:rPr>
              <w:t>:</w:t>
            </w:r>
          </w:p>
          <w:p w14:paraId="60337C22" w14:textId="77777777" w:rsidR="00783AB1" w:rsidRDefault="00783AB1" w:rsidP="00994589">
            <w:pPr>
              <w:spacing w:before="120" w:after="120" w:line="276" w:lineRule="auto"/>
              <w:rPr>
                <w:rFonts w:ascii="Arial" w:hAnsi="Arial" w:cs="Arial"/>
                <w:sz w:val="20"/>
              </w:rPr>
            </w:pPr>
            <w:r w:rsidRPr="00783AB1">
              <w:rPr>
                <w:rFonts w:ascii="Arial" w:hAnsi="Arial"/>
                <w:sz w:val="20"/>
                <w:lang w:val="de-DE"/>
              </w:rPr>
              <w:t xml:space="preserve">Würth Elektronik eiSos GmbH &amp; Co. </w:t>
            </w:r>
            <w:r>
              <w:rPr>
                <w:rFonts w:ascii="Arial" w:hAnsi="Arial"/>
                <w:sz w:val="20"/>
              </w:rPr>
              <w:t>KG</w:t>
            </w:r>
            <w:r>
              <w:rPr>
                <w:rFonts w:ascii="Arial" w:hAnsi="Arial"/>
                <w:sz w:val="20"/>
              </w:rPr>
              <w:br/>
              <w:t>Sarah Hurst</w:t>
            </w:r>
            <w:r>
              <w:rPr>
                <w:rFonts w:ascii="Arial" w:hAnsi="Arial"/>
                <w:sz w:val="20"/>
              </w:rPr>
              <w:br/>
              <w:t>Clarita-Bernhard-Strasse 9</w:t>
            </w:r>
            <w:r>
              <w:rPr>
                <w:rFonts w:ascii="Arial" w:hAnsi="Arial"/>
                <w:sz w:val="20"/>
              </w:rPr>
              <w:br/>
              <w:t>81249 Munich</w:t>
            </w:r>
            <w:r>
              <w:rPr>
                <w:rFonts w:ascii="Arial" w:hAnsi="Arial"/>
                <w:sz w:val="20"/>
              </w:rPr>
              <w:br/>
              <w:t>Germany</w:t>
            </w:r>
          </w:p>
          <w:p w14:paraId="322E02B0" w14:textId="77777777" w:rsidR="00783AB1" w:rsidRDefault="00783AB1" w:rsidP="00994589">
            <w:pPr>
              <w:spacing w:before="120" w:after="120" w:line="276" w:lineRule="auto"/>
              <w:rPr>
                <w:rFonts w:ascii="Arial" w:hAnsi="Arial" w:cs="Arial"/>
                <w:bCs/>
                <w:sz w:val="20"/>
              </w:rPr>
            </w:pPr>
            <w:r>
              <w:rPr>
                <w:rFonts w:ascii="Arial" w:hAnsi="Arial"/>
                <w:sz w:val="20"/>
              </w:rPr>
              <w:t>Phone: +49 7942 945-5186</w:t>
            </w:r>
            <w:r>
              <w:rPr>
                <w:rFonts w:ascii="Arial" w:hAnsi="Arial"/>
                <w:sz w:val="20"/>
              </w:rPr>
              <w:br/>
              <w:t xml:space="preserve">E-mail: </w:t>
            </w:r>
            <w:hyperlink r:id="rId13" w:history="1">
              <w:r>
                <w:rPr>
                  <w:rStyle w:val="Hyperlink"/>
                  <w:rFonts w:ascii="Arial" w:hAnsi="Arial"/>
                  <w:sz w:val="20"/>
                </w:rPr>
                <w:t>sarah.hurst@we-online.de</w:t>
              </w:r>
            </w:hyperlink>
            <w:r>
              <w:rPr>
                <w:rFonts w:ascii="Arial" w:hAnsi="Arial"/>
                <w:sz w:val="20"/>
              </w:rPr>
              <w:t xml:space="preserve"> </w:t>
            </w:r>
          </w:p>
          <w:p w14:paraId="2A29E7B7" w14:textId="77777777" w:rsidR="00783AB1" w:rsidRDefault="00783AB1" w:rsidP="00994589">
            <w:pPr>
              <w:spacing w:before="120" w:after="120" w:line="276" w:lineRule="auto"/>
              <w:rPr>
                <w:rFonts w:ascii="Arial" w:hAnsi="Arial" w:cs="Arial"/>
                <w:bCs/>
                <w:sz w:val="20"/>
              </w:rPr>
            </w:pPr>
            <w:hyperlink r:id="rId14" w:history="1">
              <w:r>
                <w:rPr>
                  <w:rStyle w:val="Hyperlink"/>
                  <w:rFonts w:ascii="Arial" w:hAnsi="Arial"/>
                  <w:bCs/>
                  <w:sz w:val="20"/>
                </w:rPr>
                <w:t>www.we-online.com</w:t>
              </w:r>
            </w:hyperlink>
            <w:r>
              <w:rPr>
                <w:rFonts w:ascii="Arial" w:hAnsi="Arial"/>
                <w:bCs/>
                <w:sz w:val="20"/>
              </w:rPr>
              <w:t xml:space="preserve"> </w:t>
            </w:r>
          </w:p>
          <w:p w14:paraId="24AB1FCA" w14:textId="77777777" w:rsidR="00783AB1" w:rsidRDefault="00783AB1" w:rsidP="00994589">
            <w:pPr>
              <w:spacing w:before="120" w:after="120" w:line="276" w:lineRule="auto"/>
              <w:rPr>
                <w:rFonts w:ascii="Arial" w:hAnsi="Arial" w:cs="Arial"/>
                <w:bCs/>
                <w:sz w:val="20"/>
              </w:rPr>
            </w:pPr>
          </w:p>
        </w:tc>
        <w:tc>
          <w:tcPr>
            <w:tcW w:w="3193" w:type="dxa"/>
            <w:hideMark/>
          </w:tcPr>
          <w:p w14:paraId="53EF46B9" w14:textId="77777777" w:rsidR="00783AB1" w:rsidRDefault="00783AB1" w:rsidP="00994589">
            <w:pPr>
              <w:pStyle w:val="Textkrper"/>
              <w:tabs>
                <w:tab w:val="left" w:pos="1065"/>
              </w:tabs>
              <w:autoSpaceDE/>
              <w:adjustRightInd/>
              <w:spacing w:before="120" w:after="120" w:line="276" w:lineRule="auto"/>
              <w:rPr>
                <w:rFonts w:ascii="Arial" w:hAnsi="Arial"/>
                <w:bCs w:val="0"/>
                <w:szCs w:val="24"/>
              </w:rPr>
            </w:pPr>
            <w:r>
              <w:rPr>
                <w:rFonts w:ascii="Arial" w:hAnsi="Arial"/>
                <w:bCs w:val="0"/>
                <w:szCs w:val="24"/>
              </w:rPr>
              <w:t>Press contact:</w:t>
            </w:r>
          </w:p>
          <w:p w14:paraId="1D7905D8" w14:textId="77777777" w:rsidR="00783AB1" w:rsidRDefault="00783AB1" w:rsidP="00994589">
            <w:pPr>
              <w:tabs>
                <w:tab w:val="left" w:pos="1065"/>
              </w:tabs>
              <w:spacing w:before="120" w:after="120" w:line="276" w:lineRule="auto"/>
              <w:rPr>
                <w:rFonts w:ascii="Arial" w:hAnsi="Arial" w:cs="Arial"/>
                <w:bCs/>
                <w:sz w:val="20"/>
              </w:rPr>
            </w:pPr>
            <w:r>
              <w:rPr>
                <w:rFonts w:ascii="Arial" w:hAnsi="Arial"/>
                <w:bCs/>
                <w:sz w:val="20"/>
              </w:rPr>
              <w:t>HighTech communications GmbH</w:t>
            </w:r>
            <w:r>
              <w:rPr>
                <w:rFonts w:ascii="Arial" w:hAnsi="Arial"/>
                <w:bCs/>
                <w:sz w:val="20"/>
              </w:rPr>
              <w:br/>
              <w:t>Brigitte Basilio</w:t>
            </w:r>
            <w:r>
              <w:rPr>
                <w:rFonts w:ascii="Arial" w:hAnsi="Arial"/>
                <w:bCs/>
                <w:sz w:val="20"/>
              </w:rPr>
              <w:br/>
            </w:r>
            <w:proofErr w:type="spellStart"/>
            <w:r>
              <w:rPr>
                <w:rFonts w:ascii="Arial" w:hAnsi="Arial"/>
                <w:bCs/>
                <w:sz w:val="20"/>
              </w:rPr>
              <w:t>Brunhamstrasse</w:t>
            </w:r>
            <w:proofErr w:type="spellEnd"/>
            <w:r>
              <w:rPr>
                <w:rFonts w:ascii="Arial" w:hAnsi="Arial"/>
                <w:bCs/>
                <w:sz w:val="20"/>
              </w:rPr>
              <w:t xml:space="preserve"> 21</w:t>
            </w:r>
            <w:r>
              <w:rPr>
                <w:rFonts w:ascii="Arial" w:hAnsi="Arial"/>
                <w:bCs/>
                <w:sz w:val="20"/>
              </w:rPr>
              <w:br/>
              <w:t>81249 Munich</w:t>
            </w:r>
            <w:r>
              <w:rPr>
                <w:rFonts w:ascii="Arial" w:hAnsi="Arial"/>
                <w:bCs/>
                <w:sz w:val="20"/>
              </w:rPr>
              <w:br/>
              <w:t>Germany</w:t>
            </w:r>
          </w:p>
          <w:p w14:paraId="46E1F2C1" w14:textId="77777777" w:rsidR="00783AB1" w:rsidRPr="006D0E17" w:rsidRDefault="00783AB1" w:rsidP="00994589">
            <w:pPr>
              <w:tabs>
                <w:tab w:val="left" w:pos="1065"/>
              </w:tabs>
              <w:spacing w:before="120" w:after="120" w:line="276" w:lineRule="auto"/>
              <w:rPr>
                <w:rFonts w:ascii="Arial" w:hAnsi="Arial" w:cs="Arial"/>
                <w:bCs/>
                <w:sz w:val="20"/>
              </w:rPr>
            </w:pPr>
            <w:r w:rsidRPr="006D0E17">
              <w:rPr>
                <w:rFonts w:ascii="Arial" w:hAnsi="Arial"/>
                <w:bCs/>
                <w:sz w:val="20"/>
              </w:rPr>
              <w:t>Phone: +49 89 500778-20</w:t>
            </w:r>
            <w:r w:rsidRPr="006D0E17">
              <w:rPr>
                <w:rFonts w:ascii="Arial" w:hAnsi="Arial"/>
                <w:bCs/>
                <w:sz w:val="20"/>
              </w:rPr>
              <w:br/>
              <w:t xml:space="preserve">E-mail: </w:t>
            </w:r>
            <w:hyperlink r:id="rId15" w:history="1">
              <w:r w:rsidRPr="006D0E17">
                <w:rPr>
                  <w:rStyle w:val="Hyperlink"/>
                  <w:rFonts w:ascii="Arial" w:hAnsi="Arial"/>
                  <w:bCs/>
                  <w:sz w:val="20"/>
                </w:rPr>
                <w:t>b.basilio@htcm.de</w:t>
              </w:r>
            </w:hyperlink>
            <w:r w:rsidRPr="006D0E17">
              <w:rPr>
                <w:rFonts w:ascii="Arial" w:hAnsi="Arial"/>
                <w:bCs/>
                <w:sz w:val="20"/>
              </w:rPr>
              <w:t xml:space="preserve"> </w:t>
            </w:r>
          </w:p>
          <w:p w14:paraId="652AB44C" w14:textId="77777777" w:rsidR="00783AB1" w:rsidRDefault="00783AB1" w:rsidP="00994589">
            <w:pPr>
              <w:tabs>
                <w:tab w:val="left" w:pos="1065"/>
              </w:tabs>
              <w:spacing w:before="120" w:after="120" w:line="276" w:lineRule="auto"/>
              <w:rPr>
                <w:rFonts w:ascii="Arial" w:hAnsi="Arial" w:cs="Arial"/>
                <w:bCs/>
                <w:sz w:val="20"/>
              </w:rPr>
            </w:pPr>
            <w:hyperlink r:id="rId16" w:history="1">
              <w:r>
                <w:rPr>
                  <w:rStyle w:val="Hyperlink"/>
                  <w:rFonts w:ascii="Arial" w:hAnsi="Arial"/>
                  <w:bCs/>
                  <w:sz w:val="20"/>
                </w:rPr>
                <w:t>www.htcm.de</w:t>
              </w:r>
            </w:hyperlink>
            <w:r>
              <w:rPr>
                <w:rFonts w:ascii="Arial" w:hAnsi="Arial"/>
                <w:bCs/>
                <w:sz w:val="20"/>
              </w:rPr>
              <w:t xml:space="preserve">  </w:t>
            </w:r>
          </w:p>
        </w:tc>
      </w:tr>
    </w:tbl>
    <w:p w14:paraId="402A12EA" w14:textId="77777777" w:rsidR="00783AB1" w:rsidRPr="00944A14" w:rsidRDefault="00783AB1" w:rsidP="00783AB1">
      <w:pPr>
        <w:pStyle w:val="PITextkrper"/>
        <w:spacing w:before="240"/>
        <w:rPr>
          <w:b/>
          <w:sz w:val="18"/>
          <w:szCs w:val="18"/>
          <w:lang w:val="de-DE"/>
        </w:rPr>
      </w:pPr>
    </w:p>
    <w:sectPr w:rsidR="00783AB1" w:rsidRPr="00944A14" w:rsidSect="00CC318F">
      <w:headerReference w:type="default" r:id="rId17"/>
      <w:footerReference w:type="default" r:id="rId18"/>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586F9" w14:textId="77777777" w:rsidR="00BE084C" w:rsidRDefault="00BE084C">
      <w:r>
        <w:separator/>
      </w:r>
    </w:p>
  </w:endnote>
  <w:endnote w:type="continuationSeparator" w:id="0">
    <w:p w14:paraId="14687AAA" w14:textId="77777777" w:rsidR="00BE084C" w:rsidRDefault="00BE0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5A6BB9E9" w:rsidR="00D84800" w:rsidRPr="009320A7" w:rsidRDefault="009320A7" w:rsidP="00D84800">
    <w:pPr>
      <w:pStyle w:val="Fuzeile"/>
      <w:tabs>
        <w:tab w:val="clear" w:pos="4536"/>
        <w:tab w:val="clear" w:pos="9072"/>
        <w:tab w:val="right" w:pos="7088"/>
      </w:tabs>
      <w:rPr>
        <w:rFonts w:ascii="Arial" w:hAnsi="Arial" w:cs="Arial"/>
        <w:noProof/>
        <w:snapToGrid w:val="0"/>
        <w:sz w:val="16"/>
        <w:szCs w:val="16"/>
      </w:rPr>
    </w:pPr>
    <w:r>
      <w:rPr>
        <w:rFonts w:ascii="Arial" w:hAnsi="Arial" w:cs="Arial"/>
        <w:snapToGrid w:val="0"/>
        <w:sz w:val="16"/>
      </w:rPr>
      <w:fldChar w:fldCharType="begin"/>
    </w:r>
    <w:r>
      <w:rPr>
        <w:rFonts w:ascii="Arial" w:hAnsi="Arial" w:cs="Arial"/>
        <w:snapToGrid w:val="0"/>
        <w:sz w:val="16"/>
      </w:rPr>
      <w:instrText xml:space="preserve"> FILENAME   \* MERGEFORMAT </w:instrText>
    </w:r>
    <w:r>
      <w:rPr>
        <w:rFonts w:ascii="Arial" w:hAnsi="Arial" w:cs="Arial"/>
        <w:snapToGrid w:val="0"/>
        <w:sz w:val="16"/>
      </w:rPr>
      <w:fldChar w:fldCharType="separate"/>
    </w:r>
    <w:r w:rsidR="002062EF">
      <w:rPr>
        <w:rFonts w:ascii="Arial" w:hAnsi="Arial" w:cs="Arial"/>
        <w:snapToGrid w:val="0"/>
        <w:sz w:val="16"/>
      </w:rPr>
      <w:t>WTH1PI1710</w:t>
    </w:r>
    <w:r w:rsidR="00783AB1">
      <w:rPr>
        <w:rFonts w:ascii="Arial" w:hAnsi="Arial" w:cs="Arial"/>
        <w:snapToGrid w:val="0"/>
        <w:sz w:val="16"/>
      </w:rPr>
      <w:t>_en</w:t>
    </w:r>
    <w:r>
      <w:rPr>
        <w:rFonts w:ascii="Arial" w:hAnsi="Arial" w:cs="Arial"/>
        <w:snapToGrid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02866" w14:textId="77777777" w:rsidR="00BE084C" w:rsidRDefault="00BE084C">
      <w:r>
        <w:separator/>
      </w:r>
    </w:p>
  </w:footnote>
  <w:footnote w:type="continuationSeparator" w:id="0">
    <w:p w14:paraId="22268575" w14:textId="77777777" w:rsidR="00BE084C" w:rsidRDefault="00BE08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841351">
    <w:abstractNumId w:val="4"/>
  </w:num>
  <w:num w:numId="2" w16cid:durableId="1599752637">
    <w:abstractNumId w:val="1"/>
  </w:num>
  <w:num w:numId="3" w16cid:durableId="738984141">
    <w:abstractNumId w:val="2"/>
  </w:num>
  <w:num w:numId="4" w16cid:durableId="657422412">
    <w:abstractNumId w:val="3"/>
  </w:num>
  <w:num w:numId="5" w16cid:durableId="786434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it-IT" w:vendorID="64" w:dllVersion="0" w:nlCheck="1" w:checkStyle="0"/>
  <w:activeWritingStyle w:appName="MSWord" w:lang="en-US" w:vendorID="64" w:dllVersion="4096"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2183"/>
    <w:rsid w:val="0000354D"/>
    <w:rsid w:val="00003DC2"/>
    <w:rsid w:val="00004BEC"/>
    <w:rsid w:val="000064BD"/>
    <w:rsid w:val="00006E25"/>
    <w:rsid w:val="000258D8"/>
    <w:rsid w:val="000265BF"/>
    <w:rsid w:val="00030BF2"/>
    <w:rsid w:val="00031561"/>
    <w:rsid w:val="00035374"/>
    <w:rsid w:val="000374D6"/>
    <w:rsid w:val="0004197D"/>
    <w:rsid w:val="00041E84"/>
    <w:rsid w:val="00042E00"/>
    <w:rsid w:val="000457A0"/>
    <w:rsid w:val="00050684"/>
    <w:rsid w:val="00051D17"/>
    <w:rsid w:val="00053D8B"/>
    <w:rsid w:val="0005666E"/>
    <w:rsid w:val="000568D7"/>
    <w:rsid w:val="0005795C"/>
    <w:rsid w:val="000645F0"/>
    <w:rsid w:val="00065C7E"/>
    <w:rsid w:val="00066AB4"/>
    <w:rsid w:val="00067C15"/>
    <w:rsid w:val="00067C57"/>
    <w:rsid w:val="00070731"/>
    <w:rsid w:val="00070D56"/>
    <w:rsid w:val="00071052"/>
    <w:rsid w:val="00074347"/>
    <w:rsid w:val="00080160"/>
    <w:rsid w:val="00080F03"/>
    <w:rsid w:val="000904AA"/>
    <w:rsid w:val="000909E1"/>
    <w:rsid w:val="0009455D"/>
    <w:rsid w:val="000A09B0"/>
    <w:rsid w:val="000A13E8"/>
    <w:rsid w:val="000A4129"/>
    <w:rsid w:val="000A486B"/>
    <w:rsid w:val="000A70FF"/>
    <w:rsid w:val="000B28AB"/>
    <w:rsid w:val="000B4E60"/>
    <w:rsid w:val="000B56A3"/>
    <w:rsid w:val="000B59CE"/>
    <w:rsid w:val="000B6091"/>
    <w:rsid w:val="000B6B5A"/>
    <w:rsid w:val="000B6F5F"/>
    <w:rsid w:val="000C23E9"/>
    <w:rsid w:val="000C7562"/>
    <w:rsid w:val="000D1E12"/>
    <w:rsid w:val="000D40B1"/>
    <w:rsid w:val="000D4A5F"/>
    <w:rsid w:val="000E023F"/>
    <w:rsid w:val="000E4B87"/>
    <w:rsid w:val="000E5647"/>
    <w:rsid w:val="000E56EE"/>
    <w:rsid w:val="000E61B4"/>
    <w:rsid w:val="000E6F27"/>
    <w:rsid w:val="000E72A3"/>
    <w:rsid w:val="000F4BBA"/>
    <w:rsid w:val="00100528"/>
    <w:rsid w:val="00101B6C"/>
    <w:rsid w:val="00102297"/>
    <w:rsid w:val="00106E99"/>
    <w:rsid w:val="001138B8"/>
    <w:rsid w:val="00114255"/>
    <w:rsid w:val="0011527C"/>
    <w:rsid w:val="00117E5E"/>
    <w:rsid w:val="00121026"/>
    <w:rsid w:val="00123175"/>
    <w:rsid w:val="001254AB"/>
    <w:rsid w:val="001255F4"/>
    <w:rsid w:val="00125D37"/>
    <w:rsid w:val="00126449"/>
    <w:rsid w:val="001274FC"/>
    <w:rsid w:val="00131977"/>
    <w:rsid w:val="00131F4F"/>
    <w:rsid w:val="00135811"/>
    <w:rsid w:val="00142679"/>
    <w:rsid w:val="001456DE"/>
    <w:rsid w:val="0014630E"/>
    <w:rsid w:val="0015437A"/>
    <w:rsid w:val="00161F8B"/>
    <w:rsid w:val="0016652E"/>
    <w:rsid w:val="001667CD"/>
    <w:rsid w:val="001672C9"/>
    <w:rsid w:val="00180178"/>
    <w:rsid w:val="00181C1A"/>
    <w:rsid w:val="001824CC"/>
    <w:rsid w:val="001845DD"/>
    <w:rsid w:val="00184B2E"/>
    <w:rsid w:val="00190F4E"/>
    <w:rsid w:val="00194043"/>
    <w:rsid w:val="00194988"/>
    <w:rsid w:val="001A2958"/>
    <w:rsid w:val="001A2CAF"/>
    <w:rsid w:val="001A6221"/>
    <w:rsid w:val="001B0162"/>
    <w:rsid w:val="001B06A2"/>
    <w:rsid w:val="001B2FCE"/>
    <w:rsid w:val="001B3A92"/>
    <w:rsid w:val="001B70FA"/>
    <w:rsid w:val="001B75A1"/>
    <w:rsid w:val="001B7BB4"/>
    <w:rsid w:val="001C041E"/>
    <w:rsid w:val="001C0F2A"/>
    <w:rsid w:val="001C3507"/>
    <w:rsid w:val="001C3A0F"/>
    <w:rsid w:val="001C59D0"/>
    <w:rsid w:val="001C5D4B"/>
    <w:rsid w:val="001D049E"/>
    <w:rsid w:val="001D0AE3"/>
    <w:rsid w:val="001D0DB2"/>
    <w:rsid w:val="001D243D"/>
    <w:rsid w:val="001D2D7C"/>
    <w:rsid w:val="001D363D"/>
    <w:rsid w:val="001D3737"/>
    <w:rsid w:val="001E4730"/>
    <w:rsid w:val="001E4FA9"/>
    <w:rsid w:val="001E6BFC"/>
    <w:rsid w:val="001F02E1"/>
    <w:rsid w:val="001F039F"/>
    <w:rsid w:val="001F4BB0"/>
    <w:rsid w:val="001F6FF8"/>
    <w:rsid w:val="00202AC3"/>
    <w:rsid w:val="002062EF"/>
    <w:rsid w:val="00206EC3"/>
    <w:rsid w:val="002132F7"/>
    <w:rsid w:val="002148EF"/>
    <w:rsid w:val="00214A93"/>
    <w:rsid w:val="0021524E"/>
    <w:rsid w:val="00215586"/>
    <w:rsid w:val="00216AD1"/>
    <w:rsid w:val="00217CC2"/>
    <w:rsid w:val="00217FD0"/>
    <w:rsid w:val="00220558"/>
    <w:rsid w:val="0022152F"/>
    <w:rsid w:val="00225D7A"/>
    <w:rsid w:val="00226800"/>
    <w:rsid w:val="002329D1"/>
    <w:rsid w:val="0023483C"/>
    <w:rsid w:val="00236438"/>
    <w:rsid w:val="00240A6A"/>
    <w:rsid w:val="00243D1A"/>
    <w:rsid w:val="00244F5D"/>
    <w:rsid w:val="002467F9"/>
    <w:rsid w:val="00250440"/>
    <w:rsid w:val="0025115B"/>
    <w:rsid w:val="00254CE8"/>
    <w:rsid w:val="00255290"/>
    <w:rsid w:val="00260262"/>
    <w:rsid w:val="00260608"/>
    <w:rsid w:val="00263AD1"/>
    <w:rsid w:val="00264572"/>
    <w:rsid w:val="00265445"/>
    <w:rsid w:val="00267ED9"/>
    <w:rsid w:val="00270832"/>
    <w:rsid w:val="00273BD3"/>
    <w:rsid w:val="00273C1C"/>
    <w:rsid w:val="00275F71"/>
    <w:rsid w:val="0028487E"/>
    <w:rsid w:val="00285B8D"/>
    <w:rsid w:val="002872A3"/>
    <w:rsid w:val="00287AE5"/>
    <w:rsid w:val="00291C4C"/>
    <w:rsid w:val="002921AC"/>
    <w:rsid w:val="00293FC3"/>
    <w:rsid w:val="002A01B5"/>
    <w:rsid w:val="002A095E"/>
    <w:rsid w:val="002A0E4D"/>
    <w:rsid w:val="002A3670"/>
    <w:rsid w:val="002A7AEE"/>
    <w:rsid w:val="002A7E50"/>
    <w:rsid w:val="002B1C8D"/>
    <w:rsid w:val="002B24A5"/>
    <w:rsid w:val="002B6C90"/>
    <w:rsid w:val="002B7DDA"/>
    <w:rsid w:val="002C0E0E"/>
    <w:rsid w:val="002C11A6"/>
    <w:rsid w:val="002C2A63"/>
    <w:rsid w:val="002C4F77"/>
    <w:rsid w:val="002C689E"/>
    <w:rsid w:val="002C696C"/>
    <w:rsid w:val="002D0DDC"/>
    <w:rsid w:val="002D18E8"/>
    <w:rsid w:val="002D28A7"/>
    <w:rsid w:val="002D4194"/>
    <w:rsid w:val="002E0469"/>
    <w:rsid w:val="002E0DDA"/>
    <w:rsid w:val="002E156E"/>
    <w:rsid w:val="002E1EF3"/>
    <w:rsid w:val="002E229A"/>
    <w:rsid w:val="002E7707"/>
    <w:rsid w:val="002F13A4"/>
    <w:rsid w:val="002F488A"/>
    <w:rsid w:val="002F663D"/>
    <w:rsid w:val="002F729F"/>
    <w:rsid w:val="00301973"/>
    <w:rsid w:val="00301A91"/>
    <w:rsid w:val="00303737"/>
    <w:rsid w:val="00304188"/>
    <w:rsid w:val="00307B15"/>
    <w:rsid w:val="003105E2"/>
    <w:rsid w:val="003129C3"/>
    <w:rsid w:val="003154CD"/>
    <w:rsid w:val="003156CA"/>
    <w:rsid w:val="00320451"/>
    <w:rsid w:val="00320E03"/>
    <w:rsid w:val="00321F48"/>
    <w:rsid w:val="00324A6A"/>
    <w:rsid w:val="0032557D"/>
    <w:rsid w:val="003375B0"/>
    <w:rsid w:val="00341B97"/>
    <w:rsid w:val="00346E77"/>
    <w:rsid w:val="00347536"/>
    <w:rsid w:val="00347F46"/>
    <w:rsid w:val="00350280"/>
    <w:rsid w:val="00353185"/>
    <w:rsid w:val="00355E1C"/>
    <w:rsid w:val="00356C16"/>
    <w:rsid w:val="00357372"/>
    <w:rsid w:val="00365526"/>
    <w:rsid w:val="00366479"/>
    <w:rsid w:val="003668D1"/>
    <w:rsid w:val="0037012B"/>
    <w:rsid w:val="00372533"/>
    <w:rsid w:val="00376468"/>
    <w:rsid w:val="003814F9"/>
    <w:rsid w:val="003822CF"/>
    <w:rsid w:val="0038399C"/>
    <w:rsid w:val="00383D0E"/>
    <w:rsid w:val="003851A9"/>
    <w:rsid w:val="00392336"/>
    <w:rsid w:val="003931C1"/>
    <w:rsid w:val="003955B5"/>
    <w:rsid w:val="003A0D86"/>
    <w:rsid w:val="003A2E6C"/>
    <w:rsid w:val="003B011F"/>
    <w:rsid w:val="003B1978"/>
    <w:rsid w:val="003B2106"/>
    <w:rsid w:val="003B33CD"/>
    <w:rsid w:val="003B3A4B"/>
    <w:rsid w:val="003B3E7A"/>
    <w:rsid w:val="003B513B"/>
    <w:rsid w:val="003B5455"/>
    <w:rsid w:val="003B7DC8"/>
    <w:rsid w:val="003C061A"/>
    <w:rsid w:val="003C080B"/>
    <w:rsid w:val="003C0AA4"/>
    <w:rsid w:val="003C1DA5"/>
    <w:rsid w:val="003C3F95"/>
    <w:rsid w:val="003D4EDD"/>
    <w:rsid w:val="003E0DA0"/>
    <w:rsid w:val="003E1703"/>
    <w:rsid w:val="003E263B"/>
    <w:rsid w:val="003E6AFD"/>
    <w:rsid w:val="003E79C4"/>
    <w:rsid w:val="003F1053"/>
    <w:rsid w:val="003F2C47"/>
    <w:rsid w:val="003F4A78"/>
    <w:rsid w:val="003F6D51"/>
    <w:rsid w:val="004001C1"/>
    <w:rsid w:val="00400AA8"/>
    <w:rsid w:val="00400BA6"/>
    <w:rsid w:val="00401B29"/>
    <w:rsid w:val="00401E0F"/>
    <w:rsid w:val="00404587"/>
    <w:rsid w:val="00410CE1"/>
    <w:rsid w:val="004120DD"/>
    <w:rsid w:val="004144AE"/>
    <w:rsid w:val="004204AA"/>
    <w:rsid w:val="00420CEC"/>
    <w:rsid w:val="004236C7"/>
    <w:rsid w:val="00423903"/>
    <w:rsid w:val="0042615E"/>
    <w:rsid w:val="004354C6"/>
    <w:rsid w:val="00441533"/>
    <w:rsid w:val="00444E30"/>
    <w:rsid w:val="0046027E"/>
    <w:rsid w:val="004628C9"/>
    <w:rsid w:val="004646CB"/>
    <w:rsid w:val="00465024"/>
    <w:rsid w:val="004662AE"/>
    <w:rsid w:val="00470FBA"/>
    <w:rsid w:val="00476C76"/>
    <w:rsid w:val="00483C3D"/>
    <w:rsid w:val="00485E6F"/>
    <w:rsid w:val="004929D4"/>
    <w:rsid w:val="00493757"/>
    <w:rsid w:val="004953E8"/>
    <w:rsid w:val="00495798"/>
    <w:rsid w:val="0049593E"/>
    <w:rsid w:val="004A4093"/>
    <w:rsid w:val="004B0A52"/>
    <w:rsid w:val="004B2DAD"/>
    <w:rsid w:val="004B3468"/>
    <w:rsid w:val="004B4EB2"/>
    <w:rsid w:val="004B5422"/>
    <w:rsid w:val="004B5E02"/>
    <w:rsid w:val="004C2568"/>
    <w:rsid w:val="004C2963"/>
    <w:rsid w:val="004C4379"/>
    <w:rsid w:val="004D6CCC"/>
    <w:rsid w:val="004D7301"/>
    <w:rsid w:val="004D78E8"/>
    <w:rsid w:val="004E172D"/>
    <w:rsid w:val="004E3A3C"/>
    <w:rsid w:val="004E582D"/>
    <w:rsid w:val="004F1218"/>
    <w:rsid w:val="004F387D"/>
    <w:rsid w:val="004F4AB5"/>
    <w:rsid w:val="004F4C9D"/>
    <w:rsid w:val="00500C86"/>
    <w:rsid w:val="005010F7"/>
    <w:rsid w:val="00502845"/>
    <w:rsid w:val="00505509"/>
    <w:rsid w:val="00505827"/>
    <w:rsid w:val="005133F8"/>
    <w:rsid w:val="00516D0B"/>
    <w:rsid w:val="00525673"/>
    <w:rsid w:val="00525AEC"/>
    <w:rsid w:val="00530FC0"/>
    <w:rsid w:val="005327C7"/>
    <w:rsid w:val="005331A3"/>
    <w:rsid w:val="00535659"/>
    <w:rsid w:val="00535C65"/>
    <w:rsid w:val="00537CB9"/>
    <w:rsid w:val="005405B1"/>
    <w:rsid w:val="005421CB"/>
    <w:rsid w:val="00543C18"/>
    <w:rsid w:val="00550D3E"/>
    <w:rsid w:val="005538CF"/>
    <w:rsid w:val="00556A0C"/>
    <w:rsid w:val="00561524"/>
    <w:rsid w:val="005642D6"/>
    <w:rsid w:val="00571E32"/>
    <w:rsid w:val="00572009"/>
    <w:rsid w:val="005724EE"/>
    <w:rsid w:val="00574987"/>
    <w:rsid w:val="005757A4"/>
    <w:rsid w:val="005758B7"/>
    <w:rsid w:val="00577058"/>
    <w:rsid w:val="005770FD"/>
    <w:rsid w:val="00577952"/>
    <w:rsid w:val="00577D8A"/>
    <w:rsid w:val="00581536"/>
    <w:rsid w:val="00584F4C"/>
    <w:rsid w:val="00587F00"/>
    <w:rsid w:val="0059367F"/>
    <w:rsid w:val="005A7BE2"/>
    <w:rsid w:val="005B1056"/>
    <w:rsid w:val="005C06DF"/>
    <w:rsid w:val="005C1020"/>
    <w:rsid w:val="005C1B52"/>
    <w:rsid w:val="005C35B4"/>
    <w:rsid w:val="005C61CB"/>
    <w:rsid w:val="005C6D6A"/>
    <w:rsid w:val="005D160B"/>
    <w:rsid w:val="005D423E"/>
    <w:rsid w:val="005D7454"/>
    <w:rsid w:val="005E1091"/>
    <w:rsid w:val="005E6D53"/>
    <w:rsid w:val="00604F45"/>
    <w:rsid w:val="0060621A"/>
    <w:rsid w:val="00607616"/>
    <w:rsid w:val="006123E2"/>
    <w:rsid w:val="006125AC"/>
    <w:rsid w:val="00615C3C"/>
    <w:rsid w:val="00616918"/>
    <w:rsid w:val="006177E2"/>
    <w:rsid w:val="0062517E"/>
    <w:rsid w:val="00625C04"/>
    <w:rsid w:val="006303C1"/>
    <w:rsid w:val="006314F1"/>
    <w:rsid w:val="00633776"/>
    <w:rsid w:val="0063467B"/>
    <w:rsid w:val="0063628E"/>
    <w:rsid w:val="00636624"/>
    <w:rsid w:val="006503AE"/>
    <w:rsid w:val="00653313"/>
    <w:rsid w:val="00653582"/>
    <w:rsid w:val="0065536A"/>
    <w:rsid w:val="00656ACE"/>
    <w:rsid w:val="00657EAF"/>
    <w:rsid w:val="00663854"/>
    <w:rsid w:val="0066406D"/>
    <w:rsid w:val="00666284"/>
    <w:rsid w:val="00667A63"/>
    <w:rsid w:val="0067131F"/>
    <w:rsid w:val="00672F2F"/>
    <w:rsid w:val="006769A9"/>
    <w:rsid w:val="00676CE8"/>
    <w:rsid w:val="00683D1C"/>
    <w:rsid w:val="00684461"/>
    <w:rsid w:val="006859A2"/>
    <w:rsid w:val="00686779"/>
    <w:rsid w:val="00693290"/>
    <w:rsid w:val="00695E61"/>
    <w:rsid w:val="006963F9"/>
    <w:rsid w:val="006A07EF"/>
    <w:rsid w:val="006A1135"/>
    <w:rsid w:val="006A1A89"/>
    <w:rsid w:val="006A34DE"/>
    <w:rsid w:val="006A6CD7"/>
    <w:rsid w:val="006B05BF"/>
    <w:rsid w:val="006B3831"/>
    <w:rsid w:val="006B3F8F"/>
    <w:rsid w:val="006B56DA"/>
    <w:rsid w:val="006B5888"/>
    <w:rsid w:val="006C5F83"/>
    <w:rsid w:val="006D04BD"/>
    <w:rsid w:val="006D10F8"/>
    <w:rsid w:val="006D3950"/>
    <w:rsid w:val="006D6728"/>
    <w:rsid w:val="006D7E38"/>
    <w:rsid w:val="006E0378"/>
    <w:rsid w:val="006E17DE"/>
    <w:rsid w:val="006E2FFE"/>
    <w:rsid w:val="006E4AF5"/>
    <w:rsid w:val="006F1ECD"/>
    <w:rsid w:val="006F24AB"/>
    <w:rsid w:val="006F28C1"/>
    <w:rsid w:val="006F44B9"/>
    <w:rsid w:val="006F5B78"/>
    <w:rsid w:val="006F74C8"/>
    <w:rsid w:val="006F77BD"/>
    <w:rsid w:val="00701EFC"/>
    <w:rsid w:val="00704805"/>
    <w:rsid w:val="00704ADD"/>
    <w:rsid w:val="00704EB5"/>
    <w:rsid w:val="00705DBF"/>
    <w:rsid w:val="00710CC4"/>
    <w:rsid w:val="007111CA"/>
    <w:rsid w:val="00711385"/>
    <w:rsid w:val="00711D05"/>
    <w:rsid w:val="00712F34"/>
    <w:rsid w:val="0071735D"/>
    <w:rsid w:val="00721BD1"/>
    <w:rsid w:val="00723236"/>
    <w:rsid w:val="00724D2B"/>
    <w:rsid w:val="0072644F"/>
    <w:rsid w:val="00727453"/>
    <w:rsid w:val="0073468B"/>
    <w:rsid w:val="0073482F"/>
    <w:rsid w:val="00734F05"/>
    <w:rsid w:val="007367F4"/>
    <w:rsid w:val="00740F24"/>
    <w:rsid w:val="00750725"/>
    <w:rsid w:val="00754F0B"/>
    <w:rsid w:val="00755485"/>
    <w:rsid w:val="00755F6F"/>
    <w:rsid w:val="0076035C"/>
    <w:rsid w:val="00760B15"/>
    <w:rsid w:val="00760F61"/>
    <w:rsid w:val="0076179A"/>
    <w:rsid w:val="00764EC4"/>
    <w:rsid w:val="00766B74"/>
    <w:rsid w:val="007708B8"/>
    <w:rsid w:val="00771DF4"/>
    <w:rsid w:val="00777EB9"/>
    <w:rsid w:val="00782FF2"/>
    <w:rsid w:val="00783AB1"/>
    <w:rsid w:val="00783D9B"/>
    <w:rsid w:val="0078774B"/>
    <w:rsid w:val="007913E6"/>
    <w:rsid w:val="00793542"/>
    <w:rsid w:val="007A4345"/>
    <w:rsid w:val="007B24FD"/>
    <w:rsid w:val="007C1E35"/>
    <w:rsid w:val="007C335A"/>
    <w:rsid w:val="007C42E6"/>
    <w:rsid w:val="007C79D2"/>
    <w:rsid w:val="007D400B"/>
    <w:rsid w:val="007D7B8B"/>
    <w:rsid w:val="007E2CA5"/>
    <w:rsid w:val="007E3A15"/>
    <w:rsid w:val="007E4896"/>
    <w:rsid w:val="007E66DD"/>
    <w:rsid w:val="007E7DC6"/>
    <w:rsid w:val="007F2182"/>
    <w:rsid w:val="007F5DF4"/>
    <w:rsid w:val="007F693F"/>
    <w:rsid w:val="00800039"/>
    <w:rsid w:val="008004D3"/>
    <w:rsid w:val="00800A15"/>
    <w:rsid w:val="00805256"/>
    <w:rsid w:val="0081491D"/>
    <w:rsid w:val="0081664E"/>
    <w:rsid w:val="00820DFA"/>
    <w:rsid w:val="00822557"/>
    <w:rsid w:val="00822688"/>
    <w:rsid w:val="00824228"/>
    <w:rsid w:val="00824931"/>
    <w:rsid w:val="00831C63"/>
    <w:rsid w:val="00832040"/>
    <w:rsid w:val="008347FF"/>
    <w:rsid w:val="00834A7F"/>
    <w:rsid w:val="00837EBF"/>
    <w:rsid w:val="00840B24"/>
    <w:rsid w:val="008517BF"/>
    <w:rsid w:val="008523FC"/>
    <w:rsid w:val="0085304E"/>
    <w:rsid w:val="008536A9"/>
    <w:rsid w:val="008545C1"/>
    <w:rsid w:val="00855486"/>
    <w:rsid w:val="00856DDE"/>
    <w:rsid w:val="00857F72"/>
    <w:rsid w:val="00860705"/>
    <w:rsid w:val="00861F76"/>
    <w:rsid w:val="00862DC5"/>
    <w:rsid w:val="00865B71"/>
    <w:rsid w:val="00870C94"/>
    <w:rsid w:val="00870CC9"/>
    <w:rsid w:val="008761C6"/>
    <w:rsid w:val="00876B40"/>
    <w:rsid w:val="008819C5"/>
    <w:rsid w:val="008830CD"/>
    <w:rsid w:val="00886681"/>
    <w:rsid w:val="008866CB"/>
    <w:rsid w:val="00892FF0"/>
    <w:rsid w:val="00897B98"/>
    <w:rsid w:val="008A2AFC"/>
    <w:rsid w:val="008A3691"/>
    <w:rsid w:val="008A6395"/>
    <w:rsid w:val="008A648E"/>
    <w:rsid w:val="008B0135"/>
    <w:rsid w:val="008B2299"/>
    <w:rsid w:val="008B7643"/>
    <w:rsid w:val="008C4506"/>
    <w:rsid w:val="008C6059"/>
    <w:rsid w:val="008D367B"/>
    <w:rsid w:val="008D3DFC"/>
    <w:rsid w:val="008D4149"/>
    <w:rsid w:val="008E0894"/>
    <w:rsid w:val="008E0C0C"/>
    <w:rsid w:val="008E1E5C"/>
    <w:rsid w:val="008E6771"/>
    <w:rsid w:val="008F13AD"/>
    <w:rsid w:val="008F3008"/>
    <w:rsid w:val="008F3827"/>
    <w:rsid w:val="008F48B4"/>
    <w:rsid w:val="008F6F03"/>
    <w:rsid w:val="00901011"/>
    <w:rsid w:val="009011CE"/>
    <w:rsid w:val="009055D1"/>
    <w:rsid w:val="00905705"/>
    <w:rsid w:val="00905AF5"/>
    <w:rsid w:val="00910367"/>
    <w:rsid w:val="00912D24"/>
    <w:rsid w:val="009136ED"/>
    <w:rsid w:val="0091720A"/>
    <w:rsid w:val="00917A75"/>
    <w:rsid w:val="009207E3"/>
    <w:rsid w:val="00921D8B"/>
    <w:rsid w:val="009225F3"/>
    <w:rsid w:val="00923B94"/>
    <w:rsid w:val="00924525"/>
    <w:rsid w:val="00926A05"/>
    <w:rsid w:val="00927E75"/>
    <w:rsid w:val="00930724"/>
    <w:rsid w:val="009310B2"/>
    <w:rsid w:val="009320A7"/>
    <w:rsid w:val="00933172"/>
    <w:rsid w:val="009345B1"/>
    <w:rsid w:val="00936CF9"/>
    <w:rsid w:val="00944A14"/>
    <w:rsid w:val="00945975"/>
    <w:rsid w:val="00945C65"/>
    <w:rsid w:val="00950B5B"/>
    <w:rsid w:val="00951468"/>
    <w:rsid w:val="00956D90"/>
    <w:rsid w:val="00962AC6"/>
    <w:rsid w:val="00962D50"/>
    <w:rsid w:val="009634CA"/>
    <w:rsid w:val="00964C14"/>
    <w:rsid w:val="00965C15"/>
    <w:rsid w:val="00966927"/>
    <w:rsid w:val="00970AA9"/>
    <w:rsid w:val="00970F7F"/>
    <w:rsid w:val="00976FA7"/>
    <w:rsid w:val="009778D0"/>
    <w:rsid w:val="00977E34"/>
    <w:rsid w:val="0098005C"/>
    <w:rsid w:val="009805E8"/>
    <w:rsid w:val="009810CE"/>
    <w:rsid w:val="00981CD4"/>
    <w:rsid w:val="00982008"/>
    <w:rsid w:val="00982036"/>
    <w:rsid w:val="0098432E"/>
    <w:rsid w:val="0099174C"/>
    <w:rsid w:val="00991F97"/>
    <w:rsid w:val="00995576"/>
    <w:rsid w:val="009A0C08"/>
    <w:rsid w:val="009A0E5C"/>
    <w:rsid w:val="009A1DA9"/>
    <w:rsid w:val="009A245B"/>
    <w:rsid w:val="009A755C"/>
    <w:rsid w:val="009A7903"/>
    <w:rsid w:val="009B0FBA"/>
    <w:rsid w:val="009B14AF"/>
    <w:rsid w:val="009B4D91"/>
    <w:rsid w:val="009B5041"/>
    <w:rsid w:val="009B52FF"/>
    <w:rsid w:val="009C0CAB"/>
    <w:rsid w:val="009C2D65"/>
    <w:rsid w:val="009C488D"/>
    <w:rsid w:val="009C4DAD"/>
    <w:rsid w:val="009C58E2"/>
    <w:rsid w:val="009C6BE5"/>
    <w:rsid w:val="009C74D6"/>
    <w:rsid w:val="009C7A55"/>
    <w:rsid w:val="009C7C0C"/>
    <w:rsid w:val="009D0330"/>
    <w:rsid w:val="009D5A84"/>
    <w:rsid w:val="009D5D22"/>
    <w:rsid w:val="009E3177"/>
    <w:rsid w:val="009E375E"/>
    <w:rsid w:val="009E448A"/>
    <w:rsid w:val="009F20DB"/>
    <w:rsid w:val="009F2E8B"/>
    <w:rsid w:val="009F6962"/>
    <w:rsid w:val="00A02CED"/>
    <w:rsid w:val="00A03564"/>
    <w:rsid w:val="00A037C6"/>
    <w:rsid w:val="00A06FFA"/>
    <w:rsid w:val="00A13E4A"/>
    <w:rsid w:val="00A22B86"/>
    <w:rsid w:val="00A2489E"/>
    <w:rsid w:val="00A262DC"/>
    <w:rsid w:val="00A3000D"/>
    <w:rsid w:val="00A402B9"/>
    <w:rsid w:val="00A44E74"/>
    <w:rsid w:val="00A47072"/>
    <w:rsid w:val="00A504EC"/>
    <w:rsid w:val="00A50609"/>
    <w:rsid w:val="00A5102C"/>
    <w:rsid w:val="00A5176B"/>
    <w:rsid w:val="00A51D85"/>
    <w:rsid w:val="00A52DA5"/>
    <w:rsid w:val="00A52FFA"/>
    <w:rsid w:val="00A534A6"/>
    <w:rsid w:val="00A571C7"/>
    <w:rsid w:val="00A57628"/>
    <w:rsid w:val="00A60418"/>
    <w:rsid w:val="00A62D29"/>
    <w:rsid w:val="00A647F2"/>
    <w:rsid w:val="00A64AE9"/>
    <w:rsid w:val="00A66985"/>
    <w:rsid w:val="00A7329B"/>
    <w:rsid w:val="00A74816"/>
    <w:rsid w:val="00A74CDC"/>
    <w:rsid w:val="00A74F08"/>
    <w:rsid w:val="00A75C82"/>
    <w:rsid w:val="00A75EFD"/>
    <w:rsid w:val="00A805B7"/>
    <w:rsid w:val="00A80C24"/>
    <w:rsid w:val="00A91A29"/>
    <w:rsid w:val="00A91EF8"/>
    <w:rsid w:val="00A936D2"/>
    <w:rsid w:val="00A95843"/>
    <w:rsid w:val="00AA0E25"/>
    <w:rsid w:val="00AA6E73"/>
    <w:rsid w:val="00AB43E5"/>
    <w:rsid w:val="00AC010A"/>
    <w:rsid w:val="00AC253B"/>
    <w:rsid w:val="00AC3611"/>
    <w:rsid w:val="00AC7E6F"/>
    <w:rsid w:val="00AD038B"/>
    <w:rsid w:val="00AD41FF"/>
    <w:rsid w:val="00AD6C58"/>
    <w:rsid w:val="00AD74EC"/>
    <w:rsid w:val="00AE20CC"/>
    <w:rsid w:val="00AE40B5"/>
    <w:rsid w:val="00AF246E"/>
    <w:rsid w:val="00AF42AA"/>
    <w:rsid w:val="00AF480C"/>
    <w:rsid w:val="00AF7D4F"/>
    <w:rsid w:val="00B07C1C"/>
    <w:rsid w:val="00B126EF"/>
    <w:rsid w:val="00B12D65"/>
    <w:rsid w:val="00B12E2F"/>
    <w:rsid w:val="00B137FF"/>
    <w:rsid w:val="00B15B6F"/>
    <w:rsid w:val="00B165B0"/>
    <w:rsid w:val="00B17B66"/>
    <w:rsid w:val="00B2006F"/>
    <w:rsid w:val="00B22632"/>
    <w:rsid w:val="00B249FF"/>
    <w:rsid w:val="00B30138"/>
    <w:rsid w:val="00B35523"/>
    <w:rsid w:val="00B37564"/>
    <w:rsid w:val="00B40F06"/>
    <w:rsid w:val="00B42801"/>
    <w:rsid w:val="00B43755"/>
    <w:rsid w:val="00B4555A"/>
    <w:rsid w:val="00B50499"/>
    <w:rsid w:val="00B5064E"/>
    <w:rsid w:val="00B54F4E"/>
    <w:rsid w:val="00B56EF0"/>
    <w:rsid w:val="00B61AE2"/>
    <w:rsid w:val="00B66573"/>
    <w:rsid w:val="00B6690A"/>
    <w:rsid w:val="00B67314"/>
    <w:rsid w:val="00B7179A"/>
    <w:rsid w:val="00B74D5C"/>
    <w:rsid w:val="00B757F2"/>
    <w:rsid w:val="00B8501E"/>
    <w:rsid w:val="00B901F2"/>
    <w:rsid w:val="00B911CF"/>
    <w:rsid w:val="00B945A9"/>
    <w:rsid w:val="00B94DAE"/>
    <w:rsid w:val="00B9589D"/>
    <w:rsid w:val="00BA04FB"/>
    <w:rsid w:val="00BA19ED"/>
    <w:rsid w:val="00BA2BD7"/>
    <w:rsid w:val="00BB2804"/>
    <w:rsid w:val="00BB555E"/>
    <w:rsid w:val="00BB741C"/>
    <w:rsid w:val="00BC1F54"/>
    <w:rsid w:val="00BC356F"/>
    <w:rsid w:val="00BC74C8"/>
    <w:rsid w:val="00BD0BC8"/>
    <w:rsid w:val="00BD2843"/>
    <w:rsid w:val="00BD2B26"/>
    <w:rsid w:val="00BD5EAF"/>
    <w:rsid w:val="00BE084C"/>
    <w:rsid w:val="00BE5C1A"/>
    <w:rsid w:val="00BE7ED0"/>
    <w:rsid w:val="00BF09CC"/>
    <w:rsid w:val="00C036DC"/>
    <w:rsid w:val="00C07D2C"/>
    <w:rsid w:val="00C10188"/>
    <w:rsid w:val="00C17CED"/>
    <w:rsid w:val="00C279D5"/>
    <w:rsid w:val="00C317DF"/>
    <w:rsid w:val="00C351B8"/>
    <w:rsid w:val="00C40959"/>
    <w:rsid w:val="00C437CE"/>
    <w:rsid w:val="00C43E68"/>
    <w:rsid w:val="00C47605"/>
    <w:rsid w:val="00C500C5"/>
    <w:rsid w:val="00C537A3"/>
    <w:rsid w:val="00C5688B"/>
    <w:rsid w:val="00C62222"/>
    <w:rsid w:val="00C626B6"/>
    <w:rsid w:val="00C63D8C"/>
    <w:rsid w:val="00C645F4"/>
    <w:rsid w:val="00C70245"/>
    <w:rsid w:val="00C71265"/>
    <w:rsid w:val="00C7439C"/>
    <w:rsid w:val="00C8403A"/>
    <w:rsid w:val="00C87944"/>
    <w:rsid w:val="00C9372B"/>
    <w:rsid w:val="00C9434E"/>
    <w:rsid w:val="00CB06BF"/>
    <w:rsid w:val="00CB56BA"/>
    <w:rsid w:val="00CB6417"/>
    <w:rsid w:val="00CB765C"/>
    <w:rsid w:val="00CC1740"/>
    <w:rsid w:val="00CC1D85"/>
    <w:rsid w:val="00CC318F"/>
    <w:rsid w:val="00CC31B8"/>
    <w:rsid w:val="00CC5E31"/>
    <w:rsid w:val="00CD080A"/>
    <w:rsid w:val="00CD1C4E"/>
    <w:rsid w:val="00CD2389"/>
    <w:rsid w:val="00CE0CA4"/>
    <w:rsid w:val="00CE32FA"/>
    <w:rsid w:val="00CE3661"/>
    <w:rsid w:val="00CE5015"/>
    <w:rsid w:val="00CF06BD"/>
    <w:rsid w:val="00CF12AC"/>
    <w:rsid w:val="00CF2554"/>
    <w:rsid w:val="00CF4A4B"/>
    <w:rsid w:val="00CF4A78"/>
    <w:rsid w:val="00CF5234"/>
    <w:rsid w:val="00CF7932"/>
    <w:rsid w:val="00D10313"/>
    <w:rsid w:val="00D10A7D"/>
    <w:rsid w:val="00D11C40"/>
    <w:rsid w:val="00D124AD"/>
    <w:rsid w:val="00D23260"/>
    <w:rsid w:val="00D261A7"/>
    <w:rsid w:val="00D3047E"/>
    <w:rsid w:val="00D35686"/>
    <w:rsid w:val="00D4081F"/>
    <w:rsid w:val="00D45249"/>
    <w:rsid w:val="00D464D9"/>
    <w:rsid w:val="00D471E2"/>
    <w:rsid w:val="00D54A29"/>
    <w:rsid w:val="00D564BF"/>
    <w:rsid w:val="00D60172"/>
    <w:rsid w:val="00D64AD3"/>
    <w:rsid w:val="00D70405"/>
    <w:rsid w:val="00D72A57"/>
    <w:rsid w:val="00D75A8B"/>
    <w:rsid w:val="00D7777E"/>
    <w:rsid w:val="00D77D60"/>
    <w:rsid w:val="00D803A2"/>
    <w:rsid w:val="00D8068E"/>
    <w:rsid w:val="00D813BF"/>
    <w:rsid w:val="00D834C3"/>
    <w:rsid w:val="00D84800"/>
    <w:rsid w:val="00D979C7"/>
    <w:rsid w:val="00DA0B77"/>
    <w:rsid w:val="00DA27A8"/>
    <w:rsid w:val="00DA4966"/>
    <w:rsid w:val="00DA70D9"/>
    <w:rsid w:val="00DA7234"/>
    <w:rsid w:val="00DB03EF"/>
    <w:rsid w:val="00DC57B5"/>
    <w:rsid w:val="00DD1842"/>
    <w:rsid w:val="00DD18C5"/>
    <w:rsid w:val="00DD2023"/>
    <w:rsid w:val="00DD261B"/>
    <w:rsid w:val="00DD39BA"/>
    <w:rsid w:val="00DD42A4"/>
    <w:rsid w:val="00DD4732"/>
    <w:rsid w:val="00DD5276"/>
    <w:rsid w:val="00DE0657"/>
    <w:rsid w:val="00DE58BC"/>
    <w:rsid w:val="00DE5AA0"/>
    <w:rsid w:val="00DE632D"/>
    <w:rsid w:val="00DE67DF"/>
    <w:rsid w:val="00DE7025"/>
    <w:rsid w:val="00DF083B"/>
    <w:rsid w:val="00DF3657"/>
    <w:rsid w:val="00DF4A9A"/>
    <w:rsid w:val="00DF5ACA"/>
    <w:rsid w:val="00E041C8"/>
    <w:rsid w:val="00E06AE9"/>
    <w:rsid w:val="00E102CD"/>
    <w:rsid w:val="00E13FF1"/>
    <w:rsid w:val="00E14571"/>
    <w:rsid w:val="00E21D22"/>
    <w:rsid w:val="00E235A7"/>
    <w:rsid w:val="00E27071"/>
    <w:rsid w:val="00E277BA"/>
    <w:rsid w:val="00E3345B"/>
    <w:rsid w:val="00E41C6B"/>
    <w:rsid w:val="00E447D6"/>
    <w:rsid w:val="00E4697E"/>
    <w:rsid w:val="00E50D85"/>
    <w:rsid w:val="00E56EB0"/>
    <w:rsid w:val="00E57E93"/>
    <w:rsid w:val="00E63CB1"/>
    <w:rsid w:val="00E64D39"/>
    <w:rsid w:val="00E65F3B"/>
    <w:rsid w:val="00E67044"/>
    <w:rsid w:val="00E8050A"/>
    <w:rsid w:val="00E815D2"/>
    <w:rsid w:val="00E821A2"/>
    <w:rsid w:val="00E83C3D"/>
    <w:rsid w:val="00E86437"/>
    <w:rsid w:val="00E87BA5"/>
    <w:rsid w:val="00E966E4"/>
    <w:rsid w:val="00E96706"/>
    <w:rsid w:val="00EA03DE"/>
    <w:rsid w:val="00EA0C44"/>
    <w:rsid w:val="00EA11F7"/>
    <w:rsid w:val="00EA2EDF"/>
    <w:rsid w:val="00EA438E"/>
    <w:rsid w:val="00EA530D"/>
    <w:rsid w:val="00EA5874"/>
    <w:rsid w:val="00EA7C20"/>
    <w:rsid w:val="00EB12AA"/>
    <w:rsid w:val="00EB7BDF"/>
    <w:rsid w:val="00EB7CEE"/>
    <w:rsid w:val="00EC48ED"/>
    <w:rsid w:val="00EC6274"/>
    <w:rsid w:val="00EC6970"/>
    <w:rsid w:val="00EC78DC"/>
    <w:rsid w:val="00ED0389"/>
    <w:rsid w:val="00ED24DF"/>
    <w:rsid w:val="00ED67AA"/>
    <w:rsid w:val="00EE0A8F"/>
    <w:rsid w:val="00EE120A"/>
    <w:rsid w:val="00EE17CD"/>
    <w:rsid w:val="00EE3F9D"/>
    <w:rsid w:val="00EE59B9"/>
    <w:rsid w:val="00EE6C4D"/>
    <w:rsid w:val="00EF6119"/>
    <w:rsid w:val="00EF62C4"/>
    <w:rsid w:val="00EF7895"/>
    <w:rsid w:val="00F020E7"/>
    <w:rsid w:val="00F02E63"/>
    <w:rsid w:val="00F05C7B"/>
    <w:rsid w:val="00F06103"/>
    <w:rsid w:val="00F11AAA"/>
    <w:rsid w:val="00F1272C"/>
    <w:rsid w:val="00F13328"/>
    <w:rsid w:val="00F14F24"/>
    <w:rsid w:val="00F1580B"/>
    <w:rsid w:val="00F159D8"/>
    <w:rsid w:val="00F22837"/>
    <w:rsid w:val="00F2437A"/>
    <w:rsid w:val="00F26A7D"/>
    <w:rsid w:val="00F27950"/>
    <w:rsid w:val="00F34F46"/>
    <w:rsid w:val="00F55A20"/>
    <w:rsid w:val="00F61BC9"/>
    <w:rsid w:val="00F630C4"/>
    <w:rsid w:val="00F633C4"/>
    <w:rsid w:val="00F67C58"/>
    <w:rsid w:val="00F7288A"/>
    <w:rsid w:val="00F74E4F"/>
    <w:rsid w:val="00F77C02"/>
    <w:rsid w:val="00F85391"/>
    <w:rsid w:val="00F9549B"/>
    <w:rsid w:val="00FA02BD"/>
    <w:rsid w:val="00FA0A2F"/>
    <w:rsid w:val="00FA19AC"/>
    <w:rsid w:val="00FA3D93"/>
    <w:rsid w:val="00FA5236"/>
    <w:rsid w:val="00FB0CB6"/>
    <w:rsid w:val="00FB417E"/>
    <w:rsid w:val="00FC0563"/>
    <w:rsid w:val="00FC42F7"/>
    <w:rsid w:val="00FC50B8"/>
    <w:rsid w:val="00FC7446"/>
    <w:rsid w:val="00FD2691"/>
    <w:rsid w:val="00FD3927"/>
    <w:rsid w:val="00FD436E"/>
    <w:rsid w:val="00FD48FB"/>
    <w:rsid w:val="00FE1859"/>
    <w:rsid w:val="00FE4D7E"/>
    <w:rsid w:val="00FF1372"/>
    <w:rsid w:val="00FF155E"/>
    <w:rsid w:val="00FF2EA3"/>
    <w:rsid w:val="00FF39DA"/>
    <w:rsid w:val="00FF468F"/>
    <w:rsid w:val="00FF4BD1"/>
    <w:rsid w:val="00FF51FB"/>
    <w:rsid w:val="00FF52E8"/>
    <w:rsid w:val="00FF5F76"/>
    <w:rsid w:val="00FF5FB8"/>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n-US"/>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en-US"/>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926A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0277023">
      <w:bodyDiv w:val="1"/>
      <w:marLeft w:val="0"/>
      <w:marRight w:val="0"/>
      <w:marTop w:val="0"/>
      <w:marBottom w:val="0"/>
      <w:divBdr>
        <w:top w:val="none" w:sz="0" w:space="0" w:color="auto"/>
        <w:left w:val="none" w:sz="0" w:space="0" w:color="auto"/>
        <w:bottom w:val="none" w:sz="0" w:space="0" w:color="auto"/>
        <w:right w:val="none" w:sz="0" w:space="0" w:color="auto"/>
      </w:divBdr>
      <w:divsChild>
        <w:div w:id="210382044">
          <w:marLeft w:val="0"/>
          <w:marRight w:val="0"/>
          <w:marTop w:val="0"/>
          <w:marBottom w:val="0"/>
          <w:divBdr>
            <w:top w:val="none" w:sz="0" w:space="0" w:color="auto"/>
            <w:left w:val="none" w:sz="0" w:space="0" w:color="auto"/>
            <w:bottom w:val="none" w:sz="0" w:space="0" w:color="auto"/>
            <w:right w:val="none" w:sz="0" w:space="0" w:color="auto"/>
          </w:divBdr>
          <w:divsChild>
            <w:div w:id="1826045610">
              <w:marLeft w:val="0"/>
              <w:marRight w:val="0"/>
              <w:marTop w:val="0"/>
              <w:marBottom w:val="0"/>
              <w:divBdr>
                <w:top w:val="none" w:sz="0" w:space="0" w:color="auto"/>
                <w:left w:val="none" w:sz="0" w:space="0" w:color="auto"/>
                <w:bottom w:val="none" w:sz="0" w:space="0" w:color="auto"/>
                <w:right w:val="none" w:sz="0" w:space="0" w:color="auto"/>
              </w:divBdr>
              <w:divsChild>
                <w:div w:id="57686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16731">
          <w:marLeft w:val="0"/>
          <w:marRight w:val="0"/>
          <w:marTop w:val="0"/>
          <w:marBottom w:val="0"/>
          <w:divBdr>
            <w:top w:val="none" w:sz="0" w:space="0" w:color="auto"/>
            <w:left w:val="none" w:sz="0" w:space="0" w:color="auto"/>
            <w:bottom w:val="none" w:sz="0" w:space="0" w:color="auto"/>
            <w:right w:val="none" w:sz="0" w:space="0" w:color="auto"/>
          </w:divBdr>
        </w:div>
      </w:divsChild>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1243323">
      <w:bodyDiv w:val="1"/>
      <w:marLeft w:val="0"/>
      <w:marRight w:val="0"/>
      <w:marTop w:val="0"/>
      <w:marBottom w:val="0"/>
      <w:divBdr>
        <w:top w:val="none" w:sz="0" w:space="0" w:color="auto"/>
        <w:left w:val="none" w:sz="0" w:space="0" w:color="auto"/>
        <w:bottom w:val="none" w:sz="0" w:space="0" w:color="auto"/>
        <w:right w:val="none" w:sz="0" w:space="0" w:color="auto"/>
      </w:divBdr>
      <w:divsChild>
        <w:div w:id="1316300716">
          <w:marLeft w:val="0"/>
          <w:marRight w:val="0"/>
          <w:marTop w:val="0"/>
          <w:marBottom w:val="0"/>
          <w:divBdr>
            <w:top w:val="none" w:sz="0" w:space="0" w:color="auto"/>
            <w:left w:val="none" w:sz="0" w:space="0" w:color="auto"/>
            <w:bottom w:val="none" w:sz="0" w:space="0" w:color="auto"/>
            <w:right w:val="none" w:sz="0" w:space="0" w:color="auto"/>
          </w:divBdr>
          <w:divsChild>
            <w:div w:id="1077289935">
              <w:marLeft w:val="0"/>
              <w:marRight w:val="0"/>
              <w:marTop w:val="0"/>
              <w:marBottom w:val="0"/>
              <w:divBdr>
                <w:top w:val="none" w:sz="0" w:space="0" w:color="auto"/>
                <w:left w:val="none" w:sz="0" w:space="0" w:color="auto"/>
                <w:bottom w:val="none" w:sz="0" w:space="0" w:color="auto"/>
                <w:right w:val="none" w:sz="0" w:space="0" w:color="auto"/>
              </w:divBdr>
              <w:divsChild>
                <w:div w:id="180709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743472">
          <w:marLeft w:val="0"/>
          <w:marRight w:val="0"/>
          <w:marTop w:val="0"/>
          <w:marBottom w:val="0"/>
          <w:divBdr>
            <w:top w:val="none" w:sz="0" w:space="0" w:color="auto"/>
            <w:left w:val="none" w:sz="0" w:space="0" w:color="auto"/>
            <w:bottom w:val="none" w:sz="0" w:space="0" w:color="auto"/>
            <w:right w:val="none" w:sz="0" w:space="0" w:color="auto"/>
          </w:divBdr>
        </w:div>
      </w:divsChild>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online.com/en/components/products/WE-LT-HALOGEN-FREE?ajax=" TargetMode="External"/><Relationship Id="rId13" Type="http://schemas.openxmlformats.org/officeDocument/2006/relationships/hyperlink" Target="mailto:sarah.hurst@we-online.de"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e-online.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htcm.d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mailto:b.basilio@htcm.de"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kk.htcm.de/press-releases/wuerth/" TargetMode="External"/><Relationship Id="rId14" Type="http://schemas.openxmlformats.org/officeDocument/2006/relationships/hyperlink" Target="http://www.we-onlin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E1D5C-FE94-4A08-AAB2-67F557415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614</Words>
  <Characters>4105</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Pressemitteilung</vt:lpstr>
      <vt:lpstr>Pressemitteilung</vt:lpstr>
    </vt:vector>
  </TitlesOfParts>
  <Company/>
  <LinksUpToDate>false</LinksUpToDate>
  <CharactersWithSpaces>4710</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Marcus Planckh</dc:creator>
  <cp:keywords/>
  <cp:lastModifiedBy>Brigitte Basilio</cp:lastModifiedBy>
  <cp:revision>3</cp:revision>
  <cp:lastPrinted>2017-06-23T08:32:00Z</cp:lastPrinted>
  <dcterms:created xsi:type="dcterms:W3CDTF">2026-01-26T14:33:00Z</dcterms:created>
  <dcterms:modified xsi:type="dcterms:W3CDTF">2026-01-26T15:03:00Z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