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F3F05" w14:textId="77777777" w:rsidR="00B4555A" w:rsidRPr="00944A14" w:rsidRDefault="00B4555A" w:rsidP="00B4555A">
      <w:pPr>
        <w:pStyle w:val="berschrift1"/>
        <w:spacing w:before="720" w:after="720" w:line="260" w:lineRule="exact"/>
        <w:rPr>
          <w:sz w:val="20"/>
        </w:rPr>
      </w:pPr>
      <w:r>
        <w:rPr>
          <w:sz w:val="20"/>
        </w:rPr>
        <w:t>COMUNICADO DE PRENSA</w:t>
      </w:r>
    </w:p>
    <w:p w14:paraId="59879415" w14:textId="0D0CA5F3" w:rsidR="00485E6F" w:rsidRPr="00944A14" w:rsidRDefault="002D28A7" w:rsidP="00485E6F">
      <w:pPr>
        <w:pStyle w:val="Kopfzeile"/>
        <w:tabs>
          <w:tab w:val="clear" w:pos="4536"/>
          <w:tab w:val="clear" w:pos="9072"/>
        </w:tabs>
        <w:spacing w:before="120" w:after="120" w:line="360" w:lineRule="exact"/>
        <w:outlineLvl w:val="0"/>
        <w:rPr>
          <w:rFonts w:ascii="Arial" w:hAnsi="Arial" w:cs="Arial"/>
          <w:b/>
          <w:bCs/>
        </w:rPr>
      </w:pPr>
      <w:r>
        <w:rPr>
          <w:rFonts w:ascii="Arial" w:hAnsi="Arial"/>
          <w:b/>
        </w:rPr>
        <w:t>Würth Elektronik ofrece juntas de tejido conductor sin halógenos</w:t>
      </w:r>
    </w:p>
    <w:p w14:paraId="4148C797" w14:textId="7B9F2A02" w:rsidR="00485E6F" w:rsidRPr="00944A14" w:rsidRDefault="002D28A7" w:rsidP="00485E6F">
      <w:pPr>
        <w:pStyle w:val="Kopfzeile"/>
        <w:tabs>
          <w:tab w:val="clear" w:pos="4536"/>
          <w:tab w:val="clear" w:pos="9072"/>
        </w:tabs>
        <w:spacing w:before="360" w:after="360"/>
        <w:rPr>
          <w:rFonts w:ascii="Arial" w:hAnsi="Arial" w:cs="Arial"/>
          <w:b/>
          <w:bCs/>
          <w:color w:val="000000"/>
          <w:sz w:val="36"/>
        </w:rPr>
      </w:pPr>
      <w:r>
        <w:rPr>
          <w:rFonts w:ascii="Arial" w:hAnsi="Arial"/>
          <w:b/>
          <w:color w:val="000000"/>
          <w:sz w:val="36"/>
        </w:rPr>
        <w:t>Juntas EMC autoadhesivas</w:t>
      </w:r>
    </w:p>
    <w:p w14:paraId="472F5B16" w14:textId="2E1B165A" w:rsidR="00303737" w:rsidRPr="007E7C62" w:rsidRDefault="00485E6F" w:rsidP="00303737">
      <w:pPr>
        <w:pStyle w:val="Textkrper"/>
        <w:spacing w:before="120" w:after="120" w:line="260" w:lineRule="exact"/>
        <w:jc w:val="both"/>
        <w:rPr>
          <w:rFonts w:ascii="Arial" w:hAnsi="Arial"/>
          <w:color w:val="000000"/>
        </w:rPr>
      </w:pPr>
      <w:r>
        <w:rPr>
          <w:rFonts w:ascii="Arial" w:hAnsi="Arial"/>
          <w:color w:val="000000"/>
        </w:rPr>
        <w:t xml:space="preserve">Waldenburg (Alemania), </w:t>
      </w:r>
      <w:r w:rsidR="0043007E" w:rsidRPr="0043007E">
        <w:rPr>
          <w:rFonts w:ascii="Arial" w:hAnsi="Arial"/>
          <w:color w:val="000000"/>
        </w:rPr>
        <w:t>28 de enero de</w:t>
      </w:r>
      <w:r>
        <w:rPr>
          <w:rFonts w:ascii="Arial" w:hAnsi="Arial"/>
          <w:color w:val="000000"/>
        </w:rPr>
        <w:t xml:space="preserve"> 2025 – Würth Elektronik ofrece ahora también sus juntas de tejido conductor </w:t>
      </w:r>
      <w:r w:rsidRPr="00D035AE">
        <w:rPr>
          <w:rFonts w:ascii="Arial" w:hAnsi="Arial"/>
        </w:rPr>
        <w:t>WE-LT</w:t>
      </w:r>
      <w:r>
        <w:rPr>
          <w:rFonts w:ascii="Arial" w:hAnsi="Arial"/>
          <w:color w:val="000000"/>
        </w:rPr>
        <w:t xml:space="preserve"> en versión sin halógenos. Estas juntas han demostrado ser una solución eficaz para reducir los problemas de EMC en los dispositivos electrónicos. Las juntas </w:t>
      </w:r>
      <w:hyperlink r:id="rId8" w:history="1">
        <w:r w:rsidRPr="0043007E">
          <w:rPr>
            <w:rStyle w:val="Hyperlink"/>
            <w:rFonts w:ascii="Arial" w:hAnsi="Arial"/>
          </w:rPr>
          <w:t>WE-LT</w:t>
        </w:r>
        <w:r w:rsidR="008D65DC" w:rsidRPr="0043007E">
          <w:rPr>
            <w:rStyle w:val="Hyperlink"/>
            <w:rFonts w:ascii="Arial" w:hAnsi="Arial"/>
          </w:rPr>
          <w:t xml:space="preserve"> Halogen Free</w:t>
        </w:r>
      </w:hyperlink>
      <w:r>
        <w:rPr>
          <w:rFonts w:ascii="Arial" w:hAnsi="Arial"/>
          <w:color w:val="000000"/>
        </w:rPr>
        <w:t xml:space="preserve"> ofrecen una atenuación de apantallamiento superior a 80 dB a 100 MHz, una resistencia superficial típica inferior a </w:t>
      </w:r>
      <w:r w:rsidR="0043007E" w:rsidRPr="0043007E">
        <w:rPr>
          <w:rFonts w:ascii="Arial" w:hAnsi="Arial"/>
          <w:color w:val="000000"/>
        </w:rPr>
        <w:t>0,08 ohm</w:t>
      </w:r>
      <w:r>
        <w:rPr>
          <w:rFonts w:ascii="Arial" w:hAnsi="Arial"/>
          <w:color w:val="000000"/>
        </w:rPr>
        <w:t xml:space="preserve">, así como un grado de protección IP54 contra polvo y salpicaduras de agua. Están libres de halógenos y cumplen así con los requisitos de la Directiva europea de diseño ecológico (2009/125/CE) así como de la Directiva RoHS. Asimismo, cumplen con la clase de inflamabilidad UL-94 V0. </w:t>
      </w:r>
    </w:p>
    <w:p w14:paraId="2F66FA96" w14:textId="0287E799" w:rsidR="001824CC" w:rsidRDefault="00B15B6F" w:rsidP="005D423E">
      <w:pPr>
        <w:pStyle w:val="Textkrper"/>
        <w:spacing w:before="120" w:after="120" w:line="260" w:lineRule="exact"/>
        <w:jc w:val="both"/>
        <w:rPr>
          <w:rFonts w:ascii="Arial" w:hAnsi="Arial"/>
          <w:b w:val="0"/>
          <w:bCs w:val="0"/>
          <w:color w:val="000000"/>
        </w:rPr>
      </w:pPr>
      <w:r>
        <w:rPr>
          <w:rFonts w:ascii="Arial" w:hAnsi="Arial"/>
          <w:b w:val="0"/>
          <w:color w:val="000000"/>
        </w:rPr>
        <w:t>Las juntas están disponibles de serie con diferentes formas de perfil: cuadradas y en forma de perfil en D, C, P, L, M y de cuchilla. Würth Elektronik también ofrece formas específicas para cada cliente. Si dos piezas metálicas de una carcasa deben quedar unidas entre sí de manera conductiva tras el montaje, las juntas conductoras garantizan la continuidad eléctrica. En su versión libre de halógenos, las juntas pueden emplearse también en pantallas, dado que la normativa de la Unión Europea prohíbe el uso de retardantes de llama halogenados en encapsulados y soportes de pantallas electrónicas.</w:t>
      </w:r>
    </w:p>
    <w:p w14:paraId="7EC638A6" w14:textId="7120446D" w:rsidR="00303737" w:rsidRPr="005D423E" w:rsidRDefault="005D423E" w:rsidP="005D423E">
      <w:pPr>
        <w:pStyle w:val="Textkrper"/>
        <w:spacing w:before="120" w:after="120" w:line="260" w:lineRule="exact"/>
        <w:jc w:val="both"/>
        <w:rPr>
          <w:rFonts w:ascii="Arial" w:hAnsi="Arial"/>
          <w:b w:val="0"/>
          <w:bCs w:val="0"/>
          <w:color w:val="000000"/>
        </w:rPr>
      </w:pPr>
      <w:r>
        <w:rPr>
          <w:rFonts w:ascii="Arial" w:hAnsi="Arial"/>
          <w:b w:val="0"/>
          <w:color w:val="000000"/>
        </w:rPr>
        <w:t>Las juntas EMC están compuestas por tres elementos principales: un tejido metalizado, un material elástico y un adhesivo sensible a la presión (PSA). El tejido metalizado está compuesto por un poliéster trenzado con hilos de cobre niquelados. El niquelado protege el cobre y la junta EMC de la corrosión. También garantiza la protección frente a la abrasión a la que puede estar expuesta la junta EMC durante su vida útil</w:t>
      </w:r>
      <w:r w:rsidRPr="0043007E">
        <w:rPr>
          <w:rFonts w:ascii="Arial" w:hAnsi="Arial"/>
          <w:b w:val="0"/>
          <w:color w:val="000000"/>
        </w:rPr>
        <w:t xml:space="preserve">. </w:t>
      </w:r>
      <w:r w:rsidR="008D65DC" w:rsidRPr="0043007E">
        <w:rPr>
          <w:rFonts w:ascii="Arial" w:hAnsi="Arial"/>
          <w:b w:val="0"/>
          <w:color w:val="000000"/>
        </w:rPr>
        <w:t xml:space="preserve">También hay disponibles versiones con una capa de aluminio. </w:t>
      </w:r>
      <w:r w:rsidRPr="0043007E">
        <w:rPr>
          <w:rFonts w:ascii="Arial" w:hAnsi="Arial"/>
          <w:b w:val="0"/>
          <w:color w:val="000000"/>
        </w:rPr>
        <w:t>Los núcleos de e</w:t>
      </w:r>
      <w:r>
        <w:rPr>
          <w:rFonts w:ascii="Arial" w:hAnsi="Arial"/>
          <w:b w:val="0"/>
          <w:color w:val="000000"/>
        </w:rPr>
        <w:t>spuma de uretano están disponibles en distintas densidades, entre 45 kg/m</w:t>
      </w:r>
      <w:r>
        <w:rPr>
          <w:rFonts w:ascii="Arial" w:hAnsi="Arial"/>
          <w:b w:val="0"/>
          <w:color w:val="000000"/>
          <w:vertAlign w:val="superscript"/>
        </w:rPr>
        <w:t xml:space="preserve">3 </w:t>
      </w:r>
      <w:r>
        <w:rPr>
          <w:rFonts w:ascii="Arial" w:hAnsi="Arial"/>
          <w:b w:val="0"/>
          <w:color w:val="000000"/>
        </w:rPr>
        <w:t>y 150 kg/m</w:t>
      </w:r>
      <w:r>
        <w:rPr>
          <w:rFonts w:ascii="Arial" w:hAnsi="Arial"/>
          <w:b w:val="0"/>
          <w:color w:val="000000"/>
          <w:vertAlign w:val="superscript"/>
        </w:rPr>
        <w:t>3</w:t>
      </w:r>
      <w:r>
        <w:rPr>
          <w:rFonts w:ascii="Arial" w:hAnsi="Arial"/>
          <w:b w:val="0"/>
          <w:color w:val="000000"/>
        </w:rPr>
        <w:t>. Se recomienda un grado de compresión de alrededor del 30 % de la altura original de la junta EMC.</w:t>
      </w:r>
    </w:p>
    <w:p w14:paraId="15783A75" w14:textId="1D900133" w:rsidR="00303737" w:rsidRPr="005D423E" w:rsidRDefault="00F85391" w:rsidP="00303737">
      <w:pPr>
        <w:pStyle w:val="Textkrper"/>
        <w:spacing w:before="120" w:after="120" w:line="260" w:lineRule="exact"/>
        <w:jc w:val="both"/>
        <w:rPr>
          <w:rFonts w:ascii="Arial" w:hAnsi="Arial"/>
          <w:color w:val="000000"/>
        </w:rPr>
      </w:pPr>
      <w:r>
        <w:rPr>
          <w:rFonts w:ascii="Arial" w:hAnsi="Arial"/>
          <w:color w:val="000000"/>
        </w:rPr>
        <w:t>Amplio campo de aplicación</w:t>
      </w:r>
    </w:p>
    <w:p w14:paraId="3626F533" w14:textId="4ADF3E5B" w:rsidR="00074347" w:rsidRPr="00074347" w:rsidRDefault="00F85391" w:rsidP="00074347">
      <w:pPr>
        <w:pStyle w:val="Textkrper"/>
        <w:spacing w:before="120" w:after="120" w:line="260" w:lineRule="exact"/>
        <w:jc w:val="both"/>
        <w:rPr>
          <w:rFonts w:ascii="Arial" w:hAnsi="Arial"/>
          <w:b w:val="0"/>
          <w:bCs w:val="0"/>
          <w:color w:val="000000"/>
        </w:rPr>
      </w:pPr>
      <w:r>
        <w:rPr>
          <w:rFonts w:ascii="Arial" w:hAnsi="Arial"/>
          <w:b w:val="0"/>
          <w:color w:val="000000"/>
        </w:rPr>
        <w:t xml:space="preserve">En su doble función de sellado mecánico frente al polvo y las salpicaduras de agua y de mejora del comportamiento electromagnético, las juntas desempeñan un papel importante en el montaje final de pantallas, carcasas metálicas, armarios de control, conexiones de entrada y salida, así como de conexiones a tierra. </w:t>
      </w:r>
      <w:r w:rsidR="00D035AE" w:rsidRPr="00D035AE">
        <w:rPr>
          <w:rFonts w:ascii="Arial" w:hAnsi="Arial"/>
          <w:b w:val="0"/>
          <w:color w:val="000000"/>
        </w:rPr>
        <w:t>Würth Elektronik también ofrece la fabricación de juntas EMC personalizadas en diferentes formas y tamaños, sin costes adicionales por herramientas.</w:t>
      </w:r>
    </w:p>
    <w:p w14:paraId="436B7919" w14:textId="77777777" w:rsidR="00D813BF" w:rsidRPr="00944A14" w:rsidRDefault="00D813BF" w:rsidP="00303737">
      <w:pPr>
        <w:pStyle w:val="Textkrper"/>
        <w:spacing w:before="120" w:after="120" w:line="260" w:lineRule="exact"/>
        <w:jc w:val="both"/>
        <w:rPr>
          <w:rFonts w:ascii="Arial" w:hAnsi="Arial"/>
          <w:b w:val="0"/>
          <w:bCs w:val="0"/>
        </w:rPr>
      </w:pPr>
    </w:p>
    <w:p w14:paraId="7653B424" w14:textId="77777777" w:rsidR="00485E6F" w:rsidRPr="009A7BE2" w:rsidRDefault="00485E6F" w:rsidP="00485E6F">
      <w:pPr>
        <w:pStyle w:val="PITextkrper"/>
        <w:pBdr>
          <w:top w:val="single" w:sz="4" w:space="1" w:color="auto"/>
        </w:pBdr>
        <w:spacing w:before="240"/>
        <w:rPr>
          <w:b/>
          <w:sz w:val="18"/>
          <w:szCs w:val="18"/>
        </w:rPr>
      </w:pPr>
    </w:p>
    <w:p w14:paraId="6C5B8207" w14:textId="77777777" w:rsidR="00C17B80" w:rsidRPr="00735520" w:rsidRDefault="00C17B80" w:rsidP="00C17B80">
      <w:pPr>
        <w:spacing w:after="120" w:line="280" w:lineRule="exact"/>
        <w:rPr>
          <w:rFonts w:ascii="Arial" w:hAnsi="Arial" w:cs="Arial"/>
          <w:b/>
          <w:bCs/>
          <w:sz w:val="18"/>
          <w:szCs w:val="18"/>
        </w:rPr>
      </w:pPr>
      <w:r w:rsidRPr="00735520">
        <w:rPr>
          <w:rFonts w:ascii="Arial" w:hAnsi="Arial"/>
          <w:b/>
          <w:sz w:val="18"/>
        </w:rPr>
        <w:t>Imágenes disponibles</w:t>
      </w:r>
    </w:p>
    <w:p w14:paraId="3C9B88DA" w14:textId="50A7F05F" w:rsidR="00485E6F" w:rsidRPr="00C17B80" w:rsidRDefault="00C17B80" w:rsidP="00485E6F">
      <w:pPr>
        <w:spacing w:after="120" w:line="280" w:lineRule="exact"/>
        <w:rPr>
          <w:rFonts w:ascii="Arial" w:hAnsi="Arial"/>
          <w:color w:val="0000FF"/>
          <w:sz w:val="18"/>
          <w:u w:val="single"/>
        </w:rPr>
      </w:pPr>
      <w:r w:rsidRPr="00735520">
        <w:rPr>
          <w:rFonts w:ascii="Arial" w:hAnsi="Arial"/>
          <w:sz w:val="18"/>
        </w:rPr>
        <w:t>Las siguientes imágenes se encuentran disponibles para impresión y descarga en:</w:t>
      </w:r>
      <w:r w:rsidRPr="00735520">
        <w:t xml:space="preserve"> </w:t>
      </w:r>
      <w:hyperlink r:id="rId9" w:history="1">
        <w:r w:rsidRPr="00735520">
          <w:rPr>
            <w:rStyle w:val="Hyperlink"/>
            <w:rFonts w:ascii="Arial" w:hAnsi="Arial" w:cs="Arial"/>
            <w:sz w:val="18"/>
            <w:szCs w:val="18"/>
          </w:rPr>
          <w:t>https://kk.htcm.de/press-releases/wuerth/</w:t>
        </w:r>
      </w:hyperlink>
    </w:p>
    <w:tbl>
      <w:tblPr>
        <w:tblW w:w="702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gridCol w:w="3510"/>
      </w:tblGrid>
      <w:tr w:rsidR="0031512C" w:rsidRPr="00944A14" w14:paraId="415A195B" w14:textId="144E6D5B" w:rsidTr="0031512C">
        <w:trPr>
          <w:trHeight w:val="1701"/>
        </w:trPr>
        <w:tc>
          <w:tcPr>
            <w:tcW w:w="3510" w:type="dxa"/>
          </w:tcPr>
          <w:p w14:paraId="5A320371" w14:textId="06F21301" w:rsidR="0031512C" w:rsidRPr="00944A14" w:rsidRDefault="0031512C" w:rsidP="00CE17D6">
            <w:pPr>
              <w:pStyle w:val="txt"/>
              <w:rPr>
                <w:b/>
                <w:bCs/>
                <w:sz w:val="18"/>
              </w:rPr>
            </w:pPr>
            <w:r>
              <w:rPr>
                <w:b/>
              </w:rPr>
              <w:br/>
            </w:r>
            <w:r>
              <w:rPr>
                <w:noProof/>
              </w:rPr>
              <w:drawing>
                <wp:inline distT="0" distB="0" distL="0" distR="0" wp14:anchorId="160429DF" wp14:editId="261DACBA">
                  <wp:extent cx="2139950" cy="1203960"/>
                  <wp:effectExtent l="0" t="0" r="0" b="0"/>
                  <wp:docPr id="124081338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39950" cy="1203960"/>
                          </a:xfrm>
                          <a:prstGeom prst="rect">
                            <a:avLst/>
                          </a:prstGeom>
                          <a:noFill/>
                          <a:ln>
                            <a:noFill/>
                          </a:ln>
                        </pic:spPr>
                      </pic:pic>
                    </a:graphicData>
                  </a:graphic>
                </wp:inline>
              </w:drawing>
            </w:r>
            <w:r>
              <w:rPr>
                <w:b/>
                <w:sz w:val="18"/>
              </w:rPr>
              <w:br/>
            </w:r>
            <w:r>
              <w:rPr>
                <w:sz w:val="16"/>
              </w:rPr>
              <w:t xml:space="preserve">Fuente de la imagen: Würth Elektronik </w:t>
            </w:r>
          </w:p>
          <w:p w14:paraId="5ED23578" w14:textId="012D765E" w:rsidR="0031512C" w:rsidRPr="00944A14" w:rsidRDefault="0031512C" w:rsidP="00CE17D6">
            <w:pPr>
              <w:autoSpaceDE w:val="0"/>
              <w:autoSpaceDN w:val="0"/>
              <w:adjustRightInd w:val="0"/>
              <w:rPr>
                <w:rFonts w:ascii="Arial" w:hAnsi="Arial" w:cs="Arial"/>
                <w:b/>
                <w:bCs/>
                <w:sz w:val="18"/>
                <w:szCs w:val="18"/>
              </w:rPr>
            </w:pPr>
            <w:r>
              <w:rPr>
                <w:rFonts w:ascii="Arial" w:hAnsi="Arial"/>
                <w:b/>
                <w:sz w:val="18"/>
              </w:rPr>
              <w:t>Juntas de tejido conductor libres de halógenos de Würth Elektronik</w:t>
            </w:r>
            <w:r>
              <w:rPr>
                <w:rFonts w:ascii="Arial" w:hAnsi="Arial"/>
                <w:b/>
                <w:sz w:val="18"/>
              </w:rPr>
              <w:br/>
              <w:t xml:space="preserve"> </w:t>
            </w:r>
          </w:p>
        </w:tc>
        <w:tc>
          <w:tcPr>
            <w:tcW w:w="3510" w:type="dxa"/>
          </w:tcPr>
          <w:p w14:paraId="547CC844" w14:textId="7F3204F9" w:rsidR="0031512C" w:rsidRPr="00944A14" w:rsidRDefault="0031512C" w:rsidP="0031512C">
            <w:pPr>
              <w:pStyle w:val="txt"/>
              <w:rPr>
                <w:b/>
                <w:bCs/>
                <w:sz w:val="18"/>
              </w:rPr>
            </w:pPr>
            <w:r>
              <w:rPr>
                <w:b/>
              </w:rPr>
              <w:br/>
            </w:r>
            <w:r>
              <w:rPr>
                <w:noProof/>
              </w:rPr>
              <w:drawing>
                <wp:inline distT="0" distB="0" distL="0" distR="0" wp14:anchorId="213CEEBB" wp14:editId="69F99032">
                  <wp:extent cx="1967351" cy="1188000"/>
                  <wp:effectExtent l="0" t="0" r="0" b="0"/>
                  <wp:docPr id="649707934"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21364" b="18249"/>
                          <a:stretch>
                            <a:fillRect/>
                          </a:stretch>
                        </pic:blipFill>
                        <pic:spPr bwMode="auto">
                          <a:xfrm>
                            <a:off x="0" y="0"/>
                            <a:ext cx="1967351" cy="1188000"/>
                          </a:xfrm>
                          <a:prstGeom prst="rect">
                            <a:avLst/>
                          </a:prstGeom>
                          <a:noFill/>
                          <a:ln>
                            <a:noFill/>
                          </a:ln>
                          <a:extLst>
                            <a:ext uri="{53640926-AAD7-44D8-BBD7-CCE9431645EC}">
                              <a14:shadowObscured xmlns:a14="http://schemas.microsoft.com/office/drawing/2010/main"/>
                            </a:ext>
                          </a:extLst>
                        </pic:spPr>
                      </pic:pic>
                    </a:graphicData>
                  </a:graphic>
                </wp:inline>
              </w:drawing>
            </w:r>
            <w:r>
              <w:rPr>
                <w:sz w:val="16"/>
              </w:rPr>
              <w:t xml:space="preserve">Fuente de la imagen: Würth Elektronik </w:t>
            </w:r>
          </w:p>
          <w:p w14:paraId="1FC5F17C" w14:textId="71BB05B2" w:rsidR="0031512C" w:rsidRDefault="0043007E" w:rsidP="0031512C">
            <w:pPr>
              <w:pStyle w:val="txt"/>
              <w:rPr>
                <w:b/>
              </w:rPr>
            </w:pPr>
            <w:r w:rsidRPr="0043007E">
              <w:rPr>
                <w:b/>
                <w:sz w:val="18"/>
              </w:rPr>
              <w:t>Las juntas están disponibles de serie en diferentes formas de perfil. Sin embargo, Würth Elektronik también ofrece formas específicas para cada cliente.</w:t>
            </w:r>
            <w:r w:rsidR="005A7C7C">
              <w:rPr>
                <w:b/>
                <w:sz w:val="18"/>
              </w:rPr>
              <w:br/>
            </w:r>
          </w:p>
        </w:tc>
      </w:tr>
    </w:tbl>
    <w:p w14:paraId="388B8CF4" w14:textId="77777777" w:rsidR="00485E6F" w:rsidRPr="009A7BE2" w:rsidRDefault="00485E6F" w:rsidP="00485E6F">
      <w:pPr>
        <w:pStyle w:val="PITextkrper"/>
        <w:rPr>
          <w:b/>
          <w:bCs/>
          <w:sz w:val="18"/>
          <w:szCs w:val="18"/>
        </w:rPr>
      </w:pPr>
    </w:p>
    <w:p w14:paraId="1A961B77" w14:textId="77777777" w:rsidR="00485E6F" w:rsidRPr="00944A14" w:rsidRDefault="00485E6F" w:rsidP="00485E6F">
      <w:pPr>
        <w:pStyle w:val="Textkrper"/>
        <w:spacing w:before="120" w:after="120" w:line="260" w:lineRule="exact"/>
        <w:jc w:val="both"/>
        <w:rPr>
          <w:rFonts w:ascii="Arial" w:hAnsi="Arial"/>
          <w:b w:val="0"/>
          <w:bCs w:val="0"/>
        </w:rPr>
      </w:pPr>
    </w:p>
    <w:p w14:paraId="0BA87216" w14:textId="77777777" w:rsidR="00485E6F" w:rsidRDefault="00485E6F" w:rsidP="00485E6F">
      <w:pPr>
        <w:pStyle w:val="PITextkrper"/>
        <w:pBdr>
          <w:top w:val="single" w:sz="4" w:space="1" w:color="auto"/>
        </w:pBdr>
        <w:spacing w:before="240"/>
        <w:rPr>
          <w:b/>
          <w:sz w:val="18"/>
          <w:szCs w:val="18"/>
        </w:rPr>
      </w:pPr>
    </w:p>
    <w:p w14:paraId="743A35BC" w14:textId="77777777" w:rsidR="00C17B80" w:rsidRPr="00735520" w:rsidRDefault="00C17B80" w:rsidP="00C17B80">
      <w:pPr>
        <w:pStyle w:val="Textkrper"/>
        <w:spacing w:before="120" w:after="120" w:line="276" w:lineRule="auto"/>
        <w:jc w:val="both"/>
        <w:rPr>
          <w:rFonts w:ascii="Arial" w:hAnsi="Arial"/>
        </w:rPr>
      </w:pPr>
      <w:bookmarkStart w:id="0" w:name="_Hlk529547556"/>
      <w:bookmarkStart w:id="1" w:name="_Hlk530469551"/>
      <w:r w:rsidRPr="00735520">
        <w:rPr>
          <w:rFonts w:ascii="Arial" w:hAnsi="Arial"/>
        </w:rPr>
        <w:t xml:space="preserve">Acerca del Grupo Würth Elektronik eiSos </w:t>
      </w:r>
    </w:p>
    <w:bookmarkEnd w:id="0"/>
    <w:p w14:paraId="782C72F7" w14:textId="77777777" w:rsidR="00C17B80" w:rsidRPr="00735520" w:rsidRDefault="00C17B80" w:rsidP="00C17B80">
      <w:pPr>
        <w:pStyle w:val="Textkrper"/>
        <w:spacing w:before="120" w:after="120" w:line="276" w:lineRule="auto"/>
        <w:jc w:val="both"/>
        <w:rPr>
          <w:rFonts w:ascii="Arial" w:hAnsi="Arial"/>
          <w:b w:val="0"/>
        </w:rPr>
      </w:pPr>
      <w:r w:rsidRPr="00735520">
        <w:rPr>
          <w:rFonts w:ascii="Arial" w:hAnsi="Arial"/>
          <w:b w:val="0"/>
        </w:rPr>
        <w:t>El Grupo Würth Elektronik eiSos es un fabricante de componentes electrónicos y electromecánicos para la industria electrónica, que aporta soluciones electrónicas innovadoras con su liderazgo tecnológico. Würth Elektronik eiSos es uno de los mayores fabricantes europeos de componentes pasivos y opera en 50 países. Sus plantas de producción en Europa, Asia y América del Norte suministran productos a un creciente número de clientes en todo el mundo.</w:t>
      </w:r>
    </w:p>
    <w:p w14:paraId="5C436FBB" w14:textId="77777777" w:rsidR="00C17B80" w:rsidRDefault="00C17B80" w:rsidP="00C17B80">
      <w:pPr>
        <w:pStyle w:val="Textkrper"/>
        <w:spacing w:before="120" w:after="120" w:line="276" w:lineRule="auto"/>
        <w:jc w:val="both"/>
        <w:rPr>
          <w:rFonts w:ascii="Arial" w:hAnsi="Arial"/>
          <w:b w:val="0"/>
        </w:rPr>
      </w:pPr>
      <w:r w:rsidRPr="00C342ED">
        <w:rPr>
          <w:rFonts w:ascii="Arial" w:hAnsi="Arial"/>
          <w:b w:val="0"/>
          <w:bCs w:val="0"/>
        </w:rPr>
        <w:t>La gama de productos incluye componentes pasivos, módulos de potencia, aisladores digitales, optoelectrónica, componentes electromecánicos, soluciones de gestión térmica, sensores y módulos inalámbricos. La cartera se completa con soluciones personalizadas.</w:t>
      </w:r>
    </w:p>
    <w:p w14:paraId="22223878" w14:textId="77777777" w:rsidR="00C17B80" w:rsidRDefault="00C17B80" w:rsidP="00C17B80">
      <w:pPr>
        <w:pStyle w:val="Textkrper"/>
        <w:spacing w:before="120" w:after="120" w:line="276" w:lineRule="auto"/>
        <w:jc w:val="both"/>
        <w:rPr>
          <w:rFonts w:ascii="Arial" w:hAnsi="Arial"/>
          <w:b w:val="0"/>
        </w:rPr>
      </w:pPr>
      <w:r w:rsidRPr="00C342ED">
        <w:rPr>
          <w:rFonts w:ascii="Arial" w:hAnsi="Arial"/>
          <w:b w:val="0"/>
        </w:rPr>
        <w:t>La clara vocación de servicio de la empresa se caracteriza por la disponibilidad de todos los componentes del catálogo en stock sin una cantidad mínima de pedido, muestras gratuitas, haciendo hincapié en el soporte técnico proporcionado por el departamento técnico de ventas con las herramientas de selección de componentes.</w:t>
      </w:r>
    </w:p>
    <w:p w14:paraId="15DD1DC7" w14:textId="77777777" w:rsidR="00C17B80" w:rsidRDefault="00C17B80" w:rsidP="00C17B80">
      <w:pPr>
        <w:pStyle w:val="Textkrper"/>
        <w:spacing w:before="120" w:after="120" w:line="276" w:lineRule="auto"/>
        <w:jc w:val="both"/>
      </w:pPr>
      <w:r w:rsidRPr="00C342ED">
        <w:rPr>
          <w:rFonts w:ascii="Arial" w:hAnsi="Arial"/>
          <w:b w:val="0"/>
        </w:rPr>
        <w:t xml:space="preserve">Würth Elektronik forma parte del Grupo Würth, líder del mercado mundial en el desarrollo, la fabricación y la distribución de materiales de montaje y fijación. La empresa emplea a unos 7.500 trabajadores. </w:t>
      </w:r>
      <w:r w:rsidRPr="002F7933">
        <w:rPr>
          <w:rFonts w:ascii="Arial" w:hAnsi="Arial"/>
          <w:b w:val="0"/>
        </w:rPr>
        <w:t>En el año 2024, el grupo Würth Elektronik generó una facturación de 1.020 millones de euros.</w:t>
      </w:r>
    </w:p>
    <w:p w14:paraId="752BE4E1" w14:textId="77777777" w:rsidR="005A7C7C" w:rsidRDefault="005A7C7C">
      <w:pPr>
        <w:rPr>
          <w:rFonts w:ascii="Arial" w:hAnsi="Arial" w:cs="Arial"/>
          <w:bCs/>
          <w:sz w:val="20"/>
          <w:szCs w:val="20"/>
          <w:lang w:val="en-US"/>
        </w:rPr>
      </w:pPr>
      <w:r>
        <w:rPr>
          <w:rFonts w:ascii="Arial" w:hAnsi="Arial"/>
          <w:b/>
          <w:lang w:val="en-US"/>
        </w:rPr>
        <w:br w:type="page"/>
      </w:r>
    </w:p>
    <w:p w14:paraId="6ADBA85D" w14:textId="77777777" w:rsidR="005A7C7C" w:rsidRDefault="005A7C7C" w:rsidP="00C17B80">
      <w:pPr>
        <w:pStyle w:val="Textkrper"/>
        <w:spacing w:before="120" w:after="120" w:line="276" w:lineRule="auto"/>
        <w:rPr>
          <w:rFonts w:ascii="Arial" w:hAnsi="Arial"/>
          <w:b w:val="0"/>
          <w:lang w:val="en-US"/>
        </w:rPr>
      </w:pPr>
    </w:p>
    <w:p w14:paraId="5ECC0806" w14:textId="2FF87CE2" w:rsidR="00C17B80" w:rsidRPr="00163BBC" w:rsidRDefault="00C17B80" w:rsidP="00C17B80">
      <w:pPr>
        <w:pStyle w:val="Textkrper"/>
        <w:spacing w:before="120" w:after="120" w:line="276" w:lineRule="auto"/>
        <w:rPr>
          <w:rFonts w:ascii="Arial" w:hAnsi="Arial"/>
          <w:b w:val="0"/>
          <w:lang w:val="en-US"/>
        </w:rPr>
      </w:pPr>
      <w:r w:rsidRPr="00163BBC">
        <w:rPr>
          <w:rFonts w:ascii="Arial" w:hAnsi="Arial"/>
          <w:b w:val="0"/>
          <w:lang w:val="en-US"/>
        </w:rPr>
        <w:t>Würth Elektronik: more than you expect!</w:t>
      </w:r>
    </w:p>
    <w:p w14:paraId="545CB8E0" w14:textId="77777777" w:rsidR="00C17B80" w:rsidRPr="00735520" w:rsidRDefault="00C17B80" w:rsidP="00C17B80">
      <w:pPr>
        <w:pStyle w:val="Textkrper"/>
        <w:spacing w:before="120" w:after="120" w:line="276" w:lineRule="auto"/>
        <w:rPr>
          <w:rFonts w:ascii="Arial" w:hAnsi="Arial"/>
        </w:rPr>
      </w:pPr>
      <w:r w:rsidRPr="00735520">
        <w:rPr>
          <w:rFonts w:ascii="Arial" w:hAnsi="Arial"/>
        </w:rPr>
        <w:t>Más información en www.we-online.com</w:t>
      </w:r>
    </w:p>
    <w:p w14:paraId="042D5C65" w14:textId="77777777" w:rsidR="00C17B80" w:rsidRPr="00735520" w:rsidRDefault="00C17B80" w:rsidP="00C17B80">
      <w:pPr>
        <w:pStyle w:val="Textkrper"/>
        <w:spacing w:before="120" w:after="120" w:line="276" w:lineRule="auto"/>
      </w:pPr>
    </w:p>
    <w:tbl>
      <w:tblPr>
        <w:tblW w:w="0" w:type="dxa"/>
        <w:tblLayout w:type="fixed"/>
        <w:tblCellMar>
          <w:left w:w="0" w:type="dxa"/>
          <w:right w:w="0" w:type="dxa"/>
        </w:tblCellMar>
        <w:tblLook w:val="04A0" w:firstRow="1" w:lastRow="0" w:firstColumn="1" w:lastColumn="0" w:noHBand="0" w:noVBand="1"/>
      </w:tblPr>
      <w:tblGrid>
        <w:gridCol w:w="3902"/>
        <w:gridCol w:w="3193"/>
      </w:tblGrid>
      <w:tr w:rsidR="00C17B80" w:rsidRPr="00163BBC" w14:paraId="343A2E45" w14:textId="77777777" w:rsidTr="00C80430">
        <w:tc>
          <w:tcPr>
            <w:tcW w:w="3902" w:type="dxa"/>
            <w:hideMark/>
          </w:tcPr>
          <w:p w14:paraId="5B3E3B33" w14:textId="77777777" w:rsidR="00C17B80" w:rsidRPr="00735520" w:rsidRDefault="00C17B80" w:rsidP="00C80430">
            <w:pPr>
              <w:pStyle w:val="Textkrper"/>
              <w:autoSpaceDE/>
              <w:adjustRightInd/>
              <w:spacing w:before="120" w:after="120" w:line="276" w:lineRule="auto"/>
              <w:rPr>
                <w:rFonts w:ascii="Arial" w:hAnsi="Arial"/>
                <w:bCs w:val="0"/>
                <w:szCs w:val="24"/>
              </w:rPr>
            </w:pPr>
            <w:r w:rsidRPr="00735520">
              <w:rPr>
                <w:b w:val="0"/>
                <w:bCs w:val="0"/>
              </w:rPr>
              <w:br w:type="page"/>
            </w:r>
            <w:r w:rsidRPr="00735520">
              <w:rPr>
                <w:rFonts w:ascii="Arial" w:hAnsi="Arial"/>
              </w:rPr>
              <w:t>Más información:</w:t>
            </w:r>
          </w:p>
          <w:p w14:paraId="7D71E951" w14:textId="77777777" w:rsidR="00C17B80" w:rsidRPr="00735520" w:rsidRDefault="00C17B80" w:rsidP="00C80430">
            <w:pPr>
              <w:spacing w:before="120" w:after="120" w:line="276" w:lineRule="auto"/>
              <w:rPr>
                <w:rFonts w:ascii="Arial" w:hAnsi="Arial" w:cs="Arial"/>
                <w:sz w:val="20"/>
              </w:rPr>
            </w:pPr>
            <w:r w:rsidRPr="00735520">
              <w:rPr>
                <w:rFonts w:ascii="Arial" w:hAnsi="Arial"/>
                <w:sz w:val="20"/>
              </w:rPr>
              <w:t>Würth Elektronik eiSos GmbH &amp; Co. KG</w:t>
            </w:r>
            <w:r w:rsidRPr="00735520">
              <w:br/>
            </w:r>
            <w:r w:rsidRPr="00735520">
              <w:rPr>
                <w:rFonts w:ascii="Arial" w:hAnsi="Arial"/>
                <w:sz w:val="20"/>
              </w:rPr>
              <w:t>Sarah Hurst</w:t>
            </w:r>
            <w:r w:rsidRPr="00735520">
              <w:br/>
            </w:r>
            <w:r w:rsidRPr="00735520">
              <w:rPr>
                <w:rFonts w:ascii="Arial" w:hAnsi="Arial"/>
                <w:sz w:val="20"/>
              </w:rPr>
              <w:t>Clarita-Bernhard-Strasse 9</w:t>
            </w:r>
            <w:r w:rsidRPr="00735520">
              <w:br/>
            </w:r>
            <w:r w:rsidRPr="00735520">
              <w:rPr>
                <w:rFonts w:ascii="Arial" w:hAnsi="Arial"/>
                <w:sz w:val="20"/>
              </w:rPr>
              <w:t>81249 München</w:t>
            </w:r>
            <w:r w:rsidRPr="00735520">
              <w:rPr>
                <w:rFonts w:ascii="Arial" w:hAnsi="Arial"/>
                <w:sz w:val="20"/>
              </w:rPr>
              <w:br/>
              <w:t>Alemania</w:t>
            </w:r>
          </w:p>
          <w:p w14:paraId="1610C7CF" w14:textId="77777777" w:rsidR="00C17B80" w:rsidRPr="00735520" w:rsidRDefault="00C17B80" w:rsidP="00C80430">
            <w:pPr>
              <w:spacing w:before="120" w:after="120" w:line="276" w:lineRule="auto"/>
              <w:rPr>
                <w:rFonts w:ascii="Arial" w:hAnsi="Arial" w:cs="Arial"/>
                <w:bCs/>
                <w:sz w:val="20"/>
              </w:rPr>
            </w:pPr>
            <w:r w:rsidRPr="00735520">
              <w:rPr>
                <w:rFonts w:ascii="Arial" w:hAnsi="Arial"/>
                <w:sz w:val="20"/>
              </w:rPr>
              <w:t>Tel.: +49 7942 945-5186</w:t>
            </w:r>
            <w:r w:rsidRPr="00735520">
              <w:br/>
            </w:r>
            <w:r w:rsidRPr="00735520">
              <w:rPr>
                <w:rFonts w:ascii="Arial" w:hAnsi="Arial"/>
                <w:sz w:val="20"/>
              </w:rPr>
              <w:t xml:space="preserve">Correo electrónico: </w:t>
            </w:r>
            <w:r w:rsidRPr="00735520">
              <w:rPr>
                <w:rFonts w:ascii="Arial" w:hAnsi="Arial"/>
                <w:sz w:val="20"/>
              </w:rPr>
              <w:br/>
              <w:t>sarah.hurst@we-online.de</w:t>
            </w:r>
          </w:p>
          <w:p w14:paraId="1CCDFB96" w14:textId="77777777" w:rsidR="00C17B80" w:rsidRPr="00735520" w:rsidRDefault="00C17B80" w:rsidP="00C80430">
            <w:pPr>
              <w:spacing w:before="120" w:after="120" w:line="276" w:lineRule="auto"/>
              <w:rPr>
                <w:rFonts w:ascii="Arial" w:hAnsi="Arial" w:cs="Arial"/>
                <w:bCs/>
                <w:sz w:val="20"/>
              </w:rPr>
            </w:pPr>
            <w:r w:rsidRPr="00735520">
              <w:rPr>
                <w:rFonts w:ascii="Arial" w:hAnsi="Arial"/>
                <w:sz w:val="20"/>
              </w:rPr>
              <w:t>www.we-online.com</w:t>
            </w:r>
          </w:p>
        </w:tc>
        <w:tc>
          <w:tcPr>
            <w:tcW w:w="3193" w:type="dxa"/>
            <w:hideMark/>
          </w:tcPr>
          <w:p w14:paraId="2539637D" w14:textId="77777777" w:rsidR="00C17B80" w:rsidRPr="00735520" w:rsidRDefault="00C17B80" w:rsidP="00C80430">
            <w:pPr>
              <w:pStyle w:val="Textkrper"/>
              <w:tabs>
                <w:tab w:val="left" w:pos="1065"/>
              </w:tabs>
              <w:autoSpaceDE/>
              <w:adjustRightInd/>
              <w:spacing w:before="120" w:after="120" w:line="276" w:lineRule="auto"/>
              <w:rPr>
                <w:rFonts w:ascii="Arial" w:hAnsi="Arial"/>
                <w:bCs w:val="0"/>
                <w:szCs w:val="24"/>
              </w:rPr>
            </w:pPr>
            <w:r w:rsidRPr="00735520">
              <w:rPr>
                <w:rFonts w:ascii="Arial" w:hAnsi="Arial"/>
              </w:rPr>
              <w:t>Contacto para la prensa:</w:t>
            </w:r>
          </w:p>
          <w:p w14:paraId="25AA7C84" w14:textId="77777777" w:rsidR="00C17B80" w:rsidRPr="00735520" w:rsidRDefault="00C17B80" w:rsidP="00C80430">
            <w:pPr>
              <w:tabs>
                <w:tab w:val="left" w:pos="1065"/>
              </w:tabs>
              <w:spacing w:before="120" w:after="120" w:line="276" w:lineRule="auto"/>
              <w:rPr>
                <w:rFonts w:ascii="Arial" w:hAnsi="Arial" w:cs="Arial"/>
                <w:bCs/>
                <w:sz w:val="20"/>
              </w:rPr>
            </w:pPr>
            <w:r w:rsidRPr="00735520">
              <w:rPr>
                <w:rFonts w:ascii="Arial" w:hAnsi="Arial"/>
                <w:sz w:val="20"/>
              </w:rPr>
              <w:t>HighTech communications GmbH</w:t>
            </w:r>
            <w:r w:rsidRPr="00735520">
              <w:br/>
            </w:r>
            <w:r w:rsidRPr="00735520">
              <w:rPr>
                <w:rFonts w:ascii="Arial" w:hAnsi="Arial"/>
                <w:sz w:val="20"/>
              </w:rPr>
              <w:t>Brigitte Basilio</w:t>
            </w:r>
            <w:r w:rsidRPr="00735520">
              <w:br/>
            </w:r>
            <w:r w:rsidRPr="00735520">
              <w:rPr>
                <w:rFonts w:ascii="Arial" w:hAnsi="Arial"/>
                <w:sz w:val="20"/>
              </w:rPr>
              <w:t>Brunhamstrasse 21</w:t>
            </w:r>
            <w:r w:rsidRPr="00735520">
              <w:br/>
            </w:r>
            <w:r w:rsidRPr="00735520">
              <w:rPr>
                <w:rFonts w:ascii="Arial" w:hAnsi="Arial"/>
                <w:sz w:val="20"/>
              </w:rPr>
              <w:t>81249 München</w:t>
            </w:r>
            <w:r w:rsidRPr="00735520">
              <w:rPr>
                <w:rFonts w:ascii="Arial" w:hAnsi="Arial"/>
                <w:sz w:val="20"/>
              </w:rPr>
              <w:br/>
              <w:t>Alemania</w:t>
            </w:r>
          </w:p>
          <w:p w14:paraId="1877A015" w14:textId="77777777" w:rsidR="00C17B80" w:rsidRPr="00735520" w:rsidRDefault="00C17B80" w:rsidP="00C80430">
            <w:pPr>
              <w:tabs>
                <w:tab w:val="left" w:pos="1065"/>
              </w:tabs>
              <w:spacing w:before="120" w:after="120" w:line="276" w:lineRule="auto"/>
              <w:rPr>
                <w:rFonts w:ascii="Arial" w:hAnsi="Arial" w:cs="Arial"/>
                <w:bCs/>
                <w:sz w:val="20"/>
              </w:rPr>
            </w:pPr>
            <w:r w:rsidRPr="00735520">
              <w:rPr>
                <w:rFonts w:ascii="Arial" w:hAnsi="Arial"/>
                <w:sz w:val="20"/>
              </w:rPr>
              <w:t xml:space="preserve">Tel.: +49 89 500778-20 </w:t>
            </w:r>
            <w:r w:rsidRPr="00735520">
              <w:br/>
            </w:r>
            <w:r w:rsidRPr="00735520">
              <w:rPr>
                <w:rFonts w:ascii="Arial" w:hAnsi="Arial"/>
                <w:sz w:val="20"/>
              </w:rPr>
              <w:t>Correo electrónico: b.basilio@htcm.de</w:t>
            </w:r>
          </w:p>
          <w:p w14:paraId="40450E16" w14:textId="77777777" w:rsidR="00C17B80" w:rsidRPr="00735520" w:rsidRDefault="00C17B80" w:rsidP="00C80430">
            <w:pPr>
              <w:tabs>
                <w:tab w:val="left" w:pos="1065"/>
              </w:tabs>
              <w:spacing w:before="120" w:after="120" w:line="276" w:lineRule="auto"/>
              <w:rPr>
                <w:rFonts w:ascii="Arial" w:hAnsi="Arial" w:cs="Arial"/>
                <w:bCs/>
                <w:sz w:val="20"/>
              </w:rPr>
            </w:pPr>
            <w:r w:rsidRPr="00735520">
              <w:rPr>
                <w:rFonts w:ascii="Arial" w:hAnsi="Arial"/>
                <w:sz w:val="20"/>
              </w:rPr>
              <w:t xml:space="preserve">www.htcm.de </w:t>
            </w:r>
          </w:p>
        </w:tc>
      </w:tr>
      <w:bookmarkEnd w:id="1"/>
    </w:tbl>
    <w:p w14:paraId="57B5CB04" w14:textId="77777777" w:rsidR="00C17B80" w:rsidRPr="009A7BE2" w:rsidRDefault="00C17B80" w:rsidP="00C17B80">
      <w:pPr>
        <w:pStyle w:val="PITextkrper"/>
        <w:spacing w:before="240"/>
        <w:rPr>
          <w:b/>
          <w:sz w:val="18"/>
          <w:szCs w:val="18"/>
        </w:rPr>
      </w:pPr>
    </w:p>
    <w:sectPr w:rsidR="00C17B80" w:rsidRPr="009A7BE2" w:rsidSect="00CC318F">
      <w:headerReference w:type="default" r:id="rId12"/>
      <w:footerReference w:type="default" r:id="rId13"/>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1D6D5" w14:textId="77777777" w:rsidR="00F66374" w:rsidRDefault="00F66374">
      <w:r>
        <w:separator/>
      </w:r>
    </w:p>
  </w:endnote>
  <w:endnote w:type="continuationSeparator" w:id="0">
    <w:p w14:paraId="5B3186BC" w14:textId="77777777" w:rsidR="00F66374" w:rsidRDefault="00F66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D46B" w14:textId="22AC9AB2" w:rsidR="00D84800" w:rsidRPr="009A7BE2" w:rsidRDefault="009320A7" w:rsidP="00D84800">
    <w:pPr>
      <w:pStyle w:val="Fuzeile"/>
      <w:tabs>
        <w:tab w:val="clear" w:pos="4536"/>
        <w:tab w:val="clear" w:pos="9072"/>
        <w:tab w:val="right" w:pos="7088"/>
      </w:tabs>
      <w:rPr>
        <w:rFonts w:ascii="Arial" w:hAnsi="Arial" w:cs="Arial"/>
        <w:noProof/>
        <w:snapToGrid w:val="0"/>
        <w:sz w:val="16"/>
        <w:szCs w:val="16"/>
        <w:lang w:val="de-DE"/>
      </w:rPr>
    </w:pPr>
    <w:r>
      <w:rPr>
        <w:rFonts w:ascii="Arial" w:hAnsi="Arial" w:cs="Arial"/>
        <w:snapToGrid w:val="0"/>
        <w:sz w:val="16"/>
      </w:rPr>
      <w:fldChar w:fldCharType="begin"/>
    </w:r>
    <w:r w:rsidRPr="009A7BE2">
      <w:rPr>
        <w:rFonts w:ascii="Arial" w:hAnsi="Arial" w:cs="Arial"/>
        <w:snapToGrid w:val="0"/>
        <w:sz w:val="16"/>
        <w:lang w:val="de-DE"/>
      </w:rPr>
      <w:instrText xml:space="preserve"> FILENAME   \* MERGEFORMAT </w:instrText>
    </w:r>
    <w:r>
      <w:rPr>
        <w:rFonts w:ascii="Arial" w:hAnsi="Arial" w:cs="Arial"/>
        <w:snapToGrid w:val="0"/>
        <w:sz w:val="16"/>
      </w:rPr>
      <w:fldChar w:fldCharType="separate"/>
    </w:r>
    <w:r w:rsidR="009A7BE2" w:rsidRPr="009A7BE2">
      <w:rPr>
        <w:rFonts w:ascii="Arial" w:hAnsi="Arial" w:cs="Arial"/>
        <w:noProof/>
        <w:snapToGrid w:val="0"/>
        <w:sz w:val="16"/>
        <w:lang w:val="de-DE"/>
      </w:rPr>
      <w:t>WTH1PI171</w:t>
    </w:r>
    <w:r w:rsidR="008D65DC">
      <w:rPr>
        <w:rFonts w:ascii="Arial" w:hAnsi="Arial" w:cs="Arial"/>
        <w:noProof/>
        <w:snapToGrid w:val="0"/>
        <w:sz w:val="16"/>
        <w:lang w:val="de-DE"/>
      </w:rPr>
      <w:t>0_es</w:t>
    </w:r>
    <w:r>
      <w:rPr>
        <w:rFonts w:ascii="Arial" w:hAnsi="Arial" w:cs="Arial"/>
        <w:snapToGrid w:val="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1099C" w14:textId="77777777" w:rsidR="00F66374" w:rsidRDefault="00F66374">
      <w:r>
        <w:separator/>
      </w:r>
    </w:p>
  </w:footnote>
  <w:footnote w:type="continuationSeparator" w:id="0">
    <w:p w14:paraId="4F5B12A4" w14:textId="77777777" w:rsidR="00F66374" w:rsidRDefault="00F663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820E" w14:textId="7D50C989" w:rsidR="00AD41FF" w:rsidRDefault="00A936D2" w:rsidP="00F55A20">
    <w:pPr>
      <w:pStyle w:val="Kopfzeile"/>
      <w:tabs>
        <w:tab w:val="clear" w:pos="9072"/>
        <w:tab w:val="right" w:pos="9498"/>
      </w:tabs>
    </w:pPr>
    <w:r>
      <w:rPr>
        <w:noProof/>
      </w:rPr>
      <w:drawing>
        <wp:anchor distT="0" distB="0" distL="114300" distR="114300" simplePos="0" relativeHeight="251657728" behindDoc="1" locked="0" layoutInCell="0" allowOverlap="1" wp14:anchorId="09B416FC" wp14:editId="1F5098AA">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7841351">
    <w:abstractNumId w:val="4"/>
  </w:num>
  <w:num w:numId="2" w16cid:durableId="1599752637">
    <w:abstractNumId w:val="1"/>
  </w:num>
  <w:num w:numId="3" w16cid:durableId="738984141">
    <w:abstractNumId w:val="2"/>
  </w:num>
  <w:num w:numId="4" w16cid:durableId="657422412">
    <w:abstractNumId w:val="3"/>
  </w:num>
  <w:num w:numId="5" w16cid:durableId="786434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it-IT" w:vendorID="64" w:dllVersion="0" w:nlCheck="1" w:checkStyle="0"/>
  <w:activeWritingStyle w:appName="MSWord" w:lang="es-ES" w:vendorID="64" w:dllVersion="4096" w:nlCheck="1" w:checkStyle="0"/>
  <w:activeWritingStyle w:appName="MSWord" w:lang="de-DE" w:vendorID="64" w:dllVersion="4096"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D8"/>
    <w:rsid w:val="00002183"/>
    <w:rsid w:val="0000354D"/>
    <w:rsid w:val="0000386B"/>
    <w:rsid w:val="00003DC2"/>
    <w:rsid w:val="00004BEC"/>
    <w:rsid w:val="000064BD"/>
    <w:rsid w:val="000258D8"/>
    <w:rsid w:val="00030BF2"/>
    <w:rsid w:val="00031561"/>
    <w:rsid w:val="00035374"/>
    <w:rsid w:val="000374D6"/>
    <w:rsid w:val="0004197D"/>
    <w:rsid w:val="00041E84"/>
    <w:rsid w:val="00042E00"/>
    <w:rsid w:val="000457A0"/>
    <w:rsid w:val="00050684"/>
    <w:rsid w:val="00051D17"/>
    <w:rsid w:val="00053D8B"/>
    <w:rsid w:val="0005666E"/>
    <w:rsid w:val="000568D7"/>
    <w:rsid w:val="0005795C"/>
    <w:rsid w:val="000645F0"/>
    <w:rsid w:val="00066AB4"/>
    <w:rsid w:val="00067C15"/>
    <w:rsid w:val="00067C57"/>
    <w:rsid w:val="00070731"/>
    <w:rsid w:val="00070D56"/>
    <w:rsid w:val="00071052"/>
    <w:rsid w:val="00074347"/>
    <w:rsid w:val="00074E88"/>
    <w:rsid w:val="00080160"/>
    <w:rsid w:val="00080F03"/>
    <w:rsid w:val="000904AA"/>
    <w:rsid w:val="000909E1"/>
    <w:rsid w:val="0009455D"/>
    <w:rsid w:val="000A09B0"/>
    <w:rsid w:val="000A13E8"/>
    <w:rsid w:val="000A4129"/>
    <w:rsid w:val="000A486B"/>
    <w:rsid w:val="000A70FF"/>
    <w:rsid w:val="000B28AB"/>
    <w:rsid w:val="000B4E60"/>
    <w:rsid w:val="000B56A3"/>
    <w:rsid w:val="000B59CE"/>
    <w:rsid w:val="000B6091"/>
    <w:rsid w:val="000B6B5A"/>
    <w:rsid w:val="000B6F5F"/>
    <w:rsid w:val="000C23E9"/>
    <w:rsid w:val="000C7562"/>
    <w:rsid w:val="000D1E12"/>
    <w:rsid w:val="000D40B1"/>
    <w:rsid w:val="000D4A5F"/>
    <w:rsid w:val="000E023F"/>
    <w:rsid w:val="000E4B87"/>
    <w:rsid w:val="000E5647"/>
    <w:rsid w:val="000E56EE"/>
    <w:rsid w:val="000E61B4"/>
    <w:rsid w:val="000E6F27"/>
    <w:rsid w:val="000E72A3"/>
    <w:rsid w:val="000F4BBA"/>
    <w:rsid w:val="00100528"/>
    <w:rsid w:val="00101B6C"/>
    <w:rsid w:val="00102297"/>
    <w:rsid w:val="00106E99"/>
    <w:rsid w:val="001138B8"/>
    <w:rsid w:val="00114255"/>
    <w:rsid w:val="0011527C"/>
    <w:rsid w:val="00117E5E"/>
    <w:rsid w:val="00121026"/>
    <w:rsid w:val="00123175"/>
    <w:rsid w:val="001254AB"/>
    <w:rsid w:val="001255F4"/>
    <w:rsid w:val="00125D37"/>
    <w:rsid w:val="00126449"/>
    <w:rsid w:val="001274FC"/>
    <w:rsid w:val="00131977"/>
    <w:rsid w:val="00131F4F"/>
    <w:rsid w:val="00135811"/>
    <w:rsid w:val="00142679"/>
    <w:rsid w:val="001456DE"/>
    <w:rsid w:val="0014630E"/>
    <w:rsid w:val="0015437A"/>
    <w:rsid w:val="00161F8B"/>
    <w:rsid w:val="0016652E"/>
    <w:rsid w:val="001667CD"/>
    <w:rsid w:val="00180178"/>
    <w:rsid w:val="001824CC"/>
    <w:rsid w:val="001845DD"/>
    <w:rsid w:val="00184B2E"/>
    <w:rsid w:val="00190F4E"/>
    <w:rsid w:val="00194043"/>
    <w:rsid w:val="00194988"/>
    <w:rsid w:val="001A2958"/>
    <w:rsid w:val="001A2CAF"/>
    <w:rsid w:val="001A6221"/>
    <w:rsid w:val="001B0162"/>
    <w:rsid w:val="001B06A2"/>
    <w:rsid w:val="001B2FCE"/>
    <w:rsid w:val="001B3A92"/>
    <w:rsid w:val="001B70FA"/>
    <w:rsid w:val="001B75A1"/>
    <w:rsid w:val="001B7BB4"/>
    <w:rsid w:val="001C041E"/>
    <w:rsid w:val="001C3507"/>
    <w:rsid w:val="001C3A0F"/>
    <w:rsid w:val="001C59D0"/>
    <w:rsid w:val="001C5D4B"/>
    <w:rsid w:val="001D049E"/>
    <w:rsid w:val="001D0AE3"/>
    <w:rsid w:val="001D0DB2"/>
    <w:rsid w:val="001D243D"/>
    <w:rsid w:val="001D2D7C"/>
    <w:rsid w:val="001D363D"/>
    <w:rsid w:val="001D3737"/>
    <w:rsid w:val="001E4730"/>
    <w:rsid w:val="001E6BFC"/>
    <w:rsid w:val="001F02E1"/>
    <w:rsid w:val="001F039F"/>
    <w:rsid w:val="001F4BB0"/>
    <w:rsid w:val="001F6FF8"/>
    <w:rsid w:val="00202AC3"/>
    <w:rsid w:val="00206EC3"/>
    <w:rsid w:val="002132F7"/>
    <w:rsid w:val="002148EF"/>
    <w:rsid w:val="00214A93"/>
    <w:rsid w:val="0021524E"/>
    <w:rsid w:val="00215586"/>
    <w:rsid w:val="00216AD1"/>
    <w:rsid w:val="00217CC2"/>
    <w:rsid w:val="00217FD0"/>
    <w:rsid w:val="00220558"/>
    <w:rsid w:val="0022152F"/>
    <w:rsid w:val="00225D7A"/>
    <w:rsid w:val="00226800"/>
    <w:rsid w:val="002329D1"/>
    <w:rsid w:val="0023483C"/>
    <w:rsid w:val="00236438"/>
    <w:rsid w:val="00240A6A"/>
    <w:rsid w:val="00243D1A"/>
    <w:rsid w:val="00244F5D"/>
    <w:rsid w:val="002467F9"/>
    <w:rsid w:val="00250440"/>
    <w:rsid w:val="0025115B"/>
    <w:rsid w:val="00254CE8"/>
    <w:rsid w:val="00255290"/>
    <w:rsid w:val="00260262"/>
    <w:rsid w:val="00260608"/>
    <w:rsid w:val="00263AD1"/>
    <w:rsid w:val="00264572"/>
    <w:rsid w:val="00265445"/>
    <w:rsid w:val="00267ED9"/>
    <w:rsid w:val="00270832"/>
    <w:rsid w:val="00273BD3"/>
    <w:rsid w:val="00273C1C"/>
    <w:rsid w:val="00275F71"/>
    <w:rsid w:val="0028487E"/>
    <w:rsid w:val="00285B8D"/>
    <w:rsid w:val="002872A3"/>
    <w:rsid w:val="00287AE5"/>
    <w:rsid w:val="00291C4C"/>
    <w:rsid w:val="002921AC"/>
    <w:rsid w:val="00293FC3"/>
    <w:rsid w:val="002A01B5"/>
    <w:rsid w:val="002A095E"/>
    <w:rsid w:val="002A0E4D"/>
    <w:rsid w:val="002A3670"/>
    <w:rsid w:val="002A7AEE"/>
    <w:rsid w:val="002A7E50"/>
    <w:rsid w:val="002B1C8D"/>
    <w:rsid w:val="002B6C90"/>
    <w:rsid w:val="002B7DDA"/>
    <w:rsid w:val="002C0E0E"/>
    <w:rsid w:val="002C11A6"/>
    <w:rsid w:val="002C2A63"/>
    <w:rsid w:val="002C4F77"/>
    <w:rsid w:val="002C689E"/>
    <w:rsid w:val="002C696C"/>
    <w:rsid w:val="002D18E8"/>
    <w:rsid w:val="002D28A7"/>
    <w:rsid w:val="002D4194"/>
    <w:rsid w:val="002E0469"/>
    <w:rsid w:val="002E0DDA"/>
    <w:rsid w:val="002E156E"/>
    <w:rsid w:val="002E1EF3"/>
    <w:rsid w:val="002E229A"/>
    <w:rsid w:val="002E3540"/>
    <w:rsid w:val="002E7707"/>
    <w:rsid w:val="002F488A"/>
    <w:rsid w:val="002F663D"/>
    <w:rsid w:val="002F729F"/>
    <w:rsid w:val="00301973"/>
    <w:rsid w:val="00301A91"/>
    <w:rsid w:val="00303737"/>
    <w:rsid w:val="00304188"/>
    <w:rsid w:val="00307B15"/>
    <w:rsid w:val="003105E2"/>
    <w:rsid w:val="003129C3"/>
    <w:rsid w:val="0031512C"/>
    <w:rsid w:val="003154CD"/>
    <w:rsid w:val="003156CA"/>
    <w:rsid w:val="00316E28"/>
    <w:rsid w:val="00320451"/>
    <w:rsid w:val="00320E03"/>
    <w:rsid w:val="00321F48"/>
    <w:rsid w:val="00324A6A"/>
    <w:rsid w:val="0032557D"/>
    <w:rsid w:val="003375B0"/>
    <w:rsid w:val="00341B97"/>
    <w:rsid w:val="00346E77"/>
    <w:rsid w:val="00347536"/>
    <w:rsid w:val="00347686"/>
    <w:rsid w:val="00347F46"/>
    <w:rsid w:val="00350280"/>
    <w:rsid w:val="00353185"/>
    <w:rsid w:val="00355E1C"/>
    <w:rsid w:val="00356C16"/>
    <w:rsid w:val="00357372"/>
    <w:rsid w:val="00366479"/>
    <w:rsid w:val="003668D1"/>
    <w:rsid w:val="0037012B"/>
    <w:rsid w:val="00372533"/>
    <w:rsid w:val="00376468"/>
    <w:rsid w:val="00377372"/>
    <w:rsid w:val="003814F9"/>
    <w:rsid w:val="003822CF"/>
    <w:rsid w:val="0038399C"/>
    <w:rsid w:val="00383D0E"/>
    <w:rsid w:val="003851A9"/>
    <w:rsid w:val="00392336"/>
    <w:rsid w:val="003931C1"/>
    <w:rsid w:val="003955B5"/>
    <w:rsid w:val="003A0D86"/>
    <w:rsid w:val="003A2E6C"/>
    <w:rsid w:val="003B011F"/>
    <w:rsid w:val="003B1978"/>
    <w:rsid w:val="003B2106"/>
    <w:rsid w:val="003B33CD"/>
    <w:rsid w:val="003B3A4B"/>
    <w:rsid w:val="003B3E7A"/>
    <w:rsid w:val="003B513B"/>
    <w:rsid w:val="003B5455"/>
    <w:rsid w:val="003B7DC8"/>
    <w:rsid w:val="003C080B"/>
    <w:rsid w:val="003C0AA4"/>
    <w:rsid w:val="003C1DA5"/>
    <w:rsid w:val="003C3F95"/>
    <w:rsid w:val="003D4EDD"/>
    <w:rsid w:val="003E0DA0"/>
    <w:rsid w:val="003E1703"/>
    <w:rsid w:val="003E263B"/>
    <w:rsid w:val="003E6AFD"/>
    <w:rsid w:val="003E79C4"/>
    <w:rsid w:val="003F1053"/>
    <w:rsid w:val="003F2C47"/>
    <w:rsid w:val="003F4A78"/>
    <w:rsid w:val="003F6D51"/>
    <w:rsid w:val="003F7FCB"/>
    <w:rsid w:val="004001C1"/>
    <w:rsid w:val="00400AA8"/>
    <w:rsid w:val="00400BA6"/>
    <w:rsid w:val="00401B29"/>
    <w:rsid w:val="00401E0F"/>
    <w:rsid w:val="00404587"/>
    <w:rsid w:val="00410CE1"/>
    <w:rsid w:val="004120DD"/>
    <w:rsid w:val="004144AE"/>
    <w:rsid w:val="004204AA"/>
    <w:rsid w:val="004236C7"/>
    <w:rsid w:val="00423903"/>
    <w:rsid w:val="0042615E"/>
    <w:rsid w:val="0043007E"/>
    <w:rsid w:val="004354C6"/>
    <w:rsid w:val="00441533"/>
    <w:rsid w:val="00444E30"/>
    <w:rsid w:val="0046027E"/>
    <w:rsid w:val="004628C9"/>
    <w:rsid w:val="004646CB"/>
    <w:rsid w:val="00465024"/>
    <w:rsid w:val="004662AE"/>
    <w:rsid w:val="00470FBA"/>
    <w:rsid w:val="00476C76"/>
    <w:rsid w:val="00483C3D"/>
    <w:rsid w:val="00485E6F"/>
    <w:rsid w:val="004929D4"/>
    <w:rsid w:val="00493757"/>
    <w:rsid w:val="004953E8"/>
    <w:rsid w:val="00495798"/>
    <w:rsid w:val="0049593E"/>
    <w:rsid w:val="004967BE"/>
    <w:rsid w:val="004A4093"/>
    <w:rsid w:val="004B0A52"/>
    <w:rsid w:val="004B2DAD"/>
    <w:rsid w:val="004B3468"/>
    <w:rsid w:val="004B4EB2"/>
    <w:rsid w:val="004B5422"/>
    <w:rsid w:val="004B5E02"/>
    <w:rsid w:val="004C2568"/>
    <w:rsid w:val="004C2963"/>
    <w:rsid w:val="004C4379"/>
    <w:rsid w:val="004D6CCC"/>
    <w:rsid w:val="004D7301"/>
    <w:rsid w:val="004D78E8"/>
    <w:rsid w:val="004E172D"/>
    <w:rsid w:val="004E3A3C"/>
    <w:rsid w:val="004E582D"/>
    <w:rsid w:val="004F1218"/>
    <w:rsid w:val="004F387D"/>
    <w:rsid w:val="004F4AB5"/>
    <w:rsid w:val="004F4C9D"/>
    <w:rsid w:val="00500C86"/>
    <w:rsid w:val="005010F7"/>
    <w:rsid w:val="00502845"/>
    <w:rsid w:val="00505509"/>
    <w:rsid w:val="00505827"/>
    <w:rsid w:val="005133F8"/>
    <w:rsid w:val="00516D0B"/>
    <w:rsid w:val="00525673"/>
    <w:rsid w:val="00525AEC"/>
    <w:rsid w:val="00530FC0"/>
    <w:rsid w:val="005327C7"/>
    <w:rsid w:val="005331A3"/>
    <w:rsid w:val="00535659"/>
    <w:rsid w:val="00537CB9"/>
    <w:rsid w:val="005405B1"/>
    <w:rsid w:val="005421CB"/>
    <w:rsid w:val="00543C18"/>
    <w:rsid w:val="00550D3E"/>
    <w:rsid w:val="005538CF"/>
    <w:rsid w:val="00556A0C"/>
    <w:rsid w:val="00561524"/>
    <w:rsid w:val="005642D6"/>
    <w:rsid w:val="00571E32"/>
    <w:rsid w:val="00572009"/>
    <w:rsid w:val="005724EE"/>
    <w:rsid w:val="00574987"/>
    <w:rsid w:val="005757A4"/>
    <w:rsid w:val="005758B7"/>
    <w:rsid w:val="00577058"/>
    <w:rsid w:val="005770FD"/>
    <w:rsid w:val="00577D8A"/>
    <w:rsid w:val="00581536"/>
    <w:rsid w:val="00584F4C"/>
    <w:rsid w:val="00587F00"/>
    <w:rsid w:val="0059367F"/>
    <w:rsid w:val="005A7BE2"/>
    <w:rsid w:val="005A7C7C"/>
    <w:rsid w:val="005B1056"/>
    <w:rsid w:val="005C06DF"/>
    <w:rsid w:val="005C1020"/>
    <w:rsid w:val="005C1B52"/>
    <w:rsid w:val="005C61CB"/>
    <w:rsid w:val="005C6D6A"/>
    <w:rsid w:val="005D160B"/>
    <w:rsid w:val="005D423E"/>
    <w:rsid w:val="005D7454"/>
    <w:rsid w:val="005E1091"/>
    <w:rsid w:val="005E6D53"/>
    <w:rsid w:val="00604F45"/>
    <w:rsid w:val="0060621A"/>
    <w:rsid w:val="00607616"/>
    <w:rsid w:val="006123E2"/>
    <w:rsid w:val="006125AC"/>
    <w:rsid w:val="00615C3C"/>
    <w:rsid w:val="00616918"/>
    <w:rsid w:val="006177E2"/>
    <w:rsid w:val="0062517E"/>
    <w:rsid w:val="00625C04"/>
    <w:rsid w:val="006303C1"/>
    <w:rsid w:val="006314F1"/>
    <w:rsid w:val="00633776"/>
    <w:rsid w:val="0063467B"/>
    <w:rsid w:val="0063628E"/>
    <w:rsid w:val="00636624"/>
    <w:rsid w:val="006503AE"/>
    <w:rsid w:val="00653582"/>
    <w:rsid w:val="0065536A"/>
    <w:rsid w:val="00656ACE"/>
    <w:rsid w:val="00657EAF"/>
    <w:rsid w:val="00663854"/>
    <w:rsid w:val="0066406D"/>
    <w:rsid w:val="00666284"/>
    <w:rsid w:val="00667A63"/>
    <w:rsid w:val="0067131F"/>
    <w:rsid w:val="00672F2F"/>
    <w:rsid w:val="006769A9"/>
    <w:rsid w:val="00676CE8"/>
    <w:rsid w:val="00683D1C"/>
    <w:rsid w:val="00684461"/>
    <w:rsid w:val="006859A2"/>
    <w:rsid w:val="00686779"/>
    <w:rsid w:val="00693290"/>
    <w:rsid w:val="00695E61"/>
    <w:rsid w:val="006963F9"/>
    <w:rsid w:val="006A07EF"/>
    <w:rsid w:val="006A1135"/>
    <w:rsid w:val="006A1A89"/>
    <w:rsid w:val="006A34DE"/>
    <w:rsid w:val="006A6CD7"/>
    <w:rsid w:val="006B05BF"/>
    <w:rsid w:val="006B3831"/>
    <w:rsid w:val="006B3F8F"/>
    <w:rsid w:val="006B56DA"/>
    <w:rsid w:val="006B5888"/>
    <w:rsid w:val="006C5F83"/>
    <w:rsid w:val="006D04BD"/>
    <w:rsid w:val="006D10F8"/>
    <w:rsid w:val="006D3950"/>
    <w:rsid w:val="006D6728"/>
    <w:rsid w:val="006D7E38"/>
    <w:rsid w:val="006E0378"/>
    <w:rsid w:val="006E17DE"/>
    <w:rsid w:val="006E2FFE"/>
    <w:rsid w:val="006E4AF5"/>
    <w:rsid w:val="006F1ECD"/>
    <w:rsid w:val="006F24AB"/>
    <w:rsid w:val="006F28C1"/>
    <w:rsid w:val="006F44B9"/>
    <w:rsid w:val="006F5B78"/>
    <w:rsid w:val="006F74C8"/>
    <w:rsid w:val="006F77BD"/>
    <w:rsid w:val="00701EFC"/>
    <w:rsid w:val="00704805"/>
    <w:rsid w:val="00704ADD"/>
    <w:rsid w:val="00704EB5"/>
    <w:rsid w:val="00705DBF"/>
    <w:rsid w:val="00710CC4"/>
    <w:rsid w:val="007111CA"/>
    <w:rsid w:val="00711385"/>
    <w:rsid w:val="00711D05"/>
    <w:rsid w:val="00712F34"/>
    <w:rsid w:val="0071735D"/>
    <w:rsid w:val="00721BD1"/>
    <w:rsid w:val="00723236"/>
    <w:rsid w:val="00724D2B"/>
    <w:rsid w:val="0072644F"/>
    <w:rsid w:val="00727453"/>
    <w:rsid w:val="0073468B"/>
    <w:rsid w:val="0073482F"/>
    <w:rsid w:val="007367F4"/>
    <w:rsid w:val="00740F24"/>
    <w:rsid w:val="00750725"/>
    <w:rsid w:val="00754F0B"/>
    <w:rsid w:val="00755485"/>
    <w:rsid w:val="00755F6F"/>
    <w:rsid w:val="0076035C"/>
    <w:rsid w:val="00760B15"/>
    <w:rsid w:val="00760F61"/>
    <w:rsid w:val="0076179A"/>
    <w:rsid w:val="00764EC4"/>
    <w:rsid w:val="00766B74"/>
    <w:rsid w:val="007708B8"/>
    <w:rsid w:val="00771DF4"/>
    <w:rsid w:val="00777EB9"/>
    <w:rsid w:val="00782FF2"/>
    <w:rsid w:val="00783D9B"/>
    <w:rsid w:val="0078774B"/>
    <w:rsid w:val="007913E6"/>
    <w:rsid w:val="00793542"/>
    <w:rsid w:val="007A4345"/>
    <w:rsid w:val="007B24FD"/>
    <w:rsid w:val="007C1E35"/>
    <w:rsid w:val="007C335A"/>
    <w:rsid w:val="007C42E6"/>
    <w:rsid w:val="007C79D2"/>
    <w:rsid w:val="007D400B"/>
    <w:rsid w:val="007D7B8B"/>
    <w:rsid w:val="007E2CA5"/>
    <w:rsid w:val="007E3A15"/>
    <w:rsid w:val="007E4896"/>
    <w:rsid w:val="007E66DD"/>
    <w:rsid w:val="007E7DC6"/>
    <w:rsid w:val="007F2182"/>
    <w:rsid w:val="007F5DF4"/>
    <w:rsid w:val="007F693F"/>
    <w:rsid w:val="00800039"/>
    <w:rsid w:val="008004D3"/>
    <w:rsid w:val="00800A15"/>
    <w:rsid w:val="00805256"/>
    <w:rsid w:val="0081491D"/>
    <w:rsid w:val="0081664E"/>
    <w:rsid w:val="00820DFA"/>
    <w:rsid w:val="00822557"/>
    <w:rsid w:val="00822688"/>
    <w:rsid w:val="00824228"/>
    <w:rsid w:val="00824931"/>
    <w:rsid w:val="00831C63"/>
    <w:rsid w:val="00832040"/>
    <w:rsid w:val="008347FF"/>
    <w:rsid w:val="00834A7F"/>
    <w:rsid w:val="00837EBF"/>
    <w:rsid w:val="00840B24"/>
    <w:rsid w:val="008517BF"/>
    <w:rsid w:val="008523FC"/>
    <w:rsid w:val="0085304E"/>
    <w:rsid w:val="008536A9"/>
    <w:rsid w:val="008545C1"/>
    <w:rsid w:val="00855486"/>
    <w:rsid w:val="00856DDE"/>
    <w:rsid w:val="00857F72"/>
    <w:rsid w:val="00860705"/>
    <w:rsid w:val="00861F76"/>
    <w:rsid w:val="00862DC5"/>
    <w:rsid w:val="00865B71"/>
    <w:rsid w:val="00870C94"/>
    <w:rsid w:val="00870CC9"/>
    <w:rsid w:val="008761C6"/>
    <w:rsid w:val="00876B40"/>
    <w:rsid w:val="008819C5"/>
    <w:rsid w:val="008830CD"/>
    <w:rsid w:val="00886681"/>
    <w:rsid w:val="008866CB"/>
    <w:rsid w:val="00892FF0"/>
    <w:rsid w:val="00897B98"/>
    <w:rsid w:val="008A2AFC"/>
    <w:rsid w:val="008A6395"/>
    <w:rsid w:val="008A648E"/>
    <w:rsid w:val="008B0135"/>
    <w:rsid w:val="008B2299"/>
    <w:rsid w:val="008B7643"/>
    <w:rsid w:val="008C4506"/>
    <w:rsid w:val="008C6059"/>
    <w:rsid w:val="008D367B"/>
    <w:rsid w:val="008D3DFC"/>
    <w:rsid w:val="008D4149"/>
    <w:rsid w:val="008D65DC"/>
    <w:rsid w:val="008E0894"/>
    <w:rsid w:val="008E0C0C"/>
    <w:rsid w:val="008E1E5C"/>
    <w:rsid w:val="008E6771"/>
    <w:rsid w:val="008F13AD"/>
    <w:rsid w:val="008F3008"/>
    <w:rsid w:val="008F3827"/>
    <w:rsid w:val="008F6F03"/>
    <w:rsid w:val="00901011"/>
    <w:rsid w:val="009011CE"/>
    <w:rsid w:val="009055D1"/>
    <w:rsid w:val="00905705"/>
    <w:rsid w:val="00910367"/>
    <w:rsid w:val="00912D24"/>
    <w:rsid w:val="009136ED"/>
    <w:rsid w:val="0091720A"/>
    <w:rsid w:val="00917A75"/>
    <w:rsid w:val="009207E3"/>
    <w:rsid w:val="00921D8B"/>
    <w:rsid w:val="009225F3"/>
    <w:rsid w:val="00923B94"/>
    <w:rsid w:val="00924525"/>
    <w:rsid w:val="00926A05"/>
    <w:rsid w:val="00927E75"/>
    <w:rsid w:val="00930724"/>
    <w:rsid w:val="009310B2"/>
    <w:rsid w:val="009320A7"/>
    <w:rsid w:val="00933172"/>
    <w:rsid w:val="009342F2"/>
    <w:rsid w:val="00936CF9"/>
    <w:rsid w:val="00944A14"/>
    <w:rsid w:val="00945975"/>
    <w:rsid w:val="00945C65"/>
    <w:rsid w:val="00950B5B"/>
    <w:rsid w:val="00951468"/>
    <w:rsid w:val="00956D90"/>
    <w:rsid w:val="00962AC6"/>
    <w:rsid w:val="00962D50"/>
    <w:rsid w:val="009634CA"/>
    <w:rsid w:val="00964C14"/>
    <w:rsid w:val="00965C15"/>
    <w:rsid w:val="00966927"/>
    <w:rsid w:val="00970AA9"/>
    <w:rsid w:val="00970F7F"/>
    <w:rsid w:val="00976FA7"/>
    <w:rsid w:val="009778D0"/>
    <w:rsid w:val="00977E34"/>
    <w:rsid w:val="0098005C"/>
    <w:rsid w:val="009805E8"/>
    <w:rsid w:val="009810CE"/>
    <w:rsid w:val="00981CD4"/>
    <w:rsid w:val="00982008"/>
    <w:rsid w:val="00982036"/>
    <w:rsid w:val="0098432E"/>
    <w:rsid w:val="0099174C"/>
    <w:rsid w:val="00991F97"/>
    <w:rsid w:val="00995576"/>
    <w:rsid w:val="009976AD"/>
    <w:rsid w:val="009A0C08"/>
    <w:rsid w:val="009A1DA9"/>
    <w:rsid w:val="009A245B"/>
    <w:rsid w:val="009A755C"/>
    <w:rsid w:val="009A7903"/>
    <w:rsid w:val="009A7BE2"/>
    <w:rsid w:val="009B0FBA"/>
    <w:rsid w:val="009B14AF"/>
    <w:rsid w:val="009B4D91"/>
    <w:rsid w:val="009B5041"/>
    <w:rsid w:val="009B52FF"/>
    <w:rsid w:val="009C0CAB"/>
    <w:rsid w:val="009C488D"/>
    <w:rsid w:val="009C4DAD"/>
    <w:rsid w:val="009C58E2"/>
    <w:rsid w:val="009C6BE5"/>
    <w:rsid w:val="009C74D6"/>
    <w:rsid w:val="009C7A55"/>
    <w:rsid w:val="009C7C0C"/>
    <w:rsid w:val="009D0330"/>
    <w:rsid w:val="009D5A84"/>
    <w:rsid w:val="009D5D22"/>
    <w:rsid w:val="009E2EC3"/>
    <w:rsid w:val="009E3177"/>
    <w:rsid w:val="009E375E"/>
    <w:rsid w:val="009E448A"/>
    <w:rsid w:val="009F20DB"/>
    <w:rsid w:val="009F2E8B"/>
    <w:rsid w:val="009F6962"/>
    <w:rsid w:val="00A02CED"/>
    <w:rsid w:val="00A03564"/>
    <w:rsid w:val="00A037C6"/>
    <w:rsid w:val="00A06FFA"/>
    <w:rsid w:val="00A13E4A"/>
    <w:rsid w:val="00A22B86"/>
    <w:rsid w:val="00A2489E"/>
    <w:rsid w:val="00A262DC"/>
    <w:rsid w:val="00A3000D"/>
    <w:rsid w:val="00A402B9"/>
    <w:rsid w:val="00A44E74"/>
    <w:rsid w:val="00A47072"/>
    <w:rsid w:val="00A504EC"/>
    <w:rsid w:val="00A50609"/>
    <w:rsid w:val="00A5102C"/>
    <w:rsid w:val="00A5176B"/>
    <w:rsid w:val="00A51D85"/>
    <w:rsid w:val="00A52DA5"/>
    <w:rsid w:val="00A52FFA"/>
    <w:rsid w:val="00A534A6"/>
    <w:rsid w:val="00A564A2"/>
    <w:rsid w:val="00A571C7"/>
    <w:rsid w:val="00A57628"/>
    <w:rsid w:val="00A60418"/>
    <w:rsid w:val="00A62D29"/>
    <w:rsid w:val="00A647F2"/>
    <w:rsid w:val="00A64AE9"/>
    <w:rsid w:val="00A66985"/>
    <w:rsid w:val="00A7329B"/>
    <w:rsid w:val="00A74816"/>
    <w:rsid w:val="00A74CDC"/>
    <w:rsid w:val="00A75C82"/>
    <w:rsid w:val="00A75EFD"/>
    <w:rsid w:val="00A805B7"/>
    <w:rsid w:val="00A80C24"/>
    <w:rsid w:val="00A91A29"/>
    <w:rsid w:val="00A91EF8"/>
    <w:rsid w:val="00A936D2"/>
    <w:rsid w:val="00A95843"/>
    <w:rsid w:val="00AA0E25"/>
    <w:rsid w:val="00AA6E73"/>
    <w:rsid w:val="00AB43E5"/>
    <w:rsid w:val="00AC010A"/>
    <w:rsid w:val="00AC253B"/>
    <w:rsid w:val="00AC7E6F"/>
    <w:rsid w:val="00AD038B"/>
    <w:rsid w:val="00AD41FF"/>
    <w:rsid w:val="00AD6C58"/>
    <w:rsid w:val="00AD74EC"/>
    <w:rsid w:val="00AE20CC"/>
    <w:rsid w:val="00AE40B5"/>
    <w:rsid w:val="00AF246E"/>
    <w:rsid w:val="00AF42AA"/>
    <w:rsid w:val="00AF480C"/>
    <w:rsid w:val="00AF7D4F"/>
    <w:rsid w:val="00B07C1C"/>
    <w:rsid w:val="00B126EF"/>
    <w:rsid w:val="00B12D65"/>
    <w:rsid w:val="00B12E2F"/>
    <w:rsid w:val="00B137FF"/>
    <w:rsid w:val="00B15B6F"/>
    <w:rsid w:val="00B165B0"/>
    <w:rsid w:val="00B17B66"/>
    <w:rsid w:val="00B2006F"/>
    <w:rsid w:val="00B22632"/>
    <w:rsid w:val="00B249FF"/>
    <w:rsid w:val="00B30138"/>
    <w:rsid w:val="00B35523"/>
    <w:rsid w:val="00B37564"/>
    <w:rsid w:val="00B40F06"/>
    <w:rsid w:val="00B42801"/>
    <w:rsid w:val="00B43755"/>
    <w:rsid w:val="00B4555A"/>
    <w:rsid w:val="00B50499"/>
    <w:rsid w:val="00B5064E"/>
    <w:rsid w:val="00B54F4E"/>
    <w:rsid w:val="00B56EF0"/>
    <w:rsid w:val="00B61AE2"/>
    <w:rsid w:val="00B66573"/>
    <w:rsid w:val="00B6690A"/>
    <w:rsid w:val="00B67314"/>
    <w:rsid w:val="00B7179A"/>
    <w:rsid w:val="00B74D5C"/>
    <w:rsid w:val="00B757F2"/>
    <w:rsid w:val="00B8501E"/>
    <w:rsid w:val="00B911CF"/>
    <w:rsid w:val="00B945A9"/>
    <w:rsid w:val="00B94DAE"/>
    <w:rsid w:val="00B9589D"/>
    <w:rsid w:val="00BA04FB"/>
    <w:rsid w:val="00BA19ED"/>
    <w:rsid w:val="00BA2BD7"/>
    <w:rsid w:val="00BB2804"/>
    <w:rsid w:val="00BB555E"/>
    <w:rsid w:val="00BB741C"/>
    <w:rsid w:val="00BC1F54"/>
    <w:rsid w:val="00BC356F"/>
    <w:rsid w:val="00BC74C8"/>
    <w:rsid w:val="00BD0BC8"/>
    <w:rsid w:val="00BD2843"/>
    <w:rsid w:val="00BD2B26"/>
    <w:rsid w:val="00BD5EAF"/>
    <w:rsid w:val="00BE5C1A"/>
    <w:rsid w:val="00BE7ED0"/>
    <w:rsid w:val="00BF09CC"/>
    <w:rsid w:val="00C036DC"/>
    <w:rsid w:val="00C07D2C"/>
    <w:rsid w:val="00C10188"/>
    <w:rsid w:val="00C17B80"/>
    <w:rsid w:val="00C17CED"/>
    <w:rsid w:val="00C279D5"/>
    <w:rsid w:val="00C317DF"/>
    <w:rsid w:val="00C351B8"/>
    <w:rsid w:val="00C40959"/>
    <w:rsid w:val="00C417B0"/>
    <w:rsid w:val="00C437CE"/>
    <w:rsid w:val="00C43E68"/>
    <w:rsid w:val="00C47605"/>
    <w:rsid w:val="00C500C5"/>
    <w:rsid w:val="00C537A3"/>
    <w:rsid w:val="00C5688B"/>
    <w:rsid w:val="00C62222"/>
    <w:rsid w:val="00C626B6"/>
    <w:rsid w:val="00C63D8C"/>
    <w:rsid w:val="00C645F4"/>
    <w:rsid w:val="00C70245"/>
    <w:rsid w:val="00C71265"/>
    <w:rsid w:val="00C7439C"/>
    <w:rsid w:val="00C8403A"/>
    <w:rsid w:val="00C87944"/>
    <w:rsid w:val="00C9372B"/>
    <w:rsid w:val="00C9434E"/>
    <w:rsid w:val="00CB06BF"/>
    <w:rsid w:val="00CB56BA"/>
    <w:rsid w:val="00CB6417"/>
    <w:rsid w:val="00CB765C"/>
    <w:rsid w:val="00CC1740"/>
    <w:rsid w:val="00CC1D85"/>
    <w:rsid w:val="00CC318F"/>
    <w:rsid w:val="00CC31B8"/>
    <w:rsid w:val="00CC5E31"/>
    <w:rsid w:val="00CD080A"/>
    <w:rsid w:val="00CD1C4E"/>
    <w:rsid w:val="00CD2389"/>
    <w:rsid w:val="00CE0CA4"/>
    <w:rsid w:val="00CE32FA"/>
    <w:rsid w:val="00CE3661"/>
    <w:rsid w:val="00CE5015"/>
    <w:rsid w:val="00CF06BD"/>
    <w:rsid w:val="00CF12AC"/>
    <w:rsid w:val="00CF2554"/>
    <w:rsid w:val="00CF4A4B"/>
    <w:rsid w:val="00CF4A78"/>
    <w:rsid w:val="00CF5234"/>
    <w:rsid w:val="00CF7932"/>
    <w:rsid w:val="00D035AE"/>
    <w:rsid w:val="00D10313"/>
    <w:rsid w:val="00D10A7D"/>
    <w:rsid w:val="00D11C40"/>
    <w:rsid w:val="00D124AD"/>
    <w:rsid w:val="00D23260"/>
    <w:rsid w:val="00D261A7"/>
    <w:rsid w:val="00D3047E"/>
    <w:rsid w:val="00D35686"/>
    <w:rsid w:val="00D4081F"/>
    <w:rsid w:val="00D464D9"/>
    <w:rsid w:val="00D471E2"/>
    <w:rsid w:val="00D54A29"/>
    <w:rsid w:val="00D564BF"/>
    <w:rsid w:val="00D60172"/>
    <w:rsid w:val="00D64AD3"/>
    <w:rsid w:val="00D70405"/>
    <w:rsid w:val="00D72A57"/>
    <w:rsid w:val="00D75A8B"/>
    <w:rsid w:val="00D7777E"/>
    <w:rsid w:val="00D77D60"/>
    <w:rsid w:val="00D803A2"/>
    <w:rsid w:val="00D8068E"/>
    <w:rsid w:val="00D813BF"/>
    <w:rsid w:val="00D834C3"/>
    <w:rsid w:val="00D84800"/>
    <w:rsid w:val="00D979C7"/>
    <w:rsid w:val="00DA0B77"/>
    <w:rsid w:val="00DA27A8"/>
    <w:rsid w:val="00DA4966"/>
    <w:rsid w:val="00DA70D9"/>
    <w:rsid w:val="00DA7234"/>
    <w:rsid w:val="00DB03EF"/>
    <w:rsid w:val="00DC57B5"/>
    <w:rsid w:val="00DD1842"/>
    <w:rsid w:val="00DD18C5"/>
    <w:rsid w:val="00DD2023"/>
    <w:rsid w:val="00DD261B"/>
    <w:rsid w:val="00DD39BA"/>
    <w:rsid w:val="00DD42A4"/>
    <w:rsid w:val="00DD4732"/>
    <w:rsid w:val="00DD5276"/>
    <w:rsid w:val="00DE0657"/>
    <w:rsid w:val="00DE58BC"/>
    <w:rsid w:val="00DE5AA0"/>
    <w:rsid w:val="00DE632D"/>
    <w:rsid w:val="00DE67DF"/>
    <w:rsid w:val="00DE7025"/>
    <w:rsid w:val="00DF083B"/>
    <w:rsid w:val="00DF3657"/>
    <w:rsid w:val="00DF4A9A"/>
    <w:rsid w:val="00DF5ACA"/>
    <w:rsid w:val="00E041C8"/>
    <w:rsid w:val="00E06AE9"/>
    <w:rsid w:val="00E102CD"/>
    <w:rsid w:val="00E13FF1"/>
    <w:rsid w:val="00E21D22"/>
    <w:rsid w:val="00E235A7"/>
    <w:rsid w:val="00E27071"/>
    <w:rsid w:val="00E277BA"/>
    <w:rsid w:val="00E3345B"/>
    <w:rsid w:val="00E41C6B"/>
    <w:rsid w:val="00E447D6"/>
    <w:rsid w:val="00E4697E"/>
    <w:rsid w:val="00E50D85"/>
    <w:rsid w:val="00E51F58"/>
    <w:rsid w:val="00E56EB0"/>
    <w:rsid w:val="00E57E93"/>
    <w:rsid w:val="00E63CB1"/>
    <w:rsid w:val="00E64D39"/>
    <w:rsid w:val="00E67044"/>
    <w:rsid w:val="00E8050A"/>
    <w:rsid w:val="00E815D2"/>
    <w:rsid w:val="00E821A2"/>
    <w:rsid w:val="00E86437"/>
    <w:rsid w:val="00E87BA5"/>
    <w:rsid w:val="00E966E4"/>
    <w:rsid w:val="00E96706"/>
    <w:rsid w:val="00EA03DE"/>
    <w:rsid w:val="00EA0C44"/>
    <w:rsid w:val="00EA438E"/>
    <w:rsid w:val="00EA530D"/>
    <w:rsid w:val="00EA5874"/>
    <w:rsid w:val="00EA7C20"/>
    <w:rsid w:val="00EB12AA"/>
    <w:rsid w:val="00EB7BDF"/>
    <w:rsid w:val="00EB7CEE"/>
    <w:rsid w:val="00EC48ED"/>
    <w:rsid w:val="00EC6274"/>
    <w:rsid w:val="00EC6970"/>
    <w:rsid w:val="00EC78DC"/>
    <w:rsid w:val="00ED0389"/>
    <w:rsid w:val="00ED24DF"/>
    <w:rsid w:val="00ED67AA"/>
    <w:rsid w:val="00EE120A"/>
    <w:rsid w:val="00EE17CD"/>
    <w:rsid w:val="00EE3F9D"/>
    <w:rsid w:val="00EE59B9"/>
    <w:rsid w:val="00EE6C4D"/>
    <w:rsid w:val="00EF6119"/>
    <w:rsid w:val="00EF62C4"/>
    <w:rsid w:val="00EF7895"/>
    <w:rsid w:val="00F020E7"/>
    <w:rsid w:val="00F02E63"/>
    <w:rsid w:val="00F06103"/>
    <w:rsid w:val="00F11AAA"/>
    <w:rsid w:val="00F1272C"/>
    <w:rsid w:val="00F13328"/>
    <w:rsid w:val="00F14F24"/>
    <w:rsid w:val="00F1580B"/>
    <w:rsid w:val="00F22837"/>
    <w:rsid w:val="00F2437A"/>
    <w:rsid w:val="00F26A7D"/>
    <w:rsid w:val="00F27950"/>
    <w:rsid w:val="00F34F46"/>
    <w:rsid w:val="00F55A20"/>
    <w:rsid w:val="00F61BC9"/>
    <w:rsid w:val="00F630C4"/>
    <w:rsid w:val="00F633C4"/>
    <w:rsid w:val="00F66374"/>
    <w:rsid w:val="00F7288A"/>
    <w:rsid w:val="00F74E4F"/>
    <w:rsid w:val="00F77C02"/>
    <w:rsid w:val="00F85391"/>
    <w:rsid w:val="00F9549B"/>
    <w:rsid w:val="00FA02BD"/>
    <w:rsid w:val="00FA0A2F"/>
    <w:rsid w:val="00FA19AC"/>
    <w:rsid w:val="00FA3D93"/>
    <w:rsid w:val="00FB0CB6"/>
    <w:rsid w:val="00FB417E"/>
    <w:rsid w:val="00FC0563"/>
    <w:rsid w:val="00FC42F7"/>
    <w:rsid w:val="00FC50B8"/>
    <w:rsid w:val="00FC7446"/>
    <w:rsid w:val="00FD2691"/>
    <w:rsid w:val="00FD3927"/>
    <w:rsid w:val="00FD436E"/>
    <w:rsid w:val="00FD48FB"/>
    <w:rsid w:val="00FE1859"/>
    <w:rsid w:val="00FE4D7E"/>
    <w:rsid w:val="00FF1372"/>
    <w:rsid w:val="00FF155E"/>
    <w:rsid w:val="00FF2EA3"/>
    <w:rsid w:val="00FF39DA"/>
    <w:rsid w:val="00FF468F"/>
    <w:rsid w:val="00FF4BD1"/>
    <w:rsid w:val="00FF51FB"/>
    <w:rsid w:val="00FF52E8"/>
    <w:rsid w:val="00FF5F76"/>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DC87E"/>
  <w15:chartTrackingRefBased/>
  <w15:docId w15:val="{A6040C3F-9753-4C5A-8C45-D73A9057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es-ES"/>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1">
    <w:name w:val="BesuchterHyperlink1"/>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es-ES"/>
    </w:rPr>
  </w:style>
  <w:style w:type="character" w:customStyle="1" w:styleId="NichtaufgelsteErwhnung1">
    <w:name w:val="Nicht aufgelöste Erwähnung1"/>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 w:type="character" w:styleId="NichtaufgelsteErwhnung">
    <w:name w:val="Unresolved Mention"/>
    <w:basedOn w:val="Absatz-Standardschriftart"/>
    <w:uiPriority w:val="99"/>
    <w:semiHidden/>
    <w:unhideWhenUsed/>
    <w:rsid w:val="00926A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0277023">
      <w:bodyDiv w:val="1"/>
      <w:marLeft w:val="0"/>
      <w:marRight w:val="0"/>
      <w:marTop w:val="0"/>
      <w:marBottom w:val="0"/>
      <w:divBdr>
        <w:top w:val="none" w:sz="0" w:space="0" w:color="auto"/>
        <w:left w:val="none" w:sz="0" w:space="0" w:color="auto"/>
        <w:bottom w:val="none" w:sz="0" w:space="0" w:color="auto"/>
        <w:right w:val="none" w:sz="0" w:space="0" w:color="auto"/>
      </w:divBdr>
      <w:divsChild>
        <w:div w:id="210382044">
          <w:marLeft w:val="0"/>
          <w:marRight w:val="0"/>
          <w:marTop w:val="0"/>
          <w:marBottom w:val="0"/>
          <w:divBdr>
            <w:top w:val="none" w:sz="0" w:space="0" w:color="auto"/>
            <w:left w:val="none" w:sz="0" w:space="0" w:color="auto"/>
            <w:bottom w:val="none" w:sz="0" w:space="0" w:color="auto"/>
            <w:right w:val="none" w:sz="0" w:space="0" w:color="auto"/>
          </w:divBdr>
          <w:divsChild>
            <w:div w:id="1826045610">
              <w:marLeft w:val="0"/>
              <w:marRight w:val="0"/>
              <w:marTop w:val="0"/>
              <w:marBottom w:val="0"/>
              <w:divBdr>
                <w:top w:val="none" w:sz="0" w:space="0" w:color="auto"/>
                <w:left w:val="none" w:sz="0" w:space="0" w:color="auto"/>
                <w:bottom w:val="none" w:sz="0" w:space="0" w:color="auto"/>
                <w:right w:val="none" w:sz="0" w:space="0" w:color="auto"/>
              </w:divBdr>
              <w:divsChild>
                <w:div w:id="57686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16731">
          <w:marLeft w:val="0"/>
          <w:marRight w:val="0"/>
          <w:marTop w:val="0"/>
          <w:marBottom w:val="0"/>
          <w:divBdr>
            <w:top w:val="none" w:sz="0" w:space="0" w:color="auto"/>
            <w:left w:val="none" w:sz="0" w:space="0" w:color="auto"/>
            <w:bottom w:val="none" w:sz="0" w:space="0" w:color="auto"/>
            <w:right w:val="none" w:sz="0" w:space="0" w:color="auto"/>
          </w:divBdr>
        </w:div>
      </w:divsChild>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1243323">
      <w:bodyDiv w:val="1"/>
      <w:marLeft w:val="0"/>
      <w:marRight w:val="0"/>
      <w:marTop w:val="0"/>
      <w:marBottom w:val="0"/>
      <w:divBdr>
        <w:top w:val="none" w:sz="0" w:space="0" w:color="auto"/>
        <w:left w:val="none" w:sz="0" w:space="0" w:color="auto"/>
        <w:bottom w:val="none" w:sz="0" w:space="0" w:color="auto"/>
        <w:right w:val="none" w:sz="0" w:space="0" w:color="auto"/>
      </w:divBdr>
      <w:divsChild>
        <w:div w:id="1316300716">
          <w:marLeft w:val="0"/>
          <w:marRight w:val="0"/>
          <w:marTop w:val="0"/>
          <w:marBottom w:val="0"/>
          <w:divBdr>
            <w:top w:val="none" w:sz="0" w:space="0" w:color="auto"/>
            <w:left w:val="none" w:sz="0" w:space="0" w:color="auto"/>
            <w:bottom w:val="none" w:sz="0" w:space="0" w:color="auto"/>
            <w:right w:val="none" w:sz="0" w:space="0" w:color="auto"/>
          </w:divBdr>
          <w:divsChild>
            <w:div w:id="1077289935">
              <w:marLeft w:val="0"/>
              <w:marRight w:val="0"/>
              <w:marTop w:val="0"/>
              <w:marBottom w:val="0"/>
              <w:divBdr>
                <w:top w:val="none" w:sz="0" w:space="0" w:color="auto"/>
                <w:left w:val="none" w:sz="0" w:space="0" w:color="auto"/>
                <w:bottom w:val="none" w:sz="0" w:space="0" w:color="auto"/>
                <w:right w:val="none" w:sz="0" w:space="0" w:color="auto"/>
              </w:divBdr>
              <w:divsChild>
                <w:div w:id="180709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743472">
          <w:marLeft w:val="0"/>
          <w:marRight w:val="0"/>
          <w:marTop w:val="0"/>
          <w:marBottom w:val="0"/>
          <w:divBdr>
            <w:top w:val="none" w:sz="0" w:space="0" w:color="auto"/>
            <w:left w:val="none" w:sz="0" w:space="0" w:color="auto"/>
            <w:bottom w:val="none" w:sz="0" w:space="0" w:color="auto"/>
            <w:right w:val="none" w:sz="0" w:space="0" w:color="auto"/>
          </w:divBdr>
        </w:div>
      </w:divsChild>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online.com/en/components/products/WE-LT-HALOGEN-FREE?aja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kk.htcm.de/press-releases/wuerth/"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E1D5C-FE94-4A08-AAB2-67F557415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724</Words>
  <Characters>4316</Characters>
  <Application>Microsoft Office Word</Application>
  <DocSecurity>0</DocSecurity>
  <Lines>35</Lines>
  <Paragraphs>10</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5030</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Marcus Planckh</dc:creator>
  <cp:keywords/>
  <cp:lastModifiedBy>Brigitte Basilio</cp:lastModifiedBy>
  <cp:revision>3</cp:revision>
  <cp:lastPrinted>2017-06-23T08:32:00Z</cp:lastPrinted>
  <dcterms:created xsi:type="dcterms:W3CDTF">2026-01-26T14:46:00Z</dcterms:created>
  <dcterms:modified xsi:type="dcterms:W3CDTF">2026-01-26T15:06:00Z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