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A3D72" w14:textId="77777777" w:rsidR="00223595" w:rsidRPr="00197254" w:rsidRDefault="00197254">
      <w:pPr>
        <w:pStyle w:val="berschrift1"/>
        <w:spacing w:before="720" w:after="720" w:line="260" w:lineRule="auto"/>
        <w:rPr>
          <w:sz w:val="20"/>
          <w:szCs w:val="20"/>
        </w:rPr>
      </w:pPr>
      <w:r w:rsidRPr="00197254">
        <w:rPr>
          <w:sz w:val="20"/>
          <w:szCs w:val="20"/>
        </w:rPr>
        <w:t>MEDIENINFORMATION</w:t>
      </w:r>
    </w:p>
    <w:p w14:paraId="5BF42451" w14:textId="77777777" w:rsidR="00223595" w:rsidRPr="00197254" w:rsidRDefault="00197254">
      <w:pPr>
        <w:pBdr>
          <w:top w:val="nil"/>
          <w:left w:val="nil"/>
          <w:bottom w:val="nil"/>
          <w:right w:val="nil"/>
          <w:between w:val="nil"/>
        </w:pBdr>
        <w:tabs>
          <w:tab w:val="center" w:pos="4536"/>
          <w:tab w:val="right" w:pos="9072"/>
        </w:tabs>
        <w:spacing w:before="120" w:after="120" w:line="360" w:lineRule="auto"/>
        <w:rPr>
          <w:rFonts w:ascii="Arial" w:eastAsia="Arial" w:hAnsi="Arial" w:cs="Arial"/>
          <w:b/>
          <w:color w:val="000000"/>
        </w:rPr>
      </w:pPr>
      <w:r w:rsidRPr="00197254">
        <w:rPr>
          <w:rFonts w:ascii="Arial" w:eastAsia="Arial" w:hAnsi="Arial" w:cs="Arial"/>
          <w:b/>
          <w:color w:val="000000"/>
        </w:rPr>
        <w:t>Mittelstands</w:t>
      </w:r>
      <w:r w:rsidRPr="00197254">
        <w:rPr>
          <w:rFonts w:ascii="Arial" w:eastAsia="Arial" w:hAnsi="Arial" w:cs="Arial"/>
          <w:b/>
        </w:rPr>
        <w:t>ökosystem</w:t>
      </w:r>
      <w:r w:rsidRPr="00197254">
        <w:rPr>
          <w:rFonts w:ascii="Arial" w:eastAsia="Arial" w:hAnsi="Arial" w:cs="Arial"/>
          <w:b/>
          <w:color w:val="000000"/>
        </w:rPr>
        <w:t xml:space="preserve"> Maschinenraum zu Gast bei Würth Elektronik</w:t>
      </w:r>
    </w:p>
    <w:p w14:paraId="40221277" w14:textId="77777777" w:rsidR="00223595" w:rsidRPr="00197254" w:rsidRDefault="00197254">
      <w:pPr>
        <w:pBdr>
          <w:top w:val="nil"/>
          <w:left w:val="nil"/>
          <w:bottom w:val="nil"/>
          <w:right w:val="nil"/>
          <w:between w:val="nil"/>
        </w:pBdr>
        <w:tabs>
          <w:tab w:val="center" w:pos="4536"/>
          <w:tab w:val="right" w:pos="9072"/>
        </w:tabs>
        <w:spacing w:before="360" w:after="360"/>
        <w:rPr>
          <w:rFonts w:ascii="Arial" w:eastAsia="Arial" w:hAnsi="Arial" w:cs="Arial"/>
          <w:b/>
          <w:color w:val="000000"/>
          <w:sz w:val="36"/>
          <w:szCs w:val="36"/>
        </w:rPr>
      </w:pPr>
      <w:r w:rsidRPr="00197254">
        <w:rPr>
          <w:rFonts w:ascii="Arial" w:eastAsia="Arial" w:hAnsi="Arial" w:cs="Arial"/>
          <w:b/>
          <w:color w:val="000000"/>
          <w:sz w:val="36"/>
          <w:szCs w:val="36"/>
        </w:rPr>
        <w:t>Erfahrungsaustausch zu Diversität</w:t>
      </w:r>
    </w:p>
    <w:p w14:paraId="762B2D4E" w14:textId="616E0883" w:rsidR="00223595" w:rsidRPr="00197254" w:rsidRDefault="00197254">
      <w:pPr>
        <w:pBdr>
          <w:top w:val="nil"/>
          <w:left w:val="nil"/>
          <w:bottom w:val="nil"/>
          <w:right w:val="nil"/>
          <w:between w:val="nil"/>
        </w:pBdr>
        <w:spacing w:before="120" w:after="120" w:line="260" w:lineRule="auto"/>
        <w:jc w:val="both"/>
        <w:rPr>
          <w:rFonts w:ascii="Arial" w:eastAsia="Arial" w:hAnsi="Arial" w:cs="Arial"/>
          <w:b/>
          <w:color w:val="000000"/>
          <w:sz w:val="20"/>
          <w:szCs w:val="20"/>
        </w:rPr>
      </w:pPr>
      <w:proofErr w:type="spellStart"/>
      <w:r w:rsidRPr="00197254">
        <w:rPr>
          <w:rFonts w:ascii="Arial" w:eastAsia="Arial" w:hAnsi="Arial" w:cs="Arial"/>
          <w:b/>
          <w:color w:val="000000"/>
          <w:sz w:val="20"/>
          <w:szCs w:val="20"/>
        </w:rPr>
        <w:t>Waldenburg</w:t>
      </w:r>
      <w:proofErr w:type="spellEnd"/>
      <w:r w:rsidRPr="00197254">
        <w:rPr>
          <w:rFonts w:ascii="Arial" w:eastAsia="Arial" w:hAnsi="Arial" w:cs="Arial"/>
          <w:b/>
          <w:color w:val="000000"/>
          <w:sz w:val="20"/>
          <w:szCs w:val="20"/>
        </w:rPr>
        <w:t xml:space="preserve">, </w:t>
      </w:r>
      <w:r w:rsidR="008A3D90">
        <w:rPr>
          <w:rFonts w:ascii="Arial" w:eastAsia="Arial" w:hAnsi="Arial" w:cs="Arial"/>
          <w:b/>
          <w:color w:val="000000"/>
          <w:sz w:val="20"/>
          <w:szCs w:val="20"/>
        </w:rPr>
        <w:t>7</w:t>
      </w:r>
      <w:r w:rsidRPr="00197254">
        <w:rPr>
          <w:rFonts w:ascii="Arial" w:eastAsia="Arial" w:hAnsi="Arial" w:cs="Arial"/>
          <w:b/>
          <w:color w:val="000000"/>
          <w:sz w:val="20"/>
          <w:szCs w:val="20"/>
        </w:rPr>
        <w:t xml:space="preserve">. </w:t>
      </w:r>
      <w:r w:rsidR="008A3D90">
        <w:rPr>
          <w:rFonts w:ascii="Arial" w:eastAsia="Arial" w:hAnsi="Arial" w:cs="Arial"/>
          <w:b/>
          <w:color w:val="000000"/>
          <w:sz w:val="20"/>
          <w:szCs w:val="20"/>
        </w:rPr>
        <w:t xml:space="preserve">November </w:t>
      </w:r>
      <w:r w:rsidRPr="00197254">
        <w:rPr>
          <w:rFonts w:ascii="Arial" w:eastAsia="Arial" w:hAnsi="Arial" w:cs="Arial"/>
          <w:b/>
          <w:color w:val="000000"/>
          <w:sz w:val="20"/>
          <w:szCs w:val="20"/>
        </w:rPr>
        <w:t xml:space="preserve">2025 – Das Münchner Hightech Innovation Center von Würth Elektronik war </w:t>
      </w:r>
      <w:r w:rsidR="00AD0497">
        <w:rPr>
          <w:rFonts w:ascii="Arial" w:eastAsia="Arial" w:hAnsi="Arial" w:cs="Arial"/>
          <w:b/>
          <w:color w:val="000000"/>
          <w:sz w:val="20"/>
          <w:szCs w:val="20"/>
        </w:rPr>
        <w:t>im Oktober 2025</w:t>
      </w:r>
      <w:r w:rsidRPr="00197254">
        <w:rPr>
          <w:rFonts w:ascii="Arial" w:eastAsia="Arial" w:hAnsi="Arial" w:cs="Arial"/>
          <w:b/>
          <w:color w:val="000000"/>
          <w:sz w:val="20"/>
          <w:szCs w:val="20"/>
        </w:rPr>
        <w:t xml:space="preserve"> Veranstaltungsort des „Circle Day </w:t>
      </w:r>
      <w:proofErr w:type="spellStart"/>
      <w:r w:rsidRPr="00197254">
        <w:rPr>
          <w:rFonts w:ascii="Arial" w:eastAsia="Arial" w:hAnsi="Arial" w:cs="Arial"/>
          <w:b/>
          <w:color w:val="000000"/>
          <w:sz w:val="20"/>
          <w:szCs w:val="20"/>
        </w:rPr>
        <w:t>Diversity</w:t>
      </w:r>
      <w:proofErr w:type="spellEnd"/>
      <w:r w:rsidRPr="00197254">
        <w:rPr>
          <w:rFonts w:ascii="Arial" w:eastAsia="Arial" w:hAnsi="Arial" w:cs="Arial"/>
          <w:b/>
          <w:color w:val="000000"/>
          <w:sz w:val="20"/>
          <w:szCs w:val="20"/>
        </w:rPr>
        <w:t>“ de</w:t>
      </w:r>
      <w:r w:rsidRPr="004657B4">
        <w:rPr>
          <w:rFonts w:ascii="Arial" w:eastAsia="Arial" w:hAnsi="Arial" w:cs="Arial"/>
          <w:b/>
          <w:color w:val="000000"/>
          <w:sz w:val="20"/>
          <w:szCs w:val="20"/>
        </w:rPr>
        <w:t>s</w:t>
      </w:r>
      <w:r w:rsidRPr="00197254">
        <w:rPr>
          <w:rFonts w:ascii="Arial" w:eastAsia="Arial" w:hAnsi="Arial" w:cs="Arial"/>
          <w:b/>
          <w:color w:val="000000"/>
          <w:sz w:val="20"/>
          <w:szCs w:val="20"/>
        </w:rPr>
        <w:t xml:space="preserve"> </w:t>
      </w:r>
      <w:r w:rsidRPr="004657B4">
        <w:rPr>
          <w:rFonts w:ascii="Arial" w:eastAsia="Arial" w:hAnsi="Arial" w:cs="Arial"/>
          <w:b/>
          <w:color w:val="000000"/>
          <w:sz w:val="20"/>
          <w:szCs w:val="20"/>
        </w:rPr>
        <w:t>Maschinenraum. Vertreterinnen</w:t>
      </w:r>
      <w:r w:rsidRPr="00197254">
        <w:rPr>
          <w:rFonts w:ascii="Arial" w:eastAsia="Arial" w:hAnsi="Arial" w:cs="Arial"/>
          <w:b/>
          <w:color w:val="000000"/>
          <w:sz w:val="20"/>
          <w:szCs w:val="20"/>
        </w:rPr>
        <w:t xml:space="preserve"> und Vertreter von 15 verschiedenen Unternehmen kamen zu diesem Treffen zusammen, um sich offen über das Thema </w:t>
      </w:r>
      <w:proofErr w:type="spellStart"/>
      <w:r w:rsidRPr="00197254">
        <w:rPr>
          <w:rFonts w:ascii="Arial" w:eastAsia="Arial" w:hAnsi="Arial" w:cs="Arial"/>
          <w:b/>
          <w:color w:val="000000"/>
          <w:sz w:val="20"/>
          <w:szCs w:val="20"/>
        </w:rPr>
        <w:t>Diversity</w:t>
      </w:r>
      <w:proofErr w:type="spellEnd"/>
      <w:r w:rsidRPr="00197254">
        <w:rPr>
          <w:rFonts w:ascii="Arial" w:eastAsia="Arial" w:hAnsi="Arial" w:cs="Arial"/>
          <w:b/>
          <w:color w:val="000000"/>
          <w:sz w:val="20"/>
          <w:szCs w:val="20"/>
        </w:rPr>
        <w:t xml:space="preserve"> auszutauschen. Organisiert hatte diesen Austausch der Hersteller elektronischer und elektromechanischer Bauelemente gemeinsam mit de</w:t>
      </w:r>
      <w:r w:rsidRPr="004657B4">
        <w:rPr>
          <w:rFonts w:ascii="Arial" w:eastAsia="Arial" w:hAnsi="Arial" w:cs="Arial"/>
          <w:b/>
          <w:color w:val="000000"/>
          <w:sz w:val="20"/>
          <w:szCs w:val="20"/>
        </w:rPr>
        <w:t>m</w:t>
      </w:r>
      <w:r w:rsidRPr="00197254">
        <w:rPr>
          <w:rFonts w:ascii="Arial" w:eastAsia="Arial" w:hAnsi="Arial" w:cs="Arial"/>
          <w:b/>
          <w:color w:val="000000"/>
          <w:sz w:val="20"/>
          <w:szCs w:val="20"/>
        </w:rPr>
        <w:t xml:space="preserve"> Maschinenraum, eine</w:t>
      </w:r>
      <w:r w:rsidRPr="00197254">
        <w:rPr>
          <w:rFonts w:ascii="Arial" w:eastAsia="Arial" w:hAnsi="Arial" w:cs="Arial"/>
          <w:b/>
          <w:sz w:val="20"/>
          <w:szCs w:val="20"/>
        </w:rPr>
        <w:t xml:space="preserve">m Ökosystem, </w:t>
      </w:r>
      <w:r w:rsidRPr="00197254">
        <w:rPr>
          <w:rFonts w:ascii="Arial" w:eastAsia="Arial" w:hAnsi="Arial" w:cs="Arial"/>
          <w:b/>
          <w:color w:val="000000"/>
          <w:sz w:val="20"/>
          <w:szCs w:val="20"/>
        </w:rPr>
        <w:t xml:space="preserve">in dem sich neben </w:t>
      </w:r>
      <w:r w:rsidRPr="00197254">
        <w:rPr>
          <w:rFonts w:ascii="Arial" w:eastAsia="Arial" w:hAnsi="Arial" w:cs="Arial"/>
          <w:b/>
          <w:sz w:val="20"/>
          <w:szCs w:val="20"/>
        </w:rPr>
        <w:t>Würth</w:t>
      </w:r>
      <w:r w:rsidRPr="00197254">
        <w:rPr>
          <w:rFonts w:ascii="Arial" w:eastAsia="Arial" w:hAnsi="Arial" w:cs="Arial"/>
          <w:b/>
          <w:color w:val="000000"/>
          <w:sz w:val="20"/>
          <w:szCs w:val="20"/>
        </w:rPr>
        <w:t xml:space="preserve"> Elekt</w:t>
      </w:r>
      <w:r w:rsidRPr="00197254">
        <w:rPr>
          <w:rFonts w:ascii="Arial" w:eastAsia="Arial" w:hAnsi="Arial" w:cs="Arial"/>
          <w:b/>
          <w:sz w:val="20"/>
          <w:szCs w:val="20"/>
        </w:rPr>
        <w:t>ronik</w:t>
      </w:r>
      <w:r w:rsidRPr="00197254">
        <w:rPr>
          <w:rFonts w:ascii="Arial" w:eastAsia="Arial" w:hAnsi="Arial" w:cs="Arial"/>
          <w:b/>
          <w:color w:val="000000"/>
          <w:sz w:val="20"/>
          <w:szCs w:val="20"/>
        </w:rPr>
        <w:t xml:space="preserve"> </w:t>
      </w:r>
      <w:r w:rsidRPr="00197254">
        <w:rPr>
          <w:rFonts w:ascii="Arial" w:eastAsia="Arial" w:hAnsi="Arial" w:cs="Arial"/>
          <w:b/>
          <w:sz w:val="20"/>
          <w:szCs w:val="20"/>
        </w:rPr>
        <w:t>rund 80</w:t>
      </w:r>
      <w:r w:rsidRPr="00197254">
        <w:rPr>
          <w:rFonts w:ascii="Arial" w:eastAsia="Arial" w:hAnsi="Arial" w:cs="Arial"/>
          <w:b/>
          <w:color w:val="000000"/>
          <w:sz w:val="20"/>
          <w:szCs w:val="20"/>
        </w:rPr>
        <w:t xml:space="preserve"> mittelständi</w:t>
      </w:r>
      <w:r w:rsidRPr="00197254">
        <w:rPr>
          <w:rFonts w:ascii="Arial" w:eastAsia="Arial" w:hAnsi="Arial" w:cs="Arial"/>
          <w:b/>
          <w:sz w:val="20"/>
          <w:szCs w:val="20"/>
        </w:rPr>
        <w:t xml:space="preserve">sche </w:t>
      </w:r>
      <w:r w:rsidRPr="00197254">
        <w:rPr>
          <w:rFonts w:ascii="Arial" w:eastAsia="Arial" w:hAnsi="Arial" w:cs="Arial"/>
          <w:b/>
          <w:color w:val="000000"/>
          <w:sz w:val="20"/>
          <w:szCs w:val="20"/>
        </w:rPr>
        <w:t xml:space="preserve">Familienunternehmen mit zusammen über 450 000 Mitarbeitenden </w:t>
      </w:r>
      <w:r w:rsidRPr="00197254">
        <w:rPr>
          <w:rFonts w:ascii="Arial" w:eastAsia="Arial" w:hAnsi="Arial" w:cs="Arial"/>
          <w:b/>
          <w:sz w:val="20"/>
          <w:szCs w:val="20"/>
        </w:rPr>
        <w:t>austauschen und vernetzen.</w:t>
      </w:r>
    </w:p>
    <w:p w14:paraId="7175ED83" w14:textId="77777777" w:rsidR="00223595" w:rsidRPr="00197254" w:rsidRDefault="00197254">
      <w:pPr>
        <w:pBdr>
          <w:top w:val="nil"/>
          <w:left w:val="nil"/>
          <w:bottom w:val="nil"/>
          <w:right w:val="nil"/>
          <w:between w:val="nil"/>
        </w:pBdr>
        <w:spacing w:before="120" w:after="120" w:line="260" w:lineRule="auto"/>
        <w:jc w:val="both"/>
        <w:rPr>
          <w:rFonts w:ascii="Arial" w:eastAsia="Arial" w:hAnsi="Arial" w:cs="Arial"/>
          <w:color w:val="000000"/>
          <w:sz w:val="20"/>
          <w:szCs w:val="20"/>
        </w:rPr>
      </w:pPr>
      <w:r w:rsidRPr="00197254">
        <w:rPr>
          <w:rFonts w:ascii="Arial" w:eastAsia="Arial" w:hAnsi="Arial" w:cs="Arial"/>
          <w:color w:val="000000"/>
          <w:sz w:val="20"/>
          <w:szCs w:val="20"/>
        </w:rPr>
        <w:t xml:space="preserve">„Diversität ist für uns seit langem ein zentrales Ziel unserer Unternehmenskultur“, erklärt Dirk Knorr, COO der Würth Elektronik eiSos Gruppe. „Als Mitglied der Charta der Vielfalt setzen wir uns aktiv dafür ein, diesem Anspruch gerecht zu werden. Gemeinsam mit den Partnerunternehmen </w:t>
      </w:r>
      <w:r w:rsidRPr="00197254">
        <w:rPr>
          <w:rFonts w:ascii="Arial" w:eastAsia="Arial" w:hAnsi="Arial" w:cs="Arial"/>
          <w:sz w:val="20"/>
          <w:szCs w:val="20"/>
        </w:rPr>
        <w:t>aus dem</w:t>
      </w:r>
      <w:r w:rsidRPr="00197254">
        <w:rPr>
          <w:rFonts w:ascii="Arial" w:eastAsia="Arial" w:hAnsi="Arial" w:cs="Arial"/>
          <w:color w:val="000000"/>
          <w:sz w:val="20"/>
          <w:szCs w:val="20"/>
        </w:rPr>
        <w:t xml:space="preserve"> Maschinenraum haben wir heute Erfahrungen ausgetauscht und spannende Einblicke über mögliche Chancen und Herausforderungen sowohl bekommen, aber auch teilen können. Dieser dafür geschaffene Raum des Austauschs für Ideen und Impulse bot einen Mehrwert für alle Teilnehmerinnen und Teilnehmer.“ </w:t>
      </w:r>
    </w:p>
    <w:p w14:paraId="5425B53F" w14:textId="77777777" w:rsidR="00223595" w:rsidRPr="00197254" w:rsidRDefault="00197254">
      <w:pPr>
        <w:pBdr>
          <w:top w:val="nil"/>
          <w:left w:val="nil"/>
          <w:bottom w:val="nil"/>
          <w:right w:val="nil"/>
          <w:between w:val="nil"/>
        </w:pBdr>
        <w:spacing w:before="120" w:after="120" w:line="260" w:lineRule="auto"/>
        <w:jc w:val="both"/>
        <w:rPr>
          <w:rFonts w:ascii="Arial" w:eastAsia="Arial" w:hAnsi="Arial" w:cs="Arial"/>
          <w:color w:val="000000"/>
          <w:sz w:val="20"/>
          <w:szCs w:val="20"/>
        </w:rPr>
      </w:pPr>
      <w:r w:rsidRPr="00197254">
        <w:rPr>
          <w:rFonts w:ascii="Arial" w:eastAsia="Arial" w:hAnsi="Arial" w:cs="Arial"/>
          <w:color w:val="000000"/>
          <w:sz w:val="20"/>
          <w:szCs w:val="20"/>
        </w:rPr>
        <w:t>Das Zusammenkommen im Hightech Innovation Center von Würth Elektronik war in vier halbstündigen Impulsvorträgen und einer Reihe parallel stattfindender Workshops und Gesprächskreisen unterteilt. Darin ging es neben konkreten Herausforderungen wie dem Gender-Pay-Gap auch um Fragen der Inklusion, der Frauenförderung sowie um unterschiedliche Perspektiven, die sich aus Altersgruppen und kultureller Herkunft ergeben. Im Mittelpunkt stand die Frage, wie sich Vielfalt in den unterschiedlichen Unternehmensbereichen auswirkt und wo sie als Gewinn für die Zusammenarbeit empfunden wird.</w:t>
      </w:r>
    </w:p>
    <w:p w14:paraId="45A71910" w14:textId="77777777" w:rsidR="00223595" w:rsidRPr="00197254" w:rsidRDefault="00197254">
      <w:pPr>
        <w:pBdr>
          <w:top w:val="nil"/>
          <w:left w:val="nil"/>
          <w:bottom w:val="nil"/>
          <w:right w:val="nil"/>
          <w:between w:val="nil"/>
        </w:pBdr>
        <w:spacing w:before="120" w:after="120" w:line="260" w:lineRule="auto"/>
        <w:jc w:val="both"/>
        <w:rPr>
          <w:rFonts w:ascii="Arial" w:eastAsia="Arial" w:hAnsi="Arial" w:cs="Arial"/>
          <w:color w:val="000000"/>
          <w:sz w:val="20"/>
          <w:szCs w:val="20"/>
        </w:rPr>
      </w:pPr>
      <w:r w:rsidRPr="00197254">
        <w:rPr>
          <w:rFonts w:ascii="Arial" w:eastAsia="Arial" w:hAnsi="Arial" w:cs="Arial"/>
          <w:color w:val="000000"/>
          <w:sz w:val="20"/>
          <w:szCs w:val="20"/>
        </w:rPr>
        <w:t xml:space="preserve">Laura Jansen, </w:t>
      </w:r>
      <w:proofErr w:type="spellStart"/>
      <w:r w:rsidRPr="00197254">
        <w:rPr>
          <w:rFonts w:ascii="Arial" w:eastAsia="Arial" w:hAnsi="Arial" w:cs="Arial"/>
          <w:color w:val="000000"/>
          <w:sz w:val="20"/>
          <w:szCs w:val="20"/>
        </w:rPr>
        <w:t>Program</w:t>
      </w:r>
      <w:proofErr w:type="spellEnd"/>
      <w:r w:rsidRPr="00197254">
        <w:rPr>
          <w:rFonts w:ascii="Arial" w:eastAsia="Arial" w:hAnsi="Arial" w:cs="Arial"/>
          <w:color w:val="000000"/>
          <w:sz w:val="20"/>
          <w:szCs w:val="20"/>
        </w:rPr>
        <w:t xml:space="preserve"> Manager Exchange </w:t>
      </w:r>
      <w:r w:rsidRPr="00197254">
        <w:rPr>
          <w:rFonts w:ascii="Arial" w:eastAsia="Arial" w:hAnsi="Arial" w:cs="Arial"/>
          <w:sz w:val="20"/>
          <w:szCs w:val="20"/>
        </w:rPr>
        <w:t>im</w:t>
      </w:r>
      <w:r w:rsidRPr="00197254">
        <w:rPr>
          <w:rFonts w:ascii="Arial" w:eastAsia="Arial" w:hAnsi="Arial" w:cs="Arial"/>
          <w:color w:val="000000"/>
          <w:sz w:val="20"/>
          <w:szCs w:val="20"/>
        </w:rPr>
        <w:t xml:space="preserve"> Maschinenraum, sagte: „</w:t>
      </w:r>
      <w:r w:rsidRPr="00197254">
        <w:rPr>
          <w:rFonts w:ascii="Arial" w:eastAsia="Arial" w:hAnsi="Arial" w:cs="Arial"/>
          <w:sz w:val="20"/>
          <w:szCs w:val="20"/>
        </w:rPr>
        <w:t>Danke an Würth Elektronik für die tolle Gastfreundschaft. Der Circle Day hat klar gezeigt,</w:t>
      </w:r>
      <w:r w:rsidRPr="00197254">
        <w:rPr>
          <w:rFonts w:ascii="Arial" w:eastAsia="Arial" w:hAnsi="Arial" w:cs="Arial"/>
          <w:color w:val="000000"/>
          <w:sz w:val="20"/>
          <w:szCs w:val="20"/>
        </w:rPr>
        <w:t xml:space="preserve"> dass für unsere Mitglied</w:t>
      </w:r>
      <w:r w:rsidRPr="00197254">
        <w:rPr>
          <w:rFonts w:ascii="Arial" w:eastAsia="Arial" w:hAnsi="Arial" w:cs="Arial"/>
          <w:sz w:val="20"/>
          <w:szCs w:val="20"/>
        </w:rPr>
        <w:t>sunternehmen</w:t>
      </w:r>
      <w:r w:rsidRPr="00197254">
        <w:rPr>
          <w:rFonts w:ascii="Arial" w:eastAsia="Arial" w:hAnsi="Arial" w:cs="Arial"/>
          <w:color w:val="000000"/>
          <w:sz w:val="20"/>
          <w:szCs w:val="20"/>
        </w:rPr>
        <w:t xml:space="preserve"> </w:t>
      </w:r>
      <w:proofErr w:type="spellStart"/>
      <w:r w:rsidRPr="00197254">
        <w:rPr>
          <w:rFonts w:ascii="Arial" w:eastAsia="Arial" w:hAnsi="Arial" w:cs="Arial"/>
          <w:color w:val="000000"/>
          <w:sz w:val="20"/>
          <w:szCs w:val="20"/>
        </w:rPr>
        <w:t>Diversity</w:t>
      </w:r>
      <w:proofErr w:type="spellEnd"/>
      <w:r w:rsidRPr="00197254">
        <w:rPr>
          <w:rFonts w:ascii="Arial" w:eastAsia="Arial" w:hAnsi="Arial" w:cs="Arial"/>
          <w:color w:val="000000"/>
          <w:sz w:val="20"/>
          <w:szCs w:val="20"/>
        </w:rPr>
        <w:t xml:space="preserve"> nicht erst zum Thema wird, wenn es gilt, einen ESG-Report zu verfassen, sondern dass Vielfalt tägliche Praxis ist“.</w:t>
      </w:r>
    </w:p>
    <w:p w14:paraId="36795939" w14:textId="77777777" w:rsidR="00223595" w:rsidRPr="00197254" w:rsidRDefault="00197254">
      <w:pPr>
        <w:rPr>
          <w:rFonts w:ascii="Arial" w:eastAsia="Arial" w:hAnsi="Arial" w:cs="Arial"/>
          <w:color w:val="000000"/>
        </w:rPr>
      </w:pPr>
      <w:r w:rsidRPr="00197254">
        <w:br w:type="page"/>
      </w:r>
    </w:p>
    <w:p w14:paraId="6860B473" w14:textId="77777777" w:rsidR="00223595" w:rsidRPr="00197254" w:rsidRDefault="00223595">
      <w:pPr>
        <w:rPr>
          <w:rFonts w:ascii="Arial" w:eastAsia="Arial" w:hAnsi="Arial" w:cs="Arial"/>
          <w:b/>
          <w:color w:val="000000"/>
          <w:sz w:val="20"/>
          <w:szCs w:val="20"/>
        </w:rPr>
      </w:pPr>
    </w:p>
    <w:p w14:paraId="60F78A53" w14:textId="77777777" w:rsidR="00223595" w:rsidRPr="00197254" w:rsidRDefault="00223595">
      <w:pPr>
        <w:pBdr>
          <w:top w:val="single" w:sz="4" w:space="1" w:color="000000"/>
          <w:left w:val="nil"/>
          <w:bottom w:val="nil"/>
          <w:right w:val="nil"/>
          <w:between w:val="nil"/>
        </w:pBdr>
        <w:spacing w:before="240" w:after="120" w:line="280" w:lineRule="auto"/>
        <w:jc w:val="both"/>
        <w:rPr>
          <w:rFonts w:ascii="Arial" w:eastAsia="Arial" w:hAnsi="Arial" w:cs="Arial"/>
          <w:b/>
          <w:color w:val="000000"/>
          <w:sz w:val="18"/>
          <w:szCs w:val="18"/>
        </w:rPr>
      </w:pPr>
    </w:p>
    <w:p w14:paraId="1382773C" w14:textId="77777777" w:rsidR="00223595" w:rsidRPr="00197254" w:rsidRDefault="00197254">
      <w:pPr>
        <w:spacing w:after="120" w:line="280" w:lineRule="auto"/>
        <w:rPr>
          <w:rFonts w:ascii="Arial" w:eastAsia="Arial" w:hAnsi="Arial" w:cs="Arial"/>
          <w:b/>
          <w:sz w:val="18"/>
          <w:szCs w:val="18"/>
        </w:rPr>
      </w:pPr>
      <w:r w:rsidRPr="00197254">
        <w:rPr>
          <w:rFonts w:ascii="Arial" w:eastAsia="Arial" w:hAnsi="Arial" w:cs="Arial"/>
          <w:b/>
          <w:sz w:val="18"/>
          <w:szCs w:val="18"/>
        </w:rPr>
        <w:t>Verfügbares Bildmaterial</w:t>
      </w:r>
    </w:p>
    <w:p w14:paraId="0F24ED8D" w14:textId="77777777" w:rsidR="00223595" w:rsidRPr="00197254" w:rsidRDefault="00197254">
      <w:pPr>
        <w:spacing w:after="120" w:line="280" w:lineRule="auto"/>
        <w:rPr>
          <w:rFonts w:ascii="Arial" w:eastAsia="Arial" w:hAnsi="Arial" w:cs="Arial"/>
          <w:sz w:val="18"/>
          <w:szCs w:val="18"/>
        </w:rPr>
      </w:pPr>
      <w:r w:rsidRPr="00197254">
        <w:rPr>
          <w:rFonts w:ascii="Arial" w:eastAsia="Arial" w:hAnsi="Arial" w:cs="Arial"/>
          <w:sz w:val="18"/>
          <w:szCs w:val="18"/>
        </w:rPr>
        <w:t>Folgendes Bildmaterial steht druckfähig im Internet zum Download bereit:</w:t>
      </w:r>
      <w:r w:rsidRPr="00197254">
        <w:t xml:space="preserve"> </w:t>
      </w:r>
      <w:hyperlink r:id="rId7">
        <w:r w:rsidRPr="00197254">
          <w:rPr>
            <w:rFonts w:ascii="Arial" w:eastAsia="Arial" w:hAnsi="Arial" w:cs="Arial"/>
            <w:color w:val="0000FF"/>
            <w:sz w:val="18"/>
            <w:szCs w:val="18"/>
            <w:u w:val="single"/>
          </w:rPr>
          <w:t>https://kk.htcm.de/press-releases/wuerth/</w:t>
        </w:r>
      </w:hyperlink>
    </w:p>
    <w:tbl>
      <w:tblPr>
        <w:tblStyle w:val="a2"/>
        <w:tblW w:w="70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2592"/>
      </w:tblGrid>
      <w:tr w:rsidR="00223595" w:rsidRPr="00197254" w14:paraId="2C6F6B17" w14:textId="77777777">
        <w:trPr>
          <w:trHeight w:val="1701"/>
        </w:trPr>
        <w:tc>
          <w:tcPr>
            <w:tcW w:w="4428" w:type="dxa"/>
          </w:tcPr>
          <w:p w14:paraId="16B9E8E8" w14:textId="4614717D"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05C1D7A5" wp14:editId="787A9082">
                  <wp:extent cx="2694704" cy="2021428"/>
                  <wp:effectExtent l="0" t="0" r="0" b="0"/>
                  <wp:docPr id="17869434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94704" cy="2021428"/>
                          </a:xfrm>
                          <a:prstGeom prst="rect">
                            <a:avLst/>
                          </a:prstGeom>
                          <a:ln/>
                        </pic:spPr>
                      </pic:pic>
                    </a:graphicData>
                  </a:graphic>
                </wp:inline>
              </w:drawing>
            </w:r>
            <w:r w:rsidRPr="00197254">
              <w:rPr>
                <w:rFonts w:ascii="Arial" w:eastAsia="Arial" w:hAnsi="Arial" w:cs="Arial"/>
                <w:b/>
                <w:color w:val="000000"/>
                <w:sz w:val="18"/>
                <w:szCs w:val="18"/>
              </w:rPr>
              <w:br/>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2F12C6BA" w14:textId="77777777" w:rsidR="00223595" w:rsidRDefault="001931BF">
            <w:pPr>
              <w:rPr>
                <w:rFonts w:ascii="Arial" w:eastAsia="Arial" w:hAnsi="Arial" w:cs="Arial"/>
                <w:b/>
                <w:sz w:val="18"/>
                <w:szCs w:val="18"/>
              </w:rPr>
            </w:pPr>
            <w:r>
              <w:rPr>
                <w:rFonts w:ascii="Arial" w:eastAsia="Arial" w:hAnsi="Arial" w:cs="Arial"/>
                <w:b/>
                <w:sz w:val="18"/>
                <w:szCs w:val="18"/>
              </w:rPr>
              <w:t>B</w:t>
            </w:r>
            <w:r w:rsidR="00197254" w:rsidRPr="00197254">
              <w:rPr>
                <w:rFonts w:ascii="Arial" w:eastAsia="Arial" w:hAnsi="Arial" w:cs="Arial"/>
                <w:b/>
                <w:sz w:val="18"/>
                <w:szCs w:val="18"/>
              </w:rPr>
              <w:t>eim „</w:t>
            </w:r>
            <w:r w:rsidRPr="001931BF">
              <w:rPr>
                <w:rFonts w:ascii="Arial" w:eastAsia="Arial" w:hAnsi="Arial" w:cs="Arial"/>
                <w:b/>
                <w:sz w:val="18"/>
                <w:szCs w:val="18"/>
              </w:rPr>
              <w:t xml:space="preserve">Circle Day </w:t>
            </w:r>
            <w:proofErr w:type="spellStart"/>
            <w:r w:rsidRPr="001931BF">
              <w:rPr>
                <w:rFonts w:ascii="Arial" w:eastAsia="Arial" w:hAnsi="Arial" w:cs="Arial"/>
                <w:b/>
                <w:sz w:val="18"/>
                <w:szCs w:val="18"/>
              </w:rPr>
              <w:t>Diversity</w:t>
            </w:r>
            <w:proofErr w:type="spellEnd"/>
            <w:r w:rsidR="00197254" w:rsidRPr="00197254">
              <w:rPr>
                <w:rFonts w:ascii="Arial" w:eastAsia="Arial" w:hAnsi="Arial" w:cs="Arial"/>
                <w:b/>
                <w:sz w:val="18"/>
                <w:szCs w:val="18"/>
              </w:rPr>
              <w:t xml:space="preserve">“ des </w:t>
            </w:r>
            <w:r w:rsidR="00197254" w:rsidRPr="004657B4">
              <w:rPr>
                <w:rFonts w:ascii="Arial" w:eastAsia="Arial" w:hAnsi="Arial" w:cs="Arial"/>
                <w:b/>
                <w:sz w:val="18"/>
                <w:szCs w:val="18"/>
              </w:rPr>
              <w:t>Ökosystem</w:t>
            </w:r>
            <w:r w:rsidR="004657B4">
              <w:rPr>
                <w:rFonts w:ascii="Arial" w:eastAsia="Arial" w:hAnsi="Arial" w:cs="Arial"/>
                <w:b/>
                <w:sz w:val="18"/>
                <w:szCs w:val="18"/>
              </w:rPr>
              <w:t>s</w:t>
            </w:r>
            <w:r w:rsidR="00197254" w:rsidRPr="00197254">
              <w:rPr>
                <w:rFonts w:ascii="Arial" w:eastAsia="Arial" w:hAnsi="Arial" w:cs="Arial"/>
                <w:b/>
                <w:sz w:val="18"/>
                <w:szCs w:val="18"/>
              </w:rPr>
              <w:t xml:space="preserve"> Maschinenraum</w:t>
            </w:r>
            <w:r>
              <w:rPr>
                <w:rFonts w:ascii="Arial" w:eastAsia="Arial" w:hAnsi="Arial" w:cs="Arial"/>
                <w:b/>
                <w:sz w:val="18"/>
                <w:szCs w:val="18"/>
              </w:rPr>
              <w:t xml:space="preserve"> trafen sich </w:t>
            </w:r>
            <w:r w:rsidRPr="00197254">
              <w:rPr>
                <w:rFonts w:ascii="Arial" w:eastAsia="Arial" w:hAnsi="Arial" w:cs="Arial"/>
                <w:b/>
                <w:sz w:val="18"/>
                <w:szCs w:val="18"/>
              </w:rPr>
              <w:t>Vertreterinnen und Vertreter von</w:t>
            </w:r>
            <w:r>
              <w:rPr>
                <w:rFonts w:ascii="Arial" w:eastAsia="Arial" w:hAnsi="Arial" w:cs="Arial"/>
                <w:b/>
                <w:sz w:val="18"/>
                <w:szCs w:val="18"/>
              </w:rPr>
              <w:t xml:space="preserve"> </w:t>
            </w:r>
            <w:r w:rsidRPr="00197254">
              <w:rPr>
                <w:rFonts w:ascii="Arial" w:eastAsia="Arial" w:hAnsi="Arial" w:cs="Arial"/>
                <w:b/>
                <w:sz w:val="18"/>
                <w:szCs w:val="18"/>
              </w:rPr>
              <w:t>Unternehmen</w:t>
            </w:r>
            <w:r>
              <w:rPr>
                <w:rFonts w:ascii="Arial" w:eastAsia="Arial" w:hAnsi="Arial" w:cs="Arial"/>
                <w:b/>
                <w:sz w:val="18"/>
                <w:szCs w:val="18"/>
              </w:rPr>
              <w:t xml:space="preserve"> </w:t>
            </w:r>
            <w:r w:rsidR="00197254" w:rsidRPr="00197254">
              <w:rPr>
                <w:rFonts w:ascii="Arial" w:eastAsia="Arial" w:hAnsi="Arial" w:cs="Arial"/>
                <w:b/>
                <w:sz w:val="18"/>
                <w:szCs w:val="18"/>
              </w:rPr>
              <w:t xml:space="preserve">um über das Thema </w:t>
            </w:r>
            <w:proofErr w:type="spellStart"/>
            <w:r w:rsidR="00197254" w:rsidRPr="00197254">
              <w:rPr>
                <w:rFonts w:ascii="Arial" w:eastAsia="Arial" w:hAnsi="Arial" w:cs="Arial"/>
                <w:b/>
                <w:sz w:val="18"/>
                <w:szCs w:val="18"/>
              </w:rPr>
              <w:t>Diversity</w:t>
            </w:r>
            <w:proofErr w:type="spellEnd"/>
            <w:r w:rsidR="00197254" w:rsidRPr="00197254">
              <w:rPr>
                <w:rFonts w:ascii="Arial" w:eastAsia="Arial" w:hAnsi="Arial" w:cs="Arial"/>
                <w:b/>
                <w:sz w:val="18"/>
                <w:szCs w:val="18"/>
              </w:rPr>
              <w:t xml:space="preserve"> zu sprechen.</w:t>
            </w:r>
          </w:p>
          <w:p w14:paraId="7528C5F9" w14:textId="72E2CB37" w:rsidR="001931BF" w:rsidRPr="00197254" w:rsidRDefault="001931BF">
            <w:pPr>
              <w:rPr>
                <w:rFonts w:ascii="Arial" w:eastAsia="Arial" w:hAnsi="Arial" w:cs="Arial"/>
                <w:b/>
                <w:sz w:val="18"/>
                <w:szCs w:val="18"/>
              </w:rPr>
            </w:pPr>
          </w:p>
        </w:tc>
        <w:tc>
          <w:tcPr>
            <w:tcW w:w="2592" w:type="dxa"/>
          </w:tcPr>
          <w:p w14:paraId="383FDC6A" w14:textId="12947E03"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1106B494" wp14:editId="494A543A">
                  <wp:extent cx="1515868" cy="2021008"/>
                  <wp:effectExtent l="0" t="0" r="0" b="0"/>
                  <wp:docPr id="17869434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515868" cy="2021008"/>
                          </a:xfrm>
                          <a:prstGeom prst="rect">
                            <a:avLst/>
                          </a:prstGeom>
                          <a:ln/>
                        </pic:spPr>
                      </pic:pic>
                    </a:graphicData>
                  </a:graphic>
                </wp:inline>
              </w:drawing>
            </w:r>
            <w:r w:rsidRPr="00197254">
              <w:rPr>
                <w:rFonts w:ascii="Arial" w:eastAsia="Arial" w:hAnsi="Arial" w:cs="Arial"/>
                <w:b/>
                <w:color w:val="000000"/>
                <w:sz w:val="20"/>
                <w:szCs w:val="20"/>
              </w:rPr>
              <w:br/>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04F7AB33" w14:textId="77777777" w:rsidR="00223595" w:rsidRPr="00197254" w:rsidRDefault="00197254">
            <w:pPr>
              <w:rPr>
                <w:rFonts w:ascii="Arial" w:eastAsia="Arial" w:hAnsi="Arial" w:cs="Arial"/>
                <w:b/>
                <w:sz w:val="18"/>
                <w:szCs w:val="18"/>
              </w:rPr>
            </w:pPr>
            <w:r w:rsidRPr="00197254">
              <w:rPr>
                <w:rFonts w:ascii="Arial" w:eastAsia="Arial" w:hAnsi="Arial" w:cs="Arial"/>
                <w:b/>
                <w:sz w:val="18"/>
                <w:szCs w:val="18"/>
              </w:rPr>
              <w:t xml:space="preserve">Simone Klenk, Director Corporate Controlling bei der </w:t>
            </w:r>
            <w:proofErr w:type="spellStart"/>
            <w:r w:rsidRPr="00197254">
              <w:rPr>
                <w:rFonts w:ascii="Arial" w:eastAsia="Arial" w:hAnsi="Arial" w:cs="Arial"/>
                <w:b/>
                <w:sz w:val="18"/>
                <w:szCs w:val="18"/>
              </w:rPr>
              <w:t>Murrelektronik</w:t>
            </w:r>
            <w:proofErr w:type="spellEnd"/>
            <w:r w:rsidRPr="00197254">
              <w:rPr>
                <w:rFonts w:ascii="Arial" w:eastAsia="Arial" w:hAnsi="Arial" w:cs="Arial"/>
                <w:b/>
                <w:sz w:val="18"/>
                <w:szCs w:val="18"/>
              </w:rPr>
              <w:t xml:space="preserve"> Group, steuerte einen Impulsvortrag mit Eindrücken ihres persönlichen Werdegangs bei.</w:t>
            </w:r>
            <w:r w:rsidRPr="00197254">
              <w:rPr>
                <w:rFonts w:ascii="Arial" w:eastAsia="Arial" w:hAnsi="Arial" w:cs="Arial"/>
                <w:b/>
                <w:sz w:val="18"/>
                <w:szCs w:val="18"/>
              </w:rPr>
              <w:br/>
            </w:r>
          </w:p>
        </w:tc>
      </w:tr>
    </w:tbl>
    <w:p w14:paraId="496C2799" w14:textId="77777777" w:rsidR="00223595" w:rsidRPr="00197254" w:rsidRDefault="00223595">
      <w:pPr>
        <w:spacing w:after="120" w:line="280" w:lineRule="auto"/>
        <w:rPr>
          <w:rFonts w:ascii="Arial" w:eastAsia="Arial" w:hAnsi="Arial" w:cs="Arial"/>
          <w:sz w:val="18"/>
          <w:szCs w:val="18"/>
        </w:rPr>
      </w:pPr>
    </w:p>
    <w:tbl>
      <w:tblPr>
        <w:tblStyle w:val="a3"/>
        <w:tblW w:w="70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510"/>
      </w:tblGrid>
      <w:tr w:rsidR="00223595" w:rsidRPr="00197254" w14:paraId="6F91D8B6" w14:textId="77777777">
        <w:trPr>
          <w:trHeight w:val="1701"/>
        </w:trPr>
        <w:tc>
          <w:tcPr>
            <w:tcW w:w="3510" w:type="dxa"/>
          </w:tcPr>
          <w:p w14:paraId="5537F50B" w14:textId="590D665D"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438E1355" wp14:editId="3C886AB0">
                  <wp:extent cx="2139950" cy="1605280"/>
                  <wp:effectExtent l="0" t="0" r="0" b="0"/>
                  <wp:docPr id="178694340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39950" cy="1605280"/>
                          </a:xfrm>
                          <a:prstGeom prst="rect">
                            <a:avLst/>
                          </a:prstGeom>
                          <a:ln/>
                        </pic:spPr>
                      </pic:pic>
                    </a:graphicData>
                  </a:graphic>
                </wp:inline>
              </w:drawing>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5EC08661" w14:textId="77777777" w:rsidR="00223595" w:rsidRPr="00197254" w:rsidRDefault="00197254">
            <w:pPr>
              <w:rPr>
                <w:rFonts w:ascii="Arial" w:eastAsia="Arial" w:hAnsi="Arial" w:cs="Arial"/>
                <w:b/>
                <w:sz w:val="18"/>
                <w:szCs w:val="18"/>
              </w:rPr>
            </w:pPr>
            <w:r w:rsidRPr="00197254">
              <w:rPr>
                <w:rFonts w:ascii="Arial" w:eastAsia="Arial" w:hAnsi="Arial" w:cs="Arial"/>
                <w:b/>
                <w:sz w:val="18"/>
                <w:szCs w:val="18"/>
              </w:rPr>
              <w:t xml:space="preserve">Dirk Knorr, COO der Würth Elektronik eiSos Gruppe, stellte bei seiner Begrüßung vor, welche Rolle </w:t>
            </w:r>
            <w:proofErr w:type="spellStart"/>
            <w:r w:rsidRPr="00197254">
              <w:rPr>
                <w:rFonts w:ascii="Arial" w:eastAsia="Arial" w:hAnsi="Arial" w:cs="Arial"/>
                <w:b/>
                <w:sz w:val="18"/>
                <w:szCs w:val="18"/>
              </w:rPr>
              <w:t>Diversity</w:t>
            </w:r>
            <w:proofErr w:type="spellEnd"/>
            <w:r w:rsidRPr="00197254">
              <w:rPr>
                <w:rFonts w:ascii="Arial" w:eastAsia="Arial" w:hAnsi="Arial" w:cs="Arial"/>
                <w:b/>
                <w:sz w:val="18"/>
                <w:szCs w:val="18"/>
              </w:rPr>
              <w:t xml:space="preserve"> Management in der Würth Elektronik eiSos Gruppe spielt.</w:t>
            </w:r>
          </w:p>
          <w:p w14:paraId="1AF019D9" w14:textId="77777777" w:rsidR="00223595" w:rsidRPr="00197254" w:rsidRDefault="00223595">
            <w:pPr>
              <w:rPr>
                <w:rFonts w:ascii="Arial" w:eastAsia="Arial" w:hAnsi="Arial" w:cs="Arial"/>
                <w:b/>
                <w:sz w:val="18"/>
                <w:szCs w:val="18"/>
              </w:rPr>
            </w:pPr>
          </w:p>
        </w:tc>
        <w:tc>
          <w:tcPr>
            <w:tcW w:w="3510" w:type="dxa"/>
          </w:tcPr>
          <w:p w14:paraId="081C4ECF" w14:textId="59F2EAFE" w:rsidR="00223595" w:rsidRPr="00197254" w:rsidRDefault="00197254">
            <w:pPr>
              <w:pBdr>
                <w:top w:val="nil"/>
                <w:left w:val="nil"/>
                <w:bottom w:val="nil"/>
                <w:right w:val="nil"/>
                <w:between w:val="nil"/>
              </w:pBdr>
              <w:rPr>
                <w:rFonts w:ascii="Arial" w:eastAsia="Arial" w:hAnsi="Arial" w:cs="Arial"/>
                <w:b/>
                <w:color w:val="000000"/>
                <w:sz w:val="18"/>
                <w:szCs w:val="18"/>
              </w:rPr>
            </w:pPr>
            <w:r w:rsidRPr="00197254">
              <w:rPr>
                <w:rFonts w:ascii="Arial" w:eastAsia="Arial" w:hAnsi="Arial" w:cs="Arial"/>
                <w:b/>
                <w:color w:val="000000"/>
                <w:sz w:val="20"/>
                <w:szCs w:val="20"/>
              </w:rPr>
              <w:br/>
            </w:r>
            <w:r w:rsidRPr="00197254">
              <w:rPr>
                <w:rFonts w:ascii="Arial" w:eastAsia="Arial" w:hAnsi="Arial" w:cs="Arial"/>
                <w:noProof/>
                <w:color w:val="000000"/>
                <w:sz w:val="20"/>
                <w:szCs w:val="20"/>
              </w:rPr>
              <w:drawing>
                <wp:inline distT="0" distB="0" distL="0" distR="0" wp14:anchorId="5871AE5D" wp14:editId="1C3B0A1E">
                  <wp:extent cx="2139950" cy="1605280"/>
                  <wp:effectExtent l="0" t="0" r="0" b="0"/>
                  <wp:docPr id="17869434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139950" cy="1605280"/>
                          </a:xfrm>
                          <a:prstGeom prst="rect">
                            <a:avLst/>
                          </a:prstGeom>
                          <a:ln/>
                        </pic:spPr>
                      </pic:pic>
                    </a:graphicData>
                  </a:graphic>
                </wp:inline>
              </w:drawing>
            </w:r>
            <w:r w:rsidRPr="00197254">
              <w:rPr>
                <w:rFonts w:ascii="Arial" w:eastAsia="Arial" w:hAnsi="Arial" w:cs="Arial"/>
                <w:color w:val="000000"/>
                <w:sz w:val="20"/>
                <w:szCs w:val="20"/>
              </w:rPr>
              <w:br/>
            </w:r>
            <w:r w:rsidRPr="00197254">
              <w:rPr>
                <w:rFonts w:ascii="Arial" w:eastAsia="Arial" w:hAnsi="Arial" w:cs="Arial"/>
                <w:color w:val="000000"/>
                <w:sz w:val="16"/>
                <w:szCs w:val="16"/>
              </w:rPr>
              <w:t>Bildquelle: Würth Elektronik</w:t>
            </w:r>
            <w:r w:rsidR="00882BE0">
              <w:rPr>
                <w:rFonts w:ascii="Arial" w:eastAsia="Arial" w:hAnsi="Arial" w:cs="Arial"/>
                <w:color w:val="000000"/>
                <w:sz w:val="16"/>
                <w:szCs w:val="16"/>
              </w:rPr>
              <w:br/>
            </w:r>
          </w:p>
          <w:p w14:paraId="41081EC9" w14:textId="77777777" w:rsidR="00223595" w:rsidRPr="00197254" w:rsidRDefault="00197254">
            <w:pPr>
              <w:pBdr>
                <w:top w:val="nil"/>
                <w:left w:val="nil"/>
                <w:bottom w:val="nil"/>
                <w:right w:val="nil"/>
                <w:between w:val="nil"/>
              </w:pBdr>
              <w:rPr>
                <w:rFonts w:ascii="Arial" w:eastAsia="Arial" w:hAnsi="Arial" w:cs="Arial"/>
                <w:b/>
                <w:color w:val="000000"/>
                <w:sz w:val="20"/>
                <w:szCs w:val="20"/>
              </w:rPr>
            </w:pPr>
            <w:r w:rsidRPr="00197254">
              <w:rPr>
                <w:rFonts w:ascii="Arial" w:eastAsia="Arial" w:hAnsi="Arial" w:cs="Arial"/>
                <w:b/>
                <w:color w:val="000000"/>
                <w:sz w:val="18"/>
                <w:szCs w:val="18"/>
              </w:rPr>
              <w:t>In parallelen Kleingruppen-Workshops wurde über die Themenbereiche Gender/Frauenförderung, Inklusion, Alter/Generationen sowie Herkunft/Kultur gesprochen.</w:t>
            </w:r>
            <w:r w:rsidRPr="00197254">
              <w:rPr>
                <w:rFonts w:ascii="Arial" w:eastAsia="Arial" w:hAnsi="Arial" w:cs="Arial"/>
                <w:b/>
                <w:color w:val="000000"/>
                <w:sz w:val="18"/>
                <w:szCs w:val="18"/>
              </w:rPr>
              <w:br/>
            </w:r>
          </w:p>
        </w:tc>
      </w:tr>
    </w:tbl>
    <w:p w14:paraId="4933BA33" w14:textId="77777777" w:rsidR="00223595" w:rsidRPr="00197254" w:rsidRDefault="00223595">
      <w:pPr>
        <w:pBdr>
          <w:top w:val="nil"/>
          <w:left w:val="nil"/>
          <w:bottom w:val="nil"/>
          <w:right w:val="nil"/>
          <w:between w:val="nil"/>
        </w:pBdr>
        <w:spacing w:after="120" w:line="280" w:lineRule="auto"/>
        <w:jc w:val="both"/>
        <w:rPr>
          <w:rFonts w:ascii="Arial" w:eastAsia="Arial" w:hAnsi="Arial" w:cs="Arial"/>
          <w:b/>
          <w:color w:val="000000"/>
          <w:sz w:val="18"/>
          <w:szCs w:val="18"/>
        </w:rPr>
      </w:pPr>
    </w:p>
    <w:p w14:paraId="607B0892" w14:textId="77777777" w:rsidR="00223595" w:rsidRPr="00197254" w:rsidRDefault="00223595">
      <w:pPr>
        <w:pBdr>
          <w:top w:val="nil"/>
          <w:left w:val="nil"/>
          <w:bottom w:val="nil"/>
          <w:right w:val="nil"/>
          <w:between w:val="nil"/>
        </w:pBdr>
        <w:spacing w:before="120" w:after="120" w:line="260" w:lineRule="auto"/>
        <w:jc w:val="both"/>
        <w:rPr>
          <w:rFonts w:ascii="Arial" w:eastAsia="Arial" w:hAnsi="Arial" w:cs="Arial"/>
          <w:color w:val="000000"/>
          <w:sz w:val="20"/>
          <w:szCs w:val="20"/>
        </w:rPr>
      </w:pPr>
    </w:p>
    <w:p w14:paraId="6B04C545" w14:textId="77777777" w:rsidR="00223595" w:rsidRDefault="00223595">
      <w:pPr>
        <w:pBdr>
          <w:top w:val="nil"/>
          <w:left w:val="nil"/>
          <w:bottom w:val="nil"/>
          <w:right w:val="nil"/>
          <w:between w:val="nil"/>
        </w:pBdr>
        <w:spacing w:before="120" w:after="120" w:line="260" w:lineRule="auto"/>
        <w:jc w:val="both"/>
        <w:rPr>
          <w:rFonts w:ascii="Arial" w:eastAsia="Arial" w:hAnsi="Arial" w:cs="Arial"/>
          <w:color w:val="000000"/>
          <w:sz w:val="20"/>
          <w:szCs w:val="20"/>
        </w:rPr>
      </w:pPr>
    </w:p>
    <w:p w14:paraId="3A7122D7" w14:textId="77777777" w:rsidR="008A3D90" w:rsidRPr="00197254" w:rsidRDefault="008A3D90">
      <w:pPr>
        <w:pBdr>
          <w:top w:val="nil"/>
          <w:left w:val="nil"/>
          <w:bottom w:val="nil"/>
          <w:right w:val="nil"/>
          <w:between w:val="nil"/>
        </w:pBdr>
        <w:spacing w:before="120" w:after="120" w:line="260" w:lineRule="auto"/>
        <w:jc w:val="both"/>
        <w:rPr>
          <w:rFonts w:ascii="Arial" w:eastAsia="Arial" w:hAnsi="Arial" w:cs="Arial"/>
          <w:color w:val="000000"/>
          <w:sz w:val="20"/>
          <w:szCs w:val="20"/>
        </w:rPr>
      </w:pPr>
    </w:p>
    <w:p w14:paraId="3110C80D" w14:textId="77777777" w:rsidR="00223595" w:rsidRPr="00197254" w:rsidRDefault="00223595">
      <w:pPr>
        <w:pBdr>
          <w:top w:val="single" w:sz="4" w:space="1" w:color="000000"/>
          <w:left w:val="nil"/>
          <w:bottom w:val="nil"/>
          <w:right w:val="nil"/>
          <w:between w:val="nil"/>
        </w:pBdr>
        <w:spacing w:before="240" w:after="120" w:line="280" w:lineRule="auto"/>
        <w:jc w:val="both"/>
        <w:rPr>
          <w:rFonts w:ascii="Arial" w:eastAsia="Arial" w:hAnsi="Arial" w:cs="Arial"/>
          <w:b/>
          <w:color w:val="000000"/>
          <w:sz w:val="18"/>
          <w:szCs w:val="18"/>
        </w:rPr>
      </w:pPr>
    </w:p>
    <w:p w14:paraId="6BD7686C"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b/>
          <w:color w:val="000000"/>
          <w:sz w:val="20"/>
          <w:szCs w:val="20"/>
        </w:rPr>
      </w:pPr>
      <w:r w:rsidRPr="00197254">
        <w:rPr>
          <w:rFonts w:ascii="Arial" w:eastAsia="Arial" w:hAnsi="Arial" w:cs="Arial"/>
          <w:b/>
          <w:color w:val="000000"/>
          <w:sz w:val="20"/>
          <w:szCs w:val="20"/>
        </w:rPr>
        <w:t>Über die Würth Elektronik eiSos Gruppe</w:t>
      </w:r>
    </w:p>
    <w:p w14:paraId="41CDDEEF"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Die Würth Elektronik eiSos Gruppe ist Hersteller elektronischer und elektromechanischer Bauelemente für die Elektronikindustrie und Technologie-</w:t>
      </w:r>
      <w:proofErr w:type="spellStart"/>
      <w:r w:rsidRPr="00197254">
        <w:rPr>
          <w:rFonts w:ascii="Arial" w:eastAsia="Arial" w:hAnsi="Arial" w:cs="Arial"/>
          <w:color w:val="000000"/>
          <w:sz w:val="20"/>
          <w:szCs w:val="20"/>
        </w:rPr>
        <w:t>Enabler</w:t>
      </w:r>
      <w:proofErr w:type="spellEnd"/>
      <w:r w:rsidRPr="00197254">
        <w:rPr>
          <w:rFonts w:ascii="Arial" w:eastAsia="Arial" w:hAnsi="Arial" w:cs="Arial"/>
          <w:color w:val="000000"/>
          <w:sz w:val="20"/>
          <w:szCs w:val="2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11EE5FA7"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Das Produktprogramm umfasst passive Bauelemente, Power Module, digitale Isolatoren, Optoelektronik, elektromechanische Komponenten, Wärmemanagementlösungen, Sensoren und Funkmodule. Abgerundet wird das Portfolio durch kundenspezifische Lösungen.</w:t>
      </w:r>
    </w:p>
    <w:p w14:paraId="00D84192"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03581E7D" w14:textId="77777777" w:rsidR="00223595" w:rsidRPr="00197254" w:rsidRDefault="00197254">
      <w:pPr>
        <w:pBdr>
          <w:top w:val="nil"/>
          <w:left w:val="nil"/>
          <w:bottom w:val="nil"/>
          <w:right w:val="nil"/>
          <w:between w:val="nil"/>
        </w:pBdr>
        <w:spacing w:before="120" w:after="120" w:line="276" w:lineRule="auto"/>
        <w:jc w:val="both"/>
        <w:rPr>
          <w:rFonts w:ascii="Arial" w:eastAsia="Arial" w:hAnsi="Arial" w:cs="Arial"/>
          <w:color w:val="000000"/>
          <w:sz w:val="20"/>
          <w:szCs w:val="20"/>
        </w:rPr>
      </w:pPr>
      <w:r w:rsidRPr="00197254">
        <w:rPr>
          <w:rFonts w:ascii="Arial" w:eastAsia="Arial" w:hAnsi="Arial" w:cs="Arial"/>
          <w:color w:val="000000"/>
          <w:sz w:val="20"/>
          <w:szCs w:val="20"/>
        </w:rPr>
        <w:t>Würth Elektronik ist Teil der Würth-Gruppe, dem Weltmarktführer in der Entwicklung, Herstellung und dem Vertrieb von Montage- und Befestigungsmaterial, und beschäftigt rund 7500 Mitarbeitende. Im Jahr 2024 erwirtschaftete die Würth Elektronik Gruppe einen Umsatz von 1,02 Milliarden Euro.</w:t>
      </w:r>
    </w:p>
    <w:p w14:paraId="66964779" w14:textId="77777777" w:rsidR="00223595" w:rsidRPr="00882BE0" w:rsidRDefault="00197254">
      <w:pPr>
        <w:pBdr>
          <w:top w:val="nil"/>
          <w:left w:val="nil"/>
          <w:bottom w:val="nil"/>
          <w:right w:val="nil"/>
          <w:between w:val="nil"/>
        </w:pBdr>
        <w:spacing w:before="120" w:after="120" w:line="276" w:lineRule="auto"/>
        <w:rPr>
          <w:rFonts w:ascii="Arial" w:eastAsia="Arial" w:hAnsi="Arial" w:cs="Arial"/>
          <w:color w:val="000000"/>
          <w:sz w:val="20"/>
          <w:szCs w:val="20"/>
          <w:lang w:val="en-US"/>
        </w:rPr>
      </w:pPr>
      <w:r w:rsidRPr="00882BE0">
        <w:rPr>
          <w:rFonts w:ascii="Arial" w:eastAsia="Arial" w:hAnsi="Arial" w:cs="Arial"/>
          <w:color w:val="000000"/>
          <w:sz w:val="20"/>
          <w:szCs w:val="20"/>
          <w:lang w:val="en-US"/>
        </w:rPr>
        <w:t>Würth Elektronik: more than you expect!</w:t>
      </w:r>
    </w:p>
    <w:p w14:paraId="2E40DCC9" w14:textId="77777777" w:rsidR="00223595" w:rsidRPr="00197254" w:rsidRDefault="00197254">
      <w:pPr>
        <w:pBdr>
          <w:top w:val="nil"/>
          <w:left w:val="nil"/>
          <w:bottom w:val="nil"/>
          <w:right w:val="nil"/>
          <w:between w:val="nil"/>
        </w:pBdr>
        <w:spacing w:before="120" w:after="120" w:line="276" w:lineRule="auto"/>
        <w:rPr>
          <w:rFonts w:ascii="Arial" w:eastAsia="Arial" w:hAnsi="Arial" w:cs="Arial"/>
          <w:b/>
          <w:color w:val="000000"/>
          <w:sz w:val="20"/>
          <w:szCs w:val="20"/>
        </w:rPr>
      </w:pPr>
      <w:r w:rsidRPr="00197254">
        <w:rPr>
          <w:rFonts w:ascii="Arial" w:eastAsia="Arial" w:hAnsi="Arial" w:cs="Arial"/>
          <w:b/>
          <w:color w:val="000000"/>
          <w:sz w:val="20"/>
          <w:szCs w:val="20"/>
        </w:rPr>
        <w:t>Weitere Informationen unter www.we-online.com</w:t>
      </w:r>
    </w:p>
    <w:p w14:paraId="0962CDDC" w14:textId="77777777" w:rsidR="00223595" w:rsidRPr="00197254" w:rsidRDefault="00223595">
      <w:pPr>
        <w:pBdr>
          <w:top w:val="nil"/>
          <w:left w:val="nil"/>
          <w:bottom w:val="nil"/>
          <w:right w:val="nil"/>
          <w:between w:val="nil"/>
        </w:pBdr>
        <w:spacing w:before="120" w:after="120" w:line="276" w:lineRule="auto"/>
        <w:rPr>
          <w:rFonts w:ascii="Verdana" w:eastAsia="Verdana" w:hAnsi="Verdana" w:cs="Verdana"/>
          <w:b/>
          <w:color w:val="000000"/>
          <w:sz w:val="20"/>
          <w:szCs w:val="20"/>
        </w:rPr>
      </w:pPr>
    </w:p>
    <w:tbl>
      <w:tblPr>
        <w:tblStyle w:val="a4"/>
        <w:tblW w:w="7095" w:type="dxa"/>
        <w:tblInd w:w="0" w:type="dxa"/>
        <w:tblLayout w:type="fixed"/>
        <w:tblLook w:val="0400" w:firstRow="0" w:lastRow="0" w:firstColumn="0" w:lastColumn="0" w:noHBand="0" w:noVBand="1"/>
      </w:tblPr>
      <w:tblGrid>
        <w:gridCol w:w="3902"/>
        <w:gridCol w:w="3193"/>
      </w:tblGrid>
      <w:tr w:rsidR="00223595" w14:paraId="71287E25" w14:textId="77777777">
        <w:tc>
          <w:tcPr>
            <w:tcW w:w="3902" w:type="dxa"/>
          </w:tcPr>
          <w:p w14:paraId="2E80254C" w14:textId="77777777" w:rsidR="00223595" w:rsidRPr="00197254" w:rsidRDefault="00197254">
            <w:pPr>
              <w:pBdr>
                <w:top w:val="nil"/>
                <w:left w:val="nil"/>
                <w:bottom w:val="nil"/>
                <w:right w:val="nil"/>
                <w:between w:val="nil"/>
              </w:pBdr>
              <w:spacing w:before="120" w:after="120" w:line="276" w:lineRule="auto"/>
              <w:rPr>
                <w:rFonts w:ascii="Arial" w:eastAsia="Arial" w:hAnsi="Arial" w:cs="Arial"/>
                <w:b/>
                <w:color w:val="000000"/>
                <w:sz w:val="20"/>
                <w:szCs w:val="20"/>
              </w:rPr>
            </w:pPr>
            <w:r w:rsidRPr="00197254">
              <w:rPr>
                <w:rFonts w:ascii="Arial" w:eastAsia="Arial" w:hAnsi="Arial" w:cs="Arial"/>
                <w:b/>
                <w:color w:val="000000"/>
                <w:sz w:val="20"/>
                <w:szCs w:val="20"/>
              </w:rPr>
              <w:t>Weitere Informationen:</w:t>
            </w:r>
          </w:p>
          <w:p w14:paraId="0523AD2E" w14:textId="77777777" w:rsidR="00223595" w:rsidRPr="00197254" w:rsidRDefault="00197254">
            <w:pPr>
              <w:spacing w:before="120" w:after="120" w:line="276" w:lineRule="auto"/>
              <w:rPr>
                <w:rFonts w:ascii="Arial" w:eastAsia="Arial" w:hAnsi="Arial" w:cs="Arial"/>
                <w:sz w:val="20"/>
                <w:szCs w:val="20"/>
              </w:rPr>
            </w:pPr>
            <w:r w:rsidRPr="00197254">
              <w:rPr>
                <w:rFonts w:ascii="Arial" w:eastAsia="Arial" w:hAnsi="Arial" w:cs="Arial"/>
                <w:sz w:val="20"/>
                <w:szCs w:val="20"/>
              </w:rPr>
              <w:t>Würth Elektronik eiSos GmbH &amp; Co. KG</w:t>
            </w:r>
            <w:r w:rsidRPr="00197254">
              <w:rPr>
                <w:rFonts w:ascii="Arial" w:eastAsia="Arial" w:hAnsi="Arial" w:cs="Arial"/>
                <w:sz w:val="20"/>
                <w:szCs w:val="20"/>
              </w:rPr>
              <w:br/>
              <w:t>Sarah Hurst</w:t>
            </w:r>
            <w:r w:rsidRPr="00197254">
              <w:rPr>
                <w:rFonts w:ascii="Arial" w:eastAsia="Arial" w:hAnsi="Arial" w:cs="Arial"/>
                <w:sz w:val="20"/>
                <w:szCs w:val="20"/>
              </w:rPr>
              <w:br/>
              <w:t>Clarita-Bernhard-Straße 9</w:t>
            </w:r>
            <w:r w:rsidRPr="00197254">
              <w:rPr>
                <w:rFonts w:ascii="Arial" w:eastAsia="Arial" w:hAnsi="Arial" w:cs="Arial"/>
                <w:sz w:val="20"/>
                <w:szCs w:val="20"/>
              </w:rPr>
              <w:br/>
              <w:t>81249 München</w:t>
            </w:r>
          </w:p>
          <w:p w14:paraId="44B765A6" w14:textId="77777777" w:rsidR="00223595" w:rsidRPr="00882BE0" w:rsidRDefault="00197254">
            <w:pPr>
              <w:spacing w:before="120" w:after="120" w:line="276" w:lineRule="auto"/>
              <w:rPr>
                <w:rFonts w:ascii="Arial" w:eastAsia="Arial" w:hAnsi="Arial" w:cs="Arial"/>
                <w:sz w:val="20"/>
                <w:szCs w:val="20"/>
                <w:lang w:val="it-IT"/>
              </w:rPr>
            </w:pPr>
            <w:proofErr w:type="spellStart"/>
            <w:r w:rsidRPr="00882BE0">
              <w:rPr>
                <w:rFonts w:ascii="Arial" w:eastAsia="Arial" w:hAnsi="Arial" w:cs="Arial"/>
                <w:sz w:val="20"/>
                <w:szCs w:val="20"/>
                <w:lang w:val="it-IT"/>
              </w:rPr>
              <w:t>Telefon</w:t>
            </w:r>
            <w:proofErr w:type="spellEnd"/>
            <w:r w:rsidRPr="00882BE0">
              <w:rPr>
                <w:rFonts w:ascii="Arial" w:eastAsia="Arial" w:hAnsi="Arial" w:cs="Arial"/>
                <w:sz w:val="20"/>
                <w:szCs w:val="20"/>
                <w:lang w:val="it-IT"/>
              </w:rPr>
              <w:t>: +49 7942 945-5186</w:t>
            </w:r>
            <w:r w:rsidRPr="00882BE0">
              <w:rPr>
                <w:rFonts w:ascii="Arial" w:eastAsia="Arial" w:hAnsi="Arial" w:cs="Arial"/>
                <w:sz w:val="20"/>
                <w:szCs w:val="20"/>
                <w:lang w:val="it-IT"/>
              </w:rPr>
              <w:br/>
              <w:t>E-Mail: sarah.hurst@we-online.de</w:t>
            </w:r>
          </w:p>
          <w:p w14:paraId="4AC36406" w14:textId="77777777" w:rsidR="00223595" w:rsidRPr="00197254" w:rsidRDefault="00197254">
            <w:pPr>
              <w:spacing w:before="120" w:after="120" w:line="276" w:lineRule="auto"/>
              <w:rPr>
                <w:rFonts w:ascii="Arial" w:eastAsia="Arial" w:hAnsi="Arial" w:cs="Arial"/>
                <w:sz w:val="20"/>
                <w:szCs w:val="20"/>
              </w:rPr>
            </w:pPr>
            <w:r w:rsidRPr="00197254">
              <w:rPr>
                <w:rFonts w:ascii="Arial" w:eastAsia="Arial" w:hAnsi="Arial" w:cs="Arial"/>
                <w:sz w:val="20"/>
                <w:szCs w:val="20"/>
              </w:rPr>
              <w:t>www.we-online.com</w:t>
            </w:r>
          </w:p>
        </w:tc>
        <w:tc>
          <w:tcPr>
            <w:tcW w:w="3193" w:type="dxa"/>
          </w:tcPr>
          <w:p w14:paraId="44E12866" w14:textId="77777777" w:rsidR="00223595" w:rsidRPr="00197254" w:rsidRDefault="00197254">
            <w:pPr>
              <w:pBdr>
                <w:top w:val="nil"/>
                <w:left w:val="nil"/>
                <w:bottom w:val="nil"/>
                <w:right w:val="nil"/>
                <w:between w:val="nil"/>
              </w:pBdr>
              <w:tabs>
                <w:tab w:val="left" w:pos="1065"/>
              </w:tabs>
              <w:spacing w:before="120" w:after="120" w:line="276" w:lineRule="auto"/>
              <w:rPr>
                <w:rFonts w:ascii="Arial" w:eastAsia="Arial" w:hAnsi="Arial" w:cs="Arial"/>
                <w:b/>
                <w:color w:val="000000"/>
                <w:sz w:val="20"/>
                <w:szCs w:val="20"/>
              </w:rPr>
            </w:pPr>
            <w:r w:rsidRPr="00197254">
              <w:rPr>
                <w:rFonts w:ascii="Arial" w:eastAsia="Arial" w:hAnsi="Arial" w:cs="Arial"/>
                <w:b/>
                <w:color w:val="000000"/>
                <w:sz w:val="20"/>
                <w:szCs w:val="20"/>
              </w:rPr>
              <w:t>Pressekontakt:</w:t>
            </w:r>
          </w:p>
          <w:p w14:paraId="0CD7B251" w14:textId="77777777" w:rsidR="00223595" w:rsidRPr="00197254" w:rsidRDefault="00197254">
            <w:pPr>
              <w:tabs>
                <w:tab w:val="left" w:pos="1065"/>
              </w:tabs>
              <w:spacing w:before="120" w:after="120" w:line="276" w:lineRule="auto"/>
              <w:rPr>
                <w:rFonts w:ascii="Arial" w:eastAsia="Arial" w:hAnsi="Arial" w:cs="Arial"/>
                <w:sz w:val="20"/>
                <w:szCs w:val="20"/>
              </w:rPr>
            </w:pPr>
            <w:r w:rsidRPr="00197254">
              <w:rPr>
                <w:rFonts w:ascii="Arial" w:eastAsia="Arial" w:hAnsi="Arial" w:cs="Arial"/>
                <w:sz w:val="20"/>
                <w:szCs w:val="20"/>
              </w:rPr>
              <w:t>HighTech communications GmbH</w:t>
            </w:r>
            <w:r w:rsidRPr="00197254">
              <w:rPr>
                <w:rFonts w:ascii="Arial" w:eastAsia="Arial" w:hAnsi="Arial" w:cs="Arial"/>
                <w:sz w:val="20"/>
                <w:szCs w:val="20"/>
              </w:rPr>
              <w:br/>
              <w:t>Brigitte Basilio</w:t>
            </w:r>
            <w:r w:rsidRPr="00197254">
              <w:rPr>
                <w:rFonts w:ascii="Arial" w:eastAsia="Arial" w:hAnsi="Arial" w:cs="Arial"/>
                <w:sz w:val="20"/>
                <w:szCs w:val="20"/>
              </w:rPr>
              <w:br/>
            </w:r>
            <w:proofErr w:type="spellStart"/>
            <w:r w:rsidRPr="00197254">
              <w:rPr>
                <w:rFonts w:ascii="Arial" w:eastAsia="Arial" w:hAnsi="Arial" w:cs="Arial"/>
                <w:sz w:val="20"/>
                <w:szCs w:val="20"/>
              </w:rPr>
              <w:t>Brunhamstraße</w:t>
            </w:r>
            <w:proofErr w:type="spellEnd"/>
            <w:r w:rsidRPr="00197254">
              <w:rPr>
                <w:rFonts w:ascii="Arial" w:eastAsia="Arial" w:hAnsi="Arial" w:cs="Arial"/>
                <w:sz w:val="20"/>
                <w:szCs w:val="20"/>
              </w:rPr>
              <w:t xml:space="preserve"> 21</w:t>
            </w:r>
            <w:r w:rsidRPr="00197254">
              <w:rPr>
                <w:rFonts w:ascii="Arial" w:eastAsia="Arial" w:hAnsi="Arial" w:cs="Arial"/>
                <w:sz w:val="20"/>
                <w:szCs w:val="20"/>
              </w:rPr>
              <w:br/>
              <w:t>81249 München</w:t>
            </w:r>
          </w:p>
          <w:p w14:paraId="49E0780F" w14:textId="77777777" w:rsidR="00223595" w:rsidRPr="00882BE0" w:rsidRDefault="00197254">
            <w:pPr>
              <w:tabs>
                <w:tab w:val="left" w:pos="1065"/>
              </w:tabs>
              <w:spacing w:before="120" w:after="120" w:line="276" w:lineRule="auto"/>
              <w:rPr>
                <w:rFonts w:ascii="Arial" w:eastAsia="Arial" w:hAnsi="Arial" w:cs="Arial"/>
                <w:sz w:val="20"/>
                <w:szCs w:val="20"/>
                <w:lang w:val="it-IT"/>
              </w:rPr>
            </w:pPr>
            <w:proofErr w:type="spellStart"/>
            <w:r w:rsidRPr="00882BE0">
              <w:rPr>
                <w:rFonts w:ascii="Arial" w:eastAsia="Arial" w:hAnsi="Arial" w:cs="Arial"/>
                <w:sz w:val="20"/>
                <w:szCs w:val="20"/>
                <w:lang w:val="it-IT"/>
              </w:rPr>
              <w:t>Telefon</w:t>
            </w:r>
            <w:proofErr w:type="spellEnd"/>
            <w:r w:rsidRPr="00882BE0">
              <w:rPr>
                <w:rFonts w:ascii="Arial" w:eastAsia="Arial" w:hAnsi="Arial" w:cs="Arial"/>
                <w:sz w:val="20"/>
                <w:szCs w:val="20"/>
                <w:lang w:val="it-IT"/>
              </w:rPr>
              <w:t>: +49 89 500778-20</w:t>
            </w:r>
            <w:r w:rsidRPr="00882BE0">
              <w:rPr>
                <w:rFonts w:ascii="Arial" w:eastAsia="Arial" w:hAnsi="Arial" w:cs="Arial"/>
                <w:sz w:val="20"/>
                <w:szCs w:val="20"/>
                <w:lang w:val="it-IT"/>
              </w:rPr>
              <w:br/>
              <w:t>E-Mail: b.basilio@htcm.de</w:t>
            </w:r>
          </w:p>
          <w:p w14:paraId="436ABEDA" w14:textId="77777777" w:rsidR="00223595" w:rsidRDefault="00197254">
            <w:pPr>
              <w:tabs>
                <w:tab w:val="left" w:pos="1065"/>
              </w:tabs>
              <w:spacing w:before="120" w:after="120" w:line="276" w:lineRule="auto"/>
              <w:rPr>
                <w:rFonts w:ascii="Arial" w:eastAsia="Arial" w:hAnsi="Arial" w:cs="Arial"/>
                <w:sz w:val="20"/>
                <w:szCs w:val="20"/>
              </w:rPr>
            </w:pPr>
            <w:r w:rsidRPr="00197254">
              <w:rPr>
                <w:rFonts w:ascii="Arial" w:eastAsia="Arial" w:hAnsi="Arial" w:cs="Arial"/>
                <w:sz w:val="20"/>
                <w:szCs w:val="20"/>
              </w:rPr>
              <w:t>www.htcm.de</w:t>
            </w:r>
            <w:r>
              <w:rPr>
                <w:rFonts w:ascii="Arial" w:eastAsia="Arial" w:hAnsi="Arial" w:cs="Arial"/>
                <w:sz w:val="20"/>
                <w:szCs w:val="20"/>
              </w:rPr>
              <w:t xml:space="preserve"> </w:t>
            </w:r>
          </w:p>
        </w:tc>
      </w:tr>
    </w:tbl>
    <w:p w14:paraId="397C4030" w14:textId="77777777" w:rsidR="00223595" w:rsidRDefault="00223595">
      <w:pPr>
        <w:pBdr>
          <w:top w:val="nil"/>
          <w:left w:val="nil"/>
          <w:bottom w:val="nil"/>
          <w:right w:val="nil"/>
          <w:between w:val="nil"/>
        </w:pBdr>
        <w:spacing w:before="120" w:after="120" w:line="260" w:lineRule="auto"/>
        <w:rPr>
          <w:rFonts w:ascii="Verdana" w:eastAsia="Verdana" w:hAnsi="Verdana" w:cs="Verdana"/>
          <w:b/>
          <w:color w:val="000000"/>
          <w:sz w:val="20"/>
          <w:szCs w:val="20"/>
        </w:rPr>
      </w:pPr>
    </w:p>
    <w:p w14:paraId="6EB736E5" w14:textId="77777777" w:rsidR="00223595" w:rsidRDefault="00223595">
      <w:pPr>
        <w:pBdr>
          <w:top w:val="nil"/>
          <w:left w:val="nil"/>
          <w:bottom w:val="nil"/>
          <w:right w:val="nil"/>
          <w:between w:val="nil"/>
        </w:pBdr>
        <w:spacing w:before="120" w:after="120" w:line="260" w:lineRule="auto"/>
        <w:jc w:val="both"/>
        <w:rPr>
          <w:rFonts w:ascii="Calibri" w:eastAsia="Calibri" w:hAnsi="Calibri" w:cs="Calibri"/>
          <w:b/>
          <w:color w:val="000000"/>
          <w:sz w:val="22"/>
          <w:szCs w:val="22"/>
        </w:rPr>
      </w:pPr>
    </w:p>
    <w:sectPr w:rsidR="00223595">
      <w:headerReference w:type="default" r:id="rId12"/>
      <w:footerReference w:type="default" r:id="rId13"/>
      <w:pgSz w:w="11906" w:h="16838"/>
      <w:pgMar w:top="1985" w:right="3402" w:bottom="1440" w:left="1418"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3F45D" w14:textId="77777777" w:rsidR="00197254" w:rsidRDefault="00197254">
      <w:r>
        <w:separator/>
      </w:r>
    </w:p>
  </w:endnote>
  <w:endnote w:type="continuationSeparator" w:id="0">
    <w:p w14:paraId="0B8E8407" w14:textId="77777777" w:rsidR="00197254" w:rsidRDefault="0019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E85245E-3CBD-49AC-B331-7715379A7840}"/>
    <w:embedBold r:id="rId2" w:fontKey="{3B28648C-4DA4-4328-B96E-C9B4D48F30FE}"/>
  </w:font>
  <w:font w:name="Verdana">
    <w:panose1 w:val="020B0604030504040204"/>
    <w:charset w:val="00"/>
    <w:family w:val="swiss"/>
    <w:pitch w:val="variable"/>
    <w:sig w:usb0="A00006FF" w:usb1="4000205B" w:usb2="00000010" w:usb3="00000000" w:csb0="0000019F" w:csb1="00000000"/>
    <w:embedRegular r:id="rId3" w:fontKey="{AE566F97-7BEB-421E-86BB-AF61402C18F7}"/>
    <w:embedBold r:id="rId4" w:fontKey="{FBC60B7D-CA37-46A4-BC62-A0714884C800}"/>
  </w:font>
  <w:font w:name="Tahoma">
    <w:panose1 w:val="020B0604030504040204"/>
    <w:charset w:val="00"/>
    <w:family w:val="swiss"/>
    <w:pitch w:val="variable"/>
    <w:sig w:usb0="E1002EFF" w:usb1="C000605B" w:usb2="00000029" w:usb3="00000000" w:csb0="000101FF" w:csb1="00000000"/>
    <w:embedRegular r:id="rId5" w:fontKey="{211342C8-260C-4E25-AD2E-FA265363D6F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ED599327-0703-4BC9-8BA7-CF6BD3C9262B}"/>
    <w:embedBold r:id="rId7" w:fontKey="{1A4FFC84-236F-4AD3-A967-961B1C9E62E8}"/>
  </w:font>
  <w:font w:name="Georgia">
    <w:panose1 w:val="02040502050405020303"/>
    <w:charset w:val="00"/>
    <w:family w:val="roman"/>
    <w:pitch w:val="variable"/>
    <w:sig w:usb0="00000287" w:usb1="00000000" w:usb2="00000000" w:usb3="00000000" w:csb0="0000009F" w:csb1="00000000"/>
    <w:embedRegular r:id="rId8" w:fontKey="{C2DAE10D-829F-4B25-BF9A-72F43D54BBED}"/>
    <w:embedItalic r:id="rId9" w:fontKey="{41CCACEE-BD23-451D-9A61-C9A8C37E6267}"/>
  </w:font>
  <w:font w:name="Calibri Light">
    <w:panose1 w:val="020F0302020204030204"/>
    <w:charset w:val="00"/>
    <w:family w:val="swiss"/>
    <w:pitch w:val="variable"/>
    <w:sig w:usb0="E4002EFF" w:usb1="C200247B" w:usb2="00000009" w:usb3="00000000" w:csb0="000001FF" w:csb1="00000000"/>
    <w:embedRegular r:id="rId10" w:fontKey="{B548D4A0-18E9-4570-B955-99AD5C5F8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0B9C" w14:textId="30F4DF3A" w:rsidR="00223595" w:rsidRPr="00882BE0" w:rsidRDefault="00197254">
    <w:pPr>
      <w:pBdr>
        <w:top w:val="nil"/>
        <w:left w:val="nil"/>
        <w:bottom w:val="nil"/>
        <w:right w:val="nil"/>
        <w:between w:val="nil"/>
      </w:pBdr>
      <w:tabs>
        <w:tab w:val="center" w:pos="4536"/>
        <w:tab w:val="right" w:pos="9072"/>
        <w:tab w:val="right" w:pos="7088"/>
      </w:tabs>
      <w:rPr>
        <w:rFonts w:ascii="Arial" w:eastAsia="Arial" w:hAnsi="Arial" w:cs="Arial"/>
        <w:color w:val="000000"/>
        <w:sz w:val="16"/>
        <w:szCs w:val="16"/>
        <w:lang w:val="en-US"/>
      </w:rPr>
    </w:pPr>
    <w:r w:rsidRPr="00882BE0">
      <w:rPr>
        <w:rFonts w:ascii="Arial" w:eastAsia="Arial" w:hAnsi="Arial" w:cs="Arial"/>
        <w:color w:val="000000"/>
        <w:sz w:val="16"/>
        <w:szCs w:val="16"/>
        <w:lang w:val="en-US"/>
      </w:rPr>
      <w:t>WTH1PI1727</w:t>
    </w:r>
    <w:r w:rsidR="008A3D90">
      <w:rPr>
        <w:rFonts w:ascii="Arial" w:eastAsia="Arial" w:hAnsi="Arial" w:cs="Arial"/>
        <w:color w:val="000000"/>
        <w:sz w:val="16"/>
        <w:szCs w:val="16"/>
        <w:lang w:val="en-US"/>
      </w:rPr>
      <w:t>_de</w:t>
    </w:r>
    <w:r w:rsidRPr="00882BE0">
      <w:rPr>
        <w:rFonts w:ascii="Arial" w:eastAsia="Arial" w:hAnsi="Arial" w:cs="Arial"/>
        <w:color w:val="00000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24A31" w14:textId="77777777" w:rsidR="00197254" w:rsidRDefault="00197254">
      <w:r>
        <w:separator/>
      </w:r>
    </w:p>
  </w:footnote>
  <w:footnote w:type="continuationSeparator" w:id="0">
    <w:p w14:paraId="4D4E27FB" w14:textId="77777777" w:rsidR="00197254" w:rsidRDefault="00197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5D1E" w14:textId="77777777" w:rsidR="00223595" w:rsidRDefault="00197254">
    <w:pPr>
      <w:pBdr>
        <w:top w:val="nil"/>
        <w:left w:val="nil"/>
        <w:bottom w:val="nil"/>
        <w:right w:val="nil"/>
        <w:between w:val="nil"/>
      </w:pBdr>
      <w:tabs>
        <w:tab w:val="center" w:pos="4536"/>
        <w:tab w:val="right" w:pos="9072"/>
        <w:tab w:val="right" w:pos="9498"/>
      </w:tabs>
      <w:rPr>
        <w:color w:val="000000"/>
      </w:rPr>
    </w:pPr>
    <w:r>
      <w:rPr>
        <w:noProof/>
      </w:rPr>
      <w:drawing>
        <wp:anchor distT="0" distB="0" distL="0" distR="0" simplePos="0" relativeHeight="251658240" behindDoc="1" locked="0" layoutInCell="1" hidden="0" allowOverlap="1" wp14:anchorId="510D3AFD" wp14:editId="039CE543">
          <wp:simplePos x="0" y="0"/>
          <wp:positionH relativeFrom="column">
            <wp:posOffset>4191000</wp:posOffset>
          </wp:positionH>
          <wp:positionV relativeFrom="paragraph">
            <wp:posOffset>114935</wp:posOffset>
          </wp:positionV>
          <wp:extent cx="1889760" cy="756285"/>
          <wp:effectExtent l="0" t="0" r="0" b="0"/>
          <wp:wrapNone/>
          <wp:docPr id="17869434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89760" cy="7562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595"/>
    <w:rsid w:val="00080DAD"/>
    <w:rsid w:val="00085D5D"/>
    <w:rsid w:val="001931BF"/>
    <w:rsid w:val="00197254"/>
    <w:rsid w:val="00223595"/>
    <w:rsid w:val="00243256"/>
    <w:rsid w:val="0041463F"/>
    <w:rsid w:val="004657B4"/>
    <w:rsid w:val="0047252D"/>
    <w:rsid w:val="0048018F"/>
    <w:rsid w:val="004D246E"/>
    <w:rsid w:val="00882BE0"/>
    <w:rsid w:val="008A3D90"/>
    <w:rsid w:val="00AD0497"/>
    <w:rsid w:val="00D6223B"/>
    <w:rsid w:val="00E07494"/>
    <w:rsid w:val="00FC48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BFFD"/>
  <w15:docId w15:val="{61EA18DA-0D4C-4F2F-A224-D1DF360A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after="60"/>
      <w:outlineLvl w:val="0"/>
    </w:pPr>
    <w:rPr>
      <w:rFonts w:ascii="Arial" w:eastAsia="Arial" w:hAnsi="Arial" w:cs="Arial"/>
      <w:b/>
      <w:sz w:val="32"/>
      <w:szCs w:val="32"/>
    </w:rPr>
  </w:style>
  <w:style w:type="paragraph" w:styleId="berschrift2">
    <w:name w:val="heading 2"/>
    <w:basedOn w:val="Standard"/>
    <w:next w:val="Standard"/>
    <w:uiPriority w:val="9"/>
    <w:semiHidden/>
    <w:unhideWhenUsed/>
    <w:qFormat/>
    <w:pPr>
      <w:keepNext/>
      <w:outlineLvl w:val="1"/>
    </w:pPr>
    <w:rPr>
      <w:rFonts w:ascii="Arial" w:eastAsia="Arial" w:hAnsi="Arial" w:cs="Arial"/>
      <w:b/>
      <w:sz w:val="32"/>
      <w:szCs w:val="32"/>
    </w:rPr>
  </w:style>
  <w:style w:type="paragraph" w:styleId="berschrift3">
    <w:name w:val="heading 3"/>
    <w:basedOn w:val="Standard"/>
    <w:next w:val="Standard"/>
    <w:uiPriority w:val="9"/>
    <w:semiHidden/>
    <w:unhideWhenUsed/>
    <w:qFormat/>
    <w:pPr>
      <w:keepNext/>
      <w:spacing w:before="240" w:after="60"/>
      <w:outlineLvl w:val="2"/>
    </w:pPr>
    <w:rPr>
      <w:rFonts w:ascii="Cambria" w:eastAsia="Cambria" w:hAnsi="Cambria" w:cs="Cambria"/>
      <w:b/>
      <w:sz w:val="26"/>
      <w:szCs w:val="26"/>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Refrain">
    <w:name w:val="Refrain"/>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pPr>
      <w:tabs>
        <w:tab w:val="center" w:pos="4536"/>
        <w:tab w:val="right" w:pos="9072"/>
      </w:tabs>
    </w:pPr>
  </w:style>
  <w:style w:type="paragraph" w:styleId="Fuzeile">
    <w:name w:val="footer"/>
    <w:link w:val="FuzeileZchn"/>
    <w:pPr>
      <w:tabs>
        <w:tab w:val="center" w:pos="4536"/>
        <w:tab w:val="right" w:pos="9072"/>
      </w:tabs>
    </w:pPr>
  </w:style>
  <w:style w:type="paragraph" w:styleId="StandardWeb">
    <w:name w:val="Normal (Web)"/>
    <w:pPr>
      <w:spacing w:before="100" w:beforeAutospacing="1" w:after="100" w:afterAutospacing="1"/>
    </w:pPr>
    <w:rPr>
      <w:color w:val="000000"/>
    </w:rPr>
  </w:style>
  <w:style w:type="paragraph" w:styleId="Textkrper">
    <w:name w:val="Body Text"/>
    <w:link w:val="TextkrperZchn"/>
    <w:pPr>
      <w:autoSpaceDE w:val="0"/>
      <w:autoSpaceDN w:val="0"/>
      <w:adjustRightInd w:val="0"/>
    </w:pPr>
    <w:rPr>
      <w:rFonts w:ascii="Verdana" w:hAnsi="Verdana" w:cs="Arial"/>
      <w:b/>
      <w:bCs/>
      <w:sz w:val="20"/>
      <w:szCs w:val="20"/>
    </w:rPr>
  </w:style>
  <w:style w:type="paragraph" w:styleId="Textkrper3">
    <w:name w:val="Body Text 3"/>
    <w:rPr>
      <w:rFonts w:ascii="Arial" w:hAnsi="Arial"/>
      <w:b/>
      <w:sz w:val="20"/>
    </w:rPr>
  </w:style>
  <w:style w:type="character" w:customStyle="1" w:styleId="BesuchterHyperlink1">
    <w:name w:val="BesuchterHyperlink1"/>
    <w:rPr>
      <w:color w:val="800080"/>
      <w:u w:val="single"/>
    </w:rPr>
  </w:style>
  <w:style w:type="paragraph" w:styleId="Textkrper2">
    <w:name w:val="Body Text 2"/>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semiHidden/>
    <w:rPr>
      <w:rFonts w:ascii="Tahoma" w:hAnsi="Tahoma" w:cs="Tahoma"/>
      <w:sz w:val="16"/>
      <w:szCs w:val="16"/>
    </w:rPr>
  </w:style>
  <w:style w:type="paragraph" w:styleId="Sprechblasentext">
    <w:name w:val="Balloon Text"/>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rsid w:val="009B5041"/>
    <w:rPr>
      <w:rFonts w:ascii="Arial" w:hAnsi="Arial" w:cs="Arial"/>
      <w:b/>
      <w:bCs/>
      <w:kern w:val="32"/>
      <w:sz w:val="32"/>
      <w:szCs w:val="32"/>
    </w:rPr>
  </w:style>
  <w:style w:type="paragraph" w:customStyle="1" w:styleId="PITextkrper">
    <w:name w:val="PI_Textkörper"/>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BC338C"/>
    <w:rPr>
      <w:color w:val="605E5C"/>
      <w:shd w:val="clear" w:color="auto" w:fill="E1DFDD"/>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kk.htcm.de/press-releases/wuerth/"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Oxs9LtS9dKSVXvPljZGomzNVQ==">CgMxLjA4AGooChRzdWdnZXN0LmFweGx0bXJoaHR4cBIQSmVsa2EgQmFyYW5vd3NraWooChRzdWdnZXN0LmV1eHdoN2dvYm4ydxIQSmVsa2EgQmFyYW5vd3NraWonChNzdWdnZXN0Lmg3OTNwcWJwaGVzEhBKZWxrYSBCYXJhbm93c2tpaigKFHN1Z2dlc3Qucmp4YjJhYWxhZTRnEhBKZWxrYSBCYXJhbm93c2tpaigKFHN1Z2dlc3QuYjkyYTM0MnRoMm9vEhBKZWxrYSBCYXJhbm93c2tpaigKFHN1Z2dlc3Quc2xrajFveGlxbmF3EhBKZWxrYSBCYXJhbm93c2tpaigKFHN1Z2dlc3QueDRobG8wc3JvYTRmEhBKZWxrYSBCYXJhbm93c2tpaiQKFHN1Z2dlc3QubG5zNTV4MWVkN2VkEgxMYXVyYSBKYW5zZW5qKAoUc3VnZ2VzdC5wcnZuM252Ymw2dHASEEplbGthIEJhcmFub3dza2lqKAoUc3VnZ2VzdC5ya2libzhoZTljd2gSEEplbGthIEJhcmFub3dza2lqKAoUc3VnZ2VzdC56MDRldXhlaHg3bWgSEEplbGthIEJhcmFub3dza2lqJAoUc3VnZ2VzdC5lc3F5NnFwcDlhY3gSDExhdXJhIEphbnNlbmooChRzdWdnZXN0LnZrc2Zrbm5ka2czYRIQSmVsa2EgQmFyYW5vd3NraWooChRzdWdnZXN0LjFsbTVzbWxmNm1lahIQSmVsa2EgQmFyYW5vd3NraWonChNzdWdnZXN0Lm50YjR6N3huMnNsEhBKZWxrYSBCYXJhbm93c2tpaicKE3N1Z2dlc3QuNG44Y3N2MjBoeGgSEEplbGthIEJhcmFub3dza2lqJAoUc3VnZ2VzdC5sdnIyeXNmMWgwbzASDExhdXJhIEphbnNlbmooChRzdWdnZXN0LmR3cjYycGU1dmkwaxIQSmVsa2EgQmFyYW5vd3NraXIhMVVkMVpWTk93TVB5YlFfR2IzNWZHa1dCZFFUNUVfS28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4199</Characters>
  <Application>Microsoft Office Word</Application>
  <DocSecurity>0</DocSecurity>
  <Lines>34</Lines>
  <Paragraphs>9</Paragraphs>
  <ScaleCrop>false</ScaleCrop>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Planckh</dc:creator>
  <cp:lastModifiedBy>Brigitte Basilio</cp:lastModifiedBy>
  <cp:revision>5</cp:revision>
  <dcterms:created xsi:type="dcterms:W3CDTF">2025-11-06T14:34:00Z</dcterms:created>
  <dcterms:modified xsi:type="dcterms:W3CDTF">2025-11-07T11:02:00Z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