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A56BE" w14:textId="77777777" w:rsidR="00B4555A" w:rsidRPr="00944A14" w:rsidRDefault="00B4555A" w:rsidP="00B4555A">
      <w:pPr>
        <w:pStyle w:val="berschrift1"/>
        <w:spacing w:before="720" w:after="720" w:line="260" w:lineRule="exact"/>
        <w:rPr>
          <w:sz w:val="20"/>
        </w:rPr>
      </w:pPr>
      <w:r>
        <w:rPr>
          <w:sz w:val="20"/>
        </w:rPr>
        <w:t>COMMUNIQUÉ DE PRESSE</w:t>
      </w:r>
    </w:p>
    <w:p w14:paraId="41CE7ECE" w14:textId="77777777" w:rsidR="00485E6F" w:rsidRPr="00D35D52" w:rsidRDefault="002652B3"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étend sa série MicroModule MagI³C-VDMM</w:t>
      </w:r>
    </w:p>
    <w:p w14:paraId="29E37F20" w14:textId="63D3677A" w:rsidR="00485E6F" w:rsidRPr="00D35D52" w:rsidRDefault="002652B3"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Variantes compatibles au niveau des</w:t>
      </w:r>
      <w:r w:rsidR="00DA2164">
        <w:rPr>
          <w:rFonts w:ascii="Arial" w:hAnsi="Arial"/>
          <w:b/>
          <w:color w:val="000000"/>
          <w:sz w:val="36"/>
        </w:rPr>
        <w:t> </w:t>
      </w:r>
      <w:r>
        <w:rPr>
          <w:rFonts w:ascii="Arial" w:hAnsi="Arial"/>
          <w:b/>
          <w:color w:val="000000"/>
          <w:sz w:val="36"/>
        </w:rPr>
        <w:t>broches</w:t>
      </w:r>
    </w:p>
    <w:p w14:paraId="1790C3BF" w14:textId="0CC94141" w:rsidR="00DF7B7D" w:rsidRPr="00D35D52" w:rsidRDefault="00485E6F" w:rsidP="00DF7B7D">
      <w:pPr>
        <w:pStyle w:val="Textkrper"/>
        <w:spacing w:before="120" w:after="120" w:line="260" w:lineRule="exact"/>
        <w:jc w:val="both"/>
        <w:rPr>
          <w:rFonts w:ascii="Arial" w:hAnsi="Arial"/>
          <w:color w:val="000000"/>
        </w:rPr>
      </w:pPr>
      <w:r>
        <w:rPr>
          <w:rFonts w:ascii="Arial" w:hAnsi="Arial"/>
          <w:color w:val="000000"/>
        </w:rPr>
        <w:t>Waldenburg</w:t>
      </w:r>
      <w:r w:rsidR="00E62AE6">
        <w:rPr>
          <w:rFonts w:ascii="Arial" w:hAnsi="Arial"/>
          <w:color w:val="000000"/>
        </w:rPr>
        <w:t xml:space="preserve"> (Allemagne)</w:t>
      </w:r>
      <w:r>
        <w:rPr>
          <w:rFonts w:ascii="Arial" w:hAnsi="Arial"/>
          <w:color w:val="000000"/>
        </w:rPr>
        <w:t xml:space="preserve">, </w:t>
      </w:r>
      <w:r w:rsidR="00DA2164">
        <w:rPr>
          <w:rFonts w:ascii="Arial" w:hAnsi="Arial"/>
          <w:color w:val="000000"/>
        </w:rPr>
        <w:t xml:space="preserve">le </w:t>
      </w:r>
      <w:r w:rsidR="00E62AE6" w:rsidRPr="00E62AE6">
        <w:rPr>
          <w:rFonts w:ascii="Arial" w:hAnsi="Arial"/>
          <w:color w:val="000000"/>
        </w:rPr>
        <w:t>5 novembre</w:t>
      </w:r>
      <w:r>
        <w:rPr>
          <w:rFonts w:ascii="Arial" w:hAnsi="Arial"/>
          <w:color w:val="000000"/>
        </w:rPr>
        <w:t xml:space="preserve"> 2025 – La gamme de modules de puissance MagI³C-VDMM de Würth Elektronik continue de s'agrandir : </w:t>
      </w:r>
      <w:r w:rsidR="00097344">
        <w:rPr>
          <w:rFonts w:ascii="Arial" w:hAnsi="Arial"/>
          <w:color w:val="000000"/>
        </w:rPr>
        <w:t>l</w:t>
      </w:r>
      <w:r>
        <w:rPr>
          <w:rFonts w:ascii="Arial" w:hAnsi="Arial"/>
          <w:color w:val="000000"/>
        </w:rPr>
        <w:t xml:space="preserve">es trois </w:t>
      </w:r>
      <w:hyperlink r:id="rId8" w:history="1">
        <w:r>
          <w:rPr>
            <w:rStyle w:val="Hyperlink"/>
            <w:rFonts w:ascii="Arial" w:hAnsi="Arial"/>
          </w:rPr>
          <w:t>Micromodules Buck</w:t>
        </w:r>
        <w:r w:rsidR="00097344">
          <w:rPr>
            <w:rStyle w:val="Hyperlink"/>
            <w:rFonts w:ascii="Arial" w:hAnsi="Arial"/>
          </w:rPr>
          <w:t xml:space="preserve"> à tension</w:t>
        </w:r>
        <w:r>
          <w:rPr>
            <w:rStyle w:val="Hyperlink"/>
            <w:rFonts w:ascii="Arial" w:hAnsi="Arial"/>
          </w:rPr>
          <w:t xml:space="preserve"> </w:t>
        </w:r>
        <w:r w:rsidR="00097344">
          <w:rPr>
            <w:rStyle w:val="Hyperlink"/>
            <w:rFonts w:ascii="Arial" w:hAnsi="Arial"/>
          </w:rPr>
          <w:t>variable</w:t>
        </w:r>
      </w:hyperlink>
      <w:r>
        <w:rPr>
          <w:rFonts w:ascii="Arial" w:hAnsi="Arial"/>
          <w:color w:val="000000"/>
        </w:rPr>
        <w:t xml:space="preserve"> pour des tensions d'entrée de 2,5 V à 5,5 V et des tensions de sortie réglables de 0,6 V à 4 V sont disponibles en versions 1 A, 2 A et 3 A</w:t>
      </w:r>
      <w:r w:rsidR="00097344">
        <w:rPr>
          <w:rFonts w:ascii="Arial" w:hAnsi="Arial"/>
          <w:color w:val="000000"/>
        </w:rPr>
        <w:t>,</w:t>
      </w:r>
      <w:r>
        <w:rPr>
          <w:rFonts w:ascii="Arial" w:hAnsi="Arial"/>
          <w:color w:val="000000"/>
        </w:rPr>
        <w:t xml:space="preserve"> compatibles au niveau des broches. Les modules atteignent un rendement maximal de 96 %. Grâce à leur faible courant de repos de 4 µA, ils conviennent également aux applications alimentées par batterie. </w:t>
      </w:r>
    </w:p>
    <w:p w14:paraId="27B2370D" w14:textId="6EB89733" w:rsidR="00303737" w:rsidRPr="00D35D52" w:rsidRDefault="00830608" w:rsidP="00363188">
      <w:pPr>
        <w:pStyle w:val="Textkrper"/>
        <w:spacing w:before="120" w:after="120" w:line="260" w:lineRule="exact"/>
        <w:jc w:val="both"/>
        <w:rPr>
          <w:rFonts w:ascii="Arial" w:hAnsi="Arial"/>
          <w:bCs w:val="0"/>
        </w:rPr>
      </w:pPr>
      <w:r>
        <w:rPr>
          <w:rFonts w:ascii="Arial" w:hAnsi="Arial"/>
          <w:b w:val="0"/>
          <w:color w:val="000000"/>
        </w:rPr>
        <w:t>Les modules de puissance MagI³C-VDMM constituent une alimentation DC-DC entièrement intégrée</w:t>
      </w:r>
      <w:r w:rsidR="00097344">
        <w:rPr>
          <w:rFonts w:ascii="Arial" w:hAnsi="Arial"/>
          <w:b w:val="0"/>
          <w:color w:val="000000"/>
        </w:rPr>
        <w:t xml:space="preserve"> </w:t>
      </w:r>
      <w:r>
        <w:rPr>
          <w:rFonts w:ascii="Arial" w:hAnsi="Arial"/>
          <w:b w:val="0"/>
          <w:color w:val="000000"/>
        </w:rPr>
        <w:t>compren</w:t>
      </w:r>
      <w:r w:rsidR="00097344">
        <w:rPr>
          <w:rFonts w:ascii="Arial" w:hAnsi="Arial"/>
          <w:b w:val="0"/>
          <w:color w:val="000000"/>
        </w:rPr>
        <w:t>ant</w:t>
      </w:r>
      <w:r>
        <w:rPr>
          <w:rFonts w:ascii="Arial" w:hAnsi="Arial"/>
          <w:b w:val="0"/>
          <w:color w:val="000000"/>
        </w:rPr>
        <w:t xml:space="preserve"> un régulateur à découpage avec MOSFET intégrés, ainsi qu'un contrôleur, une compensation et un</w:t>
      </w:r>
      <w:r w:rsidR="00097344">
        <w:rPr>
          <w:rFonts w:ascii="Arial" w:hAnsi="Arial"/>
          <w:b w:val="0"/>
          <w:color w:val="000000"/>
        </w:rPr>
        <w:t>e</w:t>
      </w:r>
      <w:r>
        <w:rPr>
          <w:rFonts w:ascii="Arial" w:hAnsi="Arial"/>
          <w:b w:val="0"/>
          <w:color w:val="000000"/>
        </w:rPr>
        <w:t xml:space="preserve"> induct</w:t>
      </w:r>
      <w:r w:rsidR="00097344">
        <w:rPr>
          <w:rFonts w:ascii="Arial" w:hAnsi="Arial"/>
          <w:b w:val="0"/>
          <w:color w:val="000000"/>
        </w:rPr>
        <w:t>ance</w:t>
      </w:r>
      <w:r>
        <w:rPr>
          <w:rFonts w:ascii="Arial" w:hAnsi="Arial"/>
          <w:b w:val="0"/>
          <w:color w:val="000000"/>
        </w:rPr>
        <w:t xml:space="preserve"> blindé</w:t>
      </w:r>
      <w:r w:rsidR="00097344">
        <w:rPr>
          <w:rFonts w:ascii="Arial" w:hAnsi="Arial"/>
          <w:b w:val="0"/>
          <w:color w:val="000000"/>
        </w:rPr>
        <w:t>e</w:t>
      </w:r>
      <w:r>
        <w:rPr>
          <w:rFonts w:ascii="Arial" w:hAnsi="Arial"/>
          <w:b w:val="0"/>
          <w:color w:val="000000"/>
        </w:rPr>
        <w:t xml:space="preserve">, le tout dans un seul boîtier. Ces modules, qui peuvent remplacer les régulateurs linéaires, sont équipés de circuits de protection intégrés. Ils </w:t>
      </w:r>
      <w:r w:rsidR="00097344">
        <w:rPr>
          <w:rFonts w:ascii="Arial" w:hAnsi="Arial"/>
          <w:b w:val="0"/>
          <w:color w:val="000000"/>
        </w:rPr>
        <w:t xml:space="preserve">offrent une </w:t>
      </w:r>
      <w:r>
        <w:rPr>
          <w:rFonts w:ascii="Arial" w:hAnsi="Arial"/>
          <w:b w:val="0"/>
          <w:color w:val="000000"/>
        </w:rPr>
        <w:t>prot</w:t>
      </w:r>
      <w:r w:rsidR="00097344">
        <w:rPr>
          <w:rFonts w:ascii="Arial" w:hAnsi="Arial"/>
          <w:b w:val="0"/>
          <w:color w:val="000000"/>
        </w:rPr>
        <w:t xml:space="preserve">ection </w:t>
      </w:r>
      <w:r>
        <w:rPr>
          <w:rFonts w:ascii="Arial" w:hAnsi="Arial"/>
          <w:b w:val="0"/>
          <w:color w:val="000000"/>
        </w:rPr>
        <w:t xml:space="preserve">contre les surcharges thermiques et les dommages électriques causés par les surintensités, les courts-circuits et les sous-tensions. En fonction de la charge, ils basculent automatiquement entre les modes de modulation de fréquence d'impulsion (PFM) et de modulation de largeur d'impulsion (PWM). Ces transitions de mode garantissent une efficacité et une ondulation de tension de sortie optimales pour tous les courants de charge. Pour économiser de l'énergie, le module de puissance peut être mis en mode veille à l'aide d'une broche </w:t>
      </w:r>
      <w:r w:rsidR="00097344">
        <w:rPr>
          <w:rFonts w:ascii="Arial" w:hAnsi="Arial"/>
          <w:b w:val="0"/>
          <w:color w:val="000000"/>
        </w:rPr>
        <w:t>dédiée</w:t>
      </w:r>
      <w:r>
        <w:rPr>
          <w:rFonts w:ascii="Arial" w:hAnsi="Arial"/>
          <w:b w:val="0"/>
          <w:color w:val="000000"/>
        </w:rPr>
        <w:t xml:space="preserve">. </w:t>
      </w:r>
      <w:r w:rsidR="00097344">
        <w:rPr>
          <w:rFonts w:ascii="Arial" w:hAnsi="Arial"/>
          <w:b w:val="0"/>
          <w:color w:val="000000"/>
        </w:rPr>
        <w:t>L</w:t>
      </w:r>
      <w:r>
        <w:rPr>
          <w:rFonts w:ascii="Arial" w:hAnsi="Arial"/>
          <w:b w:val="0"/>
          <w:color w:val="000000"/>
        </w:rPr>
        <w:t>es fonctions Power-GOOD et EN permettent également de séquencer l'alimentation. Les nouveaux modules de puissance MagI³C-VDMM sont très compacts avec leur boîtier LGA-9 de 3,5 × 3,5 × 1,5 mm.</w:t>
      </w:r>
    </w:p>
    <w:p w14:paraId="7AF6BE31" w14:textId="77777777" w:rsidR="00D502A1" w:rsidRPr="00D35D52" w:rsidRDefault="00D502A1" w:rsidP="00D502A1">
      <w:pPr>
        <w:pStyle w:val="Textkrper"/>
        <w:spacing w:before="120" w:after="120" w:line="260" w:lineRule="exact"/>
        <w:jc w:val="both"/>
        <w:rPr>
          <w:rFonts w:ascii="Arial" w:hAnsi="Arial"/>
          <w:color w:val="000000"/>
        </w:rPr>
      </w:pPr>
      <w:r>
        <w:rPr>
          <w:rFonts w:ascii="Arial" w:hAnsi="Arial"/>
          <w:color w:val="000000"/>
        </w:rPr>
        <w:t>Applications</w:t>
      </w:r>
    </w:p>
    <w:p w14:paraId="3A3C921A" w14:textId="77777777" w:rsidR="00DA2164" w:rsidRDefault="00D502A1" w:rsidP="00D502A1">
      <w:pPr>
        <w:pStyle w:val="Textkrper"/>
        <w:spacing w:before="120" w:after="120" w:line="260" w:lineRule="exact"/>
        <w:jc w:val="both"/>
        <w:rPr>
          <w:rFonts w:ascii="Arial" w:hAnsi="Arial"/>
          <w:b w:val="0"/>
        </w:rPr>
      </w:pPr>
      <w:r>
        <w:rPr>
          <w:rFonts w:ascii="Arial" w:hAnsi="Arial"/>
          <w:b w:val="0"/>
        </w:rPr>
        <w:t xml:space="preserve">Les </w:t>
      </w:r>
      <w:proofErr w:type="spellStart"/>
      <w:r>
        <w:rPr>
          <w:rFonts w:ascii="Arial" w:hAnsi="Arial"/>
          <w:b w:val="0"/>
        </w:rPr>
        <w:t>MicroModules</w:t>
      </w:r>
      <w:proofErr w:type="spellEnd"/>
      <w:r>
        <w:rPr>
          <w:rFonts w:ascii="Arial" w:hAnsi="Arial"/>
          <w:b w:val="0"/>
        </w:rPr>
        <w:t xml:space="preserve"> Buck</w:t>
      </w:r>
      <w:r w:rsidR="00097344">
        <w:rPr>
          <w:rFonts w:ascii="Arial" w:hAnsi="Arial"/>
          <w:b w:val="0"/>
        </w:rPr>
        <w:t xml:space="preserve"> à tension</w:t>
      </w:r>
      <w:r>
        <w:rPr>
          <w:rFonts w:ascii="Arial" w:hAnsi="Arial"/>
          <w:b w:val="0"/>
        </w:rPr>
        <w:t xml:space="preserve"> variable conviennent aux applications DC-DC au point de charge, aux équipements industriels et médicaux, aux appareils de test et de mesure, </w:t>
      </w:r>
      <w:r w:rsidR="00097344">
        <w:rPr>
          <w:rFonts w:ascii="Arial" w:hAnsi="Arial"/>
          <w:b w:val="0"/>
        </w:rPr>
        <w:t>ainsi qu’</w:t>
      </w:r>
      <w:r>
        <w:rPr>
          <w:rFonts w:ascii="Arial" w:hAnsi="Arial"/>
          <w:b w:val="0"/>
        </w:rPr>
        <w:t xml:space="preserve">à l'alimentation des processeurs de signaux numériques (DSP), des réseaux de portes programmables in situ (FPGA), des microcontrôleurs (MCU) et des microprocesseurs (MPU), ainsi qu'aux interfaces E/S. </w:t>
      </w:r>
      <w:r>
        <w:rPr>
          <w:rFonts w:ascii="Arial" w:hAnsi="Arial"/>
          <w:b w:val="0"/>
          <w:color w:val="000000"/>
        </w:rPr>
        <w:t xml:space="preserve">La série MagI³C-VDMM présente une excellente compatibilité électromagnétique. Les modules sont conformes à la norme </w:t>
      </w:r>
      <w:r>
        <w:rPr>
          <w:rFonts w:ascii="Arial" w:hAnsi="Arial"/>
          <w:b w:val="0"/>
        </w:rPr>
        <w:t xml:space="preserve">EN 55032 (CISPR-32) </w:t>
      </w:r>
      <w:r>
        <w:rPr>
          <w:rFonts w:ascii="Arial" w:hAnsi="Arial"/>
          <w:b w:val="0"/>
          <w:color w:val="000000"/>
        </w:rPr>
        <w:t>Classe B pour les émissions rayonnées.</w:t>
      </w:r>
      <w:r>
        <w:rPr>
          <w:rFonts w:ascii="Arial" w:hAnsi="Arial"/>
          <w:b w:val="0"/>
        </w:rPr>
        <w:t xml:space="preserve"> Leur plage de températur</w:t>
      </w:r>
      <w:r w:rsidR="003059B2">
        <w:rPr>
          <w:rFonts w:ascii="Arial" w:hAnsi="Arial"/>
          <w:b w:val="0"/>
        </w:rPr>
        <w:t xml:space="preserve">e de fonctionnement s'étend de </w:t>
      </w:r>
      <w:r>
        <w:rPr>
          <w:rFonts w:ascii="Arial" w:hAnsi="Arial"/>
          <w:b w:val="0"/>
        </w:rPr>
        <w:t>-40°C à 105 °C.</w:t>
      </w:r>
    </w:p>
    <w:p w14:paraId="6EFAD8AD" w14:textId="6260E4F6" w:rsidR="00D502A1" w:rsidRPr="00E65788" w:rsidRDefault="00D502A1" w:rsidP="00D502A1">
      <w:pPr>
        <w:pStyle w:val="Textkrper"/>
        <w:spacing w:before="120" w:after="120" w:line="260" w:lineRule="exact"/>
        <w:jc w:val="both"/>
        <w:rPr>
          <w:rFonts w:ascii="Arial" w:hAnsi="Arial"/>
          <w:b w:val="0"/>
          <w:bCs w:val="0"/>
        </w:rPr>
      </w:pPr>
      <w:r>
        <w:rPr>
          <w:rFonts w:ascii="Arial" w:hAnsi="Arial"/>
          <w:b w:val="0"/>
        </w:rPr>
        <w:lastRenderedPageBreak/>
        <w:t>Les nouveaux membres de la famille MagI³C-VDMM sont disponibles en stock, même en grandes quantités. Des échantillons gratuits peuvent être demandés à tout moment.</w:t>
      </w:r>
    </w:p>
    <w:p w14:paraId="285757F0" w14:textId="77777777" w:rsidR="00CD500C" w:rsidRPr="00E65788" w:rsidRDefault="00CD500C" w:rsidP="00D502A1">
      <w:pPr>
        <w:pStyle w:val="Textkrper"/>
        <w:spacing w:before="120" w:after="120" w:line="260" w:lineRule="exact"/>
        <w:jc w:val="both"/>
        <w:rPr>
          <w:rFonts w:ascii="Arial" w:hAnsi="Arial"/>
          <w:b w:val="0"/>
          <w:bCs w:val="0"/>
        </w:rPr>
      </w:pPr>
    </w:p>
    <w:p w14:paraId="39D56C07" w14:textId="77777777" w:rsidR="00CD500C" w:rsidRPr="00A53CCF" w:rsidRDefault="00CD500C" w:rsidP="00D502A1">
      <w:pPr>
        <w:pStyle w:val="Textkrper"/>
        <w:spacing w:before="120" w:after="120" w:line="260" w:lineRule="exact"/>
        <w:jc w:val="both"/>
        <w:rPr>
          <w:rFonts w:ascii="Arial" w:hAnsi="Arial"/>
          <w:color w:val="000000"/>
        </w:rPr>
      </w:pPr>
    </w:p>
    <w:p w14:paraId="4B9E1A37" w14:textId="77777777" w:rsidR="00485E6F" w:rsidRPr="00944A14" w:rsidRDefault="00485E6F" w:rsidP="00485E6F">
      <w:pPr>
        <w:pStyle w:val="PITextkrper"/>
        <w:pBdr>
          <w:top w:val="single" w:sz="4" w:space="1" w:color="auto"/>
        </w:pBdr>
        <w:spacing w:before="240"/>
        <w:rPr>
          <w:b/>
          <w:sz w:val="18"/>
          <w:szCs w:val="18"/>
          <w:lang w:val="de-DE"/>
        </w:rPr>
      </w:pPr>
    </w:p>
    <w:p w14:paraId="6E32C977" w14:textId="77777777" w:rsidR="00E62AE6" w:rsidRPr="0023476F" w:rsidRDefault="00E62AE6" w:rsidP="00E62AE6">
      <w:pPr>
        <w:spacing w:after="120" w:line="280" w:lineRule="exact"/>
        <w:rPr>
          <w:rFonts w:ascii="Arial" w:hAnsi="Arial" w:cs="Arial"/>
          <w:b/>
          <w:bCs/>
          <w:sz w:val="18"/>
          <w:szCs w:val="18"/>
        </w:rPr>
      </w:pPr>
      <w:r w:rsidRPr="0023476F">
        <w:rPr>
          <w:rFonts w:ascii="Arial" w:hAnsi="Arial"/>
          <w:b/>
          <w:sz w:val="18"/>
        </w:rPr>
        <w:t>Images disponibles</w:t>
      </w:r>
    </w:p>
    <w:p w14:paraId="0B608960" w14:textId="2D67BD83" w:rsidR="00485E6F" w:rsidRPr="00944A14" w:rsidRDefault="00E62AE6" w:rsidP="00E62AE6">
      <w:pPr>
        <w:spacing w:after="120" w:line="280" w:lineRule="exact"/>
        <w:rPr>
          <w:rFonts w:ascii="Arial" w:hAnsi="Arial" w:cs="Arial"/>
          <w:sz w:val="18"/>
          <w:szCs w:val="18"/>
        </w:rPr>
      </w:pPr>
      <w:r w:rsidRPr="0023476F">
        <w:rPr>
          <w:rFonts w:ascii="Arial" w:hAnsi="Arial"/>
          <w:sz w:val="18"/>
        </w:rPr>
        <w:t>Les images suivantes peuvent être téléchargées sur Internet pour impression :</w:t>
      </w:r>
      <w:r w:rsidRPr="0023476F">
        <w:t xml:space="preserve"> </w:t>
      </w:r>
      <w:hyperlink r:id="rId9" w:history="1">
        <w:r w:rsidRPr="0023476F">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944A14" w14:paraId="6D1344ED" w14:textId="77777777" w:rsidTr="00CE17D6">
        <w:trPr>
          <w:trHeight w:val="1701"/>
        </w:trPr>
        <w:tc>
          <w:tcPr>
            <w:tcW w:w="3510" w:type="dxa"/>
          </w:tcPr>
          <w:p w14:paraId="1182CFBD" w14:textId="77777777" w:rsidR="00265F67" w:rsidRDefault="00265F67" w:rsidP="00265F67">
            <w:pPr>
              <w:pStyle w:val="txt"/>
              <w:jc w:val="center"/>
              <w:rPr>
                <w:bCs/>
                <w:sz w:val="16"/>
                <w:szCs w:val="16"/>
              </w:rPr>
            </w:pPr>
            <w:r>
              <w:br/>
            </w:r>
            <w:r>
              <w:rPr>
                <w:noProof/>
                <w:lang w:val="de-DE"/>
              </w:rPr>
              <w:drawing>
                <wp:inline distT="0" distB="0" distL="0" distR="0" wp14:anchorId="4FDF3EB5" wp14:editId="4275855D">
                  <wp:extent cx="1762499" cy="1181100"/>
                  <wp:effectExtent l="0" t="0" r="9525" b="0"/>
                  <wp:docPr id="16344730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4584" b="18403"/>
                          <a:stretch>
                            <a:fillRect/>
                          </a:stretch>
                        </pic:blipFill>
                        <pic:spPr bwMode="auto">
                          <a:xfrm>
                            <a:off x="0" y="0"/>
                            <a:ext cx="1764000" cy="1182106"/>
                          </a:xfrm>
                          <a:prstGeom prst="rect">
                            <a:avLst/>
                          </a:prstGeom>
                          <a:noFill/>
                          <a:ln>
                            <a:noFill/>
                          </a:ln>
                          <a:extLst>
                            <a:ext uri="{53640926-AAD7-44D8-BBD7-CCE9431645EC}">
                              <a14:shadowObscured xmlns:a14="http://schemas.microsoft.com/office/drawing/2010/main"/>
                            </a:ext>
                          </a:extLst>
                        </pic:spPr>
                      </pic:pic>
                    </a:graphicData>
                  </a:graphic>
                </wp:inline>
              </w:drawing>
            </w:r>
          </w:p>
          <w:p w14:paraId="62685169" w14:textId="77777777" w:rsidR="00485E6F" w:rsidRPr="00944A14" w:rsidRDefault="00485E6F" w:rsidP="00265F67">
            <w:pPr>
              <w:pStyle w:val="txt"/>
              <w:rPr>
                <w:b/>
                <w:bCs/>
                <w:sz w:val="18"/>
              </w:rPr>
            </w:pPr>
            <w:r>
              <w:rPr>
                <w:sz w:val="16"/>
              </w:rPr>
              <w:t>Source photo : Würth Elektronik</w:t>
            </w:r>
          </w:p>
          <w:p w14:paraId="57081B7C" w14:textId="77777777" w:rsidR="00485E6F" w:rsidRPr="00944A14" w:rsidRDefault="006E2228" w:rsidP="00265F67">
            <w:pPr>
              <w:autoSpaceDE w:val="0"/>
              <w:autoSpaceDN w:val="0"/>
              <w:adjustRightInd w:val="0"/>
              <w:rPr>
                <w:rFonts w:ascii="Arial" w:hAnsi="Arial" w:cs="Arial"/>
                <w:b/>
                <w:bCs/>
                <w:sz w:val="18"/>
                <w:szCs w:val="18"/>
              </w:rPr>
            </w:pPr>
            <w:r>
              <w:rPr>
                <w:rFonts w:ascii="Arial" w:hAnsi="Arial"/>
                <w:b/>
                <w:sz w:val="18"/>
              </w:rPr>
              <w:t>Le nouveau module de puissance MagI³C-VDMM avec tension de sortie réglable de 0,6 V à 4 V est disponible en versions 1 A, 2 A et 3 A compatibles au niveau des broches.</w:t>
            </w:r>
            <w:r>
              <w:rPr>
                <w:rFonts w:ascii="Arial" w:hAnsi="Arial"/>
                <w:b/>
                <w:sz w:val="18"/>
              </w:rPr>
              <w:br/>
            </w:r>
          </w:p>
        </w:tc>
      </w:tr>
    </w:tbl>
    <w:p w14:paraId="174832FC" w14:textId="77777777" w:rsidR="00485E6F" w:rsidRPr="00097344" w:rsidRDefault="00485E6F" w:rsidP="00485E6F">
      <w:pPr>
        <w:pStyle w:val="PITextkrper"/>
        <w:rPr>
          <w:b/>
          <w:bCs/>
          <w:sz w:val="18"/>
          <w:szCs w:val="18"/>
        </w:rPr>
      </w:pPr>
    </w:p>
    <w:p w14:paraId="47D89CD4" w14:textId="77777777" w:rsidR="00485E6F" w:rsidRPr="00944A14" w:rsidRDefault="00485E6F" w:rsidP="00485E6F">
      <w:pPr>
        <w:pStyle w:val="Textkrper"/>
        <w:spacing w:before="120" w:after="120" w:line="260" w:lineRule="exact"/>
        <w:jc w:val="both"/>
        <w:rPr>
          <w:rFonts w:ascii="Arial" w:hAnsi="Arial"/>
          <w:b w:val="0"/>
          <w:bCs w:val="0"/>
        </w:rPr>
      </w:pPr>
    </w:p>
    <w:p w14:paraId="5C053C18" w14:textId="77777777" w:rsidR="00485E6F" w:rsidRDefault="00485E6F" w:rsidP="00485E6F">
      <w:pPr>
        <w:pStyle w:val="PITextkrper"/>
        <w:pBdr>
          <w:top w:val="single" w:sz="4" w:space="1" w:color="auto"/>
        </w:pBdr>
        <w:spacing w:before="240"/>
        <w:rPr>
          <w:b/>
          <w:sz w:val="18"/>
          <w:szCs w:val="18"/>
        </w:rPr>
      </w:pPr>
    </w:p>
    <w:p w14:paraId="37BC4A95" w14:textId="77777777" w:rsidR="00E62AE6" w:rsidRPr="0023476F" w:rsidRDefault="00E62AE6" w:rsidP="00E62AE6">
      <w:pPr>
        <w:pStyle w:val="Textkrper"/>
        <w:spacing w:before="120" w:after="120" w:line="276" w:lineRule="auto"/>
        <w:rPr>
          <w:rFonts w:ascii="Arial" w:hAnsi="Arial"/>
        </w:rPr>
      </w:pPr>
      <w:r w:rsidRPr="0023476F">
        <w:rPr>
          <w:rFonts w:ascii="Arial" w:hAnsi="Arial"/>
        </w:rPr>
        <w:t xml:space="preserve">À propos du groupe Würth </w:t>
      </w:r>
      <w:proofErr w:type="spellStart"/>
      <w:r w:rsidRPr="0023476F">
        <w:rPr>
          <w:rFonts w:ascii="Arial" w:hAnsi="Arial"/>
        </w:rPr>
        <w:t>Elektronik</w:t>
      </w:r>
      <w:proofErr w:type="spellEnd"/>
      <w:r w:rsidRPr="0023476F">
        <w:rPr>
          <w:rFonts w:ascii="Arial" w:hAnsi="Arial"/>
        </w:rPr>
        <w:t xml:space="preserve"> eiSos </w:t>
      </w:r>
    </w:p>
    <w:p w14:paraId="4D860C4C" w14:textId="77777777" w:rsidR="00E62AE6" w:rsidRDefault="00E62AE6" w:rsidP="00E62AE6">
      <w:pPr>
        <w:pStyle w:val="Textkrper"/>
        <w:spacing w:before="120" w:after="120" w:line="276" w:lineRule="auto"/>
        <w:jc w:val="both"/>
        <w:rPr>
          <w:rFonts w:ascii="Arial" w:hAnsi="Arial"/>
          <w:b w:val="0"/>
        </w:rPr>
      </w:pPr>
      <w:bookmarkStart w:id="0" w:name="_Hlk529547556"/>
      <w:r w:rsidRPr="003645BB">
        <w:rPr>
          <w:rFonts w:ascii="Arial" w:hAnsi="Arial"/>
          <w:b w:val="0"/>
        </w:rPr>
        <w:t xml:space="preserve">Le groupe Würth </w:t>
      </w:r>
      <w:proofErr w:type="spellStart"/>
      <w:r w:rsidRPr="003645BB">
        <w:rPr>
          <w:rFonts w:ascii="Arial" w:hAnsi="Arial"/>
          <w:b w:val="0"/>
        </w:rPr>
        <w:t>Elektronik</w:t>
      </w:r>
      <w:proofErr w:type="spellEnd"/>
      <w:r w:rsidRPr="003645BB">
        <w:rPr>
          <w:rFonts w:ascii="Arial" w:hAnsi="Arial"/>
          <w:b w:val="0"/>
        </w:rPr>
        <w:t xml:space="preserve"> eiSos est un fabricant de composants électroniques et électromécaniques pour l'industrie électronique et un facilitateur technologique pour des solutions électroniques pionnières.</w:t>
      </w:r>
      <w:bookmarkEnd w:id="0"/>
      <w:r w:rsidRPr="003645BB">
        <w:rPr>
          <w:rFonts w:ascii="Arial" w:hAnsi="Arial"/>
          <w:b w:val="0"/>
        </w:rPr>
        <w:t xml:space="preserve"> Würth </w:t>
      </w:r>
      <w:proofErr w:type="spellStart"/>
      <w:r w:rsidRPr="003645BB">
        <w:rPr>
          <w:rFonts w:ascii="Arial" w:hAnsi="Arial"/>
          <w:b w:val="0"/>
        </w:rPr>
        <w:t>Elektronik</w:t>
      </w:r>
      <w:proofErr w:type="spellEnd"/>
      <w:r w:rsidRPr="003645BB">
        <w:rPr>
          <w:rFonts w:ascii="Arial" w:hAnsi="Arial"/>
          <w:b w:val="0"/>
        </w:rPr>
        <w:t xml:space="preserve"> eiSos est l'un des plus grands fabricants européens de composants passifs et est actif dans 50 pays. Les sites de production situés en Europe, en Asie et en Amérique du Nord fournissent un nombre croissant de clients dans le monde entier.</w:t>
      </w:r>
    </w:p>
    <w:p w14:paraId="2A92951B" w14:textId="77777777" w:rsidR="00E62AE6" w:rsidRPr="00A26AEA" w:rsidRDefault="00E62AE6" w:rsidP="00E62AE6">
      <w:pPr>
        <w:pStyle w:val="Textkrper"/>
        <w:spacing w:before="120" w:after="120" w:line="276" w:lineRule="auto"/>
        <w:jc w:val="both"/>
        <w:rPr>
          <w:rFonts w:ascii="Arial" w:hAnsi="Arial"/>
          <w:b w:val="0"/>
        </w:rPr>
      </w:pPr>
      <w:r w:rsidRPr="00A26AEA">
        <w:rPr>
          <w:rFonts w:ascii="Arial" w:hAnsi="Arial"/>
          <w:b w:val="0"/>
        </w:rPr>
        <w:t>La gamme de produits comprend des composants passifs, des modules de puissance, des isolateurs numériques, des composants optoélectroniques, des composants électromécaniques, des solutions de gestion thermique, des capteurs et des modules sans fil. Le portefeuille est complété par des solutions spécifiques aux clients.</w:t>
      </w:r>
    </w:p>
    <w:p w14:paraId="546EE9F3" w14:textId="6497E35D" w:rsidR="00E62AE6" w:rsidRDefault="00E62AE6" w:rsidP="00E62AE6">
      <w:pPr>
        <w:pStyle w:val="Textkrper"/>
        <w:spacing w:before="120" w:after="120" w:line="276" w:lineRule="auto"/>
        <w:jc w:val="both"/>
        <w:rPr>
          <w:rFonts w:ascii="Arial" w:hAnsi="Arial"/>
          <w:b w:val="0"/>
        </w:rPr>
      </w:pPr>
      <w:r w:rsidRPr="00A26AEA">
        <w:rPr>
          <w:rFonts w:ascii="Arial" w:hAnsi="Arial"/>
          <w:b w:val="0"/>
        </w:rPr>
        <w:t>L'orientation service inégalée de la société se caractérise par la disponibilité de tous les composants du catalogue en stock sans quantité minimum de commande, des échantillons gratuits et une assistance étendue via un personnel technico-commercial et des outils de sélection.</w:t>
      </w:r>
    </w:p>
    <w:p w14:paraId="68DBA84E" w14:textId="77777777" w:rsidR="00DA2164" w:rsidRPr="00A26AEA" w:rsidRDefault="00DA2164" w:rsidP="00E62AE6">
      <w:pPr>
        <w:pStyle w:val="Textkrper"/>
        <w:spacing w:before="120" w:after="120" w:line="276" w:lineRule="auto"/>
        <w:jc w:val="both"/>
        <w:rPr>
          <w:rFonts w:ascii="Arial" w:hAnsi="Arial"/>
          <w:b w:val="0"/>
        </w:rPr>
      </w:pPr>
    </w:p>
    <w:p w14:paraId="3E11F182" w14:textId="77777777" w:rsidR="00E62AE6" w:rsidRDefault="00E62AE6" w:rsidP="00E62AE6">
      <w:pPr>
        <w:pStyle w:val="Textkrper"/>
        <w:spacing w:before="120" w:after="120" w:line="276" w:lineRule="auto"/>
        <w:jc w:val="both"/>
        <w:rPr>
          <w:rFonts w:ascii="Arial" w:hAnsi="Arial"/>
          <w:b w:val="0"/>
        </w:rPr>
      </w:pPr>
      <w:r w:rsidRPr="00A26AEA">
        <w:rPr>
          <w:rFonts w:ascii="Arial" w:hAnsi="Arial"/>
          <w:b w:val="0"/>
        </w:rPr>
        <w:t xml:space="preserve">Würth </w:t>
      </w:r>
      <w:proofErr w:type="spellStart"/>
      <w:r w:rsidRPr="00A26AEA">
        <w:rPr>
          <w:rFonts w:ascii="Arial" w:hAnsi="Arial"/>
          <w:b w:val="0"/>
        </w:rPr>
        <w:t>Elektronik</w:t>
      </w:r>
      <w:proofErr w:type="spellEnd"/>
      <w:r w:rsidRPr="00A26AEA">
        <w:rPr>
          <w:rFonts w:ascii="Arial" w:hAnsi="Arial"/>
          <w:b w:val="0"/>
        </w:rPr>
        <w:t xml:space="preserve"> fait partie du groupe Würth, leader mondial sur le marché des techniques d'assemblage et de fixation, et emploie environ 7500 personnes.</w:t>
      </w:r>
      <w:r w:rsidRPr="002D7FE8">
        <w:rPr>
          <w:rFonts w:ascii="Arial" w:hAnsi="Arial"/>
          <w:b w:val="0"/>
        </w:rPr>
        <w:t xml:space="preserve"> </w:t>
      </w:r>
      <w:r w:rsidRPr="0023476F">
        <w:rPr>
          <w:rFonts w:ascii="Arial" w:hAnsi="Arial"/>
          <w:b w:val="0"/>
        </w:rPr>
        <w:t>La société a réalisé un chiffre d'affaires de 1,</w:t>
      </w:r>
      <w:r>
        <w:rPr>
          <w:rFonts w:ascii="Arial" w:hAnsi="Arial"/>
          <w:b w:val="0"/>
        </w:rPr>
        <w:t>02</w:t>
      </w:r>
      <w:r w:rsidRPr="0023476F">
        <w:rPr>
          <w:rFonts w:ascii="Arial" w:hAnsi="Arial"/>
          <w:b w:val="0"/>
        </w:rPr>
        <w:t xml:space="preserve"> milliard d’euros en 202</w:t>
      </w:r>
      <w:r>
        <w:rPr>
          <w:rFonts w:ascii="Arial" w:hAnsi="Arial"/>
          <w:b w:val="0"/>
        </w:rPr>
        <w:t>4</w:t>
      </w:r>
      <w:r w:rsidRPr="0023476F">
        <w:rPr>
          <w:rFonts w:ascii="Arial" w:hAnsi="Arial"/>
          <w:b w:val="0"/>
        </w:rPr>
        <w:t>.</w:t>
      </w:r>
    </w:p>
    <w:p w14:paraId="516AE716" w14:textId="77777777" w:rsidR="00E62AE6" w:rsidRPr="0023476F" w:rsidRDefault="00E62AE6" w:rsidP="00E62AE6">
      <w:pPr>
        <w:pStyle w:val="Textkrper"/>
        <w:spacing w:before="120" w:after="120" w:line="276" w:lineRule="auto"/>
        <w:jc w:val="both"/>
        <w:rPr>
          <w:rFonts w:ascii="Arial" w:hAnsi="Arial"/>
          <w:b w:val="0"/>
        </w:rPr>
      </w:pPr>
      <w:r w:rsidRPr="0023476F">
        <w:rPr>
          <w:rFonts w:ascii="Arial" w:hAnsi="Arial"/>
          <w:b w:val="0"/>
        </w:rPr>
        <w:t xml:space="preserve">Würth </w:t>
      </w:r>
      <w:proofErr w:type="spellStart"/>
      <w:r w:rsidRPr="0023476F">
        <w:rPr>
          <w:rFonts w:ascii="Arial" w:hAnsi="Arial"/>
          <w:b w:val="0"/>
        </w:rPr>
        <w:t>Elektronik</w:t>
      </w:r>
      <w:proofErr w:type="spellEnd"/>
      <w:r w:rsidRPr="0023476F">
        <w:rPr>
          <w:rFonts w:ascii="Arial" w:hAnsi="Arial"/>
          <w:b w:val="0"/>
        </w:rPr>
        <w:t xml:space="preserve"> : more </w:t>
      </w:r>
      <w:proofErr w:type="spellStart"/>
      <w:r w:rsidRPr="0023476F">
        <w:rPr>
          <w:rFonts w:ascii="Arial" w:hAnsi="Arial"/>
          <w:b w:val="0"/>
        </w:rPr>
        <w:t>than</w:t>
      </w:r>
      <w:proofErr w:type="spellEnd"/>
      <w:r w:rsidRPr="0023476F">
        <w:rPr>
          <w:rFonts w:ascii="Arial" w:hAnsi="Arial"/>
          <w:b w:val="0"/>
        </w:rPr>
        <w:t xml:space="preserve"> </w:t>
      </w:r>
      <w:proofErr w:type="spellStart"/>
      <w:r w:rsidRPr="0023476F">
        <w:rPr>
          <w:rFonts w:ascii="Arial" w:hAnsi="Arial"/>
          <w:b w:val="0"/>
        </w:rPr>
        <w:t>you</w:t>
      </w:r>
      <w:proofErr w:type="spellEnd"/>
      <w:r w:rsidRPr="0023476F">
        <w:rPr>
          <w:rFonts w:ascii="Arial" w:hAnsi="Arial"/>
          <w:b w:val="0"/>
        </w:rPr>
        <w:t xml:space="preserve"> </w:t>
      </w:r>
      <w:proofErr w:type="spellStart"/>
      <w:r w:rsidRPr="0023476F">
        <w:rPr>
          <w:rFonts w:ascii="Arial" w:hAnsi="Arial"/>
          <w:b w:val="0"/>
        </w:rPr>
        <w:t>expect</w:t>
      </w:r>
      <w:proofErr w:type="spellEnd"/>
      <w:r w:rsidRPr="0023476F">
        <w:rPr>
          <w:rFonts w:ascii="Arial" w:hAnsi="Arial"/>
          <w:b w:val="0"/>
        </w:rPr>
        <w:t> !</w:t>
      </w:r>
    </w:p>
    <w:p w14:paraId="0D300F30" w14:textId="77777777" w:rsidR="00E62AE6" w:rsidRPr="0023476F" w:rsidRDefault="00E62AE6" w:rsidP="00E62AE6">
      <w:pPr>
        <w:pStyle w:val="Textkrper"/>
        <w:spacing w:before="120" w:after="120" w:line="276" w:lineRule="auto"/>
      </w:pPr>
      <w:r w:rsidRPr="0023476F">
        <w:rPr>
          <w:rFonts w:ascii="Arial" w:hAnsi="Arial"/>
        </w:rPr>
        <w:t>Plus amples informations sur le site www.we-online.com</w:t>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E62AE6" w:rsidRPr="0023476F" w14:paraId="2D12C891" w14:textId="77777777" w:rsidTr="00674DEE">
        <w:tc>
          <w:tcPr>
            <w:tcW w:w="3902" w:type="dxa"/>
            <w:hideMark/>
          </w:tcPr>
          <w:p w14:paraId="07C34FE6" w14:textId="77777777" w:rsidR="00E62AE6" w:rsidRPr="0023476F" w:rsidRDefault="00E62AE6" w:rsidP="00674DEE">
            <w:pPr>
              <w:pStyle w:val="Textkrper"/>
              <w:autoSpaceDE/>
              <w:adjustRightInd/>
              <w:spacing w:before="120" w:after="120" w:line="276" w:lineRule="auto"/>
              <w:rPr>
                <w:b w:val="0"/>
                <w:bCs w:val="0"/>
              </w:rPr>
            </w:pPr>
            <w:r w:rsidRPr="0023476F">
              <w:br w:type="page"/>
            </w:r>
            <w:r w:rsidRPr="0023476F">
              <w:rPr>
                <w:b w:val="0"/>
                <w:bCs w:val="0"/>
              </w:rPr>
              <w:br w:type="page"/>
            </w:r>
          </w:p>
          <w:p w14:paraId="6ADCEB84" w14:textId="77777777" w:rsidR="00E62AE6" w:rsidRPr="0023476F" w:rsidRDefault="00E62AE6" w:rsidP="00674DEE">
            <w:pPr>
              <w:pStyle w:val="Textkrper"/>
              <w:autoSpaceDE/>
              <w:adjustRightInd/>
              <w:spacing w:before="120" w:after="120" w:line="276" w:lineRule="auto"/>
              <w:rPr>
                <w:rFonts w:ascii="Arial" w:hAnsi="Arial"/>
                <w:bCs w:val="0"/>
                <w:szCs w:val="24"/>
              </w:rPr>
            </w:pPr>
            <w:r w:rsidRPr="0023476F">
              <w:rPr>
                <w:rFonts w:ascii="Arial" w:hAnsi="Arial"/>
              </w:rPr>
              <w:t>Autres informations :</w:t>
            </w:r>
          </w:p>
          <w:p w14:paraId="3844134D" w14:textId="77777777" w:rsidR="00E62AE6" w:rsidRPr="0023476F" w:rsidRDefault="00E62AE6" w:rsidP="00674DEE">
            <w:pPr>
              <w:spacing w:before="120" w:after="120" w:line="276" w:lineRule="auto"/>
              <w:rPr>
                <w:rFonts w:ascii="Arial" w:hAnsi="Arial" w:cs="Arial"/>
                <w:sz w:val="20"/>
              </w:rPr>
            </w:pPr>
            <w:r w:rsidRPr="0023476F">
              <w:rPr>
                <w:rFonts w:ascii="Arial" w:hAnsi="Arial" w:cs="Arial"/>
                <w:sz w:val="20"/>
              </w:rPr>
              <w:t xml:space="preserve">Würth </w:t>
            </w:r>
            <w:proofErr w:type="spellStart"/>
            <w:r w:rsidRPr="0023476F">
              <w:rPr>
                <w:rFonts w:ascii="Arial" w:hAnsi="Arial" w:cs="Arial"/>
                <w:sz w:val="20"/>
              </w:rPr>
              <w:t>Elektronik</w:t>
            </w:r>
            <w:proofErr w:type="spellEnd"/>
            <w:r w:rsidRPr="0023476F">
              <w:rPr>
                <w:rFonts w:ascii="Arial" w:hAnsi="Arial" w:cs="Arial"/>
                <w:sz w:val="20"/>
              </w:rPr>
              <w:t xml:space="preserve"> France</w:t>
            </w:r>
            <w:r w:rsidRPr="0023476F">
              <w:rPr>
                <w:rFonts w:ascii="Arial" w:hAnsi="Arial" w:cs="Arial"/>
                <w:sz w:val="20"/>
              </w:rPr>
              <w:br/>
              <w:t>Romain Méjean</w:t>
            </w:r>
            <w:r w:rsidRPr="0023476F">
              <w:rPr>
                <w:rFonts w:ascii="Arial" w:hAnsi="Arial" w:cs="Arial"/>
                <w:sz w:val="20"/>
              </w:rPr>
              <w:br/>
              <w:t>1861, Avenue Henri Schneider</w:t>
            </w:r>
            <w:r w:rsidRPr="0023476F">
              <w:rPr>
                <w:rFonts w:ascii="Arial" w:hAnsi="Arial" w:cs="Arial"/>
                <w:sz w:val="20"/>
              </w:rPr>
              <w:br/>
              <w:t>CS 70029</w:t>
            </w:r>
            <w:r w:rsidRPr="0023476F">
              <w:rPr>
                <w:rFonts w:ascii="Arial" w:hAnsi="Arial" w:cs="Arial"/>
                <w:sz w:val="20"/>
              </w:rPr>
              <w:br/>
              <w:t>69881 Meyzieu Cedex</w:t>
            </w:r>
            <w:r w:rsidRPr="0023476F">
              <w:rPr>
                <w:rFonts w:ascii="Arial" w:hAnsi="Arial" w:cs="Arial"/>
                <w:sz w:val="20"/>
              </w:rPr>
              <w:br/>
              <w:t>France</w:t>
            </w:r>
          </w:p>
          <w:p w14:paraId="26A53DA0" w14:textId="77777777" w:rsidR="00E62AE6" w:rsidRPr="0023476F" w:rsidRDefault="00E62AE6" w:rsidP="00674DEE">
            <w:pPr>
              <w:spacing w:before="120" w:after="120" w:line="276" w:lineRule="auto"/>
              <w:rPr>
                <w:rFonts w:ascii="Arial" w:hAnsi="Arial" w:cs="Arial"/>
                <w:sz w:val="20"/>
              </w:rPr>
            </w:pPr>
            <w:r w:rsidRPr="0023476F">
              <w:rPr>
                <w:rFonts w:ascii="Arial" w:hAnsi="Arial" w:cs="Arial"/>
                <w:sz w:val="20"/>
              </w:rPr>
              <w:t>Mob : +33 6 75 28 45 24</w:t>
            </w:r>
            <w:r w:rsidRPr="0023476F">
              <w:rPr>
                <w:rFonts w:ascii="Arial" w:hAnsi="Arial" w:cs="Arial"/>
                <w:sz w:val="20"/>
              </w:rPr>
              <w:br/>
            </w:r>
            <w:r w:rsidRPr="0023476F">
              <w:rPr>
                <w:rFonts w:ascii="Arial" w:hAnsi="Arial" w:cs="Arial"/>
                <w:bCs/>
                <w:sz w:val="20"/>
              </w:rPr>
              <w:t xml:space="preserve">Courriel : </w:t>
            </w:r>
            <w:r w:rsidRPr="0023476F">
              <w:rPr>
                <w:rFonts w:ascii="Arial" w:hAnsi="Arial" w:cs="Arial"/>
                <w:bCs/>
                <w:sz w:val="20"/>
              </w:rPr>
              <w:br/>
              <w:t>romain.mejean@we-online.com</w:t>
            </w:r>
          </w:p>
          <w:p w14:paraId="2C39F5FF" w14:textId="77777777" w:rsidR="00E62AE6" w:rsidRPr="0023476F" w:rsidRDefault="00E62AE6" w:rsidP="00674DEE">
            <w:pPr>
              <w:spacing w:before="120" w:after="120" w:line="276" w:lineRule="auto"/>
              <w:rPr>
                <w:rFonts w:ascii="Arial" w:hAnsi="Arial" w:cs="Arial"/>
                <w:bCs/>
                <w:sz w:val="20"/>
              </w:rPr>
            </w:pPr>
            <w:r w:rsidRPr="0023476F">
              <w:rPr>
                <w:rFonts w:ascii="Arial" w:hAnsi="Arial" w:cs="Arial"/>
                <w:bCs/>
                <w:sz w:val="20"/>
              </w:rPr>
              <w:t>www.we-online.com</w:t>
            </w:r>
          </w:p>
          <w:p w14:paraId="469F0D6E" w14:textId="77777777" w:rsidR="00E62AE6" w:rsidRPr="0023476F" w:rsidRDefault="00E62AE6" w:rsidP="00674DEE">
            <w:pPr>
              <w:rPr>
                <w:rFonts w:ascii="Arial" w:hAnsi="Arial" w:cs="Arial"/>
                <w:sz w:val="20"/>
              </w:rPr>
            </w:pPr>
          </w:p>
          <w:p w14:paraId="5ED30DF9" w14:textId="77777777" w:rsidR="00E62AE6" w:rsidRPr="0023476F" w:rsidRDefault="00E62AE6" w:rsidP="00674DEE">
            <w:pPr>
              <w:rPr>
                <w:rFonts w:ascii="Arial" w:hAnsi="Arial" w:cs="Arial"/>
                <w:sz w:val="20"/>
              </w:rPr>
            </w:pPr>
          </w:p>
        </w:tc>
        <w:tc>
          <w:tcPr>
            <w:tcW w:w="3193" w:type="dxa"/>
            <w:hideMark/>
          </w:tcPr>
          <w:p w14:paraId="61CC0191" w14:textId="77777777" w:rsidR="00E62AE6" w:rsidRPr="0023476F" w:rsidRDefault="00E62AE6" w:rsidP="00674DEE">
            <w:pPr>
              <w:pStyle w:val="Textkrper"/>
              <w:tabs>
                <w:tab w:val="left" w:pos="1065"/>
              </w:tabs>
              <w:autoSpaceDE/>
              <w:adjustRightInd/>
              <w:spacing w:before="120" w:after="120" w:line="276" w:lineRule="auto"/>
              <w:rPr>
                <w:rFonts w:ascii="Arial" w:hAnsi="Arial"/>
              </w:rPr>
            </w:pPr>
          </w:p>
          <w:p w14:paraId="6A64F808" w14:textId="77777777" w:rsidR="00E62AE6" w:rsidRPr="0023476F" w:rsidRDefault="00E62AE6" w:rsidP="00674DEE">
            <w:pPr>
              <w:pStyle w:val="Textkrper"/>
              <w:tabs>
                <w:tab w:val="left" w:pos="1065"/>
              </w:tabs>
              <w:autoSpaceDE/>
              <w:adjustRightInd/>
              <w:spacing w:before="120" w:after="120" w:line="276" w:lineRule="auto"/>
              <w:rPr>
                <w:rFonts w:ascii="Arial" w:hAnsi="Arial"/>
                <w:bCs w:val="0"/>
                <w:szCs w:val="24"/>
              </w:rPr>
            </w:pPr>
            <w:r w:rsidRPr="0023476F">
              <w:rPr>
                <w:rFonts w:ascii="Arial" w:hAnsi="Arial"/>
              </w:rPr>
              <w:t>Contact presse :</w:t>
            </w:r>
          </w:p>
          <w:p w14:paraId="3E8C3B60" w14:textId="77777777" w:rsidR="00E62AE6" w:rsidRPr="0023476F" w:rsidRDefault="00E62AE6" w:rsidP="00674DEE">
            <w:pPr>
              <w:tabs>
                <w:tab w:val="left" w:pos="1065"/>
              </w:tabs>
              <w:spacing w:before="120" w:after="120" w:line="276" w:lineRule="auto"/>
              <w:rPr>
                <w:rFonts w:ascii="Arial" w:hAnsi="Arial" w:cs="Arial"/>
                <w:bCs/>
                <w:sz w:val="20"/>
              </w:rPr>
            </w:pPr>
            <w:r w:rsidRPr="0023476F">
              <w:rPr>
                <w:rFonts w:ascii="Arial" w:hAnsi="Arial"/>
                <w:sz w:val="20"/>
              </w:rPr>
              <w:t>HighTech communications GmbH</w:t>
            </w:r>
            <w:r w:rsidRPr="0023476F">
              <w:br/>
            </w:r>
            <w:r w:rsidRPr="0023476F">
              <w:rPr>
                <w:rFonts w:ascii="Arial" w:hAnsi="Arial"/>
                <w:sz w:val="20"/>
              </w:rPr>
              <w:t>Brigitte Basilio</w:t>
            </w:r>
            <w:r w:rsidRPr="0023476F">
              <w:br/>
            </w:r>
            <w:proofErr w:type="spellStart"/>
            <w:r w:rsidRPr="0023476F">
              <w:rPr>
                <w:rFonts w:ascii="Arial" w:hAnsi="Arial"/>
                <w:sz w:val="20"/>
              </w:rPr>
              <w:t>Brunhamstrasse</w:t>
            </w:r>
            <w:proofErr w:type="spellEnd"/>
            <w:r w:rsidRPr="0023476F">
              <w:rPr>
                <w:rFonts w:ascii="Arial" w:hAnsi="Arial"/>
                <w:sz w:val="20"/>
              </w:rPr>
              <w:t xml:space="preserve"> 21</w:t>
            </w:r>
            <w:r w:rsidRPr="0023476F">
              <w:br/>
            </w:r>
            <w:r w:rsidRPr="0023476F">
              <w:rPr>
                <w:rFonts w:ascii="Arial" w:hAnsi="Arial"/>
                <w:sz w:val="20"/>
              </w:rPr>
              <w:t xml:space="preserve">81249 </w:t>
            </w:r>
            <w:proofErr w:type="spellStart"/>
            <w:r w:rsidRPr="0023476F">
              <w:rPr>
                <w:rFonts w:ascii="Arial" w:hAnsi="Arial"/>
                <w:sz w:val="20"/>
              </w:rPr>
              <w:t>München</w:t>
            </w:r>
            <w:proofErr w:type="spellEnd"/>
            <w:r w:rsidRPr="0023476F">
              <w:rPr>
                <w:rFonts w:ascii="Arial" w:hAnsi="Arial"/>
                <w:sz w:val="20"/>
              </w:rPr>
              <w:br/>
              <w:t>Allemagne</w:t>
            </w:r>
          </w:p>
          <w:p w14:paraId="24CE9E01" w14:textId="77777777" w:rsidR="00E62AE6" w:rsidRPr="0023476F" w:rsidRDefault="00E62AE6" w:rsidP="00674DEE">
            <w:pPr>
              <w:tabs>
                <w:tab w:val="left" w:pos="1065"/>
              </w:tabs>
              <w:spacing w:before="120" w:after="120" w:line="276" w:lineRule="auto"/>
              <w:rPr>
                <w:rFonts w:ascii="Arial" w:hAnsi="Arial" w:cs="Arial"/>
                <w:bCs/>
                <w:sz w:val="20"/>
              </w:rPr>
            </w:pPr>
            <w:r w:rsidRPr="0023476F">
              <w:rPr>
                <w:rFonts w:ascii="Arial" w:hAnsi="Arial"/>
                <w:sz w:val="20"/>
              </w:rPr>
              <w:t xml:space="preserve">Tél : +49 89 500778-20 </w:t>
            </w:r>
            <w:r w:rsidRPr="0023476F">
              <w:br/>
            </w:r>
            <w:r w:rsidRPr="0023476F">
              <w:rPr>
                <w:rFonts w:ascii="Arial" w:hAnsi="Arial"/>
                <w:sz w:val="20"/>
              </w:rPr>
              <w:t xml:space="preserve">Courriel : </w:t>
            </w:r>
            <w:r w:rsidRPr="0023476F">
              <w:rPr>
                <w:rFonts w:ascii="Arial" w:hAnsi="Arial"/>
                <w:sz w:val="20"/>
              </w:rPr>
              <w:br/>
              <w:t>b.basilio@htcm.de</w:t>
            </w:r>
          </w:p>
          <w:p w14:paraId="259054D2" w14:textId="77777777" w:rsidR="00E62AE6" w:rsidRPr="0023476F" w:rsidRDefault="00E62AE6" w:rsidP="00674DEE">
            <w:pPr>
              <w:tabs>
                <w:tab w:val="left" w:pos="1065"/>
              </w:tabs>
              <w:spacing w:before="120" w:after="120" w:line="276" w:lineRule="auto"/>
              <w:rPr>
                <w:rFonts w:ascii="Arial" w:hAnsi="Arial" w:cs="Arial"/>
                <w:bCs/>
                <w:sz w:val="20"/>
              </w:rPr>
            </w:pPr>
            <w:r w:rsidRPr="0023476F">
              <w:rPr>
                <w:rFonts w:ascii="Arial" w:hAnsi="Arial"/>
                <w:sz w:val="20"/>
              </w:rPr>
              <w:t xml:space="preserve">www.htcm.de </w:t>
            </w:r>
          </w:p>
        </w:tc>
      </w:tr>
    </w:tbl>
    <w:p w14:paraId="570D63D8" w14:textId="77777777" w:rsidR="00E62AE6" w:rsidRPr="00097344" w:rsidRDefault="00E62AE6" w:rsidP="00E62AE6">
      <w:pPr>
        <w:pStyle w:val="PITextkrper"/>
        <w:spacing w:before="240"/>
        <w:rPr>
          <w:b/>
          <w:sz w:val="18"/>
          <w:szCs w:val="18"/>
        </w:rPr>
      </w:pPr>
    </w:p>
    <w:sectPr w:rsidR="00E62AE6" w:rsidRPr="00097344" w:rsidSect="00CC318F">
      <w:headerReference w:type="default" r:id="rId11"/>
      <w:footerReference w:type="default" r:id="rId12"/>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DC9FC" w14:textId="77777777" w:rsidR="00426D50" w:rsidRDefault="00426D50">
      <w:r>
        <w:separator/>
      </w:r>
    </w:p>
  </w:endnote>
  <w:endnote w:type="continuationSeparator" w:id="0">
    <w:p w14:paraId="75616173" w14:textId="77777777" w:rsidR="00426D50" w:rsidRDefault="00426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11D90" w14:textId="49188CB5" w:rsidR="00D84800" w:rsidRPr="00097344" w:rsidRDefault="00047CD0" w:rsidP="00D84800">
    <w:pPr>
      <w:pStyle w:val="Fuzeile"/>
      <w:tabs>
        <w:tab w:val="clear" w:pos="4536"/>
        <w:tab w:val="clear" w:pos="9072"/>
        <w:tab w:val="right" w:pos="7088"/>
      </w:tabs>
      <w:rPr>
        <w:rFonts w:ascii="Arial" w:hAnsi="Arial" w:cs="Arial"/>
        <w:noProof/>
        <w:snapToGrid w:val="0"/>
        <w:sz w:val="16"/>
        <w:szCs w:val="16"/>
        <w:lang w:val="de-DE"/>
      </w:rPr>
    </w:pPr>
    <w:r>
      <w:fldChar w:fldCharType="begin"/>
    </w:r>
    <w:r w:rsidRPr="00097344">
      <w:rPr>
        <w:lang w:val="de-DE"/>
      </w:rPr>
      <w:instrText xml:space="preserve"> FILENAME  \* MERGEFORMAT </w:instrText>
    </w:r>
    <w:r>
      <w:fldChar w:fldCharType="separate"/>
    </w:r>
    <w:r w:rsidRPr="00097344">
      <w:rPr>
        <w:rFonts w:ascii="Arial" w:hAnsi="Arial" w:cs="Arial"/>
        <w:snapToGrid w:val="0"/>
        <w:sz w:val="16"/>
        <w:lang w:val="de-DE"/>
      </w:rPr>
      <w:t>WTH1PI1745</w:t>
    </w:r>
    <w:r w:rsidR="00E62AE6">
      <w:rPr>
        <w:rFonts w:ascii="Arial" w:hAnsi="Arial" w:cs="Arial"/>
        <w:snapToGrid w:val="0"/>
        <w:sz w:val="16"/>
        <w:lang w:val="de-DE"/>
      </w:rPr>
      <w:t>_fr</w:t>
    </w:r>
    <w:r>
      <w:rPr>
        <w:rFonts w:ascii="Arial" w:hAnsi="Arial" w:cs="Arial"/>
        <w:snapToGrid w:val="0"/>
        <w:sz w:val="16"/>
      </w:rPr>
      <w:fldChar w:fldCharType="end"/>
    </w:r>
    <w:r w:rsidR="00D84800" w:rsidRPr="00097344">
      <w:rPr>
        <w:rFonts w:ascii="Arial" w:hAnsi="Arial"/>
        <w:snapToGrid w:val="0"/>
        <w:sz w:val="16"/>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ECCCD" w14:textId="77777777" w:rsidR="00426D50" w:rsidRDefault="00426D50">
      <w:r>
        <w:separator/>
      </w:r>
    </w:p>
  </w:footnote>
  <w:footnote w:type="continuationSeparator" w:id="0">
    <w:p w14:paraId="25F86935" w14:textId="77777777" w:rsidR="00426D50" w:rsidRDefault="00426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3ADBA" w14:textId="77777777" w:rsidR="00AD41FF" w:rsidRDefault="00A936D2" w:rsidP="00F55A20">
    <w:pPr>
      <w:pStyle w:val="Kopfzeile"/>
      <w:tabs>
        <w:tab w:val="clear" w:pos="9072"/>
        <w:tab w:val="right" w:pos="9498"/>
      </w:tabs>
    </w:pPr>
    <w:r>
      <w:rPr>
        <w:noProof/>
        <w:lang w:val="de-DE"/>
      </w:rPr>
      <w:drawing>
        <wp:anchor distT="0" distB="0" distL="114300" distR="114300" simplePos="0" relativeHeight="251657728" behindDoc="1" locked="0" layoutInCell="0" allowOverlap="1" wp14:anchorId="49EADD54" wp14:editId="5239AA38">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5203936">
    <w:abstractNumId w:val="4"/>
  </w:num>
  <w:num w:numId="2" w16cid:durableId="177475744">
    <w:abstractNumId w:val="1"/>
  </w:num>
  <w:num w:numId="3" w16cid:durableId="2126121337">
    <w:abstractNumId w:val="2"/>
  </w:num>
  <w:num w:numId="4" w16cid:durableId="1688022695">
    <w:abstractNumId w:val="3"/>
  </w:num>
  <w:num w:numId="5" w16cid:durableId="1318874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it-IT"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6" w:nlCheck="1" w:checkStyle="1"/>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2183"/>
    <w:rsid w:val="0000354D"/>
    <w:rsid w:val="00004BEC"/>
    <w:rsid w:val="000064BD"/>
    <w:rsid w:val="000138C8"/>
    <w:rsid w:val="000258D8"/>
    <w:rsid w:val="00030BF2"/>
    <w:rsid w:val="00031561"/>
    <w:rsid w:val="00035374"/>
    <w:rsid w:val="000374D6"/>
    <w:rsid w:val="00041012"/>
    <w:rsid w:val="0004197D"/>
    <w:rsid w:val="00041E84"/>
    <w:rsid w:val="00042E00"/>
    <w:rsid w:val="000457A0"/>
    <w:rsid w:val="00047CD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97344"/>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0F55"/>
    <w:rsid w:val="00121026"/>
    <w:rsid w:val="00123175"/>
    <w:rsid w:val="001254AB"/>
    <w:rsid w:val="001255F4"/>
    <w:rsid w:val="00125D37"/>
    <w:rsid w:val="001274FC"/>
    <w:rsid w:val="0013014F"/>
    <w:rsid w:val="00131977"/>
    <w:rsid w:val="00131F4F"/>
    <w:rsid w:val="00135811"/>
    <w:rsid w:val="001456DE"/>
    <w:rsid w:val="0014630E"/>
    <w:rsid w:val="0015437A"/>
    <w:rsid w:val="00161F8B"/>
    <w:rsid w:val="0016652E"/>
    <w:rsid w:val="001667CD"/>
    <w:rsid w:val="00180178"/>
    <w:rsid w:val="0018339F"/>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1A85"/>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4EC8"/>
    <w:rsid w:val="002652B3"/>
    <w:rsid w:val="00265445"/>
    <w:rsid w:val="00265F67"/>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3F5"/>
    <w:rsid w:val="002E156E"/>
    <w:rsid w:val="002E229A"/>
    <w:rsid w:val="002E7707"/>
    <w:rsid w:val="002F488A"/>
    <w:rsid w:val="002F663D"/>
    <w:rsid w:val="002F729F"/>
    <w:rsid w:val="00301973"/>
    <w:rsid w:val="00301A91"/>
    <w:rsid w:val="00303737"/>
    <w:rsid w:val="00304188"/>
    <w:rsid w:val="003059B2"/>
    <w:rsid w:val="00307B15"/>
    <w:rsid w:val="003105E2"/>
    <w:rsid w:val="003129C3"/>
    <w:rsid w:val="003154CD"/>
    <w:rsid w:val="003156CA"/>
    <w:rsid w:val="00320451"/>
    <w:rsid w:val="00320E03"/>
    <w:rsid w:val="00321F48"/>
    <w:rsid w:val="00324A6A"/>
    <w:rsid w:val="0032557D"/>
    <w:rsid w:val="00325DDB"/>
    <w:rsid w:val="003375B0"/>
    <w:rsid w:val="00341B97"/>
    <w:rsid w:val="00346E77"/>
    <w:rsid w:val="00347536"/>
    <w:rsid w:val="00347F46"/>
    <w:rsid w:val="00355E1C"/>
    <w:rsid w:val="00356C16"/>
    <w:rsid w:val="00357372"/>
    <w:rsid w:val="00363188"/>
    <w:rsid w:val="003652C6"/>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1D7A"/>
    <w:rsid w:val="003B2106"/>
    <w:rsid w:val="003B33CD"/>
    <w:rsid w:val="003B3A4B"/>
    <w:rsid w:val="003B3E7A"/>
    <w:rsid w:val="003B513B"/>
    <w:rsid w:val="003B5455"/>
    <w:rsid w:val="003B7DC8"/>
    <w:rsid w:val="003C080B"/>
    <w:rsid w:val="003C0AA4"/>
    <w:rsid w:val="003C1DA5"/>
    <w:rsid w:val="003C3F95"/>
    <w:rsid w:val="003C51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26D50"/>
    <w:rsid w:val="004354C6"/>
    <w:rsid w:val="00441533"/>
    <w:rsid w:val="00444E30"/>
    <w:rsid w:val="0046027E"/>
    <w:rsid w:val="004628BF"/>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C2963"/>
    <w:rsid w:val="004C3305"/>
    <w:rsid w:val="004C4379"/>
    <w:rsid w:val="004D6CCC"/>
    <w:rsid w:val="004D7301"/>
    <w:rsid w:val="004D78E8"/>
    <w:rsid w:val="004E3A3C"/>
    <w:rsid w:val="004E582D"/>
    <w:rsid w:val="004F07AB"/>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37317"/>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228"/>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C1E35"/>
    <w:rsid w:val="007C242D"/>
    <w:rsid w:val="007C335A"/>
    <w:rsid w:val="007C42E6"/>
    <w:rsid w:val="007C79D2"/>
    <w:rsid w:val="007D400B"/>
    <w:rsid w:val="007D7B8B"/>
    <w:rsid w:val="007E2CA5"/>
    <w:rsid w:val="007E3A15"/>
    <w:rsid w:val="007E4416"/>
    <w:rsid w:val="007E4896"/>
    <w:rsid w:val="007E5372"/>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0608"/>
    <w:rsid w:val="00831C63"/>
    <w:rsid w:val="00832040"/>
    <w:rsid w:val="00834A7F"/>
    <w:rsid w:val="00837EBF"/>
    <w:rsid w:val="00840B24"/>
    <w:rsid w:val="008517BF"/>
    <w:rsid w:val="008523FC"/>
    <w:rsid w:val="0085304E"/>
    <w:rsid w:val="0085358F"/>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4BDA"/>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53D8"/>
    <w:rsid w:val="009A755C"/>
    <w:rsid w:val="009A7903"/>
    <w:rsid w:val="009B0FBA"/>
    <w:rsid w:val="009B14AF"/>
    <w:rsid w:val="009B4D91"/>
    <w:rsid w:val="009B5041"/>
    <w:rsid w:val="009C0CAB"/>
    <w:rsid w:val="009C488D"/>
    <w:rsid w:val="009C4DAD"/>
    <w:rsid w:val="009C58E2"/>
    <w:rsid w:val="009C69DD"/>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392E"/>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3CCF"/>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978D9"/>
    <w:rsid w:val="00AA0E25"/>
    <w:rsid w:val="00AA6E73"/>
    <w:rsid w:val="00AB43E5"/>
    <w:rsid w:val="00AC010A"/>
    <w:rsid w:val="00AC39DF"/>
    <w:rsid w:val="00AC7E6F"/>
    <w:rsid w:val="00AD038B"/>
    <w:rsid w:val="00AD41FF"/>
    <w:rsid w:val="00AD6C58"/>
    <w:rsid w:val="00AD74EC"/>
    <w:rsid w:val="00AE20CC"/>
    <w:rsid w:val="00AE40B5"/>
    <w:rsid w:val="00AE560A"/>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C036DC"/>
    <w:rsid w:val="00C10188"/>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D500C"/>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1691"/>
    <w:rsid w:val="00D35686"/>
    <w:rsid w:val="00D35D52"/>
    <w:rsid w:val="00D4081F"/>
    <w:rsid w:val="00D464D9"/>
    <w:rsid w:val="00D471E2"/>
    <w:rsid w:val="00D502A1"/>
    <w:rsid w:val="00D54A29"/>
    <w:rsid w:val="00D54CC7"/>
    <w:rsid w:val="00D564BF"/>
    <w:rsid w:val="00D60172"/>
    <w:rsid w:val="00D64AD3"/>
    <w:rsid w:val="00D70405"/>
    <w:rsid w:val="00D72A57"/>
    <w:rsid w:val="00D75A8B"/>
    <w:rsid w:val="00D7777E"/>
    <w:rsid w:val="00D77D60"/>
    <w:rsid w:val="00D8068E"/>
    <w:rsid w:val="00D834C3"/>
    <w:rsid w:val="00D84800"/>
    <w:rsid w:val="00D979C7"/>
    <w:rsid w:val="00DA2164"/>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DF7B7D"/>
    <w:rsid w:val="00E041C8"/>
    <w:rsid w:val="00E06AE9"/>
    <w:rsid w:val="00E102CD"/>
    <w:rsid w:val="00E13FF1"/>
    <w:rsid w:val="00E21803"/>
    <w:rsid w:val="00E21D22"/>
    <w:rsid w:val="00E235A7"/>
    <w:rsid w:val="00E27071"/>
    <w:rsid w:val="00E277BA"/>
    <w:rsid w:val="00E3345B"/>
    <w:rsid w:val="00E410C6"/>
    <w:rsid w:val="00E41C6B"/>
    <w:rsid w:val="00E4697E"/>
    <w:rsid w:val="00E56EB0"/>
    <w:rsid w:val="00E57E93"/>
    <w:rsid w:val="00E62AE6"/>
    <w:rsid w:val="00E63CB1"/>
    <w:rsid w:val="00E64D39"/>
    <w:rsid w:val="00E65788"/>
    <w:rsid w:val="00E67044"/>
    <w:rsid w:val="00E71B75"/>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422B"/>
    <w:rsid w:val="00EF6119"/>
    <w:rsid w:val="00EF62C4"/>
    <w:rsid w:val="00EF7895"/>
    <w:rsid w:val="00F020E7"/>
    <w:rsid w:val="00F02E63"/>
    <w:rsid w:val="00F06103"/>
    <w:rsid w:val="00F11AAA"/>
    <w:rsid w:val="00F1272C"/>
    <w:rsid w:val="00F13328"/>
    <w:rsid w:val="00F14F24"/>
    <w:rsid w:val="00F1580B"/>
    <w:rsid w:val="00F2358F"/>
    <w:rsid w:val="00F2437A"/>
    <w:rsid w:val="00F26A7D"/>
    <w:rsid w:val="00F27950"/>
    <w:rsid w:val="00F34F46"/>
    <w:rsid w:val="00F3639C"/>
    <w:rsid w:val="00F439F6"/>
    <w:rsid w:val="00F512B4"/>
    <w:rsid w:val="00F55A20"/>
    <w:rsid w:val="00F61BC9"/>
    <w:rsid w:val="00F630C4"/>
    <w:rsid w:val="00F633C4"/>
    <w:rsid w:val="00F7288A"/>
    <w:rsid w:val="00F73AF0"/>
    <w:rsid w:val="00F74E4F"/>
    <w:rsid w:val="00F9549B"/>
    <w:rsid w:val="00FA02BD"/>
    <w:rsid w:val="00FA0A2F"/>
    <w:rsid w:val="00FA19AC"/>
    <w:rsid w:val="00FA3D93"/>
    <w:rsid w:val="00FA6ACF"/>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1154B66A"/>
  <w15:docId w15:val="{684A0F18-1E78-4167-AEC0-A34881DAC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C3305"/>
    <w:rPr>
      <w:sz w:val="24"/>
      <w:szCs w:val="24"/>
    </w:rPr>
  </w:style>
  <w:style w:type="paragraph" w:styleId="berschrift1">
    <w:name w:val="heading 1"/>
    <w:basedOn w:val="Standard"/>
    <w:next w:val="Standard"/>
    <w:link w:val="berschrift1Zchn"/>
    <w:qFormat/>
    <w:rsid w:val="004C330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4C3305"/>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rsid w:val="004C3305"/>
    <w:pPr>
      <w:tabs>
        <w:tab w:val="left" w:pos="1080"/>
        <w:tab w:val="left" w:pos="3960"/>
      </w:tabs>
    </w:pPr>
    <w:rPr>
      <w:b/>
      <w:bCs/>
    </w:rPr>
  </w:style>
  <w:style w:type="character" w:customStyle="1" w:styleId="Akkorde">
    <w:name w:val="Akkorde"/>
    <w:rsid w:val="004C3305"/>
    <w:rPr>
      <w:rFonts w:ascii="Times New Roman" w:hAnsi="Times New Roman"/>
      <w:b/>
      <w:sz w:val="24"/>
      <w:lang w:val="fr-FR"/>
    </w:rPr>
  </w:style>
  <w:style w:type="character" w:styleId="Fett">
    <w:name w:val="Strong"/>
    <w:uiPriority w:val="22"/>
    <w:qFormat/>
    <w:rsid w:val="004C3305"/>
    <w:rPr>
      <w:b/>
      <w:bCs/>
    </w:rPr>
  </w:style>
  <w:style w:type="character" w:styleId="Hyperlink">
    <w:name w:val="Hyperlink"/>
    <w:rsid w:val="004C3305"/>
    <w:rPr>
      <w:color w:val="0000FF"/>
      <w:u w:val="single"/>
    </w:rPr>
  </w:style>
  <w:style w:type="paragraph" w:styleId="Kopfzeile">
    <w:name w:val="header"/>
    <w:basedOn w:val="Standard"/>
    <w:rsid w:val="004C3305"/>
    <w:pPr>
      <w:tabs>
        <w:tab w:val="center" w:pos="4536"/>
        <w:tab w:val="right" w:pos="9072"/>
      </w:tabs>
    </w:pPr>
  </w:style>
  <w:style w:type="paragraph" w:styleId="Fuzeile">
    <w:name w:val="footer"/>
    <w:basedOn w:val="Standard"/>
    <w:link w:val="FuzeileZchn"/>
    <w:rsid w:val="004C3305"/>
    <w:pPr>
      <w:tabs>
        <w:tab w:val="center" w:pos="4536"/>
        <w:tab w:val="right" w:pos="9072"/>
      </w:tabs>
    </w:pPr>
  </w:style>
  <w:style w:type="paragraph" w:styleId="StandardWeb">
    <w:name w:val="Normal (Web)"/>
    <w:basedOn w:val="Standard"/>
    <w:rsid w:val="004C3305"/>
    <w:pPr>
      <w:spacing w:before="100" w:beforeAutospacing="1" w:after="100" w:afterAutospacing="1"/>
    </w:pPr>
    <w:rPr>
      <w:color w:val="000000"/>
    </w:rPr>
  </w:style>
  <w:style w:type="paragraph" w:styleId="Textkrper">
    <w:name w:val="Body Text"/>
    <w:basedOn w:val="Standard"/>
    <w:link w:val="TextkrperZchn"/>
    <w:rsid w:val="004C3305"/>
    <w:pPr>
      <w:autoSpaceDE w:val="0"/>
      <w:autoSpaceDN w:val="0"/>
      <w:adjustRightInd w:val="0"/>
    </w:pPr>
    <w:rPr>
      <w:rFonts w:ascii="Verdana" w:hAnsi="Verdana" w:cs="Arial"/>
      <w:b/>
      <w:bCs/>
      <w:sz w:val="20"/>
      <w:szCs w:val="20"/>
    </w:rPr>
  </w:style>
  <w:style w:type="paragraph" w:styleId="Textkrper3">
    <w:name w:val="Body Text 3"/>
    <w:basedOn w:val="Standard"/>
    <w:rsid w:val="004C3305"/>
    <w:rPr>
      <w:rFonts w:ascii="Arial" w:hAnsi="Arial"/>
      <w:b/>
      <w:sz w:val="20"/>
    </w:rPr>
  </w:style>
  <w:style w:type="character" w:customStyle="1" w:styleId="BesuchterHyperlink1">
    <w:name w:val="BesuchterHyperlink1"/>
    <w:rsid w:val="004C3305"/>
    <w:rPr>
      <w:color w:val="800080"/>
      <w:u w:val="single"/>
    </w:rPr>
  </w:style>
  <w:style w:type="paragraph" w:styleId="Textkrper2">
    <w:name w:val="Body Text 2"/>
    <w:basedOn w:val="Standard"/>
    <w:rsid w:val="004C3305"/>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rsid w:val="004C3305"/>
  </w:style>
  <w:style w:type="character" w:customStyle="1" w:styleId="subpg-hdr">
    <w:name w:val="subpg-hdr"/>
    <w:basedOn w:val="Absatz-Standardschriftart"/>
    <w:rsid w:val="004C3305"/>
  </w:style>
  <w:style w:type="character" w:customStyle="1" w:styleId="subpg-txt">
    <w:name w:val="subpg-txt"/>
    <w:basedOn w:val="Absatz-Standardschriftart"/>
    <w:rsid w:val="004C3305"/>
  </w:style>
  <w:style w:type="paragraph" w:customStyle="1" w:styleId="BalloonText1">
    <w:name w:val="Balloon Text1"/>
    <w:basedOn w:val="Standard"/>
    <w:semiHidden/>
    <w:rsid w:val="004C3305"/>
    <w:rPr>
      <w:rFonts w:ascii="Tahoma" w:hAnsi="Tahoma" w:cs="Tahoma"/>
      <w:sz w:val="16"/>
      <w:szCs w:val="16"/>
    </w:rPr>
  </w:style>
  <w:style w:type="paragraph" w:styleId="Sprechblasentext">
    <w:name w:val="Balloon Text"/>
    <w:basedOn w:val="Standard"/>
    <w:semiHidden/>
    <w:rsid w:val="004C3305"/>
    <w:rPr>
      <w:rFonts w:ascii="Tahoma" w:hAnsi="Tahoma" w:cs="Tahoma"/>
      <w:sz w:val="16"/>
      <w:szCs w:val="16"/>
    </w:rPr>
  </w:style>
  <w:style w:type="character" w:customStyle="1" w:styleId="textbold">
    <w:name w:val="textbold"/>
    <w:basedOn w:val="Absatz-Standardschriftart"/>
    <w:rsid w:val="004C3305"/>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fr-FR"/>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customStyle="1" w:styleId="Mentionnonrsolue1">
    <w:name w:val="Mention non résolue1"/>
    <w:basedOn w:val="Absatz-Standardschriftart"/>
    <w:uiPriority w:val="99"/>
    <w:semiHidden/>
    <w:unhideWhenUsed/>
    <w:rsid w:val="00325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MAGIC-VDMM?aja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943AC-F5AA-49DE-93B5-4F3C1D939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4187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4878</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Brigitte Basilio</dc:creator>
  <cp:keywords/>
  <cp:lastModifiedBy>Brigitte Basilio</cp:lastModifiedBy>
  <cp:revision>3</cp:revision>
  <cp:lastPrinted>2017-06-23T08:32:00Z</cp:lastPrinted>
  <dcterms:created xsi:type="dcterms:W3CDTF">2025-11-04T07:28:00Z</dcterms:created>
  <dcterms:modified xsi:type="dcterms:W3CDTF">2025-11-04T11:10:00Z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