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60EE1507" w:rsidR="00E44AB6" w:rsidRPr="00A93E9E" w:rsidRDefault="009A2F8C" w:rsidP="006B381A">
      <w:pPr>
        <w:pStyle w:val="PITitel"/>
      </w:pPr>
      <w:r w:rsidRPr="00A93E9E">
        <w:t>MEDIEN</w:t>
      </w:r>
      <w:r w:rsidR="00EA5933" w:rsidRPr="00A93E9E">
        <w:t>I</w:t>
      </w:r>
      <w:r w:rsidR="00E44AB6" w:rsidRPr="00A93E9E">
        <w:t>NFORMATION</w:t>
      </w:r>
    </w:p>
    <w:p w14:paraId="08B6F7B2" w14:textId="7CF91736" w:rsidR="00B22C1E" w:rsidRPr="00A93E9E" w:rsidRDefault="005E20FD" w:rsidP="000815F1">
      <w:pPr>
        <w:pStyle w:val="PISubhead"/>
      </w:pPr>
      <w:proofErr w:type="spellStart"/>
      <w:r w:rsidRPr="00A93E9E">
        <w:t>Zeltwanger</w:t>
      </w:r>
      <w:proofErr w:type="spellEnd"/>
      <w:r w:rsidRPr="00A93E9E">
        <w:t xml:space="preserve"> Maschinenbau nutzt </w:t>
      </w:r>
      <w:proofErr w:type="spellStart"/>
      <w:r w:rsidRPr="00A93E9E">
        <w:rPr>
          <w:i/>
          <w:iCs/>
        </w:rPr>
        <w:t>hyper</w:t>
      </w:r>
      <w:r w:rsidRPr="00A93E9E">
        <w:t>MILL</w:t>
      </w:r>
      <w:proofErr w:type="spellEnd"/>
      <w:r w:rsidRPr="00A93E9E">
        <w:t xml:space="preserve"> von OPEN MIND</w:t>
      </w:r>
    </w:p>
    <w:p w14:paraId="6E4918F7" w14:textId="28B8B499" w:rsidR="00B22C1E" w:rsidRPr="00A93E9E" w:rsidRDefault="00C572BA" w:rsidP="006B381A">
      <w:pPr>
        <w:pStyle w:val="PIHead"/>
      </w:pPr>
      <w:r w:rsidRPr="00A93E9E">
        <w:t>NC-Code basierte Simulation</w:t>
      </w:r>
    </w:p>
    <w:p w14:paraId="3E590451" w14:textId="74D41586" w:rsidR="00C572BA" w:rsidRPr="00A93E9E" w:rsidRDefault="009A2F8C" w:rsidP="00C572BA">
      <w:pPr>
        <w:pStyle w:val="PILead"/>
      </w:pPr>
      <w:proofErr w:type="spellStart"/>
      <w:r w:rsidRPr="00A93E9E">
        <w:t>Wessling</w:t>
      </w:r>
      <w:proofErr w:type="spellEnd"/>
      <w:r w:rsidR="00965A98" w:rsidRPr="00A93E9E">
        <w:t xml:space="preserve">, </w:t>
      </w:r>
      <w:r w:rsidR="00E51001">
        <w:t>5</w:t>
      </w:r>
      <w:r w:rsidR="00BA4F55" w:rsidRPr="00A93E9E">
        <w:t>.</w:t>
      </w:r>
      <w:r w:rsidR="00D04B34" w:rsidRPr="00A93E9E">
        <w:t xml:space="preserve"> </w:t>
      </w:r>
      <w:r w:rsidR="00E51001">
        <w:t>November</w:t>
      </w:r>
      <w:r w:rsidR="00D04B34" w:rsidRPr="00A93E9E">
        <w:t xml:space="preserve"> 20</w:t>
      </w:r>
      <w:r w:rsidR="00F02138" w:rsidRPr="00A93E9E">
        <w:t>2</w:t>
      </w:r>
      <w:r w:rsidR="0081759E" w:rsidRPr="00A93E9E">
        <w:t>5</w:t>
      </w:r>
      <w:r w:rsidR="00BA4F55" w:rsidRPr="00A93E9E">
        <w:t xml:space="preserve"> </w:t>
      </w:r>
      <w:r w:rsidR="009A10D7" w:rsidRPr="00A93E9E">
        <w:t>–</w:t>
      </w:r>
      <w:r w:rsidR="001C6691" w:rsidRPr="00A93E9E">
        <w:t xml:space="preserve"> </w:t>
      </w:r>
      <w:proofErr w:type="spellStart"/>
      <w:r w:rsidR="00C572BA" w:rsidRPr="00A93E9E">
        <w:t>Zeltwanger</w:t>
      </w:r>
      <w:proofErr w:type="spellEnd"/>
      <w:r w:rsidR="00C572BA" w:rsidRPr="00A93E9E">
        <w:t xml:space="preserve"> Maschinenbau GmbH hat sich als Dienstleister auf hochkomplexe Zerspanung spezialisiert und bedient Kunden aus der Halbleiter- und Automobilindustrie, der Medizintechnik und Mikroautomation mit hochwertigen Bauteilen und Baugruppen. Mit den </w:t>
      </w:r>
      <w:r w:rsidR="00957CE0">
        <w:t>CAD/CAM Technologien</w:t>
      </w:r>
      <w:r w:rsidR="00957CE0" w:rsidRPr="00A93E9E">
        <w:t xml:space="preserve"> </w:t>
      </w:r>
      <w:hyperlink r:id="rId8" w:history="1">
        <w:proofErr w:type="spellStart"/>
        <w:r w:rsidR="00C572BA" w:rsidRPr="00A93E9E">
          <w:rPr>
            <w:rStyle w:val="Hyperlink"/>
            <w:i/>
          </w:rPr>
          <w:t>hyper</w:t>
        </w:r>
        <w:r w:rsidR="00C572BA" w:rsidRPr="00A93E9E">
          <w:rPr>
            <w:rStyle w:val="Hyperlink"/>
          </w:rPr>
          <w:t>MILL</w:t>
        </w:r>
        <w:proofErr w:type="spellEnd"/>
        <w:r w:rsidR="00C572BA" w:rsidRPr="00A93E9E">
          <w:rPr>
            <w:rStyle w:val="Hyperlink"/>
          </w:rPr>
          <w:t xml:space="preserve"> MAXX </w:t>
        </w:r>
        <w:proofErr w:type="spellStart"/>
        <w:r w:rsidR="00C572BA" w:rsidRPr="00A93E9E">
          <w:rPr>
            <w:rStyle w:val="Hyperlink"/>
          </w:rPr>
          <w:t>Machining</w:t>
        </w:r>
        <w:proofErr w:type="spellEnd"/>
      </w:hyperlink>
      <w:r w:rsidR="00C572BA" w:rsidRPr="00A93E9E">
        <w:t xml:space="preserve">, </w:t>
      </w:r>
      <w:hyperlink r:id="rId9" w:history="1">
        <w:proofErr w:type="spellStart"/>
        <w:r w:rsidR="00C572BA" w:rsidRPr="00A93E9E">
          <w:rPr>
            <w:rStyle w:val="Hyperlink"/>
            <w:i/>
            <w:iCs/>
          </w:rPr>
          <w:t>hyper</w:t>
        </w:r>
        <w:r w:rsidR="00C572BA" w:rsidRPr="00A93E9E">
          <w:rPr>
            <w:rStyle w:val="Hyperlink"/>
          </w:rPr>
          <w:t>MILL</w:t>
        </w:r>
        <w:proofErr w:type="spellEnd"/>
        <w:r w:rsidR="00C572BA" w:rsidRPr="00A93E9E">
          <w:rPr>
            <w:rStyle w:val="Hyperlink"/>
          </w:rPr>
          <w:t xml:space="preserve"> TURNING Solutions</w:t>
        </w:r>
      </w:hyperlink>
      <w:r w:rsidR="00C572BA" w:rsidRPr="00A93E9E">
        <w:t xml:space="preserve"> und </w:t>
      </w:r>
      <w:hyperlink r:id="rId10" w:history="1">
        <w:proofErr w:type="spellStart"/>
        <w:r w:rsidR="00C572BA" w:rsidRPr="000F2041">
          <w:rPr>
            <w:rStyle w:val="Hyperlink"/>
            <w:i/>
          </w:rPr>
          <w:t>hyper</w:t>
        </w:r>
        <w:r w:rsidR="00C572BA" w:rsidRPr="000F2041">
          <w:rPr>
            <w:rStyle w:val="Hyperlink"/>
          </w:rPr>
          <w:t>MILL</w:t>
        </w:r>
        <w:proofErr w:type="spellEnd"/>
        <w:r w:rsidR="00C572BA" w:rsidRPr="000F2041">
          <w:rPr>
            <w:rStyle w:val="Hyperlink"/>
          </w:rPr>
          <w:t xml:space="preserve"> VIRTUAL </w:t>
        </w:r>
        <w:proofErr w:type="spellStart"/>
        <w:r w:rsidR="00C572BA" w:rsidRPr="000F2041">
          <w:rPr>
            <w:rStyle w:val="Hyperlink"/>
          </w:rPr>
          <w:t>Machining</w:t>
        </w:r>
        <w:proofErr w:type="spellEnd"/>
      </w:hyperlink>
      <w:r w:rsidR="00C572BA" w:rsidRPr="00A93E9E">
        <w:t xml:space="preserve"> reizt das Unternehmen die Möglichkeiten der </w:t>
      </w:r>
      <w:r w:rsidR="00957CE0">
        <w:t>Software</w:t>
      </w:r>
      <w:r w:rsidR="00C572BA" w:rsidRPr="00A93E9E">
        <w:t xml:space="preserve"> von OPEN MIND aus und fungiert auch als Betatester.</w:t>
      </w:r>
    </w:p>
    <w:p w14:paraId="12C1D13F" w14:textId="77777777" w:rsidR="000373A9" w:rsidRDefault="00A93E9E" w:rsidP="00A93E9E">
      <w:pPr>
        <w:pStyle w:val="PITextkrper"/>
      </w:pPr>
      <w:r w:rsidRPr="00A93E9E">
        <w:rPr>
          <w:lang w:val="de-DE"/>
        </w:rPr>
        <w:t xml:space="preserve">Die Kunden von </w:t>
      </w:r>
      <w:proofErr w:type="spellStart"/>
      <w:r w:rsidRPr="00A93E9E">
        <w:rPr>
          <w:lang w:val="de-DE"/>
        </w:rPr>
        <w:t>Zeltwanger</w:t>
      </w:r>
      <w:proofErr w:type="spellEnd"/>
      <w:r w:rsidRPr="00A93E9E">
        <w:rPr>
          <w:lang w:val="de-DE"/>
        </w:rPr>
        <w:t xml:space="preserve"> sind anspruchsvoll. Für ein Unternehmen der Halbleiterindustrie, das auf Lasertechnologie spezialisiert ist, steuert der Auftragsfertiger verschiedene Komponenten bei, die alle höchste Präzision erfordern – von stecknadelgroßen Edelstahlteilen bis hin zu </w:t>
      </w:r>
      <w:r w:rsidR="004F1119" w:rsidRPr="00A93E9E">
        <w:rPr>
          <w:lang w:val="de-DE"/>
        </w:rPr>
        <w:t xml:space="preserve">250 kg </w:t>
      </w:r>
      <w:r w:rsidR="004F1119">
        <w:rPr>
          <w:lang w:val="de-DE"/>
        </w:rPr>
        <w:t xml:space="preserve">schweren Werkstücken, die aus </w:t>
      </w:r>
      <w:r w:rsidR="004F1119" w:rsidRPr="00A93E9E">
        <w:rPr>
          <w:lang w:val="de-DE"/>
        </w:rPr>
        <w:t xml:space="preserve">drei Tonnen </w:t>
      </w:r>
      <w:r w:rsidRPr="00A93E9E">
        <w:rPr>
          <w:lang w:val="de-DE"/>
        </w:rPr>
        <w:t>Aluminiumblöcken</w:t>
      </w:r>
      <w:r w:rsidR="004F1119">
        <w:rPr>
          <w:lang w:val="de-DE"/>
        </w:rPr>
        <w:t xml:space="preserve"> </w:t>
      </w:r>
      <w:r w:rsidRPr="00A93E9E">
        <w:rPr>
          <w:lang w:val="de-DE"/>
        </w:rPr>
        <w:t xml:space="preserve">zerspant werden. „µm-Toleranzen sind bei uns an der Tagesordnung“, sagt Wolfgang Pfeiffer, Leiter der CAM-Programmierung bei </w:t>
      </w:r>
      <w:proofErr w:type="spellStart"/>
      <w:r w:rsidRPr="00A93E9E">
        <w:rPr>
          <w:lang w:val="de-DE"/>
        </w:rPr>
        <w:t>Zeltwanger</w:t>
      </w:r>
      <w:proofErr w:type="spellEnd"/>
      <w:r w:rsidRPr="00A93E9E">
        <w:rPr>
          <w:lang w:val="de-DE"/>
        </w:rPr>
        <w:t xml:space="preserve"> Maschinenbau. „Da sich die Losgrößen von Stückzahl 1 bis zu Kleinserien mit etwa 500 Stück bewegen, müssen wir pro Woche im Durchschnitt je nach Komplexität zwischen 20 und 60 lauffähige, sichere NC-Programme erzeugen. Um dieses Pensum bewältigen zu können, programmieren wir in zwei Schichten und brauchen dafür eine CAM-Software, die uns einfach, schnell und prozesssicher unterstützt.</w:t>
      </w:r>
      <w:r>
        <w:rPr>
          <w:lang w:val="de-DE"/>
        </w:rPr>
        <w:t>“</w:t>
      </w:r>
      <w:r w:rsidRPr="00A93E9E">
        <w:rPr>
          <w:lang w:val="de-DE"/>
        </w:rPr>
        <w:t xml:space="preserve"> </w:t>
      </w:r>
      <w:r>
        <w:rPr>
          <w:lang w:val="de-DE"/>
        </w:rPr>
        <w:t xml:space="preserve">Bereits seit 2008 nutzt </w:t>
      </w:r>
      <w:proofErr w:type="spellStart"/>
      <w:r>
        <w:rPr>
          <w:lang w:val="de-DE"/>
        </w:rPr>
        <w:t>Zeltwanger</w:t>
      </w:r>
      <w:proofErr w:type="spellEnd"/>
      <w:r>
        <w:rPr>
          <w:lang w:val="de-DE"/>
        </w:rPr>
        <w:t xml:space="preserve"> </w:t>
      </w:r>
      <w:proofErr w:type="spellStart"/>
      <w:r w:rsidRPr="00A93E9E">
        <w:rPr>
          <w:i/>
          <w:iCs/>
          <w:lang w:val="de-DE"/>
        </w:rPr>
        <w:t>hyper</w:t>
      </w:r>
      <w:r>
        <w:rPr>
          <w:lang w:val="de-DE"/>
        </w:rPr>
        <w:t>MILL</w:t>
      </w:r>
      <w:proofErr w:type="spellEnd"/>
      <w:r>
        <w:rPr>
          <w:lang w:val="de-DE"/>
        </w:rPr>
        <w:t xml:space="preserve"> und das </w:t>
      </w:r>
      <w:r w:rsidRPr="00FD07CF">
        <w:t>zehnköpfige CAM-Programmierteam</w:t>
      </w:r>
      <w:r>
        <w:t xml:space="preserve"> erweitert</w:t>
      </w:r>
      <w:r w:rsidR="004F1119">
        <w:t>e</w:t>
      </w:r>
      <w:r>
        <w:t xml:space="preserve"> seine Möglichkeiten mit optionalen Modulen der Software</w:t>
      </w:r>
      <w:r w:rsidR="000373A9">
        <w:t xml:space="preserve"> wie den TURNING Solutions oder dem VIRTUAL </w:t>
      </w:r>
      <w:proofErr w:type="spellStart"/>
      <w:r w:rsidR="000373A9">
        <w:t>Machining</w:t>
      </w:r>
      <w:proofErr w:type="spellEnd"/>
      <w:r w:rsidR="000373A9">
        <w:t xml:space="preserve">. </w:t>
      </w:r>
    </w:p>
    <w:p w14:paraId="5075D104" w14:textId="3BAD37A8" w:rsidR="000E194A" w:rsidRDefault="000E194A" w:rsidP="00A93E9E">
      <w:pPr>
        <w:pStyle w:val="PITextkrper"/>
        <w:rPr>
          <w:b/>
          <w:bCs/>
          <w:lang w:val="de-DE"/>
        </w:rPr>
      </w:pPr>
      <w:r w:rsidRPr="000E194A">
        <w:rPr>
          <w:b/>
          <w:bCs/>
          <w:lang w:val="de-DE"/>
        </w:rPr>
        <w:t>Dreh-Fräsen für wirtschaftliche Komplettbearbeitung</w:t>
      </w:r>
    </w:p>
    <w:p w14:paraId="3AA29447" w14:textId="5AEC447E" w:rsidR="000373A9" w:rsidRPr="00BD1E98" w:rsidRDefault="000E194A" w:rsidP="00A93E9E">
      <w:pPr>
        <w:pStyle w:val="PITextkrper"/>
        <w:rPr>
          <w:lang w:val="de-DE"/>
        </w:rPr>
      </w:pPr>
      <w:proofErr w:type="spellStart"/>
      <w:r w:rsidRPr="000E194A">
        <w:rPr>
          <w:lang w:val="de-DE"/>
        </w:rPr>
        <w:t>Zeltwanger</w:t>
      </w:r>
      <w:proofErr w:type="spellEnd"/>
      <w:r w:rsidRPr="000E194A">
        <w:rPr>
          <w:lang w:val="de-DE"/>
        </w:rPr>
        <w:t xml:space="preserve"> setzt inzwischen auch auf Dreh-Fräszentren</w:t>
      </w:r>
      <w:r>
        <w:rPr>
          <w:lang w:val="de-DE"/>
        </w:rPr>
        <w:t xml:space="preserve">. </w:t>
      </w:r>
      <w:r>
        <w:t xml:space="preserve">Wolfgang Pfeiffer erklärt die Vorteile: </w:t>
      </w:r>
      <w:r w:rsidRPr="000E194A">
        <w:rPr>
          <w:lang w:val="de-DE"/>
        </w:rPr>
        <w:t>„Durch die Kombination von Drehen und Fräsen auf einer Maschine lassen sich viele Teile in einem Arbeitsgang komplett bearbeiten. Dadurch entfallen Liegezeiten beim Maschinenwechsel, und Umspannfehler werden vermieden.“</w:t>
      </w:r>
      <w:r w:rsidR="000373A9">
        <w:rPr>
          <w:lang w:val="de-DE"/>
        </w:rPr>
        <w:t xml:space="preserve"> </w:t>
      </w:r>
      <w:r w:rsidRPr="000E194A">
        <w:rPr>
          <w:lang w:val="de-DE"/>
        </w:rPr>
        <w:t xml:space="preserve">Die </w:t>
      </w:r>
      <w:r w:rsidRPr="000E194A">
        <w:rPr>
          <w:lang w:val="de-DE"/>
        </w:rPr>
        <w:lastRenderedPageBreak/>
        <w:t xml:space="preserve">Programmierung solcher Hybridmaschinen stellt hohe Anforderungen, doch mit </w:t>
      </w:r>
      <w:proofErr w:type="spellStart"/>
      <w:r w:rsidRPr="00BD1E98">
        <w:rPr>
          <w:i/>
          <w:iCs/>
          <w:lang w:val="de-DE"/>
        </w:rPr>
        <w:t>hyper</w:t>
      </w:r>
      <w:r>
        <w:rPr>
          <w:lang w:val="de-DE"/>
        </w:rPr>
        <w:t>MILL</w:t>
      </w:r>
      <w:proofErr w:type="spellEnd"/>
      <w:r>
        <w:rPr>
          <w:lang w:val="de-DE"/>
        </w:rPr>
        <w:t xml:space="preserve"> </w:t>
      </w:r>
      <w:r w:rsidRPr="000E194A">
        <w:rPr>
          <w:lang w:val="de-DE"/>
        </w:rPr>
        <w:t xml:space="preserve">TURNING Solutions und dem </w:t>
      </w:r>
      <w:r>
        <w:rPr>
          <w:lang w:val="de-DE"/>
        </w:rPr>
        <w:t xml:space="preserve">darin verfügbaren </w:t>
      </w:r>
      <w:r w:rsidRPr="000E194A">
        <w:rPr>
          <w:lang w:val="de-DE"/>
        </w:rPr>
        <w:t xml:space="preserve">TURN-MILL </w:t>
      </w:r>
      <w:proofErr w:type="spellStart"/>
      <w:r w:rsidRPr="000E194A">
        <w:rPr>
          <w:lang w:val="de-DE"/>
        </w:rPr>
        <w:t>Machining</w:t>
      </w:r>
      <w:proofErr w:type="spellEnd"/>
      <w:r w:rsidRPr="000E194A">
        <w:rPr>
          <w:lang w:val="de-DE"/>
        </w:rPr>
        <w:t xml:space="preserve"> gelingt die Umsetzung zuverlässig. „Die Bedienung der Drehfunktionen ist weitgehend analog zum Fräsen gestaltet, sodass sie für unsere erfahrenen </w:t>
      </w:r>
      <w:proofErr w:type="gramStart"/>
      <w:r w:rsidRPr="000E194A">
        <w:rPr>
          <w:lang w:val="de-DE"/>
        </w:rPr>
        <w:t xml:space="preserve">Kollegen </w:t>
      </w:r>
      <w:r w:rsidR="000373A9">
        <w:t>quasi</w:t>
      </w:r>
      <w:proofErr w:type="gramEnd"/>
      <w:r w:rsidR="000373A9">
        <w:t xml:space="preserve"> selbsterklärend war</w:t>
      </w:r>
      <w:r w:rsidRPr="000E194A">
        <w:rPr>
          <w:lang w:val="de-DE"/>
        </w:rPr>
        <w:t xml:space="preserve">“, </w:t>
      </w:r>
      <w:r w:rsidR="000373A9">
        <w:rPr>
          <w:lang w:val="de-DE"/>
        </w:rPr>
        <w:t>führt</w:t>
      </w:r>
      <w:r w:rsidRPr="000E194A">
        <w:rPr>
          <w:lang w:val="de-DE"/>
        </w:rPr>
        <w:t xml:space="preserve"> Wolfgang Pfeiffer</w:t>
      </w:r>
      <w:r w:rsidR="000373A9">
        <w:rPr>
          <w:lang w:val="de-DE"/>
        </w:rPr>
        <w:t xml:space="preserve"> weiter aus</w:t>
      </w:r>
      <w:r w:rsidRPr="000E194A">
        <w:rPr>
          <w:lang w:val="de-DE"/>
        </w:rPr>
        <w:t xml:space="preserve">. </w:t>
      </w:r>
      <w:r w:rsidR="000373A9" w:rsidRPr="000373A9">
        <w:rPr>
          <w:lang w:val="de-DE"/>
        </w:rPr>
        <w:t>Die Programmierer erhalten damit zuverlässige Werkzeugbahnen und eine verlässliche Simulation für diese durchaus kollisionsgefährdeten Maschinen.</w:t>
      </w:r>
      <w:r w:rsidR="000373A9">
        <w:rPr>
          <w:lang w:val="de-DE"/>
        </w:rPr>
        <w:t xml:space="preserve"> </w:t>
      </w:r>
      <w:r w:rsidRPr="000E194A">
        <w:rPr>
          <w:lang w:val="de-DE"/>
        </w:rPr>
        <w:t>Auch</w:t>
      </w:r>
      <w:r w:rsidR="000373A9">
        <w:rPr>
          <w:lang w:val="de-DE"/>
        </w:rPr>
        <w:t xml:space="preserve"> für</w:t>
      </w:r>
      <w:r w:rsidRPr="000E194A">
        <w:rPr>
          <w:lang w:val="de-DE"/>
        </w:rPr>
        <w:t xml:space="preserve"> </w:t>
      </w:r>
      <w:r w:rsidR="000373A9">
        <w:rPr>
          <w:lang w:val="de-DE"/>
        </w:rPr>
        <w:t>Fräs-Drehzentren</w:t>
      </w:r>
      <w:r w:rsidRPr="000E194A">
        <w:rPr>
          <w:lang w:val="de-DE"/>
        </w:rPr>
        <w:t xml:space="preserve"> </w:t>
      </w:r>
      <w:r w:rsidR="000373A9">
        <w:rPr>
          <w:lang w:val="de-DE"/>
        </w:rPr>
        <w:t xml:space="preserve">bietet </w:t>
      </w:r>
      <w:proofErr w:type="spellStart"/>
      <w:r w:rsidR="000373A9" w:rsidRPr="00BD1E98">
        <w:rPr>
          <w:i/>
          <w:iCs/>
          <w:lang w:val="de-DE"/>
        </w:rPr>
        <w:t>hyper</w:t>
      </w:r>
      <w:r w:rsidR="000373A9">
        <w:rPr>
          <w:lang w:val="de-DE"/>
        </w:rPr>
        <w:t>MILL</w:t>
      </w:r>
      <w:proofErr w:type="spellEnd"/>
      <w:r w:rsidRPr="000E194A">
        <w:rPr>
          <w:lang w:val="de-DE"/>
        </w:rPr>
        <w:t xml:space="preserve"> mit </w:t>
      </w:r>
      <w:r w:rsidR="000373A9">
        <w:rPr>
          <w:lang w:val="de-DE"/>
        </w:rPr>
        <w:t xml:space="preserve">dem </w:t>
      </w:r>
      <w:r w:rsidR="000373A9">
        <w:t xml:space="preserve">Modul MILL-TURN </w:t>
      </w:r>
      <w:proofErr w:type="spellStart"/>
      <w:r w:rsidR="000373A9">
        <w:t>Machining</w:t>
      </w:r>
      <w:proofErr w:type="spellEnd"/>
      <w:r w:rsidR="000373A9">
        <w:t xml:space="preserve"> eine perfekte Unterstützung. Damit</w:t>
      </w:r>
      <w:r w:rsidR="000373A9" w:rsidRPr="000373A9">
        <w:t xml:space="preserve"> lassen sich die leistungsstarken Frässtrategien mit Drehoperationen kombinieren, was eine Komplettbearbeitung mit hoher Effizienz, präzisen Fertigungsergebnissen und maximaler Sicherheit ermöglicht.</w:t>
      </w:r>
    </w:p>
    <w:p w14:paraId="331805B4" w14:textId="1D6361FF" w:rsidR="00A93E9E" w:rsidRPr="004F1119" w:rsidRDefault="000329E9" w:rsidP="00A93E9E">
      <w:pPr>
        <w:pStyle w:val="PITextkrper"/>
        <w:rPr>
          <w:b/>
          <w:bCs/>
          <w:lang w:val="de-DE"/>
        </w:rPr>
      </w:pPr>
      <w:r w:rsidRPr="004F1119">
        <w:rPr>
          <w:b/>
          <w:bCs/>
          <w:lang w:val="de-DE"/>
        </w:rPr>
        <w:t>Genauigkeit abgesichert</w:t>
      </w:r>
    </w:p>
    <w:p w14:paraId="67D9DCA5" w14:textId="7F3D058A" w:rsidR="000F2041" w:rsidRDefault="0035493E" w:rsidP="000F2041">
      <w:pPr>
        <w:pStyle w:val="PITextkrper"/>
      </w:pPr>
      <w:r w:rsidRPr="00BD1E98">
        <w:t>Mit</w:t>
      </w:r>
      <w:r>
        <w:rPr>
          <w:i/>
          <w:iCs/>
        </w:rPr>
        <w:t xml:space="preserve"> </w:t>
      </w:r>
      <w:proofErr w:type="spellStart"/>
      <w:r w:rsidR="000F2041" w:rsidRPr="000F2041">
        <w:rPr>
          <w:i/>
          <w:iCs/>
        </w:rPr>
        <w:t>hyper</w:t>
      </w:r>
      <w:r w:rsidR="000F2041" w:rsidRPr="000F2041">
        <w:t>MILL</w:t>
      </w:r>
      <w:proofErr w:type="spellEnd"/>
      <w:r w:rsidR="000F2041" w:rsidRPr="000F2041">
        <w:t xml:space="preserve"> VIRTUAL </w:t>
      </w:r>
      <w:proofErr w:type="spellStart"/>
      <w:r w:rsidR="000F2041" w:rsidRPr="000F2041">
        <w:t>Machining</w:t>
      </w:r>
      <w:proofErr w:type="spellEnd"/>
      <w:r w:rsidR="000F2041" w:rsidRPr="000F2041">
        <w:t xml:space="preserve"> </w:t>
      </w:r>
      <w:r>
        <w:t xml:space="preserve">lässt sich der NC-Code sicher generieren, optimieren und simulieren. Damit erreicht </w:t>
      </w:r>
      <w:proofErr w:type="spellStart"/>
      <w:r w:rsidR="000F2041" w:rsidRPr="00A93E9E">
        <w:rPr>
          <w:lang w:val="de-DE"/>
        </w:rPr>
        <w:t>Zeltwanger</w:t>
      </w:r>
      <w:proofErr w:type="spellEnd"/>
      <w:r w:rsidR="000F2041" w:rsidRPr="00A93E9E">
        <w:rPr>
          <w:lang w:val="de-DE"/>
        </w:rPr>
        <w:t xml:space="preserve"> </w:t>
      </w:r>
      <w:r w:rsidR="000F2041">
        <w:rPr>
          <w:lang w:val="de-DE"/>
        </w:rPr>
        <w:t xml:space="preserve">ein Höchstmaß an Sicherheit </w:t>
      </w:r>
      <w:r w:rsidR="000329E9">
        <w:t>beim Fräsen, Drehen oder</w:t>
      </w:r>
      <w:r w:rsidR="0032549F">
        <w:t xml:space="preserve"> bei der</w:t>
      </w:r>
      <w:r w:rsidR="000329E9">
        <w:t xml:space="preserve"> Hybridbearbeitung.</w:t>
      </w:r>
      <w:r w:rsidR="000F2041">
        <w:t xml:space="preserve"> </w:t>
      </w:r>
      <w:r w:rsidR="000F2041" w:rsidRPr="00A93E9E">
        <w:rPr>
          <w:lang w:val="de-DE"/>
        </w:rPr>
        <w:t>Wolfgang Pfeiffer</w:t>
      </w:r>
      <w:r w:rsidR="000F2041">
        <w:rPr>
          <w:lang w:val="de-DE"/>
        </w:rPr>
        <w:t xml:space="preserve"> sagt: </w:t>
      </w:r>
      <w:r w:rsidR="000329E9">
        <w:t>„Nur erfolgreich geprüfte, das heißt sichere, kollisionsfreie Programme, werden von der Software freigegeben</w:t>
      </w:r>
      <w:r w:rsidR="000F2041">
        <w:t>.</w:t>
      </w:r>
      <w:r w:rsidR="000329E9">
        <w:t>“</w:t>
      </w:r>
    </w:p>
    <w:p w14:paraId="7CFDEE14" w14:textId="6B4AA5A1" w:rsidR="00545A48" w:rsidRDefault="000F2041" w:rsidP="009C5B24">
      <w:pPr>
        <w:pStyle w:val="PITextkrper"/>
        <w:rPr>
          <w:rFonts w:cs="Arial"/>
          <w:lang w:val="de-DE"/>
        </w:rPr>
      </w:pPr>
      <w:proofErr w:type="spellStart"/>
      <w:r w:rsidRPr="000F2041">
        <w:rPr>
          <w:rFonts w:cs="Arial"/>
          <w:lang w:val="de-DE"/>
        </w:rPr>
        <w:t>Zeltwanger</w:t>
      </w:r>
      <w:proofErr w:type="spellEnd"/>
      <w:r w:rsidRPr="000F2041">
        <w:rPr>
          <w:rFonts w:cs="Arial"/>
          <w:lang w:val="de-DE"/>
        </w:rPr>
        <w:t xml:space="preserve"> verwendet das Softwaremodul intensiv und fungiert mittlerweile als Betatester für </w:t>
      </w:r>
      <w:proofErr w:type="spellStart"/>
      <w:r w:rsidRPr="004F1119">
        <w:rPr>
          <w:rFonts w:cs="Arial"/>
          <w:i/>
          <w:iCs/>
          <w:lang w:val="de-DE"/>
        </w:rPr>
        <w:t>hyper</w:t>
      </w:r>
      <w:r w:rsidRPr="000F2041">
        <w:rPr>
          <w:rFonts w:cs="Arial"/>
          <w:lang w:val="de-DE"/>
        </w:rPr>
        <w:t>MILL</w:t>
      </w:r>
      <w:proofErr w:type="spellEnd"/>
      <w:r w:rsidRPr="000F2041">
        <w:rPr>
          <w:rFonts w:cs="Arial"/>
          <w:lang w:val="de-DE"/>
        </w:rPr>
        <w:t xml:space="preserve"> VIRTUAL </w:t>
      </w:r>
      <w:proofErr w:type="spellStart"/>
      <w:r w:rsidRPr="000F2041">
        <w:rPr>
          <w:rFonts w:cs="Arial"/>
          <w:lang w:val="de-DE"/>
        </w:rPr>
        <w:t>Machining</w:t>
      </w:r>
      <w:proofErr w:type="spellEnd"/>
      <w:r w:rsidR="004F1119">
        <w:rPr>
          <w:rFonts w:cs="Arial"/>
          <w:lang w:val="de-DE"/>
        </w:rPr>
        <w:t>.</w:t>
      </w:r>
      <w:r w:rsidRPr="000F2041">
        <w:rPr>
          <w:rFonts w:cs="Arial"/>
          <w:lang w:val="de-DE"/>
        </w:rPr>
        <w:t xml:space="preserve"> </w:t>
      </w:r>
      <w:r w:rsidR="004F1119">
        <w:rPr>
          <w:rFonts w:cs="Arial"/>
          <w:lang w:val="de-DE"/>
        </w:rPr>
        <w:t xml:space="preserve">Dies insbesondere im Bereich </w:t>
      </w:r>
      <w:r w:rsidR="004F1119" w:rsidRPr="000F2041">
        <w:rPr>
          <w:rFonts w:cs="Arial"/>
          <w:lang w:val="de-DE"/>
        </w:rPr>
        <w:t>Fräs-Drehen</w:t>
      </w:r>
      <w:r w:rsidR="004F1119">
        <w:rPr>
          <w:rFonts w:cs="Arial"/>
          <w:lang w:val="de-DE"/>
        </w:rPr>
        <w:t xml:space="preserve">, einem Bereich, der </w:t>
      </w:r>
      <w:r w:rsidRPr="000F2041">
        <w:rPr>
          <w:rFonts w:cs="Arial"/>
          <w:lang w:val="de-DE"/>
        </w:rPr>
        <w:t xml:space="preserve">von OPEN MIND </w:t>
      </w:r>
      <w:r w:rsidR="004F1119">
        <w:rPr>
          <w:rFonts w:cs="Arial"/>
          <w:lang w:val="de-DE"/>
        </w:rPr>
        <w:t xml:space="preserve">in der Nutzung virtueller Maschinen </w:t>
      </w:r>
      <w:r w:rsidRPr="000F2041">
        <w:rPr>
          <w:rFonts w:cs="Arial"/>
          <w:lang w:val="de-DE"/>
        </w:rPr>
        <w:t>weiter ausgebaut wird</w:t>
      </w:r>
      <w:r w:rsidR="000E194A">
        <w:rPr>
          <w:rFonts w:cs="Arial"/>
          <w:lang w:val="de-DE"/>
        </w:rPr>
        <w:t>.</w:t>
      </w:r>
    </w:p>
    <w:p w14:paraId="66519923" w14:textId="636CB319" w:rsidR="00047CF2" w:rsidRDefault="00047CF2">
      <w:pPr>
        <w:rPr>
          <w:rFonts w:ascii="Arial" w:hAnsi="Arial"/>
          <w:sz w:val="22"/>
          <w:szCs w:val="22"/>
        </w:rPr>
      </w:pPr>
      <w:r>
        <w:br w:type="page"/>
      </w:r>
    </w:p>
    <w:p w14:paraId="5C1FA8B0" w14:textId="77777777" w:rsidR="00047CF2" w:rsidRDefault="00047CF2" w:rsidP="00047CF2">
      <w:pPr>
        <w:pStyle w:val="PITextkrper"/>
        <w:pBdr>
          <w:bottom w:val="single" w:sz="4" w:space="1" w:color="auto"/>
        </w:pBdr>
        <w:spacing w:after="0" w:line="240" w:lineRule="auto"/>
        <w:rPr>
          <w:lang w:val="de-DE"/>
        </w:rPr>
      </w:pPr>
    </w:p>
    <w:p w14:paraId="3C9C7A95" w14:textId="77777777" w:rsidR="00C855FD" w:rsidRDefault="00C855FD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057B740F" w:rsidR="00852645" w:rsidRPr="00A93E9E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A93E9E">
        <w:rPr>
          <w:b/>
          <w:bCs/>
          <w:sz w:val="18"/>
          <w:szCs w:val="18"/>
          <w:lang w:val="de-DE"/>
        </w:rPr>
        <w:t>Verfügbares Bildmaterial</w:t>
      </w:r>
    </w:p>
    <w:p w14:paraId="212D4192" w14:textId="2DA201BC" w:rsidR="00852645" w:rsidRPr="00A93E9E" w:rsidRDefault="00852645" w:rsidP="00852645">
      <w:pPr>
        <w:pStyle w:val="PIAbspann"/>
        <w:jc w:val="left"/>
        <w:rPr>
          <w:lang w:val="de-DE"/>
        </w:rPr>
      </w:pPr>
      <w:r w:rsidRPr="00A93E9E">
        <w:rPr>
          <w:lang w:val="de-DE"/>
        </w:rPr>
        <w:t xml:space="preserve">Folgendes Bildmaterial steht druckfähig im Internet zum Download bereit: </w:t>
      </w:r>
      <w:r w:rsidRPr="00A93E9E">
        <w:rPr>
          <w:lang w:val="de-DE"/>
        </w:rPr>
        <w:br/>
      </w:r>
      <w:hyperlink r:id="rId11" w:history="1">
        <w:r w:rsidR="00BD00AD" w:rsidRPr="00A93E9E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131BB8" w:rsidRPr="00A93E9E" w14:paraId="2D3D8D47" w14:textId="027600F4" w:rsidTr="00047C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3AC" w14:textId="6592438B" w:rsidR="00131BB8" w:rsidRPr="00A93E9E" w:rsidRDefault="00131BB8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82E298" wp14:editId="0E770AE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71755</wp:posOffset>
                  </wp:positionV>
                  <wp:extent cx="2056321" cy="1368000"/>
                  <wp:effectExtent l="0" t="0" r="1270" b="3810"/>
                  <wp:wrapSquare wrapText="bothSides"/>
                  <wp:docPr id="18108292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32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E9E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  <w:r w:rsidR="00047CF2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="00047CF2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="00F82CBE" w:rsidRP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Wolfgang Pfeiffer, Leiter der CAM-Programmierung bei </w:t>
            </w:r>
            <w:proofErr w:type="spellStart"/>
            <w:r w:rsidR="00F82CBE" w:rsidRP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>Zeltwanger</w:t>
            </w:r>
            <w:proofErr w:type="spellEnd"/>
            <w:r w:rsidR="00F82CBE" w:rsidRP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Maschinenbau</w:t>
            </w:r>
            <w:r w:rsidRPr="00A93E9E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4B8" w14:textId="6F09894C" w:rsidR="00131BB8" w:rsidRPr="00A93E9E" w:rsidRDefault="00470B82" w:rsidP="00131BB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884862B" wp14:editId="485D497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67945</wp:posOffset>
                  </wp:positionV>
                  <wp:extent cx="2053977" cy="1368000"/>
                  <wp:effectExtent l="0" t="0" r="3810" b="3810"/>
                  <wp:wrapTopAndBottom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977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BB8" w:rsidRPr="00A93E9E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  <w:r w:rsidR="00047CF2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="00047CF2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Pr="00470B82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Die NC-Codes für das 5-Achs-BAZ DMG Mori DMU125 µPrecision werden in </w:t>
            </w:r>
            <w:proofErr w:type="spellStart"/>
            <w:r w:rsidRPr="00C855FD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470B82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470B82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VIRTUAL </w:t>
            </w:r>
            <w:proofErr w:type="spellStart"/>
            <w:r w:rsidRPr="00470B82">
              <w:rPr>
                <w:rFonts w:ascii="Arial" w:hAnsi="Arial"/>
                <w:b/>
                <w:snapToGrid w:val="0"/>
                <w:sz w:val="18"/>
                <w:lang w:eastAsia="ko-KR"/>
              </w:rPr>
              <w:t>Machining</w:t>
            </w:r>
            <w:proofErr w:type="spellEnd"/>
            <w:r w:rsidRPr="00470B82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optimiert und auf Kollisionsfreiheit gecheckt</w:t>
            </w:r>
            <w:r w:rsidR="00F82CBE" w:rsidRP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 w:rsidR="00131BB8" w:rsidRPr="00A93E9E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  <w:tr w:rsidR="00131BB8" w:rsidRPr="00A93E9E" w14:paraId="268BA558" w14:textId="77777777" w:rsidTr="00047CF2">
        <w:trPr>
          <w:gridAfter w:val="1"/>
          <w:wAfter w:w="3402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163" w14:textId="4B6A1873" w:rsidR="00131BB8" w:rsidRPr="00047CF2" w:rsidRDefault="00131BB8" w:rsidP="00392BD3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2DD2BF" wp14:editId="51F18694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77470</wp:posOffset>
                  </wp:positionV>
                  <wp:extent cx="2056851" cy="1368000"/>
                  <wp:effectExtent l="0" t="0" r="635" b="3810"/>
                  <wp:wrapTopAndBottom/>
                  <wp:docPr id="93422169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85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E9E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  <w:r w:rsidR="00047CF2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br/>
            </w:r>
            <w:r w:rsidR="00047CF2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br/>
            </w:r>
            <w:r w:rsid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>A</w:t>
            </w:r>
            <w:r w:rsidR="00F82CBE" w:rsidRP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lle Fräs-, Dreh-Fräs- oder Fräs-Drehprogramme </w:t>
            </w:r>
            <w:r w:rsid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werden bei </w:t>
            </w:r>
            <w:proofErr w:type="spellStart"/>
            <w:r w:rsid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>Zeltwanger</w:t>
            </w:r>
            <w:proofErr w:type="spellEnd"/>
            <w:r w:rsid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 w:rsidR="004E3F38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mit </w:t>
            </w:r>
            <w:proofErr w:type="spellStart"/>
            <w:r w:rsidR="00F82CBE" w:rsidRPr="00F82CBE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="00F82CBE" w:rsidRP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="00F82CBE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erstellt.</w:t>
            </w:r>
            <w:r w:rsidRPr="00A93E9E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7B54113E" w14:textId="765AA431" w:rsidR="00047CF2" w:rsidRPr="00047CF2" w:rsidRDefault="00047CF2" w:rsidP="004F1119">
      <w:pPr>
        <w:pStyle w:val="Textkrper"/>
        <w:spacing w:line="360" w:lineRule="auto"/>
        <w:jc w:val="both"/>
        <w:rPr>
          <w:bCs w:val="0"/>
          <w:color w:val="auto"/>
          <w:sz w:val="20"/>
          <w:szCs w:val="20"/>
          <w:lang w:val="de-DE"/>
        </w:rPr>
      </w:pPr>
    </w:p>
    <w:p w14:paraId="086EC4E5" w14:textId="00A3AB94" w:rsidR="004F1119" w:rsidRPr="004F1119" w:rsidRDefault="004F1119" w:rsidP="004F1119">
      <w:pPr>
        <w:pStyle w:val="Textkrper"/>
        <w:spacing w:line="360" w:lineRule="auto"/>
        <w:jc w:val="both"/>
        <w:rPr>
          <w:bCs w:val="0"/>
          <w:color w:val="auto"/>
          <w:lang w:val="de-DE"/>
        </w:rPr>
      </w:pPr>
      <w:r w:rsidRPr="004F1119">
        <w:rPr>
          <w:bCs w:val="0"/>
          <w:color w:val="auto"/>
          <w:lang w:val="de-DE"/>
        </w:rPr>
        <w:t xml:space="preserve">Über </w:t>
      </w:r>
      <w:proofErr w:type="spellStart"/>
      <w:r w:rsidRPr="004F1119">
        <w:rPr>
          <w:bCs w:val="0"/>
          <w:color w:val="auto"/>
          <w:lang w:val="de-DE"/>
        </w:rPr>
        <w:t>Zeltwanger</w:t>
      </w:r>
      <w:proofErr w:type="spellEnd"/>
      <w:r w:rsidRPr="004F1119">
        <w:rPr>
          <w:bCs w:val="0"/>
          <w:color w:val="auto"/>
          <w:lang w:val="de-DE"/>
        </w:rPr>
        <w:t xml:space="preserve"> Maschinenbau GmbH</w:t>
      </w:r>
    </w:p>
    <w:p w14:paraId="10164790" w14:textId="58319B8D" w:rsidR="004F1119" w:rsidRPr="004F1119" w:rsidRDefault="004F1119" w:rsidP="004F1119">
      <w:pPr>
        <w:pStyle w:val="PITextkrper"/>
        <w:spacing w:line="360" w:lineRule="auto"/>
        <w:rPr>
          <w:bCs/>
          <w:sz w:val="18"/>
          <w:szCs w:val="18"/>
          <w:lang w:val="de-DE"/>
        </w:rPr>
      </w:pPr>
      <w:proofErr w:type="spellStart"/>
      <w:r w:rsidRPr="004F1119">
        <w:rPr>
          <w:bCs/>
          <w:sz w:val="18"/>
          <w:szCs w:val="18"/>
          <w:lang w:val="de-DE"/>
        </w:rPr>
        <w:t>Zeltwanger</w:t>
      </w:r>
      <w:proofErr w:type="spellEnd"/>
      <w:r w:rsidRPr="004F1119">
        <w:rPr>
          <w:bCs/>
          <w:sz w:val="18"/>
          <w:szCs w:val="18"/>
          <w:lang w:val="de-DE"/>
        </w:rPr>
        <w:t xml:space="preserve"> Maschinenbau gehört zur </w:t>
      </w:r>
      <w:proofErr w:type="spellStart"/>
      <w:r w:rsidRPr="004F1119">
        <w:rPr>
          <w:bCs/>
          <w:sz w:val="18"/>
          <w:szCs w:val="18"/>
          <w:lang w:val="de-DE"/>
        </w:rPr>
        <w:t>Zeltwanger</w:t>
      </w:r>
      <w:proofErr w:type="spellEnd"/>
      <w:r w:rsidRPr="004F1119">
        <w:rPr>
          <w:bCs/>
          <w:sz w:val="18"/>
          <w:szCs w:val="18"/>
          <w:lang w:val="de-DE"/>
        </w:rPr>
        <w:t xml:space="preserve">-Gruppe, die aus acht zusammenarbeitenden Unternehmen besteht, insgesamt über </w:t>
      </w:r>
      <w:r w:rsidRPr="009E4118">
        <w:rPr>
          <w:bCs/>
          <w:sz w:val="18"/>
          <w:szCs w:val="18"/>
          <w:lang w:val="de-DE"/>
        </w:rPr>
        <w:t>470 Mitarbeitende beschäftigt und i</w:t>
      </w:r>
      <w:r w:rsidR="00792160" w:rsidRPr="009E4118">
        <w:rPr>
          <w:bCs/>
          <w:sz w:val="18"/>
          <w:szCs w:val="18"/>
          <w:lang w:val="de-DE"/>
        </w:rPr>
        <w:t>m Jahr</w:t>
      </w:r>
      <w:r w:rsidRPr="009E4118">
        <w:rPr>
          <w:bCs/>
          <w:sz w:val="18"/>
          <w:szCs w:val="18"/>
          <w:lang w:val="de-DE"/>
        </w:rPr>
        <w:t xml:space="preserve"> 2023 einen Umsatz von 81 Mi</w:t>
      </w:r>
      <w:r w:rsidR="00792160" w:rsidRPr="009E4118">
        <w:rPr>
          <w:bCs/>
          <w:sz w:val="18"/>
          <w:szCs w:val="18"/>
          <w:lang w:val="de-DE"/>
        </w:rPr>
        <w:t>ll</w:t>
      </w:r>
      <w:r w:rsidR="00641B28">
        <w:rPr>
          <w:bCs/>
          <w:sz w:val="18"/>
          <w:szCs w:val="18"/>
          <w:lang w:val="de-DE"/>
        </w:rPr>
        <w:t>i</w:t>
      </w:r>
      <w:r w:rsidRPr="009E4118">
        <w:rPr>
          <w:bCs/>
          <w:sz w:val="18"/>
          <w:szCs w:val="18"/>
          <w:lang w:val="de-DE"/>
        </w:rPr>
        <w:t>o</w:t>
      </w:r>
      <w:r w:rsidR="00792160" w:rsidRPr="009E4118">
        <w:rPr>
          <w:bCs/>
          <w:sz w:val="18"/>
          <w:szCs w:val="18"/>
          <w:lang w:val="de-DE"/>
        </w:rPr>
        <w:t>nen</w:t>
      </w:r>
      <w:r w:rsidRPr="009E4118">
        <w:rPr>
          <w:bCs/>
          <w:sz w:val="18"/>
          <w:szCs w:val="18"/>
          <w:lang w:val="de-DE"/>
        </w:rPr>
        <w:t xml:space="preserve"> Euro erwirtschaftet hat. </w:t>
      </w:r>
      <w:proofErr w:type="spellStart"/>
      <w:r w:rsidRPr="009E4118">
        <w:rPr>
          <w:bCs/>
          <w:sz w:val="18"/>
          <w:szCs w:val="18"/>
          <w:lang w:val="de-DE"/>
        </w:rPr>
        <w:t>Zeltwanger</w:t>
      </w:r>
      <w:proofErr w:type="spellEnd"/>
      <w:r w:rsidRPr="009E4118">
        <w:rPr>
          <w:bCs/>
          <w:sz w:val="18"/>
          <w:szCs w:val="18"/>
          <w:lang w:val="de-DE"/>
        </w:rPr>
        <w:t xml:space="preserve"> Maschinenbau bearbeitet alle metallischen Materialien, vor allem Aluminium und Edelstahl. Rund 170 Mitarbeiterinnen und Mitarbeiter sorgen dafür, dass die anspruchsvollen Kunden aus der Halbleiter- und Automobilindustrie, der Medizintechnik und Mikroautomation mit qualitativ höchstwertigen Bauteilen und</w:t>
      </w:r>
      <w:r w:rsidRPr="004F1119">
        <w:rPr>
          <w:bCs/>
          <w:sz w:val="18"/>
          <w:szCs w:val="18"/>
          <w:lang w:val="de-DE"/>
        </w:rPr>
        <w:t xml:space="preserve"> Baugruppen bedient werden.</w:t>
      </w:r>
    </w:p>
    <w:p w14:paraId="455DDE27" w14:textId="064A4406" w:rsidR="00C855FD" w:rsidRPr="006C4623" w:rsidRDefault="00C855FD" w:rsidP="00C855FD">
      <w:pPr>
        <w:pStyle w:val="Textkrper"/>
        <w:spacing w:line="360" w:lineRule="auto"/>
        <w:jc w:val="both"/>
        <w:rPr>
          <w:bCs w:val="0"/>
          <w:color w:val="auto"/>
        </w:rPr>
      </w:pPr>
      <w:r w:rsidRPr="006C4623">
        <w:rPr>
          <w:bCs w:val="0"/>
          <w:color w:val="auto"/>
        </w:rPr>
        <w:lastRenderedPageBreak/>
        <w:t>Über die OPEN MIND Technologies AG</w:t>
      </w:r>
    </w:p>
    <w:p w14:paraId="3D205E00" w14:textId="77777777" w:rsidR="00C855FD" w:rsidRDefault="00C855FD" w:rsidP="00C855FD">
      <w:pPr>
        <w:pStyle w:val="PITextkrper"/>
        <w:spacing w:line="360" w:lineRule="auto"/>
        <w:rPr>
          <w:bCs/>
          <w:sz w:val="18"/>
          <w:szCs w:val="18"/>
        </w:rPr>
      </w:pPr>
      <w:r w:rsidRPr="00BE77E1">
        <w:rPr>
          <w:bCs/>
          <w:sz w:val="18"/>
          <w:szCs w:val="18"/>
        </w:rPr>
        <w:t xml:space="preserve">Die OPEN MIND Technologies AG ist einer der weltweit führenden </w:t>
      </w:r>
      <w:r>
        <w:rPr>
          <w:bCs/>
          <w:sz w:val="18"/>
          <w:szCs w:val="18"/>
        </w:rPr>
        <w:t>Hersteller</w:t>
      </w:r>
      <w:r w:rsidRPr="00BE77E1">
        <w:rPr>
          <w:bCs/>
          <w:sz w:val="18"/>
          <w:szCs w:val="18"/>
        </w:rPr>
        <w:t xml:space="preserve"> von leistungsstarken CAD/CAM-Lösungen für die maschinen- und</w:t>
      </w:r>
      <w:r w:rsidRPr="006C4623">
        <w:rPr>
          <w:bCs/>
          <w:sz w:val="18"/>
          <w:szCs w:val="18"/>
        </w:rPr>
        <w:t xml:space="preserve"> steuerungsunabhängige Programmierung.</w:t>
      </w:r>
      <w:r>
        <w:rPr>
          <w:bCs/>
          <w:sz w:val="18"/>
          <w:szCs w:val="18"/>
        </w:rPr>
        <w:t xml:space="preserve"> </w:t>
      </w:r>
    </w:p>
    <w:p w14:paraId="1DC30C0E" w14:textId="77777777" w:rsidR="00C855FD" w:rsidRDefault="00C855FD" w:rsidP="00C855FD">
      <w:pPr>
        <w:pStyle w:val="PITextkrper"/>
        <w:spacing w:line="360" w:lineRule="auto"/>
        <w:rPr>
          <w:sz w:val="18"/>
          <w:szCs w:val="18"/>
        </w:rPr>
      </w:pPr>
      <w:r w:rsidRPr="00BE77E1">
        <w:rPr>
          <w:sz w:val="18"/>
          <w:szCs w:val="18"/>
        </w:rPr>
        <w:t xml:space="preserve">OPEN MIND entwickelt bestens abgestimmte CAD/CAM-Lösungen mit einem hohen Anteil an einzigartigen Innovationen für deutlich mehr Performance – bei der Programmierung </w:t>
      </w:r>
      <w:r>
        <w:rPr>
          <w:sz w:val="18"/>
          <w:szCs w:val="18"/>
        </w:rPr>
        <w:t>und</w:t>
      </w:r>
      <w:r w:rsidRPr="00BE77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 w:rsidRPr="00BE77E1">
        <w:rPr>
          <w:sz w:val="18"/>
          <w:szCs w:val="18"/>
        </w:rPr>
        <w:t>der zerspanenden</w:t>
      </w:r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Fertigung.</w:t>
      </w:r>
      <w:r w:rsidRPr="006C4623">
        <w:rPr>
          <w:sz w:val="18"/>
          <w:szCs w:val="18"/>
        </w:rPr>
        <w:t xml:space="preserve"> </w:t>
      </w:r>
      <w:proofErr w:type="spellStart"/>
      <w:r w:rsidRPr="00BE77E1">
        <w:rPr>
          <w:i/>
          <w:iCs/>
          <w:sz w:val="18"/>
          <w:szCs w:val="18"/>
        </w:rPr>
        <w:t>hyper</w:t>
      </w:r>
      <w:r w:rsidRPr="00BE77E1">
        <w:rPr>
          <w:sz w:val="18"/>
          <w:szCs w:val="18"/>
        </w:rPr>
        <w:t>MILL</w:t>
      </w:r>
      <w:proofErr w:type="spellEnd"/>
      <w:r w:rsidRPr="00BE77E1">
        <w:rPr>
          <w:sz w:val="18"/>
          <w:szCs w:val="18"/>
        </w:rPr>
        <w:t xml:space="preserve"> ist eine modulare CAD/CAM-Komplettlösung, die modernste CAM-</w:t>
      </w:r>
      <w:r w:rsidRPr="00FB2790">
        <w:rPr>
          <w:sz w:val="18"/>
          <w:szCs w:val="18"/>
        </w:rPr>
        <w:t>Technologien auf der eigenen CAD-Plattform</w:t>
      </w:r>
      <w:r>
        <w:rPr>
          <w:sz w:val="18"/>
          <w:szCs w:val="18"/>
        </w:rPr>
        <w:t xml:space="preserve"> </w:t>
      </w:r>
      <w:r w:rsidRPr="00FB2790">
        <w:rPr>
          <w:sz w:val="18"/>
          <w:szCs w:val="18"/>
        </w:rPr>
        <w:t>bereitstellt:</w:t>
      </w:r>
      <w:r w:rsidRPr="0045218F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Pr="0045218F">
        <w:rPr>
          <w:sz w:val="18"/>
          <w:szCs w:val="18"/>
        </w:rPr>
        <w:t xml:space="preserve">on 2,5D-, 3D-, 5-Achs- </w:t>
      </w:r>
      <w:r w:rsidRPr="00BE77E1">
        <w:rPr>
          <w:sz w:val="18"/>
          <w:szCs w:val="18"/>
        </w:rPr>
        <w:t>und Drehstrategien bis zu Lösungen für die additive Fertigung</w:t>
      </w:r>
      <w:r>
        <w:rPr>
          <w:sz w:val="18"/>
          <w:szCs w:val="18"/>
        </w:rPr>
        <w:t xml:space="preserve"> </w:t>
      </w:r>
      <w:r w:rsidRPr="00D23CB3">
        <w:rPr>
          <w:sz w:val="18"/>
          <w:szCs w:val="18"/>
        </w:rPr>
        <w:t>sowie HSC- und HPC-Bearbeitungen.</w:t>
      </w:r>
      <w:r w:rsidRPr="00BE77E1">
        <w:rPr>
          <w:sz w:val="18"/>
          <w:szCs w:val="18"/>
        </w:rPr>
        <w:t xml:space="preserve"> Ob Automatisierung,</w:t>
      </w:r>
      <w:r w:rsidRPr="00FB2790">
        <w:rPr>
          <w:sz w:val="18"/>
          <w:szCs w:val="18"/>
        </w:rPr>
        <w:t xml:space="preserve"> Simulation oder virtuelle Maschine</w:t>
      </w:r>
      <w:r>
        <w:rPr>
          <w:sz w:val="18"/>
          <w:szCs w:val="18"/>
        </w:rPr>
        <w:t xml:space="preserve"> – zukunftsweisende Technologien</w:t>
      </w:r>
      <w:r w:rsidRPr="00FB2790">
        <w:rPr>
          <w:sz w:val="18"/>
          <w:szCs w:val="18"/>
        </w:rPr>
        <w:t xml:space="preserve"> erweitern die Produktpalette und ermöglichen durchgängige digitale Prozessketten. </w:t>
      </w:r>
      <w:r w:rsidRPr="00BE77E1">
        <w:rPr>
          <w:sz w:val="18"/>
          <w:szCs w:val="18"/>
        </w:rPr>
        <w:t>Spezialapplikationen, das perfekte Zusammenspiel mit allen gängigen CAD-Lösungen sowie ein kundenorientiertes Serviceangebot</w:t>
      </w:r>
      <w:r w:rsidRPr="00FB2790">
        <w:rPr>
          <w:sz w:val="18"/>
          <w:szCs w:val="18"/>
        </w:rPr>
        <w:t xml:space="preserve"> vervollständigen das Leistungsspektrum.</w:t>
      </w:r>
      <w:r>
        <w:rPr>
          <w:sz w:val="18"/>
          <w:szCs w:val="18"/>
        </w:rPr>
        <w:t xml:space="preserve"> </w:t>
      </w:r>
    </w:p>
    <w:p w14:paraId="5EB237B2" w14:textId="122AE7B6" w:rsidR="00C855FD" w:rsidRDefault="00C855FD" w:rsidP="00C855FD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proofErr w:type="spellStart"/>
      <w:r w:rsidRPr="00B22111">
        <w:rPr>
          <w:rFonts w:cs="Arial"/>
          <w:i/>
          <w:iCs/>
          <w:sz w:val="18"/>
          <w:szCs w:val="18"/>
          <w:lang w:val="de-DE"/>
        </w:rPr>
        <w:t>hyper</w:t>
      </w:r>
      <w:r w:rsidRPr="00B22111">
        <w:rPr>
          <w:rFonts w:cs="Arial"/>
          <w:sz w:val="18"/>
          <w:szCs w:val="18"/>
          <w:lang w:val="de-DE"/>
        </w:rPr>
        <w:t>MILL</w:t>
      </w:r>
      <w:proofErr w:type="spellEnd"/>
      <w:r w:rsidRPr="00B22111">
        <w:rPr>
          <w:rFonts w:cs="Arial"/>
          <w:sz w:val="18"/>
          <w:szCs w:val="18"/>
          <w:lang w:val="de-DE"/>
        </w:rPr>
        <w:t xml:space="preserve"> zählt laut dem „NC Market Analysis Report 202</w:t>
      </w:r>
      <w:r w:rsidR="00E51001">
        <w:rPr>
          <w:rFonts w:cs="Arial"/>
          <w:sz w:val="18"/>
          <w:szCs w:val="18"/>
          <w:lang w:val="de-DE"/>
        </w:rPr>
        <w:t>5</w:t>
      </w:r>
      <w:r w:rsidRPr="00B22111">
        <w:rPr>
          <w:rFonts w:cs="Arial"/>
          <w:sz w:val="18"/>
          <w:szCs w:val="18"/>
          <w:lang w:val="de-DE"/>
        </w:rPr>
        <w:t>“</w:t>
      </w:r>
      <w:r>
        <w:rPr>
          <w:rFonts w:cs="Arial"/>
          <w:sz w:val="18"/>
          <w:szCs w:val="18"/>
          <w:lang w:val="de-DE"/>
        </w:rPr>
        <w:t xml:space="preserve"> </w:t>
      </w:r>
      <w:r w:rsidRPr="00B22111">
        <w:rPr>
          <w:rFonts w:cs="Arial"/>
          <w:sz w:val="18"/>
          <w:szCs w:val="18"/>
          <w:lang w:val="de-DE"/>
        </w:rPr>
        <w:t xml:space="preserve">von </w:t>
      </w:r>
      <w:proofErr w:type="spellStart"/>
      <w:r w:rsidRPr="00B22111">
        <w:rPr>
          <w:rFonts w:cs="Arial"/>
          <w:sz w:val="18"/>
          <w:szCs w:val="18"/>
          <w:lang w:val="de-DE"/>
        </w:rPr>
        <w:t>CIMdata</w:t>
      </w:r>
      <w:proofErr w:type="spellEnd"/>
      <w:r w:rsidRPr="00B22111">
        <w:rPr>
          <w:rFonts w:cs="Arial"/>
          <w:sz w:val="18"/>
          <w:szCs w:val="18"/>
          <w:lang w:val="de-DE"/>
        </w:rPr>
        <w:t xml:space="preserve"> international zu den Top 4 CAD/CAM-Lösungen.</w:t>
      </w:r>
      <w:r>
        <w:rPr>
          <w:rFonts w:cs="Arial"/>
          <w:sz w:val="18"/>
          <w:szCs w:val="18"/>
          <w:lang w:val="de-DE"/>
        </w:rPr>
        <w:t xml:space="preserve"> </w:t>
      </w:r>
      <w:r w:rsidRPr="00F567E2">
        <w:rPr>
          <w:rFonts w:cs="Arial"/>
          <w:sz w:val="18"/>
          <w:szCs w:val="18"/>
          <w:lang w:val="de-DE"/>
        </w:rPr>
        <w:t>Die</w:t>
      </w:r>
      <w:r>
        <w:rPr>
          <w:rFonts w:cs="Arial"/>
          <w:sz w:val="18"/>
          <w:szCs w:val="18"/>
          <w:lang w:val="de-DE"/>
        </w:rPr>
        <w:t xml:space="preserve"> innovativen </w:t>
      </w:r>
      <w:r w:rsidRPr="00F567E2">
        <w:rPr>
          <w:rFonts w:cs="Arial"/>
          <w:sz w:val="18"/>
          <w:szCs w:val="18"/>
          <w:lang w:val="de-DE"/>
        </w:rPr>
        <w:t>CAD/CAM-</w:t>
      </w:r>
      <w:r>
        <w:rPr>
          <w:rFonts w:cs="Arial"/>
          <w:sz w:val="18"/>
          <w:szCs w:val="18"/>
          <w:lang w:val="de-DE"/>
        </w:rPr>
        <w:t>Technologien</w:t>
      </w:r>
      <w:r w:rsidRPr="00F567E2">
        <w:rPr>
          <w:rFonts w:cs="Arial"/>
          <w:sz w:val="18"/>
          <w:szCs w:val="18"/>
          <w:lang w:val="de-DE"/>
        </w:rPr>
        <w:t xml:space="preserve"> </w:t>
      </w:r>
      <w:r w:rsidRPr="006C4623">
        <w:rPr>
          <w:rFonts w:cs="Arial"/>
          <w:sz w:val="18"/>
          <w:szCs w:val="18"/>
          <w:lang w:val="de-DE"/>
        </w:rPr>
        <w:t>erfüllen</w:t>
      </w:r>
      <w:r>
        <w:rPr>
          <w:rFonts w:cs="Arial"/>
          <w:sz w:val="18"/>
          <w:szCs w:val="18"/>
          <w:lang w:val="de-DE"/>
        </w:rPr>
        <w:t> </w:t>
      </w:r>
      <w:r w:rsidRPr="006C4623">
        <w:rPr>
          <w:rFonts w:cs="Arial"/>
          <w:sz w:val="18"/>
          <w:szCs w:val="18"/>
          <w:lang w:val="de-DE"/>
        </w:rPr>
        <w:t>höchste Anforderungen im Werkzeug-, Formen- und Maschinenbau, in der Automobil-</w:t>
      </w:r>
      <w:r>
        <w:rPr>
          <w:rFonts w:cs="Arial"/>
          <w:sz w:val="18"/>
          <w:szCs w:val="18"/>
          <w:lang w:val="de-DE"/>
        </w:rPr>
        <w:t xml:space="preserve">, </w:t>
      </w:r>
      <w:r w:rsidRPr="006C4623">
        <w:rPr>
          <w:rFonts w:cs="Arial"/>
          <w:sz w:val="18"/>
          <w:szCs w:val="18"/>
          <w:lang w:val="de-DE"/>
        </w:rPr>
        <w:t>Aerospace-</w:t>
      </w:r>
      <w:r>
        <w:rPr>
          <w:rFonts w:cs="Arial"/>
          <w:sz w:val="18"/>
          <w:szCs w:val="18"/>
          <w:lang w:val="de-DE"/>
        </w:rPr>
        <w:t xml:space="preserve"> und Halbleiteri</w:t>
      </w:r>
      <w:r w:rsidRPr="006C4623">
        <w:rPr>
          <w:rFonts w:cs="Arial"/>
          <w:sz w:val="18"/>
          <w:szCs w:val="18"/>
          <w:lang w:val="de-DE"/>
        </w:rPr>
        <w:t>ndustrie sowie in der Medizintechnik.</w:t>
      </w:r>
      <w:r>
        <w:rPr>
          <w:rFonts w:cs="Arial"/>
          <w:sz w:val="18"/>
          <w:szCs w:val="18"/>
          <w:lang w:val="de-DE"/>
        </w:rPr>
        <w:t xml:space="preserve"> </w:t>
      </w:r>
    </w:p>
    <w:p w14:paraId="760F93DC" w14:textId="77777777" w:rsidR="00C855FD" w:rsidRDefault="00C855FD" w:rsidP="00C855FD">
      <w:pPr>
        <w:pStyle w:val="PITextkrper"/>
        <w:spacing w:line="360" w:lineRule="auto"/>
        <w:rPr>
          <w:sz w:val="18"/>
          <w:szCs w:val="18"/>
        </w:rPr>
      </w:pPr>
      <w:r w:rsidRPr="00BE77E1">
        <w:rPr>
          <w:sz w:val="18"/>
          <w:szCs w:val="18"/>
        </w:rPr>
        <w:t>Durch die Mehrheitsbeteiligung an dem Manufacturing</w:t>
      </w:r>
      <w:r>
        <w:rPr>
          <w:sz w:val="18"/>
          <w:szCs w:val="18"/>
        </w:rPr>
        <w:t xml:space="preserve"> </w:t>
      </w:r>
      <w:proofErr w:type="spellStart"/>
      <w:r w:rsidRPr="00BE77E1">
        <w:rPr>
          <w:sz w:val="18"/>
          <w:szCs w:val="18"/>
        </w:rPr>
        <w:t>Execution</w:t>
      </w:r>
      <w:proofErr w:type="spellEnd"/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System</w:t>
      </w:r>
      <w:r>
        <w:rPr>
          <w:sz w:val="18"/>
          <w:szCs w:val="18"/>
        </w:rPr>
        <w:t>-</w:t>
      </w:r>
      <w:r w:rsidRPr="00BE77E1">
        <w:rPr>
          <w:sz w:val="18"/>
          <w:szCs w:val="18"/>
        </w:rPr>
        <w:t xml:space="preserve">Hersteller (MES) </w:t>
      </w:r>
      <w:proofErr w:type="spellStart"/>
      <w:r w:rsidRPr="00BE77E1">
        <w:rPr>
          <w:sz w:val="18"/>
          <w:szCs w:val="18"/>
        </w:rPr>
        <w:t>Hummingbird</w:t>
      </w:r>
      <w:proofErr w:type="spellEnd"/>
      <w:r w:rsidRPr="00BE77E1">
        <w:rPr>
          <w:sz w:val="18"/>
          <w:szCs w:val="18"/>
        </w:rPr>
        <w:t xml:space="preserve"> erweitert OPEN MIND sein Produktportfolio als CAD/CAM-</w:t>
      </w:r>
      <w:r w:rsidRPr="00D0232D">
        <w:rPr>
          <w:sz w:val="18"/>
          <w:szCs w:val="18"/>
        </w:rPr>
        <w:t xml:space="preserve">Entwickler </w:t>
      </w:r>
      <w:r>
        <w:rPr>
          <w:sz w:val="18"/>
          <w:szCs w:val="18"/>
        </w:rPr>
        <w:t xml:space="preserve">und verstärkt das </w:t>
      </w:r>
      <w:r w:rsidRPr="00D0232D">
        <w:rPr>
          <w:sz w:val="18"/>
          <w:szCs w:val="18"/>
        </w:rPr>
        <w:t>Angebot für vernetzte digitalisierte Fertigungsprozesse.</w:t>
      </w:r>
    </w:p>
    <w:p w14:paraId="4EA843DA" w14:textId="77777777" w:rsidR="00C855FD" w:rsidRPr="00D0232D" w:rsidRDefault="00C855FD" w:rsidP="00C855FD">
      <w:pPr>
        <w:pStyle w:val="PITextkrper"/>
        <w:spacing w:line="360" w:lineRule="auto"/>
        <w:rPr>
          <w:sz w:val="18"/>
          <w:szCs w:val="18"/>
        </w:rPr>
      </w:pPr>
      <w:r w:rsidRPr="00D0232D">
        <w:rPr>
          <w:sz w:val="18"/>
          <w:szCs w:val="18"/>
        </w:rPr>
        <w:t xml:space="preserve">OPEN MIND ist auf allen Kontinenten mit eigenen Tochtergesellschaften sowie qualifizierten Vertriebspartnern präsent und gehört </w:t>
      </w:r>
      <w:proofErr w:type="gramStart"/>
      <w:r w:rsidRPr="00D0232D">
        <w:rPr>
          <w:sz w:val="18"/>
          <w:szCs w:val="18"/>
        </w:rPr>
        <w:t>zu</w:t>
      </w:r>
      <w:r>
        <w:rPr>
          <w:sz w:val="18"/>
          <w:szCs w:val="18"/>
        </w:rPr>
        <w:t>r</w:t>
      </w:r>
      <w:r w:rsidRPr="00D0232D">
        <w:rPr>
          <w:sz w:val="18"/>
          <w:szCs w:val="18"/>
        </w:rPr>
        <w:t xml:space="preserve"> Mensch</w:t>
      </w:r>
      <w:proofErr w:type="gramEnd"/>
      <w:r w:rsidRPr="00D0232D">
        <w:rPr>
          <w:sz w:val="18"/>
          <w:szCs w:val="18"/>
        </w:rPr>
        <w:t xml:space="preserve"> und Maschine Unternehmensgruppe.</w:t>
      </w:r>
    </w:p>
    <w:p w14:paraId="33062CAB" w14:textId="77777777" w:rsidR="00C855FD" w:rsidRPr="00326F7F" w:rsidRDefault="00C855FD" w:rsidP="00C855FD">
      <w:pPr>
        <w:pStyle w:val="PIAbspann"/>
        <w:jc w:val="left"/>
        <w:rPr>
          <w:color w:val="000000"/>
          <w:lang w:val="de-DE"/>
        </w:rPr>
      </w:pPr>
      <w:r w:rsidRPr="00326F7F">
        <w:rPr>
          <w:color w:val="000000"/>
          <w:lang w:val="de-DE"/>
        </w:rPr>
        <w:t xml:space="preserve">Hauptsitz: </w:t>
      </w:r>
      <w:r w:rsidRPr="00326F7F">
        <w:rPr>
          <w:color w:val="000000"/>
          <w:lang w:val="de-DE"/>
        </w:rPr>
        <w:br/>
      </w:r>
      <w:r w:rsidRPr="00326F7F">
        <w:rPr>
          <w:lang w:val="de-DE"/>
        </w:rPr>
        <w:t>OPEN MIND Technologies AG</w:t>
      </w:r>
      <w:r w:rsidRPr="00326F7F">
        <w:rPr>
          <w:color w:val="000000"/>
          <w:lang w:val="de-DE"/>
        </w:rPr>
        <w:t xml:space="preserve">, </w:t>
      </w:r>
      <w:proofErr w:type="spellStart"/>
      <w:r w:rsidRPr="00326F7F">
        <w:rPr>
          <w:lang w:val="de-DE"/>
        </w:rPr>
        <w:t>Argelsrieder</w:t>
      </w:r>
      <w:proofErr w:type="spellEnd"/>
      <w:r w:rsidRPr="00326F7F">
        <w:rPr>
          <w:lang w:val="de-DE"/>
        </w:rPr>
        <w:t xml:space="preserve"> Feld 5</w:t>
      </w:r>
      <w:r w:rsidRPr="00326F7F">
        <w:rPr>
          <w:color w:val="000000"/>
          <w:lang w:val="de-DE"/>
        </w:rPr>
        <w:t xml:space="preserve">, </w:t>
      </w:r>
      <w:r w:rsidRPr="00326F7F">
        <w:rPr>
          <w:lang w:val="de-DE"/>
        </w:rPr>
        <w:t>82234</w:t>
      </w:r>
      <w:r w:rsidRPr="00326F7F">
        <w:rPr>
          <w:color w:val="000000"/>
          <w:lang w:val="de-DE"/>
        </w:rPr>
        <w:t xml:space="preserve"> Weßling, Deutschland</w:t>
      </w:r>
      <w:r w:rsidRPr="00326F7F">
        <w:rPr>
          <w:color w:val="000000"/>
          <w:lang w:val="de-DE"/>
        </w:rPr>
        <w:br/>
        <w:t>Tel.: +49 8153 933-500, Fax: +49 8153 933-501</w:t>
      </w:r>
      <w:r w:rsidRPr="00326F7F">
        <w:rPr>
          <w:color w:val="000000"/>
          <w:lang w:val="de-DE"/>
        </w:rPr>
        <w:br/>
        <w:t xml:space="preserve">E-Mail: </w:t>
      </w:r>
      <w:r w:rsidRPr="00326F7F">
        <w:rPr>
          <w:rFonts w:cs="Times New Roman"/>
          <w:color w:val="000000"/>
          <w:lang w:val="de-DE"/>
        </w:rPr>
        <w:t>Info@openmind-tech.com</w:t>
      </w:r>
      <w:r w:rsidRPr="00326F7F">
        <w:rPr>
          <w:color w:val="000000"/>
          <w:lang w:val="de-DE"/>
        </w:rPr>
        <w:t>, Homepage: www.openmind-tech.com</w:t>
      </w:r>
    </w:p>
    <w:p w14:paraId="20A9EDB7" w14:textId="26238849" w:rsidR="00C855FD" w:rsidRPr="00326F7F" w:rsidRDefault="00C855FD" w:rsidP="00C855FD">
      <w:pPr>
        <w:pStyle w:val="PIAbspann"/>
        <w:rPr>
          <w:b/>
          <w:bCs/>
          <w:lang w:val="de-DE"/>
        </w:rPr>
      </w:pPr>
      <w:r w:rsidRPr="00326F7F">
        <w:rPr>
          <w:b/>
          <w:bCs/>
          <w:lang w:val="de-DE"/>
        </w:rPr>
        <w:t>Ansprechpartner für die Presse:</w:t>
      </w:r>
    </w:p>
    <w:p w14:paraId="3A87419C" w14:textId="68050A4C" w:rsidR="00521E7D" w:rsidRPr="00A93E9E" w:rsidRDefault="00C855FD" w:rsidP="00E51001">
      <w:pPr>
        <w:pStyle w:val="PIAbspann"/>
        <w:jc w:val="left"/>
        <w:rPr>
          <w:sz w:val="16"/>
          <w:szCs w:val="16"/>
          <w:lang w:val="de-DE"/>
        </w:rPr>
      </w:pPr>
      <w:r w:rsidRPr="00326F7F">
        <w:rPr>
          <w:lang w:val="de-DE"/>
        </w:rPr>
        <w:t>HighTech communications GmbH</w:t>
      </w:r>
      <w:r w:rsidRPr="00326F7F">
        <w:rPr>
          <w:lang w:val="de-DE"/>
        </w:rPr>
        <w:br/>
        <w:t>Brigitte Basilio</w:t>
      </w:r>
      <w:r w:rsidRPr="00326F7F">
        <w:rPr>
          <w:lang w:val="de-DE"/>
        </w:rPr>
        <w:br/>
      </w:r>
      <w:proofErr w:type="spellStart"/>
      <w:r w:rsidRPr="00326F7F">
        <w:rPr>
          <w:lang w:val="de-DE"/>
        </w:rPr>
        <w:t>Brunhamstraße</w:t>
      </w:r>
      <w:proofErr w:type="spellEnd"/>
      <w:r w:rsidRPr="00326F7F">
        <w:rPr>
          <w:lang w:val="de-DE"/>
        </w:rPr>
        <w:t xml:space="preserve"> 21</w:t>
      </w:r>
      <w:r w:rsidRPr="00326F7F">
        <w:rPr>
          <w:lang w:val="de-DE"/>
        </w:rPr>
        <w:br/>
        <w:t>81249 München</w:t>
      </w:r>
      <w:r w:rsidRPr="00326F7F">
        <w:rPr>
          <w:lang w:val="de-DE"/>
        </w:rPr>
        <w:br/>
        <w:t>Deutschland</w:t>
      </w:r>
      <w:r w:rsidRPr="00326F7F">
        <w:rPr>
          <w:lang w:val="de-DE"/>
        </w:rPr>
        <w:br/>
        <w:t>Tel.: +49 89 500778-20</w:t>
      </w:r>
      <w:r w:rsidRPr="00326F7F">
        <w:rPr>
          <w:lang w:val="de-DE"/>
        </w:rPr>
        <w:br/>
        <w:t>E-Mail: b.basilio@htcm.de</w:t>
      </w:r>
      <w:r w:rsidRPr="00326F7F">
        <w:rPr>
          <w:lang w:val="de-DE"/>
        </w:rPr>
        <w:br/>
        <w:t>Homepage: www.htcm.de</w:t>
      </w:r>
    </w:p>
    <w:sectPr w:rsidR="00521E7D" w:rsidRPr="00A93E9E" w:rsidSect="00AD74AE">
      <w:headerReference w:type="default" r:id="rId15"/>
      <w:footerReference w:type="default" r:id="rId16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09DD" w14:textId="77777777" w:rsidR="00C567E4" w:rsidRDefault="00C567E4">
      <w:r>
        <w:separator/>
      </w:r>
    </w:p>
  </w:endnote>
  <w:endnote w:type="continuationSeparator" w:id="0">
    <w:p w14:paraId="21B16F2A" w14:textId="77777777" w:rsidR="00C567E4" w:rsidRDefault="00C5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10EFC962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885300">
      <w:rPr>
        <w:rStyle w:val="Seitenzahl"/>
        <w:rFonts w:cs="Arial"/>
        <w:noProof/>
        <w:lang w:val="de-DE"/>
      </w:rPr>
      <w:t xml:space="preserve">OPN1PI816 </w:t>
    </w:r>
    <w:r w:rsidR="002F4A24">
      <w:rPr>
        <w:rStyle w:val="Seitenzahl"/>
        <w:rFonts w:cs="Arial"/>
        <w:noProof/>
        <w:lang w:val="de-DE"/>
      </w:rPr>
      <w:t>_de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364D" w14:textId="77777777" w:rsidR="00C567E4" w:rsidRDefault="00C567E4">
      <w:r>
        <w:separator/>
      </w:r>
    </w:p>
  </w:footnote>
  <w:footnote w:type="continuationSeparator" w:id="0">
    <w:p w14:paraId="124A583A" w14:textId="77777777" w:rsidR="00C567E4" w:rsidRDefault="00C5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29E9"/>
    <w:rsid w:val="00034919"/>
    <w:rsid w:val="000349BE"/>
    <w:rsid w:val="000361AD"/>
    <w:rsid w:val="000373A9"/>
    <w:rsid w:val="00045A03"/>
    <w:rsid w:val="000467C1"/>
    <w:rsid w:val="00047CF2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CDE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94A"/>
    <w:rsid w:val="000E1BD6"/>
    <w:rsid w:val="000E27DA"/>
    <w:rsid w:val="000E287F"/>
    <w:rsid w:val="000E578A"/>
    <w:rsid w:val="000F0501"/>
    <w:rsid w:val="000F1BF4"/>
    <w:rsid w:val="000F2041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BB8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57792"/>
    <w:rsid w:val="00161722"/>
    <w:rsid w:val="00162987"/>
    <w:rsid w:val="00164216"/>
    <w:rsid w:val="001645E6"/>
    <w:rsid w:val="001718DD"/>
    <w:rsid w:val="001739E7"/>
    <w:rsid w:val="001739F8"/>
    <w:rsid w:val="00173BC6"/>
    <w:rsid w:val="00174B48"/>
    <w:rsid w:val="00175546"/>
    <w:rsid w:val="00175D5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1E1E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239E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A24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549F"/>
    <w:rsid w:val="00325F29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493E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0F60"/>
    <w:rsid w:val="003F2D91"/>
    <w:rsid w:val="003F375B"/>
    <w:rsid w:val="003F7752"/>
    <w:rsid w:val="004016F1"/>
    <w:rsid w:val="00401AF6"/>
    <w:rsid w:val="0040352E"/>
    <w:rsid w:val="00404004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0B82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471"/>
    <w:rsid w:val="004C6DF6"/>
    <w:rsid w:val="004C7409"/>
    <w:rsid w:val="004D0006"/>
    <w:rsid w:val="004D21F2"/>
    <w:rsid w:val="004D6B72"/>
    <w:rsid w:val="004D774F"/>
    <w:rsid w:val="004D7C04"/>
    <w:rsid w:val="004E230E"/>
    <w:rsid w:val="004E3F38"/>
    <w:rsid w:val="004E4266"/>
    <w:rsid w:val="004E45A4"/>
    <w:rsid w:val="004E5726"/>
    <w:rsid w:val="004E5DDF"/>
    <w:rsid w:val="004E6862"/>
    <w:rsid w:val="004F09B5"/>
    <w:rsid w:val="004F1119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1D5C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77D51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570A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DD4"/>
    <w:rsid w:val="005D7AC0"/>
    <w:rsid w:val="005E11EB"/>
    <w:rsid w:val="005E1916"/>
    <w:rsid w:val="005E1F0C"/>
    <w:rsid w:val="005E20FD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40093"/>
    <w:rsid w:val="0064075F"/>
    <w:rsid w:val="00641B28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3674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C7B45"/>
    <w:rsid w:val="006D1F4F"/>
    <w:rsid w:val="006D415E"/>
    <w:rsid w:val="006D57B1"/>
    <w:rsid w:val="006E3113"/>
    <w:rsid w:val="006E3578"/>
    <w:rsid w:val="006E4623"/>
    <w:rsid w:val="006E6C4F"/>
    <w:rsid w:val="006E6D7D"/>
    <w:rsid w:val="006E7645"/>
    <w:rsid w:val="006F0633"/>
    <w:rsid w:val="006F25E1"/>
    <w:rsid w:val="006F2DBB"/>
    <w:rsid w:val="006F6FC8"/>
    <w:rsid w:val="0070243C"/>
    <w:rsid w:val="0070471A"/>
    <w:rsid w:val="00704CD5"/>
    <w:rsid w:val="00704E8B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01B1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12D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160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950"/>
    <w:rsid w:val="00825A00"/>
    <w:rsid w:val="00826870"/>
    <w:rsid w:val="00831333"/>
    <w:rsid w:val="00834207"/>
    <w:rsid w:val="008366A1"/>
    <w:rsid w:val="00836CB8"/>
    <w:rsid w:val="0083795C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0EF6"/>
    <w:rsid w:val="00882DDF"/>
    <w:rsid w:val="008835F0"/>
    <w:rsid w:val="00883CC6"/>
    <w:rsid w:val="00885300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CE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C5B24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4118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1BB3"/>
    <w:rsid w:val="00A5465C"/>
    <w:rsid w:val="00A54A67"/>
    <w:rsid w:val="00A575C9"/>
    <w:rsid w:val="00A6125A"/>
    <w:rsid w:val="00A65BE8"/>
    <w:rsid w:val="00A66918"/>
    <w:rsid w:val="00A67828"/>
    <w:rsid w:val="00A7136F"/>
    <w:rsid w:val="00A761B0"/>
    <w:rsid w:val="00A76A92"/>
    <w:rsid w:val="00A774CE"/>
    <w:rsid w:val="00A80120"/>
    <w:rsid w:val="00A8141A"/>
    <w:rsid w:val="00A81439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3E9E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15A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1E98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4D95"/>
    <w:rsid w:val="00C05446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2609"/>
    <w:rsid w:val="00C55D6D"/>
    <w:rsid w:val="00C567E4"/>
    <w:rsid w:val="00C572BA"/>
    <w:rsid w:val="00C603E8"/>
    <w:rsid w:val="00C61F2B"/>
    <w:rsid w:val="00C6386C"/>
    <w:rsid w:val="00C64551"/>
    <w:rsid w:val="00C654A9"/>
    <w:rsid w:val="00C6568C"/>
    <w:rsid w:val="00C65CA8"/>
    <w:rsid w:val="00C6633E"/>
    <w:rsid w:val="00C66E02"/>
    <w:rsid w:val="00C701D2"/>
    <w:rsid w:val="00C7237E"/>
    <w:rsid w:val="00C747BE"/>
    <w:rsid w:val="00C76221"/>
    <w:rsid w:val="00C778A1"/>
    <w:rsid w:val="00C830CF"/>
    <w:rsid w:val="00C855FD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0DBC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38F5"/>
    <w:rsid w:val="00D5453A"/>
    <w:rsid w:val="00D55784"/>
    <w:rsid w:val="00D566DF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001"/>
    <w:rsid w:val="00E51771"/>
    <w:rsid w:val="00E51A36"/>
    <w:rsid w:val="00E52D43"/>
    <w:rsid w:val="00E54D4D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61E7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2CBE"/>
    <w:rsid w:val="00F84479"/>
    <w:rsid w:val="00F86A2F"/>
    <w:rsid w:val="00F90B84"/>
    <w:rsid w:val="00F915B8"/>
    <w:rsid w:val="00F9228E"/>
    <w:rsid w:val="00F923A9"/>
    <w:rsid w:val="00F92CDF"/>
    <w:rsid w:val="00F96845"/>
    <w:rsid w:val="00FA13A1"/>
    <w:rsid w:val="00FA2D5C"/>
    <w:rsid w:val="00FA422C"/>
    <w:rsid w:val="00FA6441"/>
    <w:rsid w:val="00FA6577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E9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92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de/cam/hypermill-maxx-machining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htcm.de/press-releases/open-min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penmind-tech.com/de/cam/hypermill-virtual-machi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turning-solutions/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800</Words>
  <Characters>6207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6994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3</cp:revision>
  <cp:lastPrinted>2013-08-22T07:31:00Z</cp:lastPrinted>
  <dcterms:created xsi:type="dcterms:W3CDTF">2025-09-05T12:04:00Z</dcterms:created>
  <dcterms:modified xsi:type="dcterms:W3CDTF">2025-09-23T12:24:00Z</dcterms:modified>
</cp:coreProperties>
</file>