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0802F413" w:rsidR="00E44AB6" w:rsidRPr="00F963A1" w:rsidRDefault="00715096" w:rsidP="006B381A">
      <w:pPr>
        <w:pStyle w:val="PITitel"/>
      </w:pPr>
      <w:r>
        <w:t>FOR THE MEDIA</w:t>
      </w:r>
    </w:p>
    <w:p w14:paraId="13967488" w14:textId="0708F2F1" w:rsidR="00607669" w:rsidRDefault="005C7C2F" w:rsidP="003A3EE8">
      <w:pPr>
        <w:pStyle w:val="PISubhead"/>
        <w:spacing w:after="240"/>
      </w:pPr>
      <w:r>
        <w:t>Launch of the</w:t>
      </w:r>
      <w:r w:rsidR="00607669">
        <w:t xml:space="preserve"> </w:t>
      </w:r>
      <w:r>
        <w:t xml:space="preserve">ASMPT SMT </w:t>
      </w:r>
      <w:r w:rsidR="00607669">
        <w:t xml:space="preserve">Customer Portal </w:t>
      </w:r>
    </w:p>
    <w:p w14:paraId="55F639FD" w14:textId="4205C0E1" w:rsidR="001D40E7" w:rsidRPr="00F963A1" w:rsidRDefault="001D40E7" w:rsidP="001D40E7">
      <w:pPr>
        <w:pStyle w:val="PIHead"/>
        <w:spacing w:after="240"/>
      </w:pPr>
      <w:r>
        <w:t>Digital services centrally bundled for intelligent manufacturing</w:t>
      </w:r>
    </w:p>
    <w:p w14:paraId="0554BD52" w14:textId="446E3350" w:rsidR="00607669" w:rsidRPr="00607669" w:rsidRDefault="00370C27" w:rsidP="00607669">
      <w:pPr>
        <w:pStyle w:val="PILead"/>
      </w:pPr>
      <w:r w:rsidRPr="00553735">
        <w:t xml:space="preserve">Shanghai (China), </w:t>
      </w:r>
      <w:r w:rsidR="005C7C2F">
        <w:t>October</w:t>
      </w:r>
      <w:r w:rsidR="00607669">
        <w:t xml:space="preserve"> </w:t>
      </w:r>
      <w:r w:rsidR="00D90D39">
        <w:t>8</w:t>
      </w:r>
      <w:r w:rsidR="00607669">
        <w:t xml:space="preserve">, 2025 – ASMPT SMT Solutions has introduced its new </w:t>
      </w:r>
      <w:r w:rsidR="005C7C2F">
        <w:t xml:space="preserve">ASMPT SMT </w:t>
      </w:r>
      <w:r w:rsidR="00607669">
        <w:t xml:space="preserve">Customer Portal. </w:t>
      </w:r>
      <w:r w:rsidR="00364FE6">
        <w:t>It</w:t>
      </w:r>
      <w:r w:rsidR="00607669">
        <w:t xml:space="preserve"> serves as a central access point </w:t>
      </w:r>
      <w:r w:rsidR="00364FE6">
        <w:t>for</w:t>
      </w:r>
      <w:r w:rsidR="00607669">
        <w:t xml:space="preserve"> the company’s digital services </w:t>
      </w:r>
      <w:r w:rsidR="00364FE6">
        <w:t>that</w:t>
      </w:r>
      <w:r w:rsidR="00607669">
        <w:t xml:space="preserve"> combine for the first time all relevant applications, services and information in one </w:t>
      </w:r>
      <w:r w:rsidR="00364FE6">
        <w:t>location</w:t>
      </w:r>
      <w:r w:rsidR="00607669">
        <w:t>. With its single sign-on, role-based access and an easy-to-use dashboard, ASMPT provides a Customer Portal that’s unique in the industry. The aim is to fundamentally simplify access to digital services and make electronics manufacturing processes more efficient and transparent.</w:t>
      </w:r>
    </w:p>
    <w:p w14:paraId="6B5A09E8" w14:textId="43110686" w:rsidR="00607669" w:rsidRPr="00607669" w:rsidRDefault="00607669" w:rsidP="00607669">
      <w:pPr>
        <w:pStyle w:val="PILead"/>
        <w:rPr>
          <w:b w:val="0"/>
          <w:bCs w:val="0"/>
        </w:rPr>
      </w:pPr>
      <w:r>
        <w:rPr>
          <w:b w:val="0"/>
        </w:rPr>
        <w:t xml:space="preserve">In the future, users will be able to access all ASMPT services ranging from the </w:t>
      </w:r>
      <w:proofErr w:type="spellStart"/>
      <w:r>
        <w:rPr>
          <w:b w:val="0"/>
        </w:rPr>
        <w:t>Webshop</w:t>
      </w:r>
      <w:proofErr w:type="spellEnd"/>
      <w:r>
        <w:rPr>
          <w:b w:val="0"/>
        </w:rPr>
        <w:t xml:space="preserve"> with its 3D parts catalog to technical documentation to software tools and repair and license management via a single login. A dashboard provides quick and easy orientation by bundling the most important information such as open orders, ongoing service jobs, and training statuses. Supplemental functions such as FAQs and direct app links provide additional navigational help.</w:t>
      </w:r>
    </w:p>
    <w:p w14:paraId="783AFACB" w14:textId="77777777" w:rsidR="00607669" w:rsidRPr="00607669" w:rsidRDefault="00607669" w:rsidP="00607669">
      <w:pPr>
        <w:pStyle w:val="PILead"/>
        <w:jc w:val="left"/>
      </w:pPr>
      <w:r>
        <w:t>Role-based functions for different areas</w:t>
      </w:r>
    </w:p>
    <w:p w14:paraId="09B44525" w14:textId="3D910BF1" w:rsidR="00607669" w:rsidRPr="00607669" w:rsidRDefault="00607669" w:rsidP="00607669">
      <w:pPr>
        <w:pStyle w:val="PILead"/>
        <w:rPr>
          <w:b w:val="0"/>
          <w:bCs w:val="0"/>
        </w:rPr>
      </w:pPr>
      <w:r>
        <w:rPr>
          <w:b w:val="0"/>
        </w:rPr>
        <w:t xml:space="preserve">The portal is designed in such a way that contents and functions are matched to </w:t>
      </w:r>
      <w:r w:rsidR="00364FE6">
        <w:rPr>
          <w:b w:val="0"/>
        </w:rPr>
        <w:t xml:space="preserve">each </w:t>
      </w:r>
      <w:r>
        <w:rPr>
          <w:b w:val="0"/>
        </w:rPr>
        <w:t>user</w:t>
      </w:r>
      <w:r w:rsidR="00364FE6">
        <w:rPr>
          <w:b w:val="0"/>
        </w:rPr>
        <w:t>’</w:t>
      </w:r>
      <w:r>
        <w:rPr>
          <w:b w:val="0"/>
        </w:rPr>
        <w:t xml:space="preserve">s respective role so that </w:t>
      </w:r>
      <w:r w:rsidR="00364FE6">
        <w:rPr>
          <w:b w:val="0"/>
        </w:rPr>
        <w:t>employees</w:t>
      </w:r>
      <w:r>
        <w:rPr>
          <w:b w:val="0"/>
        </w:rPr>
        <w:t xml:space="preserve"> in production, service, purchasing or HR see the information and applications that are relevant to them. This differentiated presentation helps to ensure that decisions on all levels are made based on data that’s </w:t>
      </w:r>
      <w:r w:rsidR="00F674B9">
        <w:rPr>
          <w:b w:val="0"/>
        </w:rPr>
        <w:t xml:space="preserve">reliable </w:t>
      </w:r>
      <w:r>
        <w:rPr>
          <w:b w:val="0"/>
        </w:rPr>
        <w:t xml:space="preserve">and </w:t>
      </w:r>
      <w:r w:rsidR="00364FE6">
        <w:rPr>
          <w:b w:val="0"/>
        </w:rPr>
        <w:t>up to date</w:t>
      </w:r>
      <w:r>
        <w:rPr>
          <w:b w:val="0"/>
        </w:rPr>
        <w:t>.</w:t>
      </w:r>
    </w:p>
    <w:p w14:paraId="63CD589B" w14:textId="77777777" w:rsidR="00607669" w:rsidRPr="00607669" w:rsidRDefault="00607669" w:rsidP="00607669">
      <w:pPr>
        <w:pStyle w:val="PILead"/>
      </w:pPr>
      <w:r>
        <w:t>Self-service for more independence</w:t>
      </w:r>
    </w:p>
    <w:p w14:paraId="57CD2D0A" w14:textId="6405FD2F" w:rsidR="00607669" w:rsidRPr="00607669" w:rsidRDefault="00607669" w:rsidP="00607669">
      <w:pPr>
        <w:pStyle w:val="PILead"/>
        <w:rPr>
          <w:b w:val="0"/>
          <w:bCs w:val="0"/>
        </w:rPr>
      </w:pPr>
      <w:r w:rsidRPr="00DB13AA">
        <w:rPr>
          <w:b w:val="0"/>
          <w:bCs w:val="0"/>
        </w:rPr>
        <w:t xml:space="preserve">A central aspect of the portal is the ability </w:t>
      </w:r>
      <w:r w:rsidR="00364FE6" w:rsidRPr="00DB13AA">
        <w:rPr>
          <w:b w:val="0"/>
          <w:bCs w:val="0"/>
        </w:rPr>
        <w:t xml:space="preserve">for users </w:t>
      </w:r>
      <w:r w:rsidRPr="00DB13AA">
        <w:rPr>
          <w:b w:val="0"/>
          <w:bCs w:val="0"/>
        </w:rPr>
        <w:t xml:space="preserve">to process numerous requests </w:t>
      </w:r>
      <w:r w:rsidR="00364FE6" w:rsidRPr="00DB13AA">
        <w:rPr>
          <w:b w:val="0"/>
          <w:bCs w:val="0"/>
        </w:rPr>
        <w:t>on their own</w:t>
      </w:r>
      <w:r w:rsidRPr="00DB13AA">
        <w:rPr>
          <w:b w:val="0"/>
          <w:bCs w:val="0"/>
        </w:rPr>
        <w:t xml:space="preserve">. </w:t>
      </w:r>
      <w:r w:rsidR="00DB13AA" w:rsidRPr="00DB13AA">
        <w:rPr>
          <w:b w:val="0"/>
          <w:bCs w:val="0"/>
        </w:rPr>
        <w:t>They can report technical faults and track their progress, see the spare parts order and digitally follow their different stages, from creation to delivery.</w:t>
      </w:r>
      <w:r w:rsidR="00DB13AA">
        <w:rPr>
          <w:b w:val="0"/>
          <w:bCs w:val="0"/>
        </w:rPr>
        <w:t xml:space="preserve"> </w:t>
      </w:r>
      <w:r>
        <w:rPr>
          <w:b w:val="0"/>
          <w:bCs w:val="0"/>
        </w:rPr>
        <w:t xml:space="preserve">User and permissions management is also handled by the customers themselves. Site </w:t>
      </w:r>
      <w:r>
        <w:rPr>
          <w:b w:val="0"/>
          <w:bCs w:val="0"/>
        </w:rPr>
        <w:lastRenderedPageBreak/>
        <w:t>managers can add new users, create role profiles, and manage their access rights. This streamlines internal and external interfaces while accelerating corporate processes.</w:t>
      </w:r>
    </w:p>
    <w:p w14:paraId="7545C6B3" w14:textId="77777777" w:rsidR="00607669" w:rsidRPr="00607669" w:rsidRDefault="00607669" w:rsidP="00607669">
      <w:pPr>
        <w:pStyle w:val="PILead"/>
      </w:pPr>
      <w:r>
        <w:t>Expanded service functions</w:t>
      </w:r>
    </w:p>
    <w:p w14:paraId="10E4BAB7" w14:textId="4EB7F072" w:rsidR="00607669" w:rsidRPr="00607669" w:rsidRDefault="00607669" w:rsidP="00607669">
      <w:pPr>
        <w:pStyle w:val="PILead"/>
        <w:rPr>
          <w:b w:val="0"/>
          <w:bCs w:val="0"/>
        </w:rPr>
      </w:pPr>
      <w:r>
        <w:rPr>
          <w:b w:val="0"/>
          <w:bCs w:val="0"/>
        </w:rPr>
        <w:t xml:space="preserve">Another component of the new portal is the integration of training and education offerings </w:t>
      </w:r>
      <w:r w:rsidR="00FB15D9">
        <w:rPr>
          <w:b w:val="0"/>
          <w:bCs w:val="0"/>
        </w:rPr>
        <w:t>from</w:t>
      </w:r>
      <w:r>
        <w:rPr>
          <w:b w:val="0"/>
          <w:bCs w:val="0"/>
        </w:rPr>
        <w:t xml:space="preserve"> the ASMPT Academy. </w:t>
      </w:r>
      <w:r w:rsidR="006940DE" w:rsidRPr="006940DE">
        <w:rPr>
          <w:b w:val="0"/>
          <w:bCs w:val="0"/>
        </w:rPr>
        <w:t xml:space="preserve">While access to digital courses will be added </w:t>
      </w:r>
      <w:proofErr w:type="gramStart"/>
      <w:r w:rsidR="006940DE" w:rsidRPr="006940DE">
        <w:rPr>
          <w:b w:val="0"/>
          <w:bCs w:val="0"/>
        </w:rPr>
        <w:t>in the near future</w:t>
      </w:r>
      <w:proofErr w:type="gramEnd"/>
      <w:r w:rsidR="006940DE" w:rsidRPr="006940DE">
        <w:rPr>
          <w:b w:val="0"/>
          <w:bCs w:val="0"/>
        </w:rPr>
        <w:t>, customers can already manage learning progress and track course bookings</w:t>
      </w:r>
      <w:r>
        <w:rPr>
          <w:b w:val="0"/>
          <w:bCs w:val="0"/>
        </w:rPr>
        <w:t>. Enhanced by statistical evaluations, this increases the degree of transparency regarding employees’ qualifications.</w:t>
      </w:r>
    </w:p>
    <w:p w14:paraId="31DBB15C" w14:textId="77777777" w:rsidR="00607669" w:rsidRPr="00607669" w:rsidRDefault="00607669" w:rsidP="00607669">
      <w:pPr>
        <w:pStyle w:val="PILead"/>
      </w:pPr>
      <w:r>
        <w:t>Unique service experience</w:t>
      </w:r>
    </w:p>
    <w:p w14:paraId="542FD6B6" w14:textId="75FC0CFD" w:rsidR="00607669" w:rsidRPr="00607669" w:rsidRDefault="00607669" w:rsidP="00607669">
      <w:pPr>
        <w:pStyle w:val="PILead"/>
        <w:rPr>
          <w:b w:val="0"/>
          <w:bCs w:val="0"/>
        </w:rPr>
      </w:pPr>
      <w:r>
        <w:rPr>
          <w:b w:val="0"/>
        </w:rPr>
        <w:t xml:space="preserve">With its new </w:t>
      </w:r>
      <w:r w:rsidR="005C7C2F">
        <w:rPr>
          <w:b w:val="0"/>
        </w:rPr>
        <w:t xml:space="preserve">ASMPT SMT </w:t>
      </w:r>
      <w:r>
        <w:rPr>
          <w:b w:val="0"/>
        </w:rPr>
        <w:t>Customer Portal, ASMPT offers for the first time a central platform that brings together its digital services</w:t>
      </w:r>
      <w:r w:rsidR="00FB15D9">
        <w:rPr>
          <w:b w:val="0"/>
        </w:rPr>
        <w:t xml:space="preserve"> on one site, creating</w:t>
      </w:r>
      <w:r>
        <w:rPr>
          <w:b w:val="0"/>
        </w:rPr>
        <w:t xml:space="preserve"> a uniform user experience. Users benefit from consistent processes and the clear presentation of all relevant information while saving time because they </w:t>
      </w:r>
      <w:r w:rsidR="00FB15D9">
        <w:rPr>
          <w:b w:val="0"/>
        </w:rPr>
        <w:t>must</w:t>
      </w:r>
      <w:r>
        <w:rPr>
          <w:b w:val="0"/>
        </w:rPr>
        <w:t xml:space="preserve"> log </w:t>
      </w:r>
      <w:r w:rsidR="00FB15D9">
        <w:rPr>
          <w:b w:val="0"/>
        </w:rPr>
        <w:t>on</w:t>
      </w:r>
      <w:r>
        <w:rPr>
          <w:b w:val="0"/>
        </w:rPr>
        <w:t xml:space="preserve"> only once. ASMPT is thus setting a new standard for digital service offerings in intelligent manufacturing.</w:t>
      </w:r>
    </w:p>
    <w:p w14:paraId="4A4CD81D" w14:textId="2232B376" w:rsidR="00607669" w:rsidRPr="00607669" w:rsidRDefault="00607669" w:rsidP="00607669">
      <w:pPr>
        <w:pStyle w:val="PILead"/>
        <w:rPr>
          <w:b w:val="0"/>
          <w:bCs w:val="0"/>
        </w:rPr>
      </w:pPr>
      <w:r>
        <w:rPr>
          <w:b w:val="0"/>
          <w:bCs w:val="0"/>
        </w:rPr>
        <w:t>For more detailed information and to register, visit our landing page at [</w:t>
      </w:r>
      <w:r w:rsidR="00DB13AA" w:rsidRPr="00DB13AA">
        <w:rPr>
          <w:b w:val="0"/>
          <w:bCs w:val="0"/>
        </w:rPr>
        <w:t>https://smt.asmpt.com/en/myasmpt/customer-portal/</w:t>
      </w:r>
      <w:r>
        <w:rPr>
          <w:b w:val="0"/>
          <w:bCs w:val="0"/>
        </w:rPr>
        <w:t>].</w:t>
      </w:r>
    </w:p>
    <w:p w14:paraId="1B15A29B" w14:textId="77777777" w:rsidR="00A43FBE" w:rsidRPr="00364FE6" w:rsidRDefault="00A43FBE" w:rsidP="00BB1557">
      <w:pPr>
        <w:pStyle w:val="PITextkrper"/>
        <w:pBdr>
          <w:bottom w:val="single" w:sz="4" w:space="1" w:color="auto"/>
        </w:pBdr>
      </w:pPr>
    </w:p>
    <w:p w14:paraId="6B318A05" w14:textId="0AB11A6E" w:rsidR="004243CE" w:rsidRDefault="004243CE" w:rsidP="004243CE">
      <w:pPr>
        <w:pStyle w:val="PITextkrper"/>
      </w:pPr>
    </w:p>
    <w:p w14:paraId="474FA974" w14:textId="77777777" w:rsidR="00BD5407" w:rsidRPr="00BD5407" w:rsidRDefault="00BD5407" w:rsidP="004243CE">
      <w:pPr>
        <w:pStyle w:val="PITextkrper"/>
      </w:pPr>
    </w:p>
    <w:p w14:paraId="5788401C" w14:textId="77777777" w:rsidR="00BD5407" w:rsidRDefault="00BD5407">
      <w:pPr>
        <w:rPr>
          <w:rFonts w:ascii="Arial" w:hAnsi="Arial"/>
          <w:b/>
          <w:bCs/>
          <w:sz w:val="18"/>
          <w:szCs w:val="18"/>
        </w:rPr>
      </w:pPr>
      <w:r>
        <w:br w:type="page"/>
      </w:r>
    </w:p>
    <w:p w14:paraId="6688DB59" w14:textId="5624A985"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364FE6" w:rsidRDefault="00303AA7" w:rsidP="00852645">
      <w:pPr>
        <w:pStyle w:val="PIAbspann"/>
        <w:jc w:val="left"/>
      </w:pP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tblGrid>
      <w:tr w:rsidR="006348E0" w:rsidRPr="00796AF8" w14:paraId="7DD56307" w14:textId="77777777" w:rsidTr="006348E0">
        <w:tc>
          <w:tcPr>
            <w:tcW w:w="6550" w:type="dxa"/>
            <w:tcBorders>
              <w:top w:val="single" w:sz="4" w:space="0" w:color="auto"/>
              <w:left w:val="single" w:sz="4" w:space="0" w:color="auto"/>
              <w:bottom w:val="single" w:sz="4" w:space="0" w:color="auto"/>
              <w:right w:val="single" w:sz="4" w:space="0" w:color="auto"/>
            </w:tcBorders>
          </w:tcPr>
          <w:p w14:paraId="1F1B460D" w14:textId="195A7340" w:rsidR="006348E0" w:rsidRDefault="006348E0" w:rsidP="00F14DDD">
            <w:pPr>
              <w:rPr>
                <w:noProof/>
              </w:rPr>
            </w:pPr>
            <w:r>
              <w:rPr>
                <w:noProof/>
              </w:rPr>
              <w:drawing>
                <wp:inline distT="0" distB="0" distL="0" distR="0" wp14:anchorId="3E042D3A" wp14:editId="4F87935C">
                  <wp:extent cx="3914775" cy="2730268"/>
                  <wp:effectExtent l="0" t="0" r="0" b="0"/>
                  <wp:docPr id="686308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8997" name=""/>
                          <pic:cNvPicPr/>
                        </pic:nvPicPr>
                        <pic:blipFill>
                          <a:blip r:embed="rId9"/>
                          <a:stretch>
                            <a:fillRect/>
                          </a:stretch>
                        </pic:blipFill>
                        <pic:spPr>
                          <a:xfrm>
                            <a:off x="0" y="0"/>
                            <a:ext cx="3936115" cy="2745151"/>
                          </a:xfrm>
                          <a:prstGeom prst="rect">
                            <a:avLst/>
                          </a:prstGeom>
                        </pic:spPr>
                      </pic:pic>
                    </a:graphicData>
                  </a:graphic>
                </wp:inline>
              </w:drawing>
            </w:r>
          </w:p>
          <w:p w14:paraId="745B1E03" w14:textId="77777777" w:rsidR="006348E0" w:rsidRPr="005B1A8D" w:rsidRDefault="006348E0" w:rsidP="00F14DDD">
            <w:pPr>
              <w:rPr>
                <w:noProof/>
              </w:rPr>
            </w:pPr>
          </w:p>
        </w:tc>
      </w:tr>
      <w:tr w:rsidR="006348E0" w:rsidRPr="00796AF8" w14:paraId="6A40E887" w14:textId="77777777" w:rsidTr="006348E0">
        <w:tc>
          <w:tcPr>
            <w:tcW w:w="6550" w:type="dxa"/>
            <w:tcBorders>
              <w:top w:val="single" w:sz="4" w:space="0" w:color="auto"/>
              <w:left w:val="single" w:sz="4" w:space="0" w:color="auto"/>
              <w:bottom w:val="single" w:sz="4" w:space="0" w:color="auto"/>
              <w:right w:val="single" w:sz="4" w:space="0" w:color="auto"/>
            </w:tcBorders>
          </w:tcPr>
          <w:p w14:paraId="7E44F08F" w14:textId="77777777" w:rsidR="006348E0" w:rsidRPr="00A41015" w:rsidRDefault="006348E0" w:rsidP="00346B28">
            <w:pPr>
              <w:rPr>
                <w:rFonts w:ascii="Arial" w:hAnsi="Arial"/>
                <w:b/>
                <w:snapToGrid w:val="0"/>
                <w:sz w:val="18"/>
                <w:lang w:eastAsia="ko-KR"/>
              </w:rPr>
            </w:pPr>
          </w:p>
          <w:p w14:paraId="55005CCB" w14:textId="4000BE0C" w:rsidR="006348E0" w:rsidRPr="006348E0" w:rsidRDefault="006348E0" w:rsidP="00346B28">
            <w:pPr>
              <w:rPr>
                <w:rFonts w:ascii="Arial" w:hAnsi="Arial"/>
                <w:b/>
                <w:snapToGrid w:val="0"/>
                <w:sz w:val="18"/>
              </w:rPr>
            </w:pPr>
            <w:r>
              <w:rPr>
                <w:rFonts w:ascii="Arial" w:hAnsi="Arial"/>
                <w:b/>
                <w:snapToGrid w:val="0"/>
                <w:sz w:val="18"/>
              </w:rPr>
              <w:t xml:space="preserve">The new </w:t>
            </w:r>
            <w:r w:rsidR="005C7C2F">
              <w:rPr>
                <w:rFonts w:ascii="Arial" w:hAnsi="Arial"/>
                <w:b/>
                <w:snapToGrid w:val="0"/>
                <w:sz w:val="18"/>
              </w:rPr>
              <w:t xml:space="preserve">ASMPT SMT </w:t>
            </w:r>
            <w:r>
              <w:rPr>
                <w:rFonts w:ascii="Arial" w:hAnsi="Arial"/>
                <w:b/>
                <w:snapToGrid w:val="0"/>
                <w:sz w:val="18"/>
              </w:rPr>
              <w:t>Customer Portal: Fast, intuitive and accessible 24/7.</w:t>
            </w:r>
          </w:p>
          <w:p w14:paraId="35CDA93E" w14:textId="09F4B6AF" w:rsidR="006348E0" w:rsidRPr="00346B28" w:rsidRDefault="006348E0" w:rsidP="00346B28">
            <w:pPr>
              <w:rPr>
                <w:rFonts w:ascii="Arial" w:hAnsi="Arial"/>
                <w:b/>
                <w:snapToGrid w:val="0"/>
                <w:sz w:val="18"/>
                <w:lang w:eastAsia="ko-KR"/>
              </w:rPr>
            </w:pPr>
          </w:p>
          <w:p w14:paraId="2DE27CC7" w14:textId="11AF4DC4" w:rsidR="006348E0" w:rsidRDefault="006348E0" w:rsidP="00346B28">
            <w:pPr>
              <w:rPr>
                <w:rFonts w:ascii="Arial" w:hAnsi="Arial"/>
                <w:snapToGrid w:val="0"/>
                <w:sz w:val="16"/>
                <w:szCs w:val="16"/>
              </w:rPr>
            </w:pPr>
            <w:r>
              <w:rPr>
                <w:rFonts w:ascii="Arial" w:hAnsi="Arial"/>
                <w:snapToGrid w:val="0"/>
                <w:sz w:val="16"/>
              </w:rPr>
              <w:t>Image credit: ASMPT</w:t>
            </w:r>
          </w:p>
          <w:p w14:paraId="64D99C2F" w14:textId="77777777" w:rsidR="006348E0" w:rsidRPr="00E4563A" w:rsidRDefault="006348E0" w:rsidP="00346B28">
            <w:pPr>
              <w:rPr>
                <w:rFonts w:ascii="Arial" w:hAnsi="Arial"/>
                <w:snapToGrid w:val="0"/>
                <w:sz w:val="16"/>
                <w:szCs w:val="16"/>
                <w:lang w:eastAsia="ko-KR"/>
              </w:rPr>
            </w:pPr>
          </w:p>
        </w:tc>
      </w:tr>
    </w:tbl>
    <w:p w14:paraId="572569B2" w14:textId="77777777" w:rsidR="00A41015" w:rsidRPr="006348E0" w:rsidRDefault="00A41015" w:rsidP="00A41015">
      <w:pPr>
        <w:pStyle w:val="PIAbspann"/>
        <w:jc w:val="left"/>
        <w:rPr>
          <w:lang w:val="de-DE"/>
        </w:rPr>
      </w:pPr>
    </w:p>
    <w:p w14:paraId="4AA15069" w14:textId="2996A144" w:rsidR="004E32EA" w:rsidRPr="006348E0" w:rsidRDefault="004E32EA" w:rsidP="00303AA7">
      <w:pPr>
        <w:pStyle w:val="PIAbspann"/>
        <w:jc w:val="left"/>
        <w:rPr>
          <w:lang w:val="de-DE"/>
        </w:rPr>
      </w:pPr>
    </w:p>
    <w:p w14:paraId="12B56E5F" w14:textId="77777777" w:rsidR="004E32EA" w:rsidRPr="006348E0" w:rsidRDefault="004E32EA" w:rsidP="00303AA7">
      <w:pPr>
        <w:pStyle w:val="PIAbspann"/>
        <w:jc w:val="left"/>
        <w:rPr>
          <w:lang w:val="de-DE"/>
        </w:rPr>
      </w:pPr>
    </w:p>
    <w:p w14:paraId="4DCE7199" w14:textId="72FBB3A5" w:rsidR="00DB5789" w:rsidRPr="006348E0" w:rsidRDefault="00DB5789">
      <w:r>
        <w:br w:type="page"/>
      </w:r>
    </w:p>
    <w:p w14:paraId="36FFF075" w14:textId="77777777" w:rsidR="00715096" w:rsidRPr="000C7DFA" w:rsidRDefault="00715096" w:rsidP="00715096">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(“ASMPT”)</w:t>
      </w:r>
    </w:p>
    <w:p w14:paraId="13B87BB8" w14:textId="77777777" w:rsidR="00715096" w:rsidRPr="000C7DFA" w:rsidRDefault="00715096" w:rsidP="00715096">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0" w:history="1">
        <w:r>
          <w:rPr>
            <w:rFonts w:ascii="Arial" w:hAnsi="Arial"/>
            <w:sz w:val="18"/>
            <w:u w:val="single"/>
          </w:rPr>
          <w:t>Semiconductor Climate Consortium</w:t>
        </w:r>
      </w:hyperlink>
      <w:r>
        <w:rPr>
          <w:rFonts w:ascii="Arial" w:hAnsi="Arial"/>
          <w:sz w:val="18"/>
        </w:rPr>
        <w:t>.</w:t>
      </w:r>
    </w:p>
    <w:bookmarkEnd w:id="0"/>
    <w:p w14:paraId="276EF2B3" w14:textId="77777777" w:rsidR="00715096" w:rsidRPr="000C7DFA" w:rsidRDefault="00715096" w:rsidP="00715096">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666180FC" w14:textId="77777777" w:rsidR="00715096" w:rsidRPr="00432F67" w:rsidRDefault="00715096" w:rsidP="00715096">
      <w:pPr>
        <w:pStyle w:val="Textkrper"/>
        <w:spacing w:before="120" w:after="120" w:line="280" w:lineRule="atLeast"/>
        <w:jc w:val="both"/>
        <w:rPr>
          <w:b w:val="0"/>
          <w:bCs w:val="0"/>
          <w:color w:val="000000" w:themeColor="text1"/>
        </w:rPr>
      </w:pPr>
    </w:p>
    <w:p w14:paraId="459E3A15" w14:textId="77777777" w:rsidR="00715096" w:rsidRPr="000C7DFA" w:rsidRDefault="00715096" w:rsidP="00715096">
      <w:pPr>
        <w:pStyle w:val="Textkrper"/>
        <w:spacing w:before="120" w:after="120" w:line="280" w:lineRule="atLeast"/>
        <w:rPr>
          <w:color w:val="000000" w:themeColor="text1"/>
        </w:rPr>
      </w:pPr>
      <w:bookmarkStart w:id="1" w:name="_Hlk131065309"/>
      <w:r>
        <w:rPr>
          <w:color w:val="000000" w:themeColor="text1"/>
        </w:rPr>
        <w:t>The ASMPT SMT Solutions segment</w:t>
      </w:r>
    </w:p>
    <w:p w14:paraId="62271F1A" w14:textId="77777777" w:rsidR="00715096" w:rsidRPr="000C7DFA" w:rsidRDefault="00715096" w:rsidP="00715096">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11E122BB" w14:textId="77777777" w:rsidR="00715096" w:rsidRPr="000C7DFA" w:rsidRDefault="00715096" w:rsidP="00715096">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04FE2432" w14:textId="77777777" w:rsidR="00715096" w:rsidRPr="000C7DFA" w:rsidRDefault="00715096" w:rsidP="00715096">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24BF57D9" w14:textId="77777777" w:rsidR="00715096" w:rsidRPr="000C7DFA" w:rsidRDefault="00715096" w:rsidP="00715096">
      <w:pPr>
        <w:pStyle w:val="Textkrper"/>
        <w:spacing w:before="120" w:after="120" w:line="280" w:lineRule="atLeast"/>
        <w:rPr>
          <w:color w:val="000000" w:themeColor="text1"/>
        </w:rPr>
      </w:pPr>
      <w:r>
        <w:rPr>
          <w:color w:val="000000" w:themeColor="text1"/>
        </w:rPr>
        <w:t>For more information about ASMPT SMT Solutions, visit smt.asmpt.com.</w:t>
      </w:r>
      <w:bookmarkEnd w:id="1"/>
    </w:p>
    <w:p w14:paraId="5B99F6D3" w14:textId="77777777" w:rsidR="00715096" w:rsidRPr="00822B9C" w:rsidRDefault="00715096" w:rsidP="00715096">
      <w:pPr>
        <w:overflowPunct w:val="0"/>
        <w:autoSpaceDE w:val="0"/>
        <w:autoSpaceDN w:val="0"/>
        <w:adjustRightInd w:val="0"/>
        <w:spacing w:before="120" w:after="120" w:line="280" w:lineRule="atLeast"/>
        <w:jc w:val="both"/>
        <w:textAlignment w:val="baseline"/>
        <w:rPr>
          <w:b/>
          <w:bCs/>
          <w:sz w:val="22"/>
          <w:szCs w:val="22"/>
        </w:rPr>
      </w:pPr>
    </w:p>
    <w:p w14:paraId="3C9ED212" w14:textId="77777777" w:rsidR="00715096" w:rsidRPr="008A425E" w:rsidRDefault="00715096" w:rsidP="00715096">
      <w:pPr>
        <w:pStyle w:val="PIAbspann"/>
        <w:spacing w:after="240" w:line="240" w:lineRule="auto"/>
        <w:rPr>
          <w:b/>
          <w:bCs/>
          <w:sz w:val="22"/>
          <w:szCs w:val="22"/>
        </w:rPr>
      </w:pPr>
      <w:r>
        <w:rPr>
          <w:b/>
          <w:bCs/>
        </w:rPr>
        <w:br w:type="column"/>
      </w:r>
      <w:r>
        <w:rPr>
          <w:b/>
          <w:bCs/>
        </w:rPr>
        <w:lastRenderedPageBreak/>
        <w:t>Media contacts:</w:t>
      </w:r>
    </w:p>
    <w:p w14:paraId="2162E728" w14:textId="77777777" w:rsidR="00370C27" w:rsidRPr="00553735" w:rsidRDefault="00370C27" w:rsidP="00370C27">
      <w:pPr>
        <w:pStyle w:val="PIAbspann"/>
        <w:jc w:val="left"/>
        <w:rPr>
          <w:bCs/>
          <w:lang w:val="en-GB"/>
        </w:rPr>
      </w:pPr>
      <w:bookmarkStart w:id="2" w:name="_Hlk110240856"/>
      <w:r w:rsidRPr="00553735">
        <w:rPr>
          <w:lang w:val="en-GB"/>
        </w:rPr>
        <w:t>China ASMPT Press Office</w:t>
      </w:r>
      <w:r w:rsidRPr="00553735">
        <w:rPr>
          <w:lang w:val="en-GB"/>
        </w:rPr>
        <w:br/>
        <w:t>SMT Solutions</w:t>
      </w:r>
      <w:r w:rsidRPr="00553735">
        <w:rPr>
          <w:lang w:val="en-GB"/>
        </w:rPr>
        <w:br/>
        <w:t>Guan Jing</w:t>
      </w:r>
      <w:r w:rsidRPr="00553735">
        <w:rPr>
          <w:lang w:val="en-GB"/>
        </w:rPr>
        <w:br/>
        <w:t>Phone: +86 (755) 26934550-2109</w:t>
      </w:r>
      <w:r w:rsidRPr="00553735">
        <w:rPr>
          <w:lang w:val="en-GB"/>
        </w:rPr>
        <w:br/>
        <w:t xml:space="preserve">E-mail: </w:t>
      </w:r>
      <w:hyperlink r:id="rId11" w:history="1">
        <w:r w:rsidRPr="00553735">
          <w:rPr>
            <w:rStyle w:val="Hyperlink"/>
            <w:rFonts w:cs="Arial"/>
            <w:lang w:val="en-GB"/>
          </w:rPr>
          <w:t>jing.guan@asmpt.com</w:t>
        </w:r>
      </w:hyperlink>
      <w:r w:rsidRPr="00553735">
        <w:rPr>
          <w:u w:val="single"/>
          <w:lang w:val="en-GB"/>
        </w:rPr>
        <w:br/>
      </w:r>
      <w:r w:rsidRPr="00553735">
        <w:rPr>
          <w:lang w:val="en-GB"/>
        </w:rPr>
        <w:t>Website: smt.asmpt.com</w:t>
      </w:r>
    </w:p>
    <w:p w14:paraId="1F8400A1" w14:textId="77777777" w:rsidR="00861491" w:rsidRPr="00370C27" w:rsidRDefault="00861491" w:rsidP="00715096">
      <w:pPr>
        <w:pStyle w:val="PIAbspann"/>
        <w:jc w:val="left"/>
        <w:rPr>
          <w:lang w:val="en-GB"/>
        </w:rPr>
      </w:pPr>
    </w:p>
    <w:p w14:paraId="33EDD914" w14:textId="2BBAFE0A" w:rsidR="00715096" w:rsidRDefault="00715096" w:rsidP="00715096">
      <w:pPr>
        <w:pStyle w:val="PIAbspann"/>
        <w:jc w:val="left"/>
      </w:pPr>
      <w:r>
        <w:t>Global ASMPT Press Office</w:t>
      </w:r>
      <w:r>
        <w:br/>
        <w:t>ASMPT L</w:t>
      </w:r>
      <w:r w:rsidR="00D90D39">
        <w:t>imited</w:t>
      </w:r>
      <w:r>
        <w:br/>
        <w:t>Susanne Oswald</w:t>
      </w:r>
      <w:r>
        <w:br/>
        <w:t>Rupert-Mayer-Strasse 48</w:t>
      </w:r>
      <w:r>
        <w:cr/>
        <w:t>81379 Munich</w:t>
      </w:r>
      <w:r>
        <w:br/>
        <w:t>Germany</w:t>
      </w:r>
      <w:r>
        <w:cr/>
        <w:t>Tel: +49 89 20800-26439</w:t>
      </w:r>
      <w:r>
        <w:br/>
        <w:t xml:space="preserve">E-mail: </w:t>
      </w:r>
      <w:hyperlink r:id="rId12" w:history="1">
        <w:r>
          <w:rPr>
            <w:rStyle w:val="Hyperlink"/>
          </w:rPr>
          <w:t>susanne.oswald@asmpt.com</w:t>
        </w:r>
      </w:hyperlink>
      <w:r>
        <w:br/>
        <w:t>Website: asmpt.com</w:t>
      </w:r>
    </w:p>
    <w:bookmarkEnd w:id="2"/>
    <w:p w14:paraId="0A194886" w14:textId="33E556FF" w:rsidR="00872E20" w:rsidRPr="005169F8" w:rsidRDefault="00872E20" w:rsidP="00715096">
      <w:pPr>
        <w:overflowPunct w:val="0"/>
        <w:autoSpaceDE w:val="0"/>
        <w:autoSpaceDN w:val="0"/>
        <w:adjustRightInd w:val="0"/>
        <w:spacing w:before="120" w:after="120" w:line="280" w:lineRule="atLeast"/>
        <w:jc w:val="both"/>
        <w:textAlignment w:val="baseline"/>
      </w:pPr>
    </w:p>
    <w:sectPr w:rsidR="00872E20" w:rsidRPr="005169F8"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DE8B" w14:textId="77777777" w:rsidR="009E1F02" w:rsidRDefault="009E1F02">
      <w:r>
        <w:separator/>
      </w:r>
    </w:p>
  </w:endnote>
  <w:endnote w:type="continuationSeparator" w:id="0">
    <w:p w14:paraId="42FAC81F" w14:textId="77777777" w:rsidR="009E1F02" w:rsidRDefault="009E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275CEC55" w:rsidR="00C1019C" w:rsidRPr="00CB0EBA" w:rsidRDefault="001D40E7" w:rsidP="003F3DB6">
    <w:pPr>
      <w:pStyle w:val="PIFusszeile"/>
    </w:pPr>
    <w:r>
      <w:rPr>
        <w:rStyle w:val="Seitenzahl"/>
        <w:rFonts w:cs="Arial"/>
      </w:rPr>
      <w:t>ASMPT2PI1137_</w:t>
    </w:r>
    <w:r w:rsidR="00370C27">
      <w:rPr>
        <w:rStyle w:val="Seitenzahl"/>
        <w:rFonts w:cs="Arial"/>
      </w:rPr>
      <w:t>China</w:t>
    </w:r>
    <w:r w:rsidR="00C1019C">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EC74" w14:textId="77777777" w:rsidR="009E1F02" w:rsidRDefault="009E1F02">
      <w:r>
        <w:separator/>
      </w:r>
    </w:p>
  </w:footnote>
  <w:footnote w:type="continuationSeparator" w:id="0">
    <w:p w14:paraId="2F5647EB" w14:textId="77777777" w:rsidR="009E1F02" w:rsidRDefault="009E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F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9DF"/>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20E"/>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7862"/>
    <w:rsid w:val="00181000"/>
    <w:rsid w:val="001829F9"/>
    <w:rsid w:val="00182F24"/>
    <w:rsid w:val="001841DE"/>
    <w:rsid w:val="0018444D"/>
    <w:rsid w:val="00184638"/>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E7"/>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34B"/>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4FE6"/>
    <w:rsid w:val="00365D11"/>
    <w:rsid w:val="00366FF7"/>
    <w:rsid w:val="00370ACF"/>
    <w:rsid w:val="00370C27"/>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2113"/>
    <w:rsid w:val="00413028"/>
    <w:rsid w:val="00413693"/>
    <w:rsid w:val="0041374D"/>
    <w:rsid w:val="00414F44"/>
    <w:rsid w:val="00416831"/>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4FB"/>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46"/>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4BEA"/>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89D"/>
    <w:rsid w:val="005C0EEE"/>
    <w:rsid w:val="005C13C4"/>
    <w:rsid w:val="005C3459"/>
    <w:rsid w:val="005C3B2E"/>
    <w:rsid w:val="005C447B"/>
    <w:rsid w:val="005C4CB9"/>
    <w:rsid w:val="005C6A7D"/>
    <w:rsid w:val="005C7C2F"/>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3EF"/>
    <w:rsid w:val="005F1420"/>
    <w:rsid w:val="005F1997"/>
    <w:rsid w:val="005F1FBD"/>
    <w:rsid w:val="005F24C3"/>
    <w:rsid w:val="005F28F6"/>
    <w:rsid w:val="005F5833"/>
    <w:rsid w:val="005F7B93"/>
    <w:rsid w:val="006006F7"/>
    <w:rsid w:val="006030F1"/>
    <w:rsid w:val="00603D77"/>
    <w:rsid w:val="00605FE2"/>
    <w:rsid w:val="00606997"/>
    <w:rsid w:val="00607669"/>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48E0"/>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3562"/>
    <w:rsid w:val="006844E9"/>
    <w:rsid w:val="0068461B"/>
    <w:rsid w:val="006870F1"/>
    <w:rsid w:val="006878CF"/>
    <w:rsid w:val="00691971"/>
    <w:rsid w:val="00691979"/>
    <w:rsid w:val="00691A14"/>
    <w:rsid w:val="006940DE"/>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087C"/>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0329"/>
    <w:rsid w:val="00711393"/>
    <w:rsid w:val="00711CD8"/>
    <w:rsid w:val="00712998"/>
    <w:rsid w:val="00712A6E"/>
    <w:rsid w:val="00712CA6"/>
    <w:rsid w:val="00713025"/>
    <w:rsid w:val="00713C9F"/>
    <w:rsid w:val="007142ED"/>
    <w:rsid w:val="00715096"/>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580A"/>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05A08"/>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1491"/>
    <w:rsid w:val="008630D6"/>
    <w:rsid w:val="00863844"/>
    <w:rsid w:val="00863E5F"/>
    <w:rsid w:val="00864277"/>
    <w:rsid w:val="00865910"/>
    <w:rsid w:val="00865A31"/>
    <w:rsid w:val="00865FCC"/>
    <w:rsid w:val="00866E49"/>
    <w:rsid w:val="00866F3D"/>
    <w:rsid w:val="00867276"/>
    <w:rsid w:val="00867F71"/>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4F17"/>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B6C"/>
    <w:rsid w:val="00936FF5"/>
    <w:rsid w:val="00941C7D"/>
    <w:rsid w:val="00943E05"/>
    <w:rsid w:val="0094627D"/>
    <w:rsid w:val="00947F17"/>
    <w:rsid w:val="00950655"/>
    <w:rsid w:val="00951D5D"/>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1855"/>
    <w:rsid w:val="009838C1"/>
    <w:rsid w:val="00983A8A"/>
    <w:rsid w:val="009845A1"/>
    <w:rsid w:val="009845D4"/>
    <w:rsid w:val="00985639"/>
    <w:rsid w:val="0099119E"/>
    <w:rsid w:val="00992DC7"/>
    <w:rsid w:val="00992EF9"/>
    <w:rsid w:val="00993412"/>
    <w:rsid w:val="00995612"/>
    <w:rsid w:val="00995AC1"/>
    <w:rsid w:val="00995E2D"/>
    <w:rsid w:val="0099632C"/>
    <w:rsid w:val="00996543"/>
    <w:rsid w:val="009978B1"/>
    <w:rsid w:val="009A10D7"/>
    <w:rsid w:val="009A2172"/>
    <w:rsid w:val="009A2F8C"/>
    <w:rsid w:val="009A46AD"/>
    <w:rsid w:val="009A473F"/>
    <w:rsid w:val="009A5282"/>
    <w:rsid w:val="009A76FC"/>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5091"/>
    <w:rsid w:val="009D76A1"/>
    <w:rsid w:val="009D792F"/>
    <w:rsid w:val="009E04CF"/>
    <w:rsid w:val="009E07AD"/>
    <w:rsid w:val="009E1F02"/>
    <w:rsid w:val="009E259B"/>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5D11"/>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5AD8"/>
    <w:rsid w:val="00A96803"/>
    <w:rsid w:val="00A9767A"/>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845"/>
    <w:rsid w:val="00B06E86"/>
    <w:rsid w:val="00B07DEA"/>
    <w:rsid w:val="00B111A5"/>
    <w:rsid w:val="00B11846"/>
    <w:rsid w:val="00B1552E"/>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45DC"/>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21C"/>
    <w:rsid w:val="00C61F2B"/>
    <w:rsid w:val="00C62AA8"/>
    <w:rsid w:val="00C6386C"/>
    <w:rsid w:val="00C64551"/>
    <w:rsid w:val="00C654A9"/>
    <w:rsid w:val="00C6568C"/>
    <w:rsid w:val="00C65D59"/>
    <w:rsid w:val="00C6633E"/>
    <w:rsid w:val="00C66E02"/>
    <w:rsid w:val="00C67D3C"/>
    <w:rsid w:val="00C701D2"/>
    <w:rsid w:val="00C7237E"/>
    <w:rsid w:val="00C747BE"/>
    <w:rsid w:val="00C76221"/>
    <w:rsid w:val="00C778A1"/>
    <w:rsid w:val="00C815F1"/>
    <w:rsid w:val="00C82439"/>
    <w:rsid w:val="00C824E2"/>
    <w:rsid w:val="00C830CF"/>
    <w:rsid w:val="00C87941"/>
    <w:rsid w:val="00C87C98"/>
    <w:rsid w:val="00C9173F"/>
    <w:rsid w:val="00C92F2D"/>
    <w:rsid w:val="00C932A4"/>
    <w:rsid w:val="00C934F6"/>
    <w:rsid w:val="00C9492C"/>
    <w:rsid w:val="00C94C5E"/>
    <w:rsid w:val="00C9596C"/>
    <w:rsid w:val="00C96599"/>
    <w:rsid w:val="00CA2B91"/>
    <w:rsid w:val="00CA3C57"/>
    <w:rsid w:val="00CA56B3"/>
    <w:rsid w:val="00CA5DD1"/>
    <w:rsid w:val="00CA7320"/>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39"/>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13AA"/>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312C"/>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0D1"/>
    <w:rsid w:val="00E80A2C"/>
    <w:rsid w:val="00E80D13"/>
    <w:rsid w:val="00E80DBD"/>
    <w:rsid w:val="00E81CB0"/>
    <w:rsid w:val="00E8239F"/>
    <w:rsid w:val="00E85ED0"/>
    <w:rsid w:val="00E90180"/>
    <w:rsid w:val="00E90CC3"/>
    <w:rsid w:val="00E91FE4"/>
    <w:rsid w:val="00E92BC6"/>
    <w:rsid w:val="00E93444"/>
    <w:rsid w:val="00E955D4"/>
    <w:rsid w:val="00EA109D"/>
    <w:rsid w:val="00EA2F99"/>
    <w:rsid w:val="00EA5933"/>
    <w:rsid w:val="00EA6DD8"/>
    <w:rsid w:val="00EA780F"/>
    <w:rsid w:val="00EB46FD"/>
    <w:rsid w:val="00EB4EDF"/>
    <w:rsid w:val="00EB5379"/>
    <w:rsid w:val="00EB6088"/>
    <w:rsid w:val="00EB7E1E"/>
    <w:rsid w:val="00EC02EE"/>
    <w:rsid w:val="00EC06DF"/>
    <w:rsid w:val="00EC0802"/>
    <w:rsid w:val="00EC1E66"/>
    <w:rsid w:val="00EC240B"/>
    <w:rsid w:val="00EC2500"/>
    <w:rsid w:val="00EC7243"/>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4B9"/>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C22"/>
    <w:rsid w:val="00F85F53"/>
    <w:rsid w:val="00F86A2F"/>
    <w:rsid w:val="00F910B1"/>
    <w:rsid w:val="00F915B8"/>
    <w:rsid w:val="00F9228E"/>
    <w:rsid w:val="00F92CDF"/>
    <w:rsid w:val="00F963A1"/>
    <w:rsid w:val="00F96845"/>
    <w:rsid w:val="00FA13A1"/>
    <w:rsid w:val="00FA2880"/>
    <w:rsid w:val="00FA2D5C"/>
    <w:rsid w:val="00FA3019"/>
    <w:rsid w:val="00FA422C"/>
    <w:rsid w:val="00FA6441"/>
    <w:rsid w:val="00FA758A"/>
    <w:rsid w:val="00FB0DCD"/>
    <w:rsid w:val="00FB15D9"/>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123DAA87"/>
    <w:rsid w:val="2E093B46"/>
    <w:rsid w:val="58E35FF5"/>
    <w:rsid w:val="629261A0"/>
    <w:rsid w:val="66ED4BB1"/>
    <w:rsid w:val="69A96F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42641782">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595552140">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19052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ng.guan@asmp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showcase/semiconductor-climate-consortiu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801</Words>
  <Characters>5215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Karen Sehling</dc:creator>
  <cp:keywords/>
  <cp:lastModifiedBy>Barbara Ostermeier</cp:lastModifiedBy>
  <cp:revision>3</cp:revision>
  <cp:lastPrinted>2013-08-22T07:31:00Z</cp:lastPrinted>
  <dcterms:created xsi:type="dcterms:W3CDTF">2025-10-06T12:21:00Z</dcterms:created>
  <dcterms:modified xsi:type="dcterms:W3CDTF">2025-10-06T12:22:00Z</dcterms:modified>
</cp:coreProperties>
</file>