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FD80366" w:rsidR="00E44AB6" w:rsidRPr="00B04F42" w:rsidRDefault="00B04F42" w:rsidP="006B381A">
      <w:pPr>
        <w:pStyle w:val="PITitel"/>
        <w:rPr>
          <w:lang w:val="en-SG"/>
        </w:rPr>
      </w:pPr>
      <w:r w:rsidRPr="00B04F42">
        <w:rPr>
          <w:lang w:val="en-SG"/>
        </w:rPr>
        <w:t xml:space="preserve">FOR </w:t>
      </w:r>
      <w:r w:rsidRPr="00B04F42">
        <w:t>THE</w:t>
      </w:r>
      <w:r w:rsidRPr="00B04F42">
        <w:rPr>
          <w:lang w:val="en-SG"/>
        </w:rPr>
        <w:t xml:space="preserve"> MEDIA</w:t>
      </w:r>
    </w:p>
    <w:p w14:paraId="0E80F860" w14:textId="642493C1" w:rsidR="00B22C1E" w:rsidRPr="00776A38" w:rsidRDefault="00FF0C95" w:rsidP="003A3EE8">
      <w:pPr>
        <w:pStyle w:val="PISubhead"/>
        <w:spacing w:after="240"/>
      </w:pPr>
      <w:r>
        <w:t xml:space="preserve">Intelligent alternative-component </w:t>
      </w:r>
      <w:proofErr w:type="gramStart"/>
      <w:r>
        <w:t>solution</w:t>
      </w:r>
      <w:proofErr w:type="gramEnd"/>
      <w:r>
        <w:t xml:space="preserve"> from ASMPT and </w:t>
      </w:r>
      <w:proofErr w:type="spellStart"/>
      <w:r>
        <w:t>Viscom</w:t>
      </w:r>
      <w:proofErr w:type="spellEnd"/>
      <w:r>
        <w:t xml:space="preserve"> for Schaeffler AG</w:t>
      </w:r>
    </w:p>
    <w:p w14:paraId="52D5A254" w14:textId="695806E9" w:rsidR="003A3EE8" w:rsidRPr="00776A38" w:rsidRDefault="003D392E" w:rsidP="003A3EE8">
      <w:pPr>
        <w:pStyle w:val="PIHead"/>
        <w:spacing w:after="240"/>
      </w:pPr>
      <w:r>
        <w:t>Different supplier, same process</w:t>
      </w:r>
    </w:p>
    <w:p w14:paraId="30D2F897" w14:textId="16B9F886" w:rsidR="004E1C9E" w:rsidRPr="004E1C9E" w:rsidRDefault="0006602B" w:rsidP="004E1C9E">
      <w:pPr>
        <w:pStyle w:val="PILead"/>
      </w:pPr>
      <w:r w:rsidRPr="0006602B">
        <w:t xml:space="preserve">Shanghai (China), </w:t>
      </w:r>
      <w:r w:rsidR="00F3665A">
        <w:t xml:space="preserve">September </w:t>
      </w:r>
      <w:r w:rsidR="00B04F42">
        <w:t>25</w:t>
      </w:r>
      <w:r w:rsidR="00F3665A">
        <w:t xml:space="preserve">, 2025 – In a joint project with </w:t>
      </w:r>
      <w:proofErr w:type="spellStart"/>
      <w:r w:rsidR="00F3665A">
        <w:t>Viscom</w:t>
      </w:r>
      <w:proofErr w:type="spellEnd"/>
      <w:r w:rsidR="00F3665A">
        <w:t>, ASMPT has implemented an innovative solution for automatically adapting SMT and inspection processes at Schaeffler AG. The goal was to network the SMT production lines in such a way that they would be able to flexibly react to components from different suppliers without the need for manual intervention.</w:t>
      </w:r>
    </w:p>
    <w:p w14:paraId="212CD508" w14:textId="40BF8D53" w:rsidR="00666351" w:rsidRDefault="001A0109" w:rsidP="004E1C9E">
      <w:pPr>
        <w:pStyle w:val="PITextkrper"/>
      </w:pPr>
      <w:r>
        <w:t>Schaeffler AG, a leading motion technology company headquartered in Herzogenaurach, Germany, manufactures innovative products in the fields of electromobility, chassis technology, CO</w:t>
      </w:r>
      <w:r>
        <w:rPr>
          <w:vertAlign w:val="subscript"/>
        </w:rPr>
        <w:t>2</w:t>
      </w:r>
      <w:r>
        <w:t>-efficient drivetrain technology, and renewable energies.</w:t>
      </w:r>
      <w:r w:rsidR="0072480E">
        <w:t xml:space="preserve"> </w:t>
      </w:r>
    </w:p>
    <w:p w14:paraId="28978FC6" w14:textId="1644BB2D" w:rsidR="004E1C9E" w:rsidRPr="004E1C9E" w:rsidRDefault="001A0109" w:rsidP="004E1C9E">
      <w:pPr>
        <w:pStyle w:val="PITextkrper"/>
      </w:pPr>
      <w:r>
        <w:t xml:space="preserve">The project focused on setting up a fully networked and data-driven SMT line with SIPLACE SX placement machines from ASMPT and AOI systems from </w:t>
      </w:r>
      <w:proofErr w:type="spellStart"/>
      <w:r>
        <w:t>Viscom</w:t>
      </w:r>
      <w:proofErr w:type="spellEnd"/>
      <w:r>
        <w:t xml:space="preserve"> that</w:t>
      </w:r>
      <w:r w:rsidR="0017770F">
        <w:t xml:space="preserve"> would be able to</w:t>
      </w:r>
      <w:r>
        <w:t xml:space="preserve"> automatically adapt to equivalent components with different </w:t>
      </w:r>
      <w:r w:rsidR="00D6122C">
        <w:t xml:space="preserve">component </w:t>
      </w:r>
      <w:r>
        <w:t xml:space="preserve">shapes or from different suppliers without any manual </w:t>
      </w:r>
      <w:proofErr w:type="gramStart"/>
      <w:r>
        <w:t>assists</w:t>
      </w:r>
      <w:proofErr w:type="gramEnd"/>
      <w:r>
        <w:t xml:space="preserve">. The technical basis for the solution is provided by the </w:t>
      </w:r>
      <w:r w:rsidR="0072480E">
        <w:t>‘</w:t>
      </w:r>
      <w:r>
        <w:t>Alternative Components</w:t>
      </w:r>
      <w:r w:rsidR="0072480E">
        <w:t>’</w:t>
      </w:r>
      <w:r>
        <w:t xml:space="preserve"> function of the SIPLACE SX in combination with the traceability functionality in ASMPT</w:t>
      </w:r>
      <w:r w:rsidR="0072480E">
        <w:t>’</w:t>
      </w:r>
      <w:r>
        <w:t>s WORKS Integration software, which provides complete track-and-trace data for each individual component, including supplier information.</w:t>
      </w:r>
    </w:p>
    <w:p w14:paraId="59736D61" w14:textId="33B221CF" w:rsidR="004E1C9E" w:rsidRPr="004E1C9E" w:rsidRDefault="001A0109">
      <w:pPr>
        <w:pStyle w:val="PITextkrper"/>
      </w:pPr>
      <w:proofErr w:type="spellStart"/>
      <w:r>
        <w:t>Viscom</w:t>
      </w:r>
      <w:r w:rsidR="0072480E">
        <w:t>’</w:t>
      </w:r>
      <w:r>
        <w:t>s</w:t>
      </w:r>
      <w:proofErr w:type="spellEnd"/>
      <w:r>
        <w:t xml:space="preserve"> AOI systems process the data in real time and automatically generate an adapted inspection program for the respective component. The result is a fully automatic, continuous production process that </w:t>
      </w:r>
      <w:r w:rsidR="0017770F">
        <w:t>can</w:t>
      </w:r>
      <w:r>
        <w:t xml:space="preserve"> handle changes in suppliers </w:t>
      </w:r>
      <w:r w:rsidR="0017770F">
        <w:t>of</w:t>
      </w:r>
      <w:r>
        <w:t xml:space="preserve"> equivalent components.</w:t>
      </w:r>
    </w:p>
    <w:p w14:paraId="2450F1BC" w14:textId="77777777" w:rsidR="00081DBC" w:rsidRDefault="00081DBC">
      <w:pPr>
        <w:rPr>
          <w:rFonts w:ascii="Arial" w:hAnsi="Arial"/>
          <w:b/>
          <w:bCs/>
          <w:sz w:val="22"/>
          <w:szCs w:val="22"/>
        </w:rPr>
      </w:pPr>
      <w:r>
        <w:br w:type="page"/>
      </w:r>
    </w:p>
    <w:p w14:paraId="1EA924C1" w14:textId="1E7908BD" w:rsidR="00057B64" w:rsidRPr="00057B64" w:rsidRDefault="001A0109" w:rsidP="004E1C9E">
      <w:pPr>
        <w:pStyle w:val="PILead"/>
      </w:pPr>
      <w:r>
        <w:lastRenderedPageBreak/>
        <w:t>Technology partnership that sends a message</w:t>
      </w:r>
    </w:p>
    <w:p w14:paraId="52E9E2F6" w14:textId="7FDFB5C1" w:rsidR="001A0109" w:rsidRPr="001A0109" w:rsidRDefault="001A0109" w:rsidP="001A0109">
      <w:pPr>
        <w:pStyle w:val="PITextkrper"/>
        <w:pBdr>
          <w:bottom w:val="single" w:sz="4" w:space="1" w:color="auto"/>
        </w:pBdr>
      </w:pPr>
      <w:r>
        <w:t xml:space="preserve">The joint project of Schaeffler, ASMPT, the market and technology leader for hardware and software solutions in semiconductor and electronics manufacturing, and </w:t>
      </w:r>
      <w:proofErr w:type="spellStart"/>
      <w:r>
        <w:t>Viscom</w:t>
      </w:r>
      <w:proofErr w:type="spellEnd"/>
      <w:r>
        <w:t xml:space="preserve"> as a specialist for high-precision AOI systems impressively demonstrates how modern connectivity and data-based process control can make electronics production more efficient, flexible, and future-proof.</w:t>
      </w:r>
    </w:p>
    <w:p w14:paraId="69FE6DE3" w14:textId="5ED0F2FF" w:rsidR="00666351" w:rsidRPr="00C21125" w:rsidRDefault="0072480E" w:rsidP="00666351">
      <w:pPr>
        <w:pStyle w:val="PITextkrper"/>
        <w:pBdr>
          <w:bottom w:val="single" w:sz="4" w:space="1" w:color="auto"/>
        </w:pBdr>
      </w:pPr>
      <w:r>
        <w:t>“</w:t>
      </w:r>
      <w:r w:rsidR="00666351">
        <w:t xml:space="preserve">The success of this cooperation clearly shows how acting in partnership on an </w:t>
      </w:r>
      <w:proofErr w:type="gramStart"/>
      <w:r w:rsidR="00666351">
        <w:t>equal footing leads</w:t>
      </w:r>
      <w:proofErr w:type="gramEnd"/>
      <w:r w:rsidR="00666351">
        <w:t xml:space="preserve"> to practical and intelligent automation solutions with tangible added value for quality, process stability, and the future viability of our production,</w:t>
      </w:r>
      <w:r>
        <w:t>”</w:t>
      </w:r>
      <w:r w:rsidR="00666351">
        <w:t xml:space="preserve"> said </w:t>
      </w:r>
      <w:r w:rsidR="00406E5E" w:rsidRPr="00406E5E">
        <w:t xml:space="preserve">Thomas Marktscheffel, Director Product Management Software Solutions </w:t>
      </w:r>
      <w:r w:rsidR="00406E5E">
        <w:t>at</w:t>
      </w:r>
      <w:r w:rsidR="00406E5E" w:rsidRPr="00406E5E">
        <w:t xml:space="preserve"> ASMPT SMT Solutions</w:t>
      </w:r>
      <w:r w:rsidR="00666351">
        <w:t>.</w:t>
      </w:r>
    </w:p>
    <w:p w14:paraId="42D50AD4" w14:textId="77777777" w:rsidR="003E4C69" w:rsidRPr="00C21125" w:rsidRDefault="003E4C69" w:rsidP="00BB1557">
      <w:pPr>
        <w:pStyle w:val="PITextkrper"/>
        <w:pBdr>
          <w:bottom w:val="single" w:sz="4" w:space="1" w:color="auto"/>
        </w:pBdr>
      </w:pPr>
    </w:p>
    <w:p w14:paraId="6402FC9B" w14:textId="70EBA722" w:rsidR="00BD7C7E" w:rsidRDefault="00BD7C7E">
      <w:pPr>
        <w:rPr>
          <w:rFonts w:ascii="Arial" w:hAnsi="Arial"/>
          <w:b/>
          <w:bCs/>
          <w:sz w:val="18"/>
          <w:szCs w:val="18"/>
        </w:rPr>
      </w:pPr>
    </w:p>
    <w:p w14:paraId="6688DB59" w14:textId="5FD10B51" w:rsidR="00852645" w:rsidRPr="00F24926" w:rsidRDefault="00666351" w:rsidP="00852645">
      <w:pPr>
        <w:pStyle w:val="PITextkrper"/>
        <w:rPr>
          <w:b/>
          <w:bCs/>
          <w:sz w:val="18"/>
          <w:szCs w:val="18"/>
        </w:rPr>
      </w:pPr>
      <w:r>
        <w:br w:type="column"/>
      </w:r>
      <w:r>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1B130113" w:rsidR="00EE2D40" w:rsidRDefault="00666351" w:rsidP="00F37FB1">
            <w:pPr>
              <w:rPr>
                <w:rFonts w:ascii="Arial" w:hAnsi="Arial"/>
                <w:b/>
                <w:snapToGrid w:val="0"/>
                <w:sz w:val="18"/>
              </w:rPr>
            </w:pPr>
            <w:r>
              <w:rPr>
                <w:noProof/>
              </w:rPr>
              <w:drawing>
                <wp:inline distT="0" distB="0" distL="0" distR="0" wp14:anchorId="431D0267" wp14:editId="4AF214B7">
                  <wp:extent cx="2087589" cy="1506931"/>
                  <wp:effectExtent l="0" t="0" r="8255" b="0"/>
                  <wp:docPr id="1427904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17" t="15217" r="15217" b="15217"/>
                          <a:stretch>
                            <a:fillRect/>
                          </a:stretch>
                        </pic:blipFill>
                        <pic:spPr bwMode="auto">
                          <a:xfrm>
                            <a:off x="0" y="0"/>
                            <a:ext cx="2106005" cy="1520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04359EA7" w:rsidR="00EE2D40" w:rsidRDefault="00666351" w:rsidP="00EE2D40">
            <w:pPr>
              <w:rPr>
                <w:rFonts w:ascii="Arial" w:hAnsi="Arial"/>
                <w:b/>
                <w:snapToGrid w:val="0"/>
                <w:sz w:val="18"/>
              </w:rPr>
            </w:pPr>
            <w:r>
              <w:rPr>
                <w:noProof/>
              </w:rPr>
              <w:drawing>
                <wp:inline distT="0" distB="0" distL="0" distR="0" wp14:anchorId="181420F8" wp14:editId="57419BB1">
                  <wp:extent cx="1214324" cy="1532491"/>
                  <wp:effectExtent l="0" t="0" r="0" b="0"/>
                  <wp:docPr id="11042055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624" cy="153918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4EDF7D97" w14:textId="77777777" w:rsidR="00666351" w:rsidRPr="00C7797A" w:rsidRDefault="00666351" w:rsidP="00666351">
            <w:pPr>
              <w:rPr>
                <w:rFonts w:ascii="Arial" w:hAnsi="Arial"/>
                <w:b/>
                <w:snapToGrid w:val="0"/>
                <w:sz w:val="18"/>
              </w:rPr>
            </w:pPr>
            <w:r>
              <w:rPr>
                <w:rFonts w:ascii="Arial" w:hAnsi="Arial"/>
                <w:b/>
                <w:snapToGrid w:val="0"/>
                <w:sz w:val="18"/>
              </w:rPr>
              <w:t>With their high-resolution cameras, SIPLACE SX placement machines identify components even if they are</w:t>
            </w:r>
          </w:p>
          <w:p w14:paraId="6EE1DB86" w14:textId="65CD5F53" w:rsidR="00666351" w:rsidRPr="00A41015" w:rsidRDefault="00666351" w:rsidP="00666351">
            <w:pPr>
              <w:rPr>
                <w:rFonts w:ascii="Arial" w:hAnsi="Arial"/>
                <w:b/>
                <w:snapToGrid w:val="0"/>
                <w:sz w:val="18"/>
              </w:rPr>
            </w:pPr>
            <w:r>
              <w:rPr>
                <w:rFonts w:ascii="Arial" w:hAnsi="Arial"/>
                <w:b/>
                <w:snapToGrid w:val="0"/>
                <w:sz w:val="18"/>
              </w:rPr>
              <w:t xml:space="preserve">delivered with a slightly different </w:t>
            </w:r>
            <w:r w:rsidR="00D6122C">
              <w:rPr>
                <w:rFonts w:ascii="Arial" w:hAnsi="Arial"/>
                <w:b/>
                <w:snapToGrid w:val="0"/>
                <w:sz w:val="18"/>
              </w:rPr>
              <w:t xml:space="preserve">component </w:t>
            </w:r>
            <w:r>
              <w:rPr>
                <w:rFonts w:ascii="Arial" w:hAnsi="Arial"/>
                <w:b/>
                <w:snapToGrid w:val="0"/>
                <w:sz w:val="18"/>
              </w:rPr>
              <w:t>shape.</w:t>
            </w:r>
          </w:p>
          <w:p w14:paraId="69AFA36E" w14:textId="77777777" w:rsidR="00666351" w:rsidRPr="003619AE" w:rsidRDefault="00666351" w:rsidP="00666351">
            <w:pPr>
              <w:rPr>
                <w:rFonts w:ascii="Arial" w:hAnsi="Arial"/>
                <w:b/>
                <w:snapToGrid w:val="0"/>
                <w:sz w:val="18"/>
                <w:lang w:eastAsia="ko-KR"/>
              </w:rPr>
            </w:pPr>
          </w:p>
          <w:p w14:paraId="121DA7A1"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12E77C00" w14:textId="77777777" w:rsidR="00666351" w:rsidRDefault="00666351"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45927E0" w14:textId="77777777" w:rsidR="00666351" w:rsidRDefault="00666351" w:rsidP="00666351">
            <w:pPr>
              <w:rPr>
                <w:rFonts w:ascii="Arial" w:hAnsi="Arial"/>
                <w:b/>
                <w:snapToGrid w:val="0"/>
                <w:sz w:val="18"/>
                <w:lang w:eastAsia="ko-KR"/>
              </w:rPr>
            </w:pPr>
          </w:p>
          <w:p w14:paraId="6B5B6BBA" w14:textId="31CD85C9" w:rsidR="00666351" w:rsidRPr="00094247" w:rsidRDefault="00666351" w:rsidP="00666351">
            <w:pPr>
              <w:rPr>
                <w:rFonts w:ascii="Arial" w:hAnsi="Arial"/>
                <w:b/>
                <w:snapToGrid w:val="0"/>
                <w:sz w:val="18"/>
              </w:rPr>
            </w:pP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AOI systems feature smart networking with exceptional computing power and reliable measurement accuracy for maximum quality in SMT production.</w:t>
            </w:r>
          </w:p>
          <w:p w14:paraId="2D40B6FB" w14:textId="77777777" w:rsidR="00666351" w:rsidRDefault="00666351" w:rsidP="00666351">
            <w:pPr>
              <w:rPr>
                <w:rFonts w:ascii="Arial" w:hAnsi="Arial"/>
                <w:b/>
                <w:snapToGrid w:val="0"/>
                <w:sz w:val="18"/>
                <w:lang w:eastAsia="ko-KR"/>
              </w:rPr>
            </w:pPr>
          </w:p>
          <w:p w14:paraId="26B89121" w14:textId="77777777" w:rsidR="00666351" w:rsidRDefault="00666351" w:rsidP="00666351">
            <w:pPr>
              <w:rPr>
                <w:rFonts w:ascii="Arial" w:hAnsi="Arial"/>
                <w:snapToGrid w:val="0"/>
                <w:sz w:val="16"/>
                <w:szCs w:val="16"/>
              </w:rPr>
            </w:pPr>
            <w:r>
              <w:rPr>
                <w:rFonts w:ascii="Arial" w:hAnsi="Arial"/>
                <w:snapToGrid w:val="0"/>
                <w:sz w:val="16"/>
              </w:rPr>
              <w:t xml:space="preserve">Image credit: </w:t>
            </w:r>
            <w:proofErr w:type="spellStart"/>
            <w:r>
              <w:rPr>
                <w:rFonts w:ascii="Arial" w:hAnsi="Arial"/>
                <w:snapToGrid w:val="0"/>
                <w:sz w:val="16"/>
              </w:rPr>
              <w:t>Viscom</w:t>
            </w:r>
            <w:proofErr w:type="spellEnd"/>
          </w:p>
          <w:p w14:paraId="558CD7FA" w14:textId="542CAB74" w:rsidR="00507C39" w:rsidRDefault="00507C39" w:rsidP="00DB0385">
            <w:pPr>
              <w:rPr>
                <w:rFonts w:ascii="Arial" w:hAnsi="Arial"/>
                <w:b/>
                <w:snapToGrid w:val="0"/>
                <w:sz w:val="18"/>
                <w:lang w:eastAsia="ko-KR"/>
              </w:rPr>
            </w:pPr>
          </w:p>
        </w:tc>
      </w:tr>
      <w:tr w:rsidR="00666351" w:rsidRPr="00796AF8" w14:paraId="172B51C3" w14:textId="77777777" w:rsidTr="00EE2D40">
        <w:tc>
          <w:tcPr>
            <w:tcW w:w="3402" w:type="dxa"/>
            <w:tcBorders>
              <w:top w:val="single" w:sz="4" w:space="0" w:color="auto"/>
              <w:left w:val="single" w:sz="4" w:space="0" w:color="auto"/>
              <w:bottom w:val="single" w:sz="4" w:space="0" w:color="auto"/>
              <w:right w:val="single" w:sz="4" w:space="0" w:color="auto"/>
            </w:tcBorders>
          </w:tcPr>
          <w:p w14:paraId="635B345B" w14:textId="77777777" w:rsidR="00666351" w:rsidRDefault="00666351" w:rsidP="00EE2D40">
            <w:pPr>
              <w:rPr>
                <w:rFonts w:ascii="Arial" w:hAnsi="Arial"/>
                <w:b/>
                <w:noProof/>
                <w:snapToGrid w:val="0"/>
                <w:sz w:val="18"/>
                <w:lang w:eastAsia="ko-KR"/>
              </w:rPr>
            </w:pPr>
          </w:p>
          <w:p w14:paraId="71498839" w14:textId="77777777" w:rsidR="00666351" w:rsidRDefault="00666351" w:rsidP="00EE2D40">
            <w:pPr>
              <w:rPr>
                <w:rFonts w:ascii="Arial" w:hAnsi="Arial"/>
                <w:b/>
                <w:snapToGrid w:val="0"/>
                <w:sz w:val="18"/>
              </w:rPr>
            </w:pPr>
            <w:r>
              <w:rPr>
                <w:rFonts w:ascii="Arial" w:hAnsi="Arial"/>
                <w:b/>
                <w:noProof/>
                <w:snapToGrid w:val="0"/>
                <w:sz w:val="18"/>
              </w:rPr>
              <w:drawing>
                <wp:inline distT="0" distB="0" distL="0" distR="0" wp14:anchorId="4061E8C8" wp14:editId="0B25E4DF">
                  <wp:extent cx="2019300" cy="933450"/>
                  <wp:effectExtent l="0" t="0" r="0" b="0"/>
                  <wp:docPr id="848831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14:paraId="549D94B0" w14:textId="77777777" w:rsidR="00666351" w:rsidRDefault="00666351" w:rsidP="00EE2D40">
            <w:pPr>
              <w:rPr>
                <w:rFonts w:ascii="Arial" w:hAnsi="Arial"/>
                <w:b/>
                <w:snapToGrid w:val="0"/>
                <w:sz w:val="18"/>
                <w:lang w:eastAsia="ko-KR"/>
              </w:rPr>
            </w:pPr>
          </w:p>
          <w:p w14:paraId="0912D551" w14:textId="1FC8546A"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28E464A" w14:textId="77777777" w:rsidR="00666351" w:rsidRDefault="00666351" w:rsidP="00666351">
            <w:pPr>
              <w:rPr>
                <w:rFonts w:ascii="Arial" w:hAnsi="Arial"/>
                <w:b/>
                <w:snapToGrid w:val="0"/>
                <w:sz w:val="18"/>
                <w:lang w:eastAsia="ko-KR"/>
              </w:rPr>
            </w:pPr>
          </w:p>
        </w:tc>
      </w:tr>
      <w:tr w:rsidR="00666351" w:rsidRPr="00796AF8" w14:paraId="17B54B76" w14:textId="77777777" w:rsidTr="00EE2D40">
        <w:tc>
          <w:tcPr>
            <w:tcW w:w="3402" w:type="dxa"/>
            <w:tcBorders>
              <w:top w:val="single" w:sz="4" w:space="0" w:color="auto"/>
              <w:left w:val="single" w:sz="4" w:space="0" w:color="auto"/>
              <w:bottom w:val="single" w:sz="4" w:space="0" w:color="auto"/>
              <w:right w:val="single" w:sz="4" w:space="0" w:color="auto"/>
            </w:tcBorders>
          </w:tcPr>
          <w:p w14:paraId="0A609940" w14:textId="77777777" w:rsidR="00666351" w:rsidRDefault="00666351" w:rsidP="00EE2D40">
            <w:pPr>
              <w:rPr>
                <w:rFonts w:ascii="Arial" w:hAnsi="Arial"/>
                <w:b/>
                <w:snapToGrid w:val="0"/>
                <w:sz w:val="18"/>
                <w:lang w:eastAsia="ko-KR"/>
              </w:rPr>
            </w:pPr>
          </w:p>
          <w:p w14:paraId="13FC3994" w14:textId="1F8BB4C2" w:rsidR="00666351" w:rsidRPr="00A41015" w:rsidRDefault="00666351" w:rsidP="00666351">
            <w:pPr>
              <w:rPr>
                <w:rFonts w:ascii="Arial" w:hAnsi="Arial"/>
                <w:b/>
                <w:snapToGrid w:val="0"/>
                <w:sz w:val="18"/>
              </w:rPr>
            </w:pPr>
            <w:r>
              <w:rPr>
                <w:rFonts w:ascii="Arial" w:hAnsi="Arial"/>
                <w:b/>
                <w:snapToGrid w:val="0"/>
                <w:sz w:val="18"/>
              </w:rPr>
              <w:t>Test board for validating ASMPT</w:t>
            </w:r>
            <w:r w:rsidR="0072480E">
              <w:rPr>
                <w:rFonts w:ascii="Arial" w:hAnsi="Arial"/>
                <w:b/>
                <w:snapToGrid w:val="0"/>
                <w:sz w:val="18"/>
              </w:rPr>
              <w:t>’</w:t>
            </w:r>
            <w:r>
              <w:rPr>
                <w:rFonts w:ascii="Arial" w:hAnsi="Arial"/>
                <w:b/>
                <w:snapToGrid w:val="0"/>
                <w:sz w:val="18"/>
              </w:rPr>
              <w:t xml:space="preserve">s and </w:t>
            </w: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new </w:t>
            </w:r>
            <w:r w:rsidR="0072480E">
              <w:rPr>
                <w:rFonts w:ascii="Arial" w:hAnsi="Arial"/>
                <w:b/>
                <w:snapToGrid w:val="0"/>
                <w:sz w:val="18"/>
              </w:rPr>
              <w:t>‘</w:t>
            </w:r>
            <w:r>
              <w:rPr>
                <w:rFonts w:ascii="Arial" w:hAnsi="Arial"/>
                <w:b/>
                <w:snapToGrid w:val="0"/>
                <w:sz w:val="18"/>
              </w:rPr>
              <w:t>Alternative Components</w:t>
            </w:r>
            <w:r w:rsidR="0072480E">
              <w:rPr>
                <w:rFonts w:ascii="Arial" w:hAnsi="Arial"/>
                <w:b/>
                <w:snapToGrid w:val="0"/>
                <w:sz w:val="18"/>
              </w:rPr>
              <w:t>’</w:t>
            </w:r>
            <w:r>
              <w:rPr>
                <w:rFonts w:ascii="Arial" w:hAnsi="Arial"/>
                <w:b/>
                <w:snapToGrid w:val="0"/>
                <w:sz w:val="18"/>
              </w:rPr>
              <w:t xml:space="preserve"> function at Schaeffler.</w:t>
            </w:r>
          </w:p>
          <w:p w14:paraId="4E39A81C" w14:textId="77777777" w:rsidR="00666351" w:rsidRPr="003619AE" w:rsidRDefault="00666351" w:rsidP="00666351">
            <w:pPr>
              <w:rPr>
                <w:rFonts w:ascii="Arial" w:hAnsi="Arial"/>
                <w:b/>
                <w:snapToGrid w:val="0"/>
                <w:sz w:val="18"/>
                <w:lang w:eastAsia="ko-KR"/>
              </w:rPr>
            </w:pPr>
          </w:p>
          <w:p w14:paraId="14F32B5B"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2FEF6A23" w14:textId="3D52F14D"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C787E6" w14:textId="77777777" w:rsidR="00666351" w:rsidRDefault="00666351" w:rsidP="00666351">
            <w:pPr>
              <w:rPr>
                <w:rFonts w:ascii="Arial" w:hAnsi="Arial"/>
                <w:b/>
                <w:snapToGrid w:val="0"/>
                <w:sz w:val="18"/>
                <w:lang w:eastAsia="ko-KR"/>
              </w:rPr>
            </w:pPr>
          </w:p>
        </w:tc>
      </w:tr>
    </w:tbl>
    <w:p w14:paraId="78C6C414" w14:textId="60FCB68D" w:rsidR="006A43B4" w:rsidRPr="00666351" w:rsidRDefault="006A43B4" w:rsidP="00784992">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1F4CEBC1" w14:textId="77777777" w:rsidR="006A43B4" w:rsidRPr="00666351" w:rsidRDefault="006A43B4">
      <w:pPr>
        <w:rPr>
          <w:rFonts w:ascii="Arial" w:eastAsia="SimSun" w:hAnsi="Arial" w:cs="Open Sans"/>
          <w:b/>
          <w:color w:val="000000" w:themeColor="text1"/>
          <w:sz w:val="18"/>
          <w:szCs w:val="18"/>
          <w:lang w:eastAsia="x-none"/>
        </w:rPr>
      </w:pPr>
    </w:p>
    <w:p w14:paraId="24152BA6" w14:textId="54CADA1D" w:rsidR="00BD7C7E" w:rsidRPr="00666351" w:rsidRDefault="00BD7C7E">
      <w:pPr>
        <w:rPr>
          <w:rFonts w:ascii="Arial" w:eastAsia="SimSun" w:hAnsi="Arial" w:cs="Open Sans"/>
          <w:b/>
          <w:color w:val="000000" w:themeColor="text1"/>
          <w:sz w:val="18"/>
          <w:szCs w:val="18"/>
          <w:lang w:eastAsia="x-none"/>
        </w:rPr>
      </w:pPr>
    </w:p>
    <w:p w14:paraId="7DE01BCC" w14:textId="77777777" w:rsidR="004E1C9E" w:rsidRDefault="004E1C9E">
      <w:pPr>
        <w:rPr>
          <w:rFonts w:ascii="Arial" w:eastAsia="SimSun" w:hAnsi="Arial" w:cs="Open Sans"/>
          <w:b/>
          <w:color w:val="000000" w:themeColor="text1"/>
          <w:sz w:val="18"/>
          <w:szCs w:val="18"/>
        </w:rPr>
      </w:pPr>
      <w:r>
        <w:br w:type="page"/>
      </w:r>
    </w:p>
    <w:p w14:paraId="05E8794B" w14:textId="77777777" w:rsidR="00406E5E" w:rsidRPr="000C7DFA" w:rsidRDefault="00406E5E" w:rsidP="00406E5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4281E74C" w14:textId="77777777" w:rsidR="00406E5E" w:rsidRPr="000C7DFA" w:rsidRDefault="00406E5E" w:rsidP="00406E5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0C93192B" w14:textId="77777777" w:rsidR="00406E5E" w:rsidRPr="000C7DFA" w:rsidRDefault="00406E5E" w:rsidP="00406E5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02392FD6" w14:textId="77777777" w:rsidR="00406E5E" w:rsidRPr="00432F67" w:rsidRDefault="00406E5E" w:rsidP="00406E5E">
      <w:pPr>
        <w:pStyle w:val="Textkrper"/>
        <w:spacing w:before="120" w:after="120" w:line="280" w:lineRule="atLeast"/>
        <w:jc w:val="both"/>
        <w:rPr>
          <w:b w:val="0"/>
          <w:bCs w:val="0"/>
          <w:color w:val="000000" w:themeColor="text1"/>
        </w:rPr>
      </w:pPr>
    </w:p>
    <w:p w14:paraId="66ECD478" w14:textId="77777777" w:rsidR="00406E5E" w:rsidRPr="000C7DFA" w:rsidRDefault="00406E5E" w:rsidP="00406E5E">
      <w:pPr>
        <w:pStyle w:val="Textkrper"/>
        <w:spacing w:before="120" w:after="120" w:line="280" w:lineRule="atLeast"/>
        <w:rPr>
          <w:color w:val="000000" w:themeColor="text1"/>
        </w:rPr>
      </w:pPr>
      <w:bookmarkStart w:id="1" w:name="_Hlk131065309"/>
      <w:r>
        <w:rPr>
          <w:color w:val="000000" w:themeColor="text1"/>
        </w:rPr>
        <w:t>The ASMPT SMT Solutions segment</w:t>
      </w:r>
    </w:p>
    <w:p w14:paraId="269FF47C" w14:textId="77777777" w:rsidR="00406E5E" w:rsidRPr="000C7DFA" w:rsidRDefault="00406E5E" w:rsidP="00406E5E">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61731150" w14:textId="77777777" w:rsidR="00406E5E" w:rsidRPr="000C7DFA" w:rsidRDefault="00406E5E" w:rsidP="00406E5E">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66C02DB" w14:textId="77777777" w:rsidR="00406E5E" w:rsidRPr="000C7DFA" w:rsidRDefault="00406E5E" w:rsidP="00406E5E">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8B64866" w14:textId="77777777" w:rsidR="00406E5E" w:rsidRPr="000C7DFA" w:rsidRDefault="00406E5E" w:rsidP="00406E5E">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4045DC7" w14:textId="77777777" w:rsidR="00406E5E" w:rsidRPr="00822B9C" w:rsidRDefault="00406E5E" w:rsidP="00406E5E">
      <w:pPr>
        <w:overflowPunct w:val="0"/>
        <w:autoSpaceDE w:val="0"/>
        <w:autoSpaceDN w:val="0"/>
        <w:adjustRightInd w:val="0"/>
        <w:spacing w:before="120" w:after="120" w:line="280" w:lineRule="atLeast"/>
        <w:jc w:val="both"/>
        <w:textAlignment w:val="baseline"/>
        <w:rPr>
          <w:b/>
          <w:bCs/>
          <w:sz w:val="22"/>
          <w:szCs w:val="22"/>
        </w:rPr>
      </w:pPr>
    </w:p>
    <w:p w14:paraId="068E6447" w14:textId="77777777" w:rsidR="00406E5E" w:rsidRPr="008A425E" w:rsidRDefault="00406E5E" w:rsidP="00406E5E">
      <w:pPr>
        <w:pStyle w:val="PIAbspann"/>
        <w:spacing w:after="240" w:line="240" w:lineRule="auto"/>
        <w:rPr>
          <w:b/>
          <w:bCs/>
          <w:sz w:val="22"/>
          <w:szCs w:val="22"/>
        </w:rPr>
      </w:pPr>
      <w:r>
        <w:rPr>
          <w:b/>
          <w:bCs/>
        </w:rPr>
        <w:br w:type="column"/>
      </w:r>
      <w:r>
        <w:rPr>
          <w:b/>
          <w:bCs/>
        </w:rPr>
        <w:lastRenderedPageBreak/>
        <w:t>Media contacts:</w:t>
      </w:r>
    </w:p>
    <w:p w14:paraId="61B48C2B" w14:textId="77777777" w:rsidR="0006602B" w:rsidRPr="0006602B" w:rsidRDefault="0006602B" w:rsidP="0006602B">
      <w:pPr>
        <w:pStyle w:val="PIAbspann"/>
        <w:jc w:val="left"/>
        <w:rPr>
          <w:bCs/>
          <w:lang w:val="en-GB"/>
        </w:rPr>
      </w:pPr>
      <w:bookmarkStart w:id="2" w:name="_Hlk110240856"/>
      <w:r w:rsidRPr="0006602B">
        <w:rPr>
          <w:lang w:val="en-GB"/>
        </w:rPr>
        <w:t>China ASMPT Press Office</w:t>
      </w:r>
      <w:r w:rsidRPr="0006602B">
        <w:rPr>
          <w:lang w:val="en-GB"/>
        </w:rPr>
        <w:br/>
        <w:t>SMT Solutions</w:t>
      </w:r>
      <w:r w:rsidRPr="0006602B">
        <w:rPr>
          <w:lang w:val="en-GB"/>
        </w:rPr>
        <w:br/>
        <w:t>Guan Jing</w:t>
      </w:r>
      <w:r w:rsidRPr="0006602B">
        <w:rPr>
          <w:lang w:val="en-GB"/>
        </w:rPr>
        <w:br/>
        <w:t>Phone: +86 (755) 26934550-2109</w:t>
      </w:r>
      <w:r w:rsidRPr="0006602B">
        <w:rPr>
          <w:lang w:val="en-GB"/>
        </w:rPr>
        <w:br/>
        <w:t xml:space="preserve">E-mail: </w:t>
      </w:r>
      <w:hyperlink r:id="rId13" w:history="1">
        <w:r w:rsidRPr="0006602B">
          <w:rPr>
            <w:rStyle w:val="Hyperlink"/>
            <w:rFonts w:cs="Arial"/>
            <w:lang w:val="en-GB"/>
          </w:rPr>
          <w:t>jing.guan@asmpt.com</w:t>
        </w:r>
      </w:hyperlink>
      <w:r w:rsidRPr="0006602B">
        <w:rPr>
          <w:u w:val="single"/>
          <w:lang w:val="en-GB"/>
        </w:rPr>
        <w:br/>
      </w:r>
      <w:r w:rsidRPr="0006602B">
        <w:rPr>
          <w:lang w:val="en-GB"/>
        </w:rPr>
        <w:t>Website: smt.asmpt.com</w:t>
      </w:r>
    </w:p>
    <w:p w14:paraId="66723CBD" w14:textId="77777777" w:rsidR="0006602B" w:rsidRPr="0006602B" w:rsidRDefault="0006602B" w:rsidP="0006602B">
      <w:pPr>
        <w:pStyle w:val="PIAbspann"/>
        <w:jc w:val="left"/>
        <w:rPr>
          <w:bCs/>
          <w:lang w:val="en-GB"/>
        </w:rPr>
      </w:pPr>
    </w:p>
    <w:p w14:paraId="479106CF" w14:textId="4FC39B36" w:rsidR="0006602B" w:rsidRPr="0006602B" w:rsidRDefault="0006602B" w:rsidP="0006602B">
      <w:pPr>
        <w:pStyle w:val="PIAbspann"/>
        <w:jc w:val="left"/>
        <w:rPr>
          <w:bCs/>
          <w:lang w:val="de-DE"/>
        </w:rPr>
      </w:pPr>
      <w:r w:rsidRPr="0006602B">
        <w:t>Global ASMPT Press Office</w:t>
      </w:r>
      <w:r w:rsidRPr="0006602B">
        <w:br/>
        <w:t>ASMPT L</w:t>
      </w:r>
      <w:r>
        <w:t>imited</w:t>
      </w:r>
      <w:r w:rsidRPr="0006602B">
        <w:t xml:space="preserve"> </w:t>
      </w:r>
      <w:r w:rsidRPr="0006602B">
        <w:br/>
        <w:t>Susanne Oswald</w:t>
      </w:r>
      <w:r w:rsidRPr="0006602B">
        <w:br/>
        <w:t>Rupert-Mayer-Strasse 48</w:t>
      </w:r>
      <w:r w:rsidRPr="0006602B">
        <w:br/>
        <w:t>81379 Munich</w:t>
      </w:r>
      <w:r w:rsidRPr="0006602B">
        <w:br/>
        <w:t>Germany</w:t>
      </w:r>
      <w:r w:rsidRPr="0006602B">
        <w:br/>
        <w:t>Phone: +49 89 20800-26439</w:t>
      </w:r>
      <w:r w:rsidRPr="0006602B">
        <w:br/>
        <w:t xml:space="preserve">E-Mail: </w:t>
      </w:r>
      <w:hyperlink r:id="rId14" w:history="1">
        <w:r w:rsidRPr="0006602B">
          <w:rPr>
            <w:rStyle w:val="Hyperlink"/>
            <w:rFonts w:cs="Arial"/>
          </w:rPr>
          <w:t>susanne.oswald@asmpt.com</w:t>
        </w:r>
      </w:hyperlink>
      <w:r w:rsidRPr="0006602B">
        <w:br/>
        <w:t>Website: asmpt.com</w:t>
      </w:r>
    </w:p>
    <w:p w14:paraId="5E5F033D" w14:textId="77777777" w:rsidR="00BE2C1C" w:rsidRDefault="00BE2C1C" w:rsidP="00406E5E">
      <w:pPr>
        <w:pStyle w:val="PIAbspann"/>
        <w:jc w:val="left"/>
      </w:pPr>
    </w:p>
    <w:bookmarkEnd w:id="2"/>
    <w:p w14:paraId="0A194886" w14:textId="2535396B" w:rsidR="00872E20" w:rsidRPr="00574BC5" w:rsidRDefault="00872E20" w:rsidP="00406E5E">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4028" w14:textId="77777777" w:rsidR="00EF28CE" w:rsidRDefault="00EF28CE">
      <w:r>
        <w:separator/>
      </w:r>
    </w:p>
  </w:endnote>
  <w:endnote w:type="continuationSeparator" w:id="0">
    <w:p w14:paraId="5C462FD3" w14:textId="77777777" w:rsidR="00EF28CE" w:rsidRDefault="00EF28CE">
      <w:r>
        <w:continuationSeparator/>
      </w:r>
    </w:p>
  </w:endnote>
  <w:endnote w:type="continuationNotice" w:id="1">
    <w:p w14:paraId="6C380C2A" w14:textId="77777777" w:rsidR="00EF28CE" w:rsidRDefault="00EF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7C8E63E2" w:rsidR="00DB0385" w:rsidRPr="003619AE" w:rsidRDefault="003619AE" w:rsidP="003F3DB6">
    <w:pPr>
      <w:pStyle w:val="PIFusszeile"/>
    </w:pPr>
    <w:r>
      <w:rPr>
        <w:rStyle w:val="Seitenzahl"/>
      </w:rPr>
      <w:t>ASMPT2PI1108_</w:t>
    </w:r>
    <w:r w:rsidR="0006602B">
      <w:rPr>
        <w:rStyle w:val="Seitenzahl"/>
      </w:rPr>
      <w:t>China</w:t>
    </w:r>
    <w:r>
      <w:rPr>
        <w:rStyle w:val="Seitenzah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59B" w14:textId="77777777" w:rsidR="00EF28CE" w:rsidRDefault="00EF28CE">
      <w:r>
        <w:separator/>
      </w:r>
    </w:p>
  </w:footnote>
  <w:footnote w:type="continuationSeparator" w:id="0">
    <w:p w14:paraId="5486D92B" w14:textId="77777777" w:rsidR="00EF28CE" w:rsidRDefault="00EF28CE">
      <w:r>
        <w:continuationSeparator/>
      </w:r>
    </w:p>
  </w:footnote>
  <w:footnote w:type="continuationNotice" w:id="1">
    <w:p w14:paraId="225AD4E7" w14:textId="77777777" w:rsidR="00EF28CE" w:rsidRDefault="00EF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538476">
    <w:abstractNumId w:val="19"/>
  </w:num>
  <w:num w:numId="2" w16cid:durableId="2043168121">
    <w:abstractNumId w:val="20"/>
  </w:num>
  <w:num w:numId="3" w16cid:durableId="442463998">
    <w:abstractNumId w:val="0"/>
  </w:num>
  <w:num w:numId="4" w16cid:durableId="2975356">
    <w:abstractNumId w:val="18"/>
  </w:num>
  <w:num w:numId="5" w16cid:durableId="1418407450">
    <w:abstractNumId w:val="2"/>
  </w:num>
  <w:num w:numId="6" w16cid:durableId="1890418445">
    <w:abstractNumId w:val="4"/>
  </w:num>
  <w:num w:numId="7" w16cid:durableId="1800804506">
    <w:abstractNumId w:val="17"/>
  </w:num>
  <w:num w:numId="8" w16cid:durableId="1530996822">
    <w:abstractNumId w:val="5"/>
  </w:num>
  <w:num w:numId="9" w16cid:durableId="1872573367">
    <w:abstractNumId w:val="16"/>
  </w:num>
  <w:num w:numId="10" w16cid:durableId="2000423693">
    <w:abstractNumId w:val="10"/>
  </w:num>
  <w:num w:numId="11" w16cid:durableId="179124151">
    <w:abstractNumId w:val="9"/>
  </w:num>
  <w:num w:numId="12" w16cid:durableId="1728140224">
    <w:abstractNumId w:val="14"/>
  </w:num>
  <w:num w:numId="13" w16cid:durableId="1641762853">
    <w:abstractNumId w:val="12"/>
  </w:num>
  <w:num w:numId="14" w16cid:durableId="1796295664">
    <w:abstractNumId w:val="1"/>
  </w:num>
  <w:num w:numId="15" w16cid:durableId="2062292164">
    <w:abstractNumId w:val="13"/>
  </w:num>
  <w:num w:numId="16" w16cid:durableId="16978035">
    <w:abstractNumId w:val="3"/>
  </w:num>
  <w:num w:numId="17" w16cid:durableId="654843654">
    <w:abstractNumId w:val="6"/>
  </w:num>
  <w:num w:numId="18" w16cid:durableId="1179003328">
    <w:abstractNumId w:val="8"/>
  </w:num>
  <w:num w:numId="19" w16cid:durableId="679703045">
    <w:abstractNumId w:val="7"/>
  </w:num>
  <w:num w:numId="20" w16cid:durableId="1831091744">
    <w:abstractNumId w:val="15"/>
  </w:num>
  <w:num w:numId="21" w16cid:durableId="18876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02BD"/>
    <w:rsid w:val="00011654"/>
    <w:rsid w:val="00012011"/>
    <w:rsid w:val="000124DA"/>
    <w:rsid w:val="00012566"/>
    <w:rsid w:val="00012F75"/>
    <w:rsid w:val="00014900"/>
    <w:rsid w:val="0001500B"/>
    <w:rsid w:val="00016B99"/>
    <w:rsid w:val="00016E5C"/>
    <w:rsid w:val="00017338"/>
    <w:rsid w:val="00020352"/>
    <w:rsid w:val="000206D6"/>
    <w:rsid w:val="00022CD5"/>
    <w:rsid w:val="000230B4"/>
    <w:rsid w:val="00024312"/>
    <w:rsid w:val="000252A7"/>
    <w:rsid w:val="00026B10"/>
    <w:rsid w:val="00027AB4"/>
    <w:rsid w:val="0003153F"/>
    <w:rsid w:val="00034919"/>
    <w:rsid w:val="000349BE"/>
    <w:rsid w:val="00035774"/>
    <w:rsid w:val="000361AD"/>
    <w:rsid w:val="00040F34"/>
    <w:rsid w:val="00041107"/>
    <w:rsid w:val="000457B1"/>
    <w:rsid w:val="00045A03"/>
    <w:rsid w:val="000467C1"/>
    <w:rsid w:val="000516E9"/>
    <w:rsid w:val="00054462"/>
    <w:rsid w:val="000563F0"/>
    <w:rsid w:val="000564C2"/>
    <w:rsid w:val="00057A1C"/>
    <w:rsid w:val="00057B64"/>
    <w:rsid w:val="000609C1"/>
    <w:rsid w:val="00060B9F"/>
    <w:rsid w:val="000626E0"/>
    <w:rsid w:val="000639AE"/>
    <w:rsid w:val="00064EF8"/>
    <w:rsid w:val="00064FA5"/>
    <w:rsid w:val="0006503E"/>
    <w:rsid w:val="0006542C"/>
    <w:rsid w:val="00065D8B"/>
    <w:rsid w:val="0006602B"/>
    <w:rsid w:val="00066165"/>
    <w:rsid w:val="00071CB8"/>
    <w:rsid w:val="00073274"/>
    <w:rsid w:val="0007504D"/>
    <w:rsid w:val="00076C67"/>
    <w:rsid w:val="00080034"/>
    <w:rsid w:val="00080454"/>
    <w:rsid w:val="00080941"/>
    <w:rsid w:val="000815F1"/>
    <w:rsid w:val="00081DBC"/>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5B09"/>
    <w:rsid w:val="000C6860"/>
    <w:rsid w:val="000C6A5F"/>
    <w:rsid w:val="000C7621"/>
    <w:rsid w:val="000C7870"/>
    <w:rsid w:val="000C7A86"/>
    <w:rsid w:val="000C7FBD"/>
    <w:rsid w:val="000D04BC"/>
    <w:rsid w:val="000D0AA0"/>
    <w:rsid w:val="000D252F"/>
    <w:rsid w:val="000D43E0"/>
    <w:rsid w:val="000D4817"/>
    <w:rsid w:val="000D4F4D"/>
    <w:rsid w:val="000D6AFC"/>
    <w:rsid w:val="000D7967"/>
    <w:rsid w:val="000D7FA6"/>
    <w:rsid w:val="000E09FB"/>
    <w:rsid w:val="000E1BD6"/>
    <w:rsid w:val="000E27DA"/>
    <w:rsid w:val="000E2D58"/>
    <w:rsid w:val="000E3D9C"/>
    <w:rsid w:val="000E578A"/>
    <w:rsid w:val="000E5855"/>
    <w:rsid w:val="000E7383"/>
    <w:rsid w:val="000F0501"/>
    <w:rsid w:val="000F1BF4"/>
    <w:rsid w:val="000F22EE"/>
    <w:rsid w:val="000F31FC"/>
    <w:rsid w:val="000F4DBC"/>
    <w:rsid w:val="000F672D"/>
    <w:rsid w:val="00101ED6"/>
    <w:rsid w:val="00102D83"/>
    <w:rsid w:val="001033DB"/>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762"/>
    <w:rsid w:val="00134D5B"/>
    <w:rsid w:val="00134E27"/>
    <w:rsid w:val="001351A2"/>
    <w:rsid w:val="00135599"/>
    <w:rsid w:val="0013589C"/>
    <w:rsid w:val="00141387"/>
    <w:rsid w:val="001414F6"/>
    <w:rsid w:val="0014218C"/>
    <w:rsid w:val="00145179"/>
    <w:rsid w:val="00145C40"/>
    <w:rsid w:val="00146FD2"/>
    <w:rsid w:val="00147552"/>
    <w:rsid w:val="00147706"/>
    <w:rsid w:val="00147BC2"/>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70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4E00"/>
    <w:rsid w:val="001955E2"/>
    <w:rsid w:val="00196228"/>
    <w:rsid w:val="00196BDE"/>
    <w:rsid w:val="001972A1"/>
    <w:rsid w:val="001A0109"/>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632"/>
    <w:rsid w:val="001B6AE8"/>
    <w:rsid w:val="001C05EB"/>
    <w:rsid w:val="001C3118"/>
    <w:rsid w:val="001C43D5"/>
    <w:rsid w:val="001C5452"/>
    <w:rsid w:val="001C5A0F"/>
    <w:rsid w:val="001C5A8C"/>
    <w:rsid w:val="001C5C9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147"/>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2616"/>
    <w:rsid w:val="0022309A"/>
    <w:rsid w:val="002232EA"/>
    <w:rsid w:val="0022461D"/>
    <w:rsid w:val="002256F4"/>
    <w:rsid w:val="00227213"/>
    <w:rsid w:val="002277BB"/>
    <w:rsid w:val="00230EE9"/>
    <w:rsid w:val="00234B08"/>
    <w:rsid w:val="00234D94"/>
    <w:rsid w:val="00235B66"/>
    <w:rsid w:val="00235DE9"/>
    <w:rsid w:val="00235EFC"/>
    <w:rsid w:val="00236721"/>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10"/>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5F3"/>
    <w:rsid w:val="00297648"/>
    <w:rsid w:val="002A0460"/>
    <w:rsid w:val="002A0891"/>
    <w:rsid w:val="002A1291"/>
    <w:rsid w:val="002A2D14"/>
    <w:rsid w:val="002A5BB4"/>
    <w:rsid w:val="002A5D08"/>
    <w:rsid w:val="002A62DC"/>
    <w:rsid w:val="002A6DDA"/>
    <w:rsid w:val="002A722C"/>
    <w:rsid w:val="002B1274"/>
    <w:rsid w:val="002B7D60"/>
    <w:rsid w:val="002C0672"/>
    <w:rsid w:val="002C147A"/>
    <w:rsid w:val="002C1546"/>
    <w:rsid w:val="002C3D68"/>
    <w:rsid w:val="002C4AD7"/>
    <w:rsid w:val="002C5654"/>
    <w:rsid w:val="002C6293"/>
    <w:rsid w:val="002C676E"/>
    <w:rsid w:val="002C7C11"/>
    <w:rsid w:val="002D0532"/>
    <w:rsid w:val="002D0FCD"/>
    <w:rsid w:val="002D14BF"/>
    <w:rsid w:val="002D1B3E"/>
    <w:rsid w:val="002D1DE2"/>
    <w:rsid w:val="002D4129"/>
    <w:rsid w:val="002D4221"/>
    <w:rsid w:val="002D4807"/>
    <w:rsid w:val="002D6AA8"/>
    <w:rsid w:val="002E1C87"/>
    <w:rsid w:val="002E2D42"/>
    <w:rsid w:val="002E37F0"/>
    <w:rsid w:val="002E4870"/>
    <w:rsid w:val="002E4920"/>
    <w:rsid w:val="002E554F"/>
    <w:rsid w:val="002E7054"/>
    <w:rsid w:val="002E7400"/>
    <w:rsid w:val="002F2494"/>
    <w:rsid w:val="002F2A67"/>
    <w:rsid w:val="002F3029"/>
    <w:rsid w:val="002F413B"/>
    <w:rsid w:val="002F4C85"/>
    <w:rsid w:val="002F5090"/>
    <w:rsid w:val="002F5295"/>
    <w:rsid w:val="002F5858"/>
    <w:rsid w:val="002F6945"/>
    <w:rsid w:val="00300E32"/>
    <w:rsid w:val="0030164A"/>
    <w:rsid w:val="003026FD"/>
    <w:rsid w:val="00303AA7"/>
    <w:rsid w:val="0030573A"/>
    <w:rsid w:val="003057BD"/>
    <w:rsid w:val="003057E8"/>
    <w:rsid w:val="003061D3"/>
    <w:rsid w:val="003063AE"/>
    <w:rsid w:val="00307D05"/>
    <w:rsid w:val="00310A20"/>
    <w:rsid w:val="00311637"/>
    <w:rsid w:val="00312B0D"/>
    <w:rsid w:val="003172EC"/>
    <w:rsid w:val="003174BE"/>
    <w:rsid w:val="0032105E"/>
    <w:rsid w:val="0032188F"/>
    <w:rsid w:val="003227C7"/>
    <w:rsid w:val="0032294F"/>
    <w:rsid w:val="003277E1"/>
    <w:rsid w:val="0032790D"/>
    <w:rsid w:val="00330309"/>
    <w:rsid w:val="00330D1E"/>
    <w:rsid w:val="00332F3B"/>
    <w:rsid w:val="00332F57"/>
    <w:rsid w:val="00334472"/>
    <w:rsid w:val="003348E1"/>
    <w:rsid w:val="0033499C"/>
    <w:rsid w:val="00334A79"/>
    <w:rsid w:val="00335731"/>
    <w:rsid w:val="00335E6D"/>
    <w:rsid w:val="0033765A"/>
    <w:rsid w:val="00337710"/>
    <w:rsid w:val="00340059"/>
    <w:rsid w:val="00340D57"/>
    <w:rsid w:val="003451E3"/>
    <w:rsid w:val="00346555"/>
    <w:rsid w:val="00346B28"/>
    <w:rsid w:val="003504BA"/>
    <w:rsid w:val="003507FC"/>
    <w:rsid w:val="00350944"/>
    <w:rsid w:val="00355E61"/>
    <w:rsid w:val="003566EA"/>
    <w:rsid w:val="00357CBD"/>
    <w:rsid w:val="003609F9"/>
    <w:rsid w:val="00361407"/>
    <w:rsid w:val="003617FE"/>
    <w:rsid w:val="00361936"/>
    <w:rsid w:val="003619AE"/>
    <w:rsid w:val="00362B42"/>
    <w:rsid w:val="003633B4"/>
    <w:rsid w:val="00364BCC"/>
    <w:rsid w:val="003654CE"/>
    <w:rsid w:val="00365D11"/>
    <w:rsid w:val="00366FF7"/>
    <w:rsid w:val="00370ACF"/>
    <w:rsid w:val="00370F6F"/>
    <w:rsid w:val="00371B4A"/>
    <w:rsid w:val="00372CA4"/>
    <w:rsid w:val="00374031"/>
    <w:rsid w:val="00374C47"/>
    <w:rsid w:val="00377888"/>
    <w:rsid w:val="00377A84"/>
    <w:rsid w:val="0038121E"/>
    <w:rsid w:val="00381C32"/>
    <w:rsid w:val="00381CF0"/>
    <w:rsid w:val="00382C46"/>
    <w:rsid w:val="00384352"/>
    <w:rsid w:val="00387D97"/>
    <w:rsid w:val="00387F34"/>
    <w:rsid w:val="00390035"/>
    <w:rsid w:val="003904C4"/>
    <w:rsid w:val="00390911"/>
    <w:rsid w:val="003911E1"/>
    <w:rsid w:val="003921BD"/>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A9"/>
    <w:rsid w:val="003D1ED5"/>
    <w:rsid w:val="003D35CF"/>
    <w:rsid w:val="003D392E"/>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8E"/>
    <w:rsid w:val="0040352E"/>
    <w:rsid w:val="00403AC9"/>
    <w:rsid w:val="00405922"/>
    <w:rsid w:val="00405EA8"/>
    <w:rsid w:val="0040604A"/>
    <w:rsid w:val="00406E5E"/>
    <w:rsid w:val="0040707E"/>
    <w:rsid w:val="00407E5E"/>
    <w:rsid w:val="004119DA"/>
    <w:rsid w:val="00411FA4"/>
    <w:rsid w:val="00412B94"/>
    <w:rsid w:val="00413028"/>
    <w:rsid w:val="00413693"/>
    <w:rsid w:val="0041374D"/>
    <w:rsid w:val="00414F44"/>
    <w:rsid w:val="0041744D"/>
    <w:rsid w:val="00421825"/>
    <w:rsid w:val="00421C1B"/>
    <w:rsid w:val="00422325"/>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6759"/>
    <w:rsid w:val="00457809"/>
    <w:rsid w:val="00464DC1"/>
    <w:rsid w:val="00464E8E"/>
    <w:rsid w:val="00465EB1"/>
    <w:rsid w:val="004660C5"/>
    <w:rsid w:val="00466367"/>
    <w:rsid w:val="004668C4"/>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49D"/>
    <w:rsid w:val="00486E79"/>
    <w:rsid w:val="00487A6D"/>
    <w:rsid w:val="0049029F"/>
    <w:rsid w:val="0049081F"/>
    <w:rsid w:val="00491EA3"/>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EB7"/>
    <w:rsid w:val="004B461D"/>
    <w:rsid w:val="004B596B"/>
    <w:rsid w:val="004B7292"/>
    <w:rsid w:val="004C2859"/>
    <w:rsid w:val="004C32FA"/>
    <w:rsid w:val="004C43FB"/>
    <w:rsid w:val="004C4431"/>
    <w:rsid w:val="004C5471"/>
    <w:rsid w:val="004C5CD0"/>
    <w:rsid w:val="004C7409"/>
    <w:rsid w:val="004D0006"/>
    <w:rsid w:val="004D10C6"/>
    <w:rsid w:val="004D6B72"/>
    <w:rsid w:val="004D774F"/>
    <w:rsid w:val="004D7C04"/>
    <w:rsid w:val="004E1C9E"/>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63D1"/>
    <w:rsid w:val="0050643E"/>
    <w:rsid w:val="00507132"/>
    <w:rsid w:val="00507BE7"/>
    <w:rsid w:val="00507C39"/>
    <w:rsid w:val="005103FD"/>
    <w:rsid w:val="005105BD"/>
    <w:rsid w:val="00510CB9"/>
    <w:rsid w:val="00511B33"/>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4E1"/>
    <w:rsid w:val="00533E32"/>
    <w:rsid w:val="00535F74"/>
    <w:rsid w:val="00537A8A"/>
    <w:rsid w:val="00537CB5"/>
    <w:rsid w:val="0054020E"/>
    <w:rsid w:val="00540229"/>
    <w:rsid w:val="0054097E"/>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2C27"/>
    <w:rsid w:val="00553EF5"/>
    <w:rsid w:val="00553FF6"/>
    <w:rsid w:val="005548A1"/>
    <w:rsid w:val="00554A00"/>
    <w:rsid w:val="00556904"/>
    <w:rsid w:val="00557BD8"/>
    <w:rsid w:val="00557D13"/>
    <w:rsid w:val="00560317"/>
    <w:rsid w:val="0056278B"/>
    <w:rsid w:val="00562EE6"/>
    <w:rsid w:val="0056353C"/>
    <w:rsid w:val="00563566"/>
    <w:rsid w:val="0056503C"/>
    <w:rsid w:val="00566006"/>
    <w:rsid w:val="00566A9C"/>
    <w:rsid w:val="00566E86"/>
    <w:rsid w:val="00566F53"/>
    <w:rsid w:val="00570566"/>
    <w:rsid w:val="0057189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21BA"/>
    <w:rsid w:val="005B593E"/>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5FAC"/>
    <w:rsid w:val="005E6CD4"/>
    <w:rsid w:val="005E6EFF"/>
    <w:rsid w:val="005E77B3"/>
    <w:rsid w:val="005F1420"/>
    <w:rsid w:val="005F1997"/>
    <w:rsid w:val="005F1FBD"/>
    <w:rsid w:val="005F24C3"/>
    <w:rsid w:val="005F28F6"/>
    <w:rsid w:val="005F5833"/>
    <w:rsid w:val="005F7B93"/>
    <w:rsid w:val="006006F7"/>
    <w:rsid w:val="006030F1"/>
    <w:rsid w:val="00603D77"/>
    <w:rsid w:val="006043EF"/>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351"/>
    <w:rsid w:val="00667C84"/>
    <w:rsid w:val="0067089E"/>
    <w:rsid w:val="00672B38"/>
    <w:rsid w:val="0067344B"/>
    <w:rsid w:val="006773DA"/>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1B8"/>
    <w:rsid w:val="006A31A3"/>
    <w:rsid w:val="006A3F2F"/>
    <w:rsid w:val="006A43B4"/>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39E0"/>
    <w:rsid w:val="006E4623"/>
    <w:rsid w:val="006E6C4F"/>
    <w:rsid w:val="006E7645"/>
    <w:rsid w:val="006F0633"/>
    <w:rsid w:val="006F25E1"/>
    <w:rsid w:val="006F2DBB"/>
    <w:rsid w:val="006F62F9"/>
    <w:rsid w:val="006F6FC8"/>
    <w:rsid w:val="006F7B64"/>
    <w:rsid w:val="0070243C"/>
    <w:rsid w:val="00703FE1"/>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80E"/>
    <w:rsid w:val="00724919"/>
    <w:rsid w:val="00724E97"/>
    <w:rsid w:val="0072506B"/>
    <w:rsid w:val="00726AAB"/>
    <w:rsid w:val="007329DD"/>
    <w:rsid w:val="00732D63"/>
    <w:rsid w:val="007337BC"/>
    <w:rsid w:val="00733BE8"/>
    <w:rsid w:val="00733D3A"/>
    <w:rsid w:val="00733D62"/>
    <w:rsid w:val="00734218"/>
    <w:rsid w:val="0073490A"/>
    <w:rsid w:val="007410F7"/>
    <w:rsid w:val="00741602"/>
    <w:rsid w:val="00741677"/>
    <w:rsid w:val="00743815"/>
    <w:rsid w:val="00743C46"/>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169B"/>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677"/>
    <w:rsid w:val="00782834"/>
    <w:rsid w:val="00784250"/>
    <w:rsid w:val="00784992"/>
    <w:rsid w:val="00785093"/>
    <w:rsid w:val="00785DF7"/>
    <w:rsid w:val="00785EEE"/>
    <w:rsid w:val="00785F20"/>
    <w:rsid w:val="007867BB"/>
    <w:rsid w:val="00786D5F"/>
    <w:rsid w:val="00786E8D"/>
    <w:rsid w:val="007900B7"/>
    <w:rsid w:val="00790992"/>
    <w:rsid w:val="007922EE"/>
    <w:rsid w:val="007947DB"/>
    <w:rsid w:val="00795EA4"/>
    <w:rsid w:val="00796AF8"/>
    <w:rsid w:val="007975C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9AD"/>
    <w:rsid w:val="007D6EE3"/>
    <w:rsid w:val="007E1141"/>
    <w:rsid w:val="007E218A"/>
    <w:rsid w:val="007E2E68"/>
    <w:rsid w:val="007E3366"/>
    <w:rsid w:val="007E4AEB"/>
    <w:rsid w:val="007E5005"/>
    <w:rsid w:val="007E7323"/>
    <w:rsid w:val="007F1BD6"/>
    <w:rsid w:val="007F1DF3"/>
    <w:rsid w:val="007F2CF5"/>
    <w:rsid w:val="007F3194"/>
    <w:rsid w:val="007F3686"/>
    <w:rsid w:val="007F4165"/>
    <w:rsid w:val="007F5265"/>
    <w:rsid w:val="007F703C"/>
    <w:rsid w:val="007F77D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0A2"/>
    <w:rsid w:val="008437F4"/>
    <w:rsid w:val="008446B3"/>
    <w:rsid w:val="0084596D"/>
    <w:rsid w:val="00845C6E"/>
    <w:rsid w:val="00846AD2"/>
    <w:rsid w:val="00846FC8"/>
    <w:rsid w:val="008503F6"/>
    <w:rsid w:val="008515F4"/>
    <w:rsid w:val="0085244B"/>
    <w:rsid w:val="00852645"/>
    <w:rsid w:val="00852913"/>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A7E3B"/>
    <w:rsid w:val="008B1D36"/>
    <w:rsid w:val="008B270F"/>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59B"/>
    <w:rsid w:val="008E68A1"/>
    <w:rsid w:val="008E77CF"/>
    <w:rsid w:val="008F1DE6"/>
    <w:rsid w:val="008F1F23"/>
    <w:rsid w:val="008F208D"/>
    <w:rsid w:val="008F3A11"/>
    <w:rsid w:val="008F4BAD"/>
    <w:rsid w:val="008F4FAD"/>
    <w:rsid w:val="008F5AAE"/>
    <w:rsid w:val="008F7FEF"/>
    <w:rsid w:val="0090087E"/>
    <w:rsid w:val="009015CE"/>
    <w:rsid w:val="00901AD5"/>
    <w:rsid w:val="00901C8F"/>
    <w:rsid w:val="009022EF"/>
    <w:rsid w:val="00902C03"/>
    <w:rsid w:val="009030AE"/>
    <w:rsid w:val="00903132"/>
    <w:rsid w:val="00903B37"/>
    <w:rsid w:val="00906AB9"/>
    <w:rsid w:val="00910AC5"/>
    <w:rsid w:val="00910FDD"/>
    <w:rsid w:val="00911681"/>
    <w:rsid w:val="00911A0C"/>
    <w:rsid w:val="0091235B"/>
    <w:rsid w:val="00912A74"/>
    <w:rsid w:val="00914A65"/>
    <w:rsid w:val="0091661A"/>
    <w:rsid w:val="009167EE"/>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F17"/>
    <w:rsid w:val="00950655"/>
    <w:rsid w:val="00951F72"/>
    <w:rsid w:val="00954C8D"/>
    <w:rsid w:val="00955900"/>
    <w:rsid w:val="00957E47"/>
    <w:rsid w:val="00961FC5"/>
    <w:rsid w:val="00962F78"/>
    <w:rsid w:val="00963C26"/>
    <w:rsid w:val="00965A98"/>
    <w:rsid w:val="00965DCE"/>
    <w:rsid w:val="009675D8"/>
    <w:rsid w:val="009676F3"/>
    <w:rsid w:val="009701E1"/>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3DA"/>
    <w:rsid w:val="00993412"/>
    <w:rsid w:val="00993B37"/>
    <w:rsid w:val="0099444C"/>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4F9"/>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465C"/>
    <w:rsid w:val="00A54A67"/>
    <w:rsid w:val="00A575C9"/>
    <w:rsid w:val="00A6125A"/>
    <w:rsid w:val="00A6150E"/>
    <w:rsid w:val="00A65BE8"/>
    <w:rsid w:val="00A668E3"/>
    <w:rsid w:val="00A67828"/>
    <w:rsid w:val="00A7136F"/>
    <w:rsid w:val="00A761B0"/>
    <w:rsid w:val="00A76A92"/>
    <w:rsid w:val="00A774CE"/>
    <w:rsid w:val="00A80120"/>
    <w:rsid w:val="00A8141A"/>
    <w:rsid w:val="00A81A44"/>
    <w:rsid w:val="00A81BEA"/>
    <w:rsid w:val="00A81C77"/>
    <w:rsid w:val="00A820F2"/>
    <w:rsid w:val="00A82FDF"/>
    <w:rsid w:val="00A83165"/>
    <w:rsid w:val="00A8579C"/>
    <w:rsid w:val="00A9003E"/>
    <w:rsid w:val="00A91627"/>
    <w:rsid w:val="00A91DB2"/>
    <w:rsid w:val="00A92324"/>
    <w:rsid w:val="00AA01F0"/>
    <w:rsid w:val="00AA0226"/>
    <w:rsid w:val="00AA068A"/>
    <w:rsid w:val="00AA0D6D"/>
    <w:rsid w:val="00AA13CA"/>
    <w:rsid w:val="00AA1461"/>
    <w:rsid w:val="00AA2B12"/>
    <w:rsid w:val="00AA317E"/>
    <w:rsid w:val="00AA3472"/>
    <w:rsid w:val="00AA3832"/>
    <w:rsid w:val="00AA4EBF"/>
    <w:rsid w:val="00AA5E0A"/>
    <w:rsid w:val="00AA608E"/>
    <w:rsid w:val="00AA769B"/>
    <w:rsid w:val="00AA7721"/>
    <w:rsid w:val="00AA7738"/>
    <w:rsid w:val="00AA779B"/>
    <w:rsid w:val="00AA7E93"/>
    <w:rsid w:val="00AB043C"/>
    <w:rsid w:val="00AB0DDD"/>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3EB8"/>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2"/>
    <w:rsid w:val="00AF484C"/>
    <w:rsid w:val="00AF5EF0"/>
    <w:rsid w:val="00B04C41"/>
    <w:rsid w:val="00B04F42"/>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4E6F"/>
    <w:rsid w:val="00B3525C"/>
    <w:rsid w:val="00B35F30"/>
    <w:rsid w:val="00B3627F"/>
    <w:rsid w:val="00B36BAE"/>
    <w:rsid w:val="00B373D0"/>
    <w:rsid w:val="00B40AB8"/>
    <w:rsid w:val="00B412B4"/>
    <w:rsid w:val="00B43759"/>
    <w:rsid w:val="00B459D4"/>
    <w:rsid w:val="00B45B18"/>
    <w:rsid w:val="00B45D4E"/>
    <w:rsid w:val="00B47356"/>
    <w:rsid w:val="00B47C19"/>
    <w:rsid w:val="00B52D54"/>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369"/>
    <w:rsid w:val="00B91E26"/>
    <w:rsid w:val="00B923D4"/>
    <w:rsid w:val="00B92A43"/>
    <w:rsid w:val="00B94320"/>
    <w:rsid w:val="00B951EE"/>
    <w:rsid w:val="00B96B83"/>
    <w:rsid w:val="00B96EDE"/>
    <w:rsid w:val="00BA04DA"/>
    <w:rsid w:val="00BA0E31"/>
    <w:rsid w:val="00BA419B"/>
    <w:rsid w:val="00BA4245"/>
    <w:rsid w:val="00BA4F55"/>
    <w:rsid w:val="00BA5F06"/>
    <w:rsid w:val="00BA6CA5"/>
    <w:rsid w:val="00BB0201"/>
    <w:rsid w:val="00BB113F"/>
    <w:rsid w:val="00BB1557"/>
    <w:rsid w:val="00BB300B"/>
    <w:rsid w:val="00BB340E"/>
    <w:rsid w:val="00BB49E9"/>
    <w:rsid w:val="00BB5688"/>
    <w:rsid w:val="00BB6EA0"/>
    <w:rsid w:val="00BB794C"/>
    <w:rsid w:val="00BC26BF"/>
    <w:rsid w:val="00BC3F30"/>
    <w:rsid w:val="00BC55C8"/>
    <w:rsid w:val="00BC679B"/>
    <w:rsid w:val="00BD12E6"/>
    <w:rsid w:val="00BD328A"/>
    <w:rsid w:val="00BD4F15"/>
    <w:rsid w:val="00BD5115"/>
    <w:rsid w:val="00BD53C7"/>
    <w:rsid w:val="00BD5407"/>
    <w:rsid w:val="00BD5409"/>
    <w:rsid w:val="00BD691C"/>
    <w:rsid w:val="00BD7C7E"/>
    <w:rsid w:val="00BE0248"/>
    <w:rsid w:val="00BE2C1C"/>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3AE"/>
    <w:rsid w:val="00C05570"/>
    <w:rsid w:val="00C07622"/>
    <w:rsid w:val="00C1019C"/>
    <w:rsid w:val="00C108A6"/>
    <w:rsid w:val="00C1156E"/>
    <w:rsid w:val="00C1246B"/>
    <w:rsid w:val="00C12E8B"/>
    <w:rsid w:val="00C167B0"/>
    <w:rsid w:val="00C16A3A"/>
    <w:rsid w:val="00C1726A"/>
    <w:rsid w:val="00C21125"/>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57EC9"/>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4FA2"/>
    <w:rsid w:val="00C76221"/>
    <w:rsid w:val="00C778A1"/>
    <w:rsid w:val="00C815F1"/>
    <w:rsid w:val="00C82439"/>
    <w:rsid w:val="00C830CF"/>
    <w:rsid w:val="00C84C97"/>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F02"/>
    <w:rsid w:val="00CB62C4"/>
    <w:rsid w:val="00CB6B08"/>
    <w:rsid w:val="00CB6BBF"/>
    <w:rsid w:val="00CC05E5"/>
    <w:rsid w:val="00CC49C8"/>
    <w:rsid w:val="00CC514F"/>
    <w:rsid w:val="00CC5655"/>
    <w:rsid w:val="00CC5E91"/>
    <w:rsid w:val="00CC67B2"/>
    <w:rsid w:val="00CC6A08"/>
    <w:rsid w:val="00CD0E16"/>
    <w:rsid w:val="00CD1D01"/>
    <w:rsid w:val="00CD2FC8"/>
    <w:rsid w:val="00CD3B7C"/>
    <w:rsid w:val="00CD3C21"/>
    <w:rsid w:val="00CD3F97"/>
    <w:rsid w:val="00CD5405"/>
    <w:rsid w:val="00CD671E"/>
    <w:rsid w:val="00CD7D28"/>
    <w:rsid w:val="00CE0197"/>
    <w:rsid w:val="00CE048E"/>
    <w:rsid w:val="00CE444C"/>
    <w:rsid w:val="00CE4BB5"/>
    <w:rsid w:val="00CE4EF6"/>
    <w:rsid w:val="00CE6609"/>
    <w:rsid w:val="00CE7147"/>
    <w:rsid w:val="00CF019C"/>
    <w:rsid w:val="00CF108E"/>
    <w:rsid w:val="00CF175E"/>
    <w:rsid w:val="00CF35EA"/>
    <w:rsid w:val="00CF4EC2"/>
    <w:rsid w:val="00CF6B5E"/>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1DBF"/>
    <w:rsid w:val="00D51DC5"/>
    <w:rsid w:val="00D52972"/>
    <w:rsid w:val="00D5453A"/>
    <w:rsid w:val="00D55784"/>
    <w:rsid w:val="00D566DF"/>
    <w:rsid w:val="00D57537"/>
    <w:rsid w:val="00D57C47"/>
    <w:rsid w:val="00D600B7"/>
    <w:rsid w:val="00D6122C"/>
    <w:rsid w:val="00D61D8F"/>
    <w:rsid w:val="00D6720D"/>
    <w:rsid w:val="00D711EB"/>
    <w:rsid w:val="00D71925"/>
    <w:rsid w:val="00D71C56"/>
    <w:rsid w:val="00D721DD"/>
    <w:rsid w:val="00D74583"/>
    <w:rsid w:val="00D74769"/>
    <w:rsid w:val="00D750A4"/>
    <w:rsid w:val="00D76891"/>
    <w:rsid w:val="00D76908"/>
    <w:rsid w:val="00D775F2"/>
    <w:rsid w:val="00D80E3A"/>
    <w:rsid w:val="00D81DE9"/>
    <w:rsid w:val="00D84C4A"/>
    <w:rsid w:val="00D86D5F"/>
    <w:rsid w:val="00D90D81"/>
    <w:rsid w:val="00D914E5"/>
    <w:rsid w:val="00D919D9"/>
    <w:rsid w:val="00D925D2"/>
    <w:rsid w:val="00D92A3F"/>
    <w:rsid w:val="00D9393B"/>
    <w:rsid w:val="00D93B15"/>
    <w:rsid w:val="00D940E8"/>
    <w:rsid w:val="00D94B3E"/>
    <w:rsid w:val="00D9537B"/>
    <w:rsid w:val="00D954EB"/>
    <w:rsid w:val="00D95964"/>
    <w:rsid w:val="00D96FDB"/>
    <w:rsid w:val="00DA0887"/>
    <w:rsid w:val="00DA1CFA"/>
    <w:rsid w:val="00DA1E2A"/>
    <w:rsid w:val="00DA5334"/>
    <w:rsid w:val="00DA7917"/>
    <w:rsid w:val="00DB019B"/>
    <w:rsid w:val="00DB0385"/>
    <w:rsid w:val="00DB0B2F"/>
    <w:rsid w:val="00DB12E9"/>
    <w:rsid w:val="00DB231A"/>
    <w:rsid w:val="00DB3FBE"/>
    <w:rsid w:val="00DB446C"/>
    <w:rsid w:val="00DB4A62"/>
    <w:rsid w:val="00DB4F76"/>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6031"/>
    <w:rsid w:val="00DD7409"/>
    <w:rsid w:val="00DD78D4"/>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5F5"/>
    <w:rsid w:val="00E0196C"/>
    <w:rsid w:val="00E01B33"/>
    <w:rsid w:val="00E02D12"/>
    <w:rsid w:val="00E056AA"/>
    <w:rsid w:val="00E06DA7"/>
    <w:rsid w:val="00E07007"/>
    <w:rsid w:val="00E0752C"/>
    <w:rsid w:val="00E07C3E"/>
    <w:rsid w:val="00E10BE8"/>
    <w:rsid w:val="00E11EC9"/>
    <w:rsid w:val="00E1253F"/>
    <w:rsid w:val="00E126F7"/>
    <w:rsid w:val="00E13007"/>
    <w:rsid w:val="00E147A3"/>
    <w:rsid w:val="00E15971"/>
    <w:rsid w:val="00E217C7"/>
    <w:rsid w:val="00E22E19"/>
    <w:rsid w:val="00E2678D"/>
    <w:rsid w:val="00E267FD"/>
    <w:rsid w:val="00E30256"/>
    <w:rsid w:val="00E31326"/>
    <w:rsid w:val="00E31470"/>
    <w:rsid w:val="00E3189F"/>
    <w:rsid w:val="00E31CFE"/>
    <w:rsid w:val="00E31E34"/>
    <w:rsid w:val="00E31FC1"/>
    <w:rsid w:val="00E3260A"/>
    <w:rsid w:val="00E3294A"/>
    <w:rsid w:val="00E33B82"/>
    <w:rsid w:val="00E365D3"/>
    <w:rsid w:val="00E36800"/>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03DB"/>
    <w:rsid w:val="00EA109D"/>
    <w:rsid w:val="00EA20CF"/>
    <w:rsid w:val="00EA2F99"/>
    <w:rsid w:val="00EA5933"/>
    <w:rsid w:val="00EA6DD8"/>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293"/>
    <w:rsid w:val="00EF1845"/>
    <w:rsid w:val="00EF2047"/>
    <w:rsid w:val="00EF28CE"/>
    <w:rsid w:val="00EF2929"/>
    <w:rsid w:val="00EF37C6"/>
    <w:rsid w:val="00EF4234"/>
    <w:rsid w:val="00EF50E1"/>
    <w:rsid w:val="00EF542B"/>
    <w:rsid w:val="00EF6AE5"/>
    <w:rsid w:val="00EF7CEC"/>
    <w:rsid w:val="00F0095D"/>
    <w:rsid w:val="00F009B3"/>
    <w:rsid w:val="00F0184A"/>
    <w:rsid w:val="00F01A64"/>
    <w:rsid w:val="00F01B6E"/>
    <w:rsid w:val="00F0216F"/>
    <w:rsid w:val="00F02A38"/>
    <w:rsid w:val="00F02F28"/>
    <w:rsid w:val="00F030EF"/>
    <w:rsid w:val="00F05445"/>
    <w:rsid w:val="00F05C5B"/>
    <w:rsid w:val="00F06624"/>
    <w:rsid w:val="00F073FE"/>
    <w:rsid w:val="00F107A8"/>
    <w:rsid w:val="00F110F5"/>
    <w:rsid w:val="00F11440"/>
    <w:rsid w:val="00F122CB"/>
    <w:rsid w:val="00F12950"/>
    <w:rsid w:val="00F137B8"/>
    <w:rsid w:val="00F13946"/>
    <w:rsid w:val="00F13D61"/>
    <w:rsid w:val="00F1679C"/>
    <w:rsid w:val="00F16B2D"/>
    <w:rsid w:val="00F17228"/>
    <w:rsid w:val="00F175D4"/>
    <w:rsid w:val="00F20F29"/>
    <w:rsid w:val="00F21C94"/>
    <w:rsid w:val="00F21E74"/>
    <w:rsid w:val="00F240FB"/>
    <w:rsid w:val="00F246D1"/>
    <w:rsid w:val="00F24926"/>
    <w:rsid w:val="00F261EF"/>
    <w:rsid w:val="00F26307"/>
    <w:rsid w:val="00F27DF8"/>
    <w:rsid w:val="00F31281"/>
    <w:rsid w:val="00F31DD0"/>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1B"/>
    <w:rsid w:val="00F7651D"/>
    <w:rsid w:val="00F7799D"/>
    <w:rsid w:val="00F77F28"/>
    <w:rsid w:val="00F80211"/>
    <w:rsid w:val="00F80273"/>
    <w:rsid w:val="00F80E75"/>
    <w:rsid w:val="00F816E3"/>
    <w:rsid w:val="00F822DE"/>
    <w:rsid w:val="00F8269B"/>
    <w:rsid w:val="00F82F50"/>
    <w:rsid w:val="00F84479"/>
    <w:rsid w:val="00F85F53"/>
    <w:rsid w:val="00F86A2F"/>
    <w:rsid w:val="00F910B1"/>
    <w:rsid w:val="00F915B8"/>
    <w:rsid w:val="00F9228E"/>
    <w:rsid w:val="00F92CDF"/>
    <w:rsid w:val="00F96845"/>
    <w:rsid w:val="00FA0C04"/>
    <w:rsid w:val="00FA13A1"/>
    <w:rsid w:val="00FA1A8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AFB"/>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0C95"/>
    <w:rsid w:val="00FF1680"/>
    <w:rsid w:val="00FF404F"/>
    <w:rsid w:val="00FF4EDB"/>
    <w:rsid w:val="00FF5570"/>
    <w:rsid w:val="00FF5D48"/>
    <w:rsid w:val="00FF6326"/>
    <w:rsid w:val="00FF64E2"/>
    <w:rsid w:val="00FF728E"/>
    <w:rsid w:val="00FF75FB"/>
    <w:rsid w:val="00FF7C75"/>
    <w:rsid w:val="00FF7F2F"/>
    <w:rsid w:val="0C22DC26"/>
    <w:rsid w:val="0E5DA485"/>
    <w:rsid w:val="13C0B575"/>
    <w:rsid w:val="17E56F2B"/>
    <w:rsid w:val="18333235"/>
    <w:rsid w:val="1CD2C9E2"/>
    <w:rsid w:val="22199627"/>
    <w:rsid w:val="2713CCA5"/>
    <w:rsid w:val="3ECA243D"/>
    <w:rsid w:val="442F46D0"/>
    <w:rsid w:val="669F68B0"/>
    <w:rsid w:val="6CCE538C"/>
    <w:rsid w:val="6CD8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CBEA7E49-1B02-4889-AFD4-CADB9A3D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B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59394042">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967642">
      <w:bodyDiv w:val="1"/>
      <w:marLeft w:val="0"/>
      <w:marRight w:val="0"/>
      <w:marTop w:val="0"/>
      <w:marBottom w:val="0"/>
      <w:divBdr>
        <w:top w:val="none" w:sz="0" w:space="0" w:color="auto"/>
        <w:left w:val="none" w:sz="0" w:space="0" w:color="auto"/>
        <w:bottom w:val="none" w:sz="0" w:space="0" w:color="auto"/>
        <w:right w:val="none" w:sz="0" w:space="0" w:color="auto"/>
      </w:divBdr>
    </w:div>
    <w:div w:id="498734230">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1036269472">
      <w:bodyDiv w:val="1"/>
      <w:marLeft w:val="0"/>
      <w:marRight w:val="0"/>
      <w:marTop w:val="0"/>
      <w:marBottom w:val="0"/>
      <w:divBdr>
        <w:top w:val="none" w:sz="0" w:space="0" w:color="auto"/>
        <w:left w:val="none" w:sz="0" w:space="0" w:color="auto"/>
        <w:bottom w:val="none" w:sz="0" w:space="0" w:color="auto"/>
        <w:right w:val="none" w:sz="0" w:space="0" w:color="auto"/>
      </w:divBdr>
    </w:div>
    <w:div w:id="11928361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59697139">
      <w:bodyDiv w:val="1"/>
      <w:marLeft w:val="0"/>
      <w:marRight w:val="0"/>
      <w:marTop w:val="0"/>
      <w:marBottom w:val="0"/>
      <w:divBdr>
        <w:top w:val="none" w:sz="0" w:space="0" w:color="auto"/>
        <w:left w:val="none" w:sz="0" w:space="0" w:color="auto"/>
        <w:bottom w:val="none" w:sz="0" w:space="0" w:color="auto"/>
        <w:right w:val="none" w:sz="0" w:space="0" w:color="auto"/>
      </w:divBdr>
    </w:div>
    <w:div w:id="1525054087">
      <w:bodyDiv w:val="1"/>
      <w:marLeft w:val="0"/>
      <w:marRight w:val="0"/>
      <w:marTop w:val="0"/>
      <w:marBottom w:val="0"/>
      <w:divBdr>
        <w:top w:val="none" w:sz="0" w:space="0" w:color="auto"/>
        <w:left w:val="none" w:sz="0" w:space="0" w:color="auto"/>
        <w:bottom w:val="none" w:sz="0" w:space="0" w:color="auto"/>
        <w:right w:val="none" w:sz="0" w:space="0" w:color="auto"/>
      </w:divBdr>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629818293">
      <w:bodyDiv w:val="1"/>
      <w:marLeft w:val="0"/>
      <w:marRight w:val="0"/>
      <w:marTop w:val="0"/>
      <w:marBottom w:val="0"/>
      <w:divBdr>
        <w:top w:val="none" w:sz="0" w:space="0" w:color="auto"/>
        <w:left w:val="none" w:sz="0" w:space="0" w:color="auto"/>
        <w:bottom w:val="none" w:sz="0" w:space="0" w:color="auto"/>
        <w:right w:val="none" w:sz="0" w:space="0" w:color="auto"/>
      </w:divBdr>
    </w:div>
    <w:div w:id="1650791922">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ing.guan@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1CD-2B52-4FD8-9D71-D246D33B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725</Words>
  <Characters>5008</Characters>
  <Application>Microsoft Office Word</Application>
  <DocSecurity>0</DocSecurity>
  <Lines>41</Lines>
  <Paragraphs>11</Paragraphs>
  <ScaleCrop>false</ScaleCrop>
  <Manager/>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dc:description/>
  <cp:lastModifiedBy>Barbara Ostermeier</cp:lastModifiedBy>
  <cp:revision>3</cp:revision>
  <cp:lastPrinted>2013-08-22T16:31:00Z</cp:lastPrinted>
  <dcterms:created xsi:type="dcterms:W3CDTF">2025-09-22T13:22:00Z</dcterms:created>
  <dcterms:modified xsi:type="dcterms:W3CDTF">2025-09-22T13:23:00Z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