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44F9DD1B" w:rsidR="00B4555A" w:rsidRPr="00B12CD4" w:rsidRDefault="002F01BB" w:rsidP="00B4555A">
      <w:pPr>
        <w:pStyle w:val="berschrift1"/>
        <w:spacing w:before="720" w:after="720" w:line="260" w:lineRule="exact"/>
        <w:rPr>
          <w:sz w:val="20"/>
          <w:lang w:bidi="it-IT"/>
        </w:rPr>
      </w:pPr>
      <w:r w:rsidRPr="00735520">
        <w:rPr>
          <w:sz w:val="20"/>
        </w:rPr>
        <w:t>COMUNICADO DE PRENSA</w:t>
      </w:r>
    </w:p>
    <w:p w14:paraId="59879415" w14:textId="06C4103B" w:rsidR="00485E6F" w:rsidRPr="00B12CD4" w:rsidRDefault="00112A02" w:rsidP="00485E6F">
      <w:pPr>
        <w:pStyle w:val="Kopfzeile"/>
        <w:tabs>
          <w:tab w:val="clear" w:pos="4536"/>
          <w:tab w:val="clear" w:pos="9072"/>
        </w:tabs>
        <w:spacing w:before="120" w:after="120" w:line="360" w:lineRule="exact"/>
        <w:outlineLvl w:val="0"/>
        <w:rPr>
          <w:rFonts w:ascii="Arial" w:hAnsi="Arial" w:cs="Arial"/>
          <w:b/>
          <w:bCs/>
        </w:rPr>
      </w:pPr>
      <w:r w:rsidRPr="00B12CD4">
        <w:rPr>
          <w:rFonts w:ascii="Arial" w:eastAsia="Arial" w:hAnsi="Arial" w:cs="Arial"/>
          <w:b/>
          <w:lang w:bidi="es-ES"/>
        </w:rPr>
        <w:t xml:space="preserve">Würth Elektronik amplía su oferta de </w:t>
      </w:r>
      <w:r w:rsidR="00394EA6">
        <w:rPr>
          <w:rFonts w:ascii="Arial" w:eastAsia="Arial" w:hAnsi="Arial" w:cs="Arial"/>
          <w:b/>
          <w:lang w:bidi="es-ES"/>
        </w:rPr>
        <w:t>filtros</w:t>
      </w:r>
    </w:p>
    <w:p w14:paraId="4148C797" w14:textId="40A42030" w:rsidR="00485E6F" w:rsidRPr="00B12CD4" w:rsidRDefault="000D408F" w:rsidP="00485E6F">
      <w:pPr>
        <w:pStyle w:val="Kopfzeile"/>
        <w:tabs>
          <w:tab w:val="clear" w:pos="4536"/>
          <w:tab w:val="clear" w:pos="9072"/>
        </w:tabs>
        <w:spacing w:before="360" w:after="360"/>
        <w:rPr>
          <w:rFonts w:ascii="Arial" w:hAnsi="Arial" w:cs="Arial"/>
          <w:b/>
          <w:bCs/>
          <w:color w:val="000000"/>
          <w:sz w:val="36"/>
        </w:rPr>
      </w:pPr>
      <w:r>
        <w:rPr>
          <w:rFonts w:ascii="Arial" w:eastAsia="Arial" w:hAnsi="Arial" w:cs="Arial"/>
          <w:b/>
          <w:color w:val="000000"/>
          <w:sz w:val="36"/>
          <w:lang w:bidi="es-ES"/>
        </w:rPr>
        <w:t xml:space="preserve">Solución </w:t>
      </w:r>
      <w:r w:rsidR="002708F6">
        <w:rPr>
          <w:rFonts w:ascii="Arial" w:eastAsia="Arial" w:hAnsi="Arial" w:cs="Arial"/>
          <w:b/>
          <w:color w:val="000000"/>
          <w:sz w:val="36"/>
          <w:lang w:bidi="es-ES"/>
        </w:rPr>
        <w:t xml:space="preserve">EMC </w:t>
      </w:r>
      <w:r>
        <w:rPr>
          <w:rFonts w:ascii="Arial" w:eastAsia="Arial" w:hAnsi="Arial" w:cs="Arial"/>
          <w:b/>
          <w:color w:val="000000"/>
          <w:sz w:val="36"/>
          <w:lang w:bidi="es-ES"/>
        </w:rPr>
        <w:t>que ahorra espacio</w:t>
      </w:r>
    </w:p>
    <w:p w14:paraId="42E46613" w14:textId="13C98501" w:rsidR="001F1014" w:rsidRDefault="00485E6F" w:rsidP="001F1014">
      <w:pPr>
        <w:pStyle w:val="Textkrper"/>
        <w:spacing w:before="120" w:after="120" w:line="260" w:lineRule="exact"/>
        <w:jc w:val="both"/>
        <w:rPr>
          <w:rFonts w:ascii="Arial" w:hAnsi="Arial"/>
          <w:color w:val="000000"/>
        </w:rPr>
      </w:pPr>
      <w:r w:rsidRPr="001F1014">
        <w:rPr>
          <w:rFonts w:ascii="Arial" w:eastAsia="Arial" w:hAnsi="Arial"/>
          <w:color w:val="000000"/>
          <w:lang w:bidi="es-ES"/>
        </w:rPr>
        <w:t>Waldenburg</w:t>
      </w:r>
      <w:r w:rsidR="002F01BB">
        <w:rPr>
          <w:rFonts w:ascii="Arial" w:eastAsia="Arial" w:hAnsi="Arial"/>
          <w:color w:val="000000"/>
          <w:lang w:bidi="es-ES"/>
        </w:rPr>
        <w:t xml:space="preserve"> </w:t>
      </w:r>
      <w:r w:rsidR="002F01BB" w:rsidRPr="00735520">
        <w:rPr>
          <w:rFonts w:ascii="Arial" w:hAnsi="Arial"/>
          <w:color w:val="000000"/>
        </w:rPr>
        <w:t>(Alemania)</w:t>
      </w:r>
      <w:r w:rsidRPr="001F1014">
        <w:rPr>
          <w:rFonts w:ascii="Arial" w:eastAsia="Arial" w:hAnsi="Arial"/>
          <w:color w:val="000000"/>
          <w:lang w:bidi="es-ES"/>
        </w:rPr>
        <w:t xml:space="preserve">, </w:t>
      </w:r>
      <w:r w:rsidR="002F01BB" w:rsidRPr="002F01BB">
        <w:rPr>
          <w:rFonts w:ascii="Arial" w:eastAsia="Arial" w:hAnsi="Arial"/>
          <w:color w:val="000000"/>
          <w:lang w:bidi="es-ES"/>
        </w:rPr>
        <w:t>3 de septiembre de</w:t>
      </w:r>
      <w:r w:rsidRPr="001F1014">
        <w:rPr>
          <w:rFonts w:ascii="Arial" w:eastAsia="Arial" w:hAnsi="Arial"/>
          <w:color w:val="000000"/>
          <w:lang w:bidi="es-ES"/>
        </w:rPr>
        <w:t xml:space="preserve"> 2025 - Würth Elektronik amplía la </w:t>
      </w:r>
      <w:r w:rsidR="00394EA6">
        <w:rPr>
          <w:rFonts w:ascii="Arial" w:eastAsia="Arial" w:hAnsi="Arial"/>
          <w:color w:val="000000"/>
          <w:lang w:bidi="es-ES"/>
        </w:rPr>
        <w:t xml:space="preserve">gama de sus </w:t>
      </w:r>
      <w:r w:rsidR="00093726">
        <w:rPr>
          <w:rFonts w:ascii="Arial" w:eastAsia="Arial" w:hAnsi="Arial"/>
          <w:color w:val="000000"/>
          <w:lang w:bidi="es-ES"/>
        </w:rPr>
        <w:t xml:space="preserve"> choque</w:t>
      </w:r>
      <w:r w:rsidR="006A7701">
        <w:rPr>
          <w:rFonts w:ascii="Arial" w:eastAsia="Arial" w:hAnsi="Arial"/>
          <w:color w:val="000000"/>
          <w:lang w:bidi="es-ES"/>
        </w:rPr>
        <w:t>s</w:t>
      </w:r>
      <w:r w:rsidR="00093726">
        <w:rPr>
          <w:rFonts w:ascii="Arial" w:eastAsia="Arial" w:hAnsi="Arial"/>
          <w:color w:val="000000"/>
          <w:lang w:bidi="es-ES"/>
        </w:rPr>
        <w:t xml:space="preserve"> </w:t>
      </w:r>
      <w:r w:rsidRPr="001F1014">
        <w:rPr>
          <w:rFonts w:ascii="Arial" w:eastAsia="Arial" w:hAnsi="Arial"/>
          <w:color w:val="000000"/>
          <w:lang w:bidi="es-ES"/>
        </w:rPr>
        <w:t>de modo común para líneas de datos. Los nuevos tamaños de los componentes de la serie WE-CMDC permiten una supresión eficaz del ruido para  corriente</w:t>
      </w:r>
      <w:r w:rsidR="006A7701">
        <w:rPr>
          <w:rFonts w:ascii="Arial" w:eastAsia="Arial" w:hAnsi="Arial"/>
          <w:color w:val="000000"/>
          <w:lang w:bidi="es-ES"/>
        </w:rPr>
        <w:t>s</w:t>
      </w:r>
      <w:r w:rsidRPr="001F1014">
        <w:rPr>
          <w:rFonts w:ascii="Arial" w:eastAsia="Arial" w:hAnsi="Arial"/>
          <w:color w:val="000000"/>
          <w:lang w:bidi="es-ES"/>
        </w:rPr>
        <w:t xml:space="preserve"> de hasta 10 A</w:t>
      </w:r>
      <w:r w:rsidR="00EB4C0C">
        <w:rPr>
          <w:rFonts w:ascii="Arial" w:eastAsia="Arial" w:hAnsi="Arial"/>
          <w:color w:val="000000"/>
          <w:lang w:bidi="es-ES"/>
        </w:rPr>
        <w:t xml:space="preserve">, haciendolos ideales </w:t>
      </w:r>
      <w:r w:rsidR="009B0305">
        <w:rPr>
          <w:rFonts w:ascii="Arial" w:eastAsia="Arial" w:hAnsi="Arial"/>
          <w:color w:val="000000"/>
          <w:lang w:bidi="es-ES"/>
        </w:rPr>
        <w:t xml:space="preserve">como </w:t>
      </w:r>
      <w:r w:rsidRPr="001F1014">
        <w:rPr>
          <w:rFonts w:ascii="Arial" w:eastAsia="Arial" w:hAnsi="Arial"/>
          <w:color w:val="000000"/>
          <w:lang w:bidi="es-ES"/>
        </w:rPr>
        <w:t>filtro</w:t>
      </w:r>
      <w:r w:rsidR="009B0305">
        <w:rPr>
          <w:rFonts w:ascii="Arial" w:eastAsia="Arial" w:hAnsi="Arial"/>
          <w:color w:val="000000"/>
          <w:lang w:bidi="es-ES"/>
        </w:rPr>
        <w:t>s</w:t>
      </w:r>
      <w:r w:rsidRPr="001F1014">
        <w:rPr>
          <w:rFonts w:ascii="Arial" w:eastAsia="Arial" w:hAnsi="Arial"/>
          <w:color w:val="000000"/>
          <w:lang w:bidi="es-ES"/>
        </w:rPr>
        <w:t xml:space="preserve"> compactos para aplicaciones de corriente</w:t>
      </w:r>
      <w:r w:rsidR="00E42339">
        <w:rPr>
          <w:rFonts w:ascii="Arial" w:eastAsia="Arial" w:hAnsi="Arial"/>
          <w:color w:val="000000"/>
          <w:lang w:bidi="es-ES"/>
        </w:rPr>
        <w:t xml:space="preserve"> elevada</w:t>
      </w:r>
      <w:r w:rsidRPr="001F1014">
        <w:rPr>
          <w:rFonts w:ascii="Arial" w:eastAsia="Arial" w:hAnsi="Arial"/>
          <w:color w:val="000000"/>
          <w:lang w:bidi="es-ES"/>
        </w:rPr>
        <w:t>.</w:t>
      </w:r>
    </w:p>
    <w:p w14:paraId="40646143" w14:textId="3CA80B98" w:rsidR="001F1014" w:rsidRDefault="00E90B74" w:rsidP="00D76854">
      <w:pPr>
        <w:pStyle w:val="Textkrper"/>
        <w:spacing w:before="120" w:after="120" w:line="260" w:lineRule="exact"/>
        <w:jc w:val="both"/>
        <w:rPr>
          <w:rFonts w:ascii="Arial" w:hAnsi="Arial"/>
          <w:b w:val="0"/>
          <w:bCs w:val="0"/>
        </w:rPr>
      </w:pPr>
      <w:r>
        <w:rPr>
          <w:rFonts w:ascii="Arial" w:eastAsia="Arial" w:hAnsi="Arial"/>
          <w:b w:val="0"/>
          <w:color w:val="000000"/>
          <w:lang w:bidi="es-ES"/>
        </w:rPr>
        <w:t xml:space="preserve">Disponibles ya en los tamaños 7060, 9070, 1513 y 1211, los filtros </w:t>
      </w:r>
      <w:r w:rsidR="00E544AE">
        <w:rPr>
          <w:rFonts w:ascii="Arial" w:eastAsia="Arial" w:hAnsi="Arial"/>
          <w:b w:val="0"/>
          <w:color w:val="000000"/>
          <w:lang w:bidi="es-ES"/>
        </w:rPr>
        <w:t xml:space="preserve">para </w:t>
      </w:r>
      <w:r>
        <w:rPr>
          <w:rFonts w:ascii="Arial" w:eastAsia="Arial" w:hAnsi="Arial"/>
          <w:b w:val="0"/>
          <w:color w:val="000000"/>
          <w:lang w:bidi="es-ES"/>
        </w:rPr>
        <w:t xml:space="preserve">línea de datos </w:t>
      </w:r>
      <w:r w:rsidR="00DB28BD">
        <w:rPr>
          <w:rFonts w:ascii="Arial" w:eastAsia="Arial" w:hAnsi="Arial"/>
          <w:b w:val="0"/>
          <w:color w:val="000000"/>
          <w:lang w:bidi="es-ES"/>
        </w:rPr>
        <w:t>en</w:t>
      </w:r>
      <w:r>
        <w:rPr>
          <w:rFonts w:ascii="Arial" w:eastAsia="Arial" w:hAnsi="Arial"/>
          <w:b w:val="0"/>
          <w:color w:val="000000"/>
          <w:lang w:bidi="es-ES"/>
        </w:rPr>
        <w:t xml:space="preserve"> modo común de la serie </w:t>
      </w:r>
      <w:hyperlink r:id="rId8" w:history="1">
        <w:r w:rsidR="00D76854" w:rsidRPr="00B12CD4">
          <w:rPr>
            <w:rStyle w:val="Hyperlink"/>
            <w:rFonts w:ascii="Arial" w:eastAsia="Arial" w:hAnsi="Arial"/>
            <w:b w:val="0"/>
            <w:lang w:bidi="es-ES"/>
          </w:rPr>
          <w:t>WE-CMDC</w:t>
        </w:r>
      </w:hyperlink>
      <w:r w:rsidR="001F1014" w:rsidRPr="001F1014">
        <w:rPr>
          <w:rFonts w:ascii="Arial" w:eastAsia="Arial" w:hAnsi="Arial"/>
          <w:b w:val="0"/>
          <w:lang w:bidi="es-ES"/>
        </w:rPr>
        <w:t xml:space="preserve"> se caracterizan por un perfil especialmente plano, así como por una alta impedancia de hasta 2.500 ohmios. Se han desarrollado especialmente para fuentes de alimentación </w:t>
      </w:r>
      <w:r w:rsidR="00DB28BD">
        <w:rPr>
          <w:rFonts w:ascii="Arial" w:eastAsia="Arial" w:hAnsi="Arial"/>
          <w:b w:val="0"/>
          <w:lang w:bidi="es-ES"/>
        </w:rPr>
        <w:t>DC</w:t>
      </w:r>
      <w:r w:rsidR="001F1014" w:rsidRPr="001F1014">
        <w:rPr>
          <w:rFonts w:ascii="Arial" w:eastAsia="Arial" w:hAnsi="Arial"/>
          <w:b w:val="0"/>
          <w:lang w:bidi="es-ES"/>
        </w:rPr>
        <w:t xml:space="preserve">, convertidores </w:t>
      </w:r>
      <w:r w:rsidR="00DB28BD">
        <w:rPr>
          <w:rFonts w:ascii="Arial" w:eastAsia="Arial" w:hAnsi="Arial"/>
          <w:b w:val="0"/>
          <w:lang w:bidi="es-ES"/>
        </w:rPr>
        <w:t xml:space="preserve">DC/DC </w:t>
      </w:r>
      <w:r w:rsidR="001F1014" w:rsidRPr="001F1014">
        <w:rPr>
          <w:rFonts w:ascii="Arial" w:eastAsia="Arial" w:hAnsi="Arial"/>
          <w:b w:val="0"/>
          <w:lang w:bidi="es-ES"/>
        </w:rPr>
        <w:t xml:space="preserve">, así como para cables de datos y señales y cumplen con la norma AEC-Q200 Grado 1. El diseño compacto con una altura de entre 3,5 y 6 mm hace que </w:t>
      </w:r>
      <w:r w:rsidR="001B24A4">
        <w:rPr>
          <w:rFonts w:ascii="Arial" w:eastAsia="Arial" w:hAnsi="Arial"/>
          <w:b w:val="0"/>
          <w:lang w:bidi="es-ES"/>
        </w:rPr>
        <w:t xml:space="preserve"> los </w:t>
      </w:r>
      <w:r w:rsidR="00093726">
        <w:rPr>
          <w:rFonts w:ascii="Arial" w:eastAsia="Arial" w:hAnsi="Arial"/>
          <w:b w:val="0"/>
          <w:lang w:bidi="es-ES"/>
        </w:rPr>
        <w:t>choque</w:t>
      </w:r>
      <w:r w:rsidR="001B24A4">
        <w:rPr>
          <w:rFonts w:ascii="Arial" w:eastAsia="Arial" w:hAnsi="Arial"/>
          <w:b w:val="0"/>
          <w:lang w:bidi="es-ES"/>
        </w:rPr>
        <w:t>s</w:t>
      </w:r>
      <w:r w:rsidR="00093726">
        <w:rPr>
          <w:rFonts w:ascii="Arial" w:eastAsia="Arial" w:hAnsi="Arial"/>
          <w:b w:val="0"/>
          <w:lang w:bidi="es-ES"/>
        </w:rPr>
        <w:t xml:space="preserve"> </w:t>
      </w:r>
      <w:r w:rsidR="001F1014" w:rsidRPr="001F1014">
        <w:rPr>
          <w:rFonts w:ascii="Arial" w:eastAsia="Arial" w:hAnsi="Arial"/>
          <w:b w:val="0"/>
          <w:lang w:bidi="es-ES"/>
        </w:rPr>
        <w:t>WE-CMDC sean adecuad</w:t>
      </w:r>
      <w:r w:rsidR="001B24A4">
        <w:rPr>
          <w:rFonts w:ascii="Arial" w:eastAsia="Arial" w:hAnsi="Arial"/>
          <w:b w:val="0"/>
          <w:lang w:bidi="es-ES"/>
        </w:rPr>
        <w:t>o</w:t>
      </w:r>
      <w:r w:rsidR="001F1014" w:rsidRPr="001F1014">
        <w:rPr>
          <w:rFonts w:ascii="Arial" w:eastAsia="Arial" w:hAnsi="Arial"/>
          <w:b w:val="0"/>
          <w:lang w:bidi="es-ES"/>
        </w:rPr>
        <w:t>s para diseños en los que el espacio es un factor crítico sin comprometer el rendimiento.</w:t>
      </w:r>
    </w:p>
    <w:p w14:paraId="5D424093" w14:textId="77777777" w:rsidR="002F01BB" w:rsidRDefault="001F1014" w:rsidP="003167EB">
      <w:pPr>
        <w:pStyle w:val="Textkrper"/>
        <w:spacing w:before="120" w:after="120" w:line="260" w:lineRule="exact"/>
        <w:jc w:val="both"/>
        <w:rPr>
          <w:rFonts w:ascii="Arial" w:eastAsia="Arial" w:hAnsi="Arial"/>
          <w:lang w:bidi="es-ES"/>
        </w:rPr>
      </w:pPr>
      <w:r w:rsidRPr="001F1014">
        <w:rPr>
          <w:rFonts w:ascii="Arial" w:eastAsia="Arial" w:hAnsi="Arial"/>
          <w:lang w:bidi="es-ES"/>
        </w:rPr>
        <w:t xml:space="preserve">Aplicaciones versátiles y experiencia en </w:t>
      </w:r>
      <w:r w:rsidR="001B24A4">
        <w:rPr>
          <w:rFonts w:ascii="Arial" w:eastAsia="Arial" w:hAnsi="Arial"/>
          <w:lang w:bidi="es-ES"/>
        </w:rPr>
        <w:t xml:space="preserve">EMC </w:t>
      </w:r>
    </w:p>
    <w:p w14:paraId="5EB1F081" w14:textId="7A745DDF" w:rsidR="003167EB" w:rsidRPr="003167EB" w:rsidRDefault="00343CA3" w:rsidP="003167EB">
      <w:pPr>
        <w:pStyle w:val="Textkrper"/>
        <w:spacing w:before="120" w:after="120" w:line="260" w:lineRule="exact"/>
        <w:jc w:val="both"/>
        <w:rPr>
          <w:rFonts w:ascii="Arial" w:hAnsi="Arial"/>
          <w:b w:val="0"/>
          <w:bCs w:val="0"/>
        </w:rPr>
      </w:pPr>
      <w:r w:rsidRPr="00343CA3">
        <w:rPr>
          <w:rFonts w:ascii="Arial" w:eastAsia="Arial" w:hAnsi="Arial"/>
          <w:b w:val="0"/>
          <w:lang w:bidi="es-ES"/>
        </w:rPr>
        <w:t>Los componentes de filtros compactos son ideales para aplicaciones de electrónica industrial como, p. ej., fuentes de alimentación y sistemas de automatización y control. Los fabricantes de dispositivos de telecomunicaciones como</w:t>
      </w:r>
      <w:r w:rsidR="0027603F">
        <w:rPr>
          <w:rFonts w:ascii="Arial" w:eastAsia="Arial" w:hAnsi="Arial"/>
          <w:b w:val="0"/>
          <w:lang w:bidi="es-ES"/>
        </w:rPr>
        <w:t xml:space="preserve"> routers</w:t>
      </w:r>
      <w:r w:rsidRPr="00343CA3">
        <w:rPr>
          <w:rFonts w:ascii="Arial" w:eastAsia="Arial" w:hAnsi="Arial"/>
          <w:b w:val="0"/>
          <w:lang w:bidi="es-ES"/>
        </w:rPr>
        <w:t xml:space="preserve">, </w:t>
      </w:r>
      <w:r w:rsidR="0027603F">
        <w:rPr>
          <w:rFonts w:ascii="Arial" w:eastAsia="Arial" w:hAnsi="Arial"/>
          <w:b w:val="0"/>
          <w:lang w:bidi="es-ES"/>
        </w:rPr>
        <w:t xml:space="preserve"> gateways</w:t>
      </w:r>
      <w:r w:rsidRPr="00343CA3">
        <w:rPr>
          <w:rFonts w:ascii="Arial" w:eastAsia="Arial" w:hAnsi="Arial"/>
          <w:b w:val="0"/>
          <w:lang w:bidi="es-ES"/>
        </w:rPr>
        <w:t xml:space="preserve"> y sistemas PoE, así como los proveedores de </w:t>
      </w:r>
      <w:r w:rsidR="00537938">
        <w:rPr>
          <w:rFonts w:ascii="Arial" w:eastAsia="Arial" w:hAnsi="Arial"/>
          <w:b w:val="0"/>
          <w:lang w:bidi="es-ES"/>
        </w:rPr>
        <w:t xml:space="preserve">gama blanca </w:t>
      </w:r>
      <w:r w:rsidRPr="00343CA3">
        <w:rPr>
          <w:rFonts w:ascii="Arial" w:eastAsia="Arial" w:hAnsi="Arial"/>
          <w:b w:val="0"/>
          <w:lang w:bidi="es-ES"/>
        </w:rPr>
        <w:t>, productos IoT, wearables y soluciones para</w:t>
      </w:r>
      <w:r w:rsidR="00597603">
        <w:rPr>
          <w:rFonts w:ascii="Arial" w:eastAsia="Arial" w:hAnsi="Arial"/>
          <w:b w:val="0"/>
          <w:lang w:bidi="es-ES"/>
        </w:rPr>
        <w:t xml:space="preserve"> domótica</w:t>
      </w:r>
      <w:r w:rsidRPr="00343CA3">
        <w:rPr>
          <w:rFonts w:ascii="Arial" w:eastAsia="Arial" w:hAnsi="Arial"/>
          <w:b w:val="0"/>
          <w:lang w:bidi="es-ES"/>
        </w:rPr>
        <w:t xml:space="preserve">, también se benefician de las opciones ampliadas para la supresión de interferencias electromagnéticas. </w:t>
      </w:r>
    </w:p>
    <w:p w14:paraId="167E94D9" w14:textId="21A91D7B" w:rsidR="00C62C16" w:rsidRDefault="00C62C16" w:rsidP="00D76854">
      <w:pPr>
        <w:pStyle w:val="Textkrper"/>
        <w:spacing w:before="120" w:after="120" w:line="260" w:lineRule="exact"/>
        <w:jc w:val="both"/>
        <w:rPr>
          <w:rFonts w:ascii="Arial" w:hAnsi="Arial"/>
          <w:b w:val="0"/>
          <w:bCs w:val="0"/>
        </w:rPr>
      </w:pPr>
      <w:r>
        <w:rPr>
          <w:rFonts w:ascii="Arial" w:eastAsia="Arial" w:hAnsi="Arial"/>
          <w:b w:val="0"/>
          <w:lang w:bidi="es-ES"/>
        </w:rPr>
        <w:t xml:space="preserve">Con la ampliación </w:t>
      </w:r>
      <w:r w:rsidR="00093726">
        <w:rPr>
          <w:rFonts w:ascii="Arial" w:eastAsia="Arial" w:hAnsi="Arial"/>
          <w:b w:val="0"/>
          <w:lang w:bidi="es-ES"/>
        </w:rPr>
        <w:t>de la gama</w:t>
      </w:r>
      <w:r>
        <w:rPr>
          <w:rFonts w:ascii="Arial" w:eastAsia="Arial" w:hAnsi="Arial"/>
          <w:b w:val="0"/>
          <w:lang w:bidi="es-ES"/>
        </w:rPr>
        <w:t xml:space="preserve">, Würth Elektronik demuestra una vez más su destacada posición en el campo de la </w:t>
      </w:r>
      <w:r w:rsidR="002011DB">
        <w:rPr>
          <w:rFonts w:ascii="Arial" w:eastAsia="Arial" w:hAnsi="Arial"/>
          <w:b w:val="0"/>
          <w:lang w:bidi="es-ES"/>
        </w:rPr>
        <w:t xml:space="preserve">EMC </w:t>
      </w:r>
      <w:r>
        <w:rPr>
          <w:rFonts w:ascii="Arial" w:eastAsia="Arial" w:hAnsi="Arial"/>
          <w:b w:val="0"/>
          <w:lang w:bidi="es-ES"/>
        </w:rPr>
        <w:t xml:space="preserve">. Además de los componentes adecuados, el fabricante también ofrece ayuda y asesoramiento en cuestiones de diseño sobre este tan a menudo difícil tema. </w:t>
      </w:r>
    </w:p>
    <w:p w14:paraId="72D1CB58" w14:textId="6D4ECB8C" w:rsidR="00572FF1" w:rsidRDefault="00BB08CD" w:rsidP="00671D01">
      <w:pPr>
        <w:pStyle w:val="Textkrper"/>
        <w:spacing w:before="120" w:after="120" w:line="260" w:lineRule="exact"/>
        <w:jc w:val="both"/>
        <w:rPr>
          <w:rFonts w:ascii="Arial" w:hAnsi="Arial"/>
          <w:b w:val="0"/>
          <w:bCs w:val="0"/>
        </w:rPr>
      </w:pPr>
      <w:r w:rsidRPr="00BB08CD">
        <w:rPr>
          <w:rFonts w:ascii="Arial" w:eastAsia="Arial" w:hAnsi="Arial"/>
          <w:b w:val="0"/>
          <w:lang w:bidi="es-ES"/>
        </w:rPr>
        <w:t xml:space="preserve">"Con </w:t>
      </w:r>
      <w:r w:rsidR="00752CCA">
        <w:rPr>
          <w:rFonts w:ascii="Arial" w:eastAsia="Arial" w:hAnsi="Arial"/>
          <w:b w:val="0"/>
          <w:lang w:bidi="es-ES"/>
        </w:rPr>
        <w:t>las</w:t>
      </w:r>
      <w:r w:rsidRPr="00BB08CD">
        <w:rPr>
          <w:rFonts w:ascii="Arial" w:eastAsia="Arial" w:hAnsi="Arial"/>
          <w:b w:val="0"/>
          <w:lang w:bidi="es-ES"/>
        </w:rPr>
        <w:t xml:space="preserve"> nuevas cualidades y opciones, adaptamos nuestra gama de productos a las necesidades del mercado y de las aplicaciones", explica Alexander Gerfer, CTO de Würth Elektronik eiSos. "Fieles a nuestro lema </w:t>
      </w:r>
      <w:r w:rsidR="00DA5036">
        <w:rPr>
          <w:rFonts w:ascii="Arial" w:eastAsia="Arial" w:hAnsi="Arial"/>
          <w:b w:val="0"/>
          <w:lang w:bidi="es-ES"/>
        </w:rPr>
        <w:t>‘More than you expect</w:t>
      </w:r>
      <w:r w:rsidRPr="00BB08CD">
        <w:rPr>
          <w:rFonts w:ascii="Arial" w:eastAsia="Arial" w:hAnsi="Arial"/>
          <w:b w:val="0"/>
          <w:lang w:bidi="es-ES"/>
        </w:rPr>
        <w:t>', ampliamos continuamente nuestr</w:t>
      </w:r>
      <w:r w:rsidR="00752CCA">
        <w:rPr>
          <w:rFonts w:ascii="Arial" w:eastAsia="Arial" w:hAnsi="Arial"/>
          <w:b w:val="0"/>
          <w:lang w:bidi="es-ES"/>
        </w:rPr>
        <w:t>o</w:t>
      </w:r>
      <w:r w:rsidRPr="00BB08CD">
        <w:rPr>
          <w:rFonts w:ascii="Arial" w:eastAsia="Arial" w:hAnsi="Arial"/>
          <w:b w:val="0"/>
          <w:lang w:bidi="es-ES"/>
        </w:rPr>
        <w:t xml:space="preserve"> </w:t>
      </w:r>
      <w:r w:rsidR="00B618AA">
        <w:rPr>
          <w:rFonts w:ascii="Arial" w:eastAsia="Arial" w:hAnsi="Arial"/>
          <w:b w:val="0"/>
          <w:lang w:bidi="es-ES"/>
        </w:rPr>
        <w:t>portfolio</w:t>
      </w:r>
      <w:r w:rsidRPr="00BB08CD">
        <w:rPr>
          <w:rFonts w:ascii="Arial" w:eastAsia="Arial" w:hAnsi="Arial"/>
          <w:b w:val="0"/>
          <w:lang w:bidi="es-ES"/>
        </w:rPr>
        <w:t xml:space="preserve"> de productos para que cada cliente pueda encontrar en el catálogo precisamente el </w:t>
      </w:r>
      <w:r w:rsidR="00A426D8">
        <w:rPr>
          <w:rFonts w:ascii="Arial" w:eastAsia="Arial" w:hAnsi="Arial"/>
          <w:b w:val="0"/>
          <w:lang w:bidi="es-ES"/>
        </w:rPr>
        <w:t>componente</w:t>
      </w:r>
      <w:r w:rsidRPr="00BB08CD">
        <w:rPr>
          <w:rFonts w:ascii="Arial" w:eastAsia="Arial" w:hAnsi="Arial"/>
          <w:b w:val="0"/>
          <w:lang w:bidi="es-ES"/>
        </w:rPr>
        <w:t xml:space="preserve"> que mejor se adapte a su diseño."</w:t>
      </w:r>
    </w:p>
    <w:p w14:paraId="2F15F46B" w14:textId="732F9A09" w:rsidR="002D4C95" w:rsidRDefault="00FE2DA5" w:rsidP="00FE2DA5">
      <w:pPr>
        <w:pStyle w:val="Textkrper"/>
        <w:spacing w:before="120" w:after="120" w:line="260" w:lineRule="exact"/>
        <w:jc w:val="both"/>
        <w:rPr>
          <w:rFonts w:ascii="Arial" w:hAnsi="Arial"/>
          <w:b w:val="0"/>
          <w:bCs w:val="0"/>
        </w:rPr>
      </w:pPr>
      <w:r>
        <w:rPr>
          <w:rFonts w:ascii="Arial" w:eastAsia="Arial" w:hAnsi="Arial"/>
          <w:b w:val="0"/>
          <w:lang w:bidi="es-ES"/>
        </w:rPr>
        <w:t xml:space="preserve">Los nuevos </w:t>
      </w:r>
      <w:r w:rsidR="00243F78">
        <w:rPr>
          <w:rFonts w:ascii="Arial" w:eastAsia="Arial" w:hAnsi="Arial"/>
          <w:b w:val="0"/>
          <w:lang w:bidi="es-ES"/>
        </w:rPr>
        <w:t>choques</w:t>
      </w:r>
      <w:r>
        <w:rPr>
          <w:rFonts w:ascii="Arial" w:eastAsia="Arial" w:hAnsi="Arial"/>
          <w:b w:val="0"/>
          <w:lang w:bidi="es-ES"/>
        </w:rPr>
        <w:t xml:space="preserve"> ya están disponibles en stock </w:t>
      </w:r>
      <w:r w:rsidR="00394EA6" w:rsidRPr="00394EA6">
        <w:rPr>
          <w:rFonts w:ascii="Arial" w:eastAsia="Arial" w:hAnsi="Arial"/>
          <w:b w:val="0"/>
          <w:lang w:bidi="es-ES"/>
        </w:rPr>
        <w:t>sin una cantidad mínima de pedido</w:t>
      </w:r>
      <w:r>
        <w:rPr>
          <w:rFonts w:ascii="Arial" w:eastAsia="Arial" w:hAnsi="Arial"/>
          <w:b w:val="0"/>
          <w:lang w:bidi="es-ES"/>
        </w:rPr>
        <w:t xml:space="preserve">. Los </w:t>
      </w:r>
      <w:r w:rsidR="00394EA6">
        <w:rPr>
          <w:rFonts w:ascii="Arial" w:eastAsia="Arial" w:hAnsi="Arial"/>
          <w:b w:val="0"/>
          <w:lang w:bidi="es-ES"/>
        </w:rPr>
        <w:t>dise</w:t>
      </w:r>
      <w:r w:rsidR="00394EA6" w:rsidRPr="00394EA6">
        <w:rPr>
          <w:rFonts w:ascii="Arial" w:eastAsia="Arial" w:hAnsi="Arial"/>
          <w:b w:val="0"/>
          <w:lang w:bidi="es-ES"/>
        </w:rPr>
        <w:t>ñ</w:t>
      </w:r>
      <w:r w:rsidR="00394EA6">
        <w:rPr>
          <w:rFonts w:ascii="Arial" w:eastAsia="Arial" w:hAnsi="Arial"/>
          <w:b w:val="0"/>
          <w:lang w:bidi="es-ES"/>
        </w:rPr>
        <w:t>adores</w:t>
      </w:r>
      <w:r>
        <w:rPr>
          <w:rFonts w:ascii="Arial" w:eastAsia="Arial" w:hAnsi="Arial"/>
          <w:b w:val="0"/>
          <w:lang w:bidi="es-ES"/>
        </w:rPr>
        <w:t xml:space="preserve"> recibirán muestras gratuitas.</w:t>
      </w:r>
    </w:p>
    <w:p w14:paraId="4ED408E9" w14:textId="09F5DE22" w:rsidR="002D4C95" w:rsidRDefault="002D4C95">
      <w:pPr>
        <w:rPr>
          <w:rFonts w:ascii="Arial" w:hAnsi="Arial" w:cs="Arial"/>
          <w:sz w:val="20"/>
          <w:szCs w:val="20"/>
        </w:rPr>
      </w:pPr>
    </w:p>
    <w:p w14:paraId="1E08C733" w14:textId="77777777" w:rsidR="00343CA3" w:rsidRDefault="00343CA3">
      <w:pPr>
        <w:rPr>
          <w:rFonts w:ascii="Arial" w:hAnsi="Arial" w:cs="Arial"/>
          <w:sz w:val="20"/>
          <w:szCs w:val="20"/>
        </w:rPr>
      </w:pPr>
    </w:p>
    <w:p w14:paraId="040778B9" w14:textId="77777777" w:rsidR="00343CA3" w:rsidRDefault="00343CA3">
      <w:pPr>
        <w:rPr>
          <w:rFonts w:ascii="Arial" w:hAnsi="Arial" w:cs="Arial"/>
          <w:sz w:val="20"/>
          <w:szCs w:val="20"/>
        </w:rPr>
      </w:pPr>
    </w:p>
    <w:p w14:paraId="2CD15DA3" w14:textId="77777777" w:rsidR="00343CA3" w:rsidRDefault="00343CA3">
      <w:pPr>
        <w:rPr>
          <w:rFonts w:ascii="Arial" w:hAnsi="Arial" w:cs="Arial"/>
          <w:sz w:val="20"/>
          <w:szCs w:val="20"/>
        </w:rPr>
      </w:pPr>
    </w:p>
    <w:p w14:paraId="7653B424" w14:textId="77777777" w:rsidR="00485E6F" w:rsidRPr="00394EA6" w:rsidRDefault="00485E6F" w:rsidP="00485E6F">
      <w:pPr>
        <w:pStyle w:val="PITextkrper"/>
        <w:pBdr>
          <w:top w:val="single" w:sz="4" w:space="1" w:color="auto"/>
        </w:pBdr>
        <w:spacing w:before="240"/>
        <w:rPr>
          <w:b/>
          <w:sz w:val="18"/>
          <w:szCs w:val="18"/>
          <w:lang w:val="es-ES"/>
        </w:rPr>
      </w:pPr>
    </w:p>
    <w:p w14:paraId="2EAFE598" w14:textId="77777777" w:rsidR="002F01BB" w:rsidRPr="00735520" w:rsidRDefault="002F01BB" w:rsidP="002F01BB">
      <w:pPr>
        <w:spacing w:after="120" w:line="280" w:lineRule="exact"/>
        <w:rPr>
          <w:rFonts w:ascii="Arial" w:hAnsi="Arial" w:cs="Arial"/>
          <w:b/>
          <w:bCs/>
          <w:sz w:val="18"/>
          <w:szCs w:val="18"/>
        </w:rPr>
      </w:pPr>
      <w:r w:rsidRPr="00735520">
        <w:rPr>
          <w:rFonts w:ascii="Arial" w:hAnsi="Arial"/>
          <w:b/>
          <w:sz w:val="18"/>
        </w:rPr>
        <w:t>Imágenes disponibles</w:t>
      </w:r>
    </w:p>
    <w:p w14:paraId="3C9B88DA" w14:textId="2D07C146" w:rsidR="00485E6F" w:rsidRDefault="002F01BB" w:rsidP="002F01BB">
      <w:pPr>
        <w:spacing w:after="120" w:line="280" w:lineRule="exact"/>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BF24DC" w:rsidRPr="00B12CD4" w14:paraId="415A195B" w14:textId="63646CBD" w:rsidTr="00FE2237">
        <w:trPr>
          <w:trHeight w:val="1701"/>
        </w:trPr>
        <w:tc>
          <w:tcPr>
            <w:tcW w:w="3861" w:type="dxa"/>
          </w:tcPr>
          <w:p w14:paraId="65B9588F" w14:textId="77777777" w:rsidR="00FE2237" w:rsidRDefault="00BF24DC" w:rsidP="00FE2237">
            <w:pPr>
              <w:pStyle w:val="txt"/>
              <w:jc w:val="center"/>
              <w:rPr>
                <w:sz w:val="16"/>
                <w:szCs w:val="16"/>
                <w:lang w:bidi="es-ES"/>
              </w:rPr>
            </w:pPr>
            <w:r>
              <w:rPr>
                <w:noProof/>
                <w:lang w:bidi="es-ES"/>
              </w:rPr>
              <w:br/>
            </w:r>
            <w:r w:rsidR="00FE2237">
              <w:rPr>
                <w:noProof/>
              </w:rPr>
              <w:drawing>
                <wp:inline distT="0" distB="0" distL="0" distR="0" wp14:anchorId="4D937637" wp14:editId="2D2AF23A">
                  <wp:extent cx="1979930" cy="1465580"/>
                  <wp:effectExtent l="0" t="0" r="1270" b="1270"/>
                  <wp:docPr id="20567743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74377" name="Grafik 1"/>
                          <pic:cNvPicPr>
                            <a:picLocks noChangeAspect="1"/>
                          </pic:cNvPicPr>
                        </pic:nvPicPr>
                        <pic:blipFill rotWithShape="1">
                          <a:blip r:embed="rId10" cstate="print">
                            <a:extLst>
                              <a:ext uri="{28A0092B-C50C-407E-A947-70E740481C1C}">
                                <a14:useLocalDpi xmlns:a14="http://schemas.microsoft.com/office/drawing/2010/main" val="0"/>
                              </a:ext>
                            </a:extLst>
                          </a:blip>
                          <a:srcRect t="12508" b="13470"/>
                          <a:stretch>
                            <a:fillRect/>
                          </a:stretch>
                        </pic:blipFill>
                        <pic:spPr bwMode="auto">
                          <a:xfrm>
                            <a:off x="0" y="0"/>
                            <a:ext cx="1979930" cy="1465580"/>
                          </a:xfrm>
                          <a:prstGeom prst="rect">
                            <a:avLst/>
                          </a:prstGeom>
                          <a:noFill/>
                          <a:ln>
                            <a:noFill/>
                          </a:ln>
                          <a:extLst>
                            <a:ext uri="{53640926-AAD7-44D8-BBD7-CCE9431645EC}">
                              <a14:shadowObscured xmlns:a14="http://schemas.microsoft.com/office/drawing/2010/main"/>
                            </a:ext>
                          </a:extLst>
                        </pic:spPr>
                      </pic:pic>
                    </a:graphicData>
                  </a:graphic>
                </wp:inline>
              </w:drawing>
            </w:r>
          </w:p>
          <w:p w14:paraId="1C680D03" w14:textId="6AA20C28" w:rsidR="00BF24DC" w:rsidRPr="004F165B" w:rsidRDefault="00BF24DC" w:rsidP="00F15CF8">
            <w:pPr>
              <w:pStyle w:val="txt"/>
              <w:rPr>
                <w:bCs/>
                <w:sz w:val="16"/>
                <w:szCs w:val="16"/>
              </w:rPr>
            </w:pPr>
            <w:r w:rsidRPr="00F15CF8">
              <w:rPr>
                <w:sz w:val="16"/>
                <w:szCs w:val="16"/>
                <w:lang w:bidi="es-ES"/>
              </w:rPr>
              <w:t xml:space="preserve">Fuente de la imagen: Würth Elektronik </w:t>
            </w:r>
          </w:p>
          <w:p w14:paraId="3FA8E9A3" w14:textId="241A7CD0" w:rsidR="00BF24DC" w:rsidRDefault="00093726" w:rsidP="00E13ACD">
            <w:pPr>
              <w:autoSpaceDE w:val="0"/>
              <w:autoSpaceDN w:val="0"/>
              <w:adjustRightInd w:val="0"/>
              <w:rPr>
                <w:rFonts w:ascii="Arial" w:hAnsi="Arial" w:cs="Arial"/>
                <w:b/>
                <w:sz w:val="18"/>
                <w:szCs w:val="18"/>
              </w:rPr>
            </w:pPr>
            <w:r>
              <w:rPr>
                <w:rFonts w:ascii="Arial" w:eastAsia="Arial" w:hAnsi="Arial" w:cs="Arial"/>
                <w:b/>
                <w:sz w:val="18"/>
                <w:szCs w:val="18"/>
                <w:lang w:bidi="es-ES"/>
              </w:rPr>
              <w:t>Bobinas de choque</w:t>
            </w:r>
            <w:r w:rsidR="00BF24DC">
              <w:rPr>
                <w:rFonts w:ascii="Arial" w:eastAsia="Arial" w:hAnsi="Arial" w:cs="Arial"/>
                <w:b/>
                <w:sz w:val="18"/>
                <w:szCs w:val="18"/>
                <w:lang w:bidi="es-ES"/>
              </w:rPr>
              <w:t xml:space="preserve"> pequeñas con un gran efecto de supresión de interferencias:</w:t>
            </w:r>
            <w:r w:rsidR="00FE2237">
              <w:rPr>
                <w:rFonts w:ascii="Arial" w:eastAsia="Arial" w:hAnsi="Arial" w:cs="Arial"/>
                <w:b/>
                <w:sz w:val="18"/>
                <w:szCs w:val="18"/>
                <w:lang w:bidi="es-ES"/>
              </w:rPr>
              <w:br/>
            </w:r>
            <w:r w:rsidR="00BF24DC">
              <w:rPr>
                <w:rFonts w:ascii="Arial" w:eastAsia="Arial" w:hAnsi="Arial" w:cs="Arial"/>
                <w:b/>
                <w:sz w:val="18"/>
                <w:szCs w:val="18"/>
                <w:lang w:bidi="es-ES"/>
              </w:rPr>
              <w:t>WE-CMDC: ahora también</w:t>
            </w:r>
            <w:r w:rsidR="00FE2237">
              <w:rPr>
                <w:rFonts w:ascii="Arial" w:eastAsia="Arial" w:hAnsi="Arial" w:cs="Arial"/>
                <w:b/>
                <w:sz w:val="18"/>
                <w:szCs w:val="18"/>
                <w:lang w:bidi="es-ES"/>
              </w:rPr>
              <w:t xml:space="preserve"> </w:t>
            </w:r>
            <w:r w:rsidR="00BF24DC">
              <w:rPr>
                <w:rFonts w:ascii="Arial" w:eastAsia="Arial" w:hAnsi="Arial" w:cs="Arial"/>
                <w:b/>
                <w:sz w:val="18"/>
                <w:szCs w:val="18"/>
                <w:lang w:bidi="es-ES"/>
              </w:rPr>
              <w:t>disponible en los tamaños 7060, 9070</w:t>
            </w:r>
            <w:r w:rsidR="002F01BB">
              <w:rPr>
                <w:rFonts w:ascii="Arial" w:eastAsia="Arial" w:hAnsi="Arial" w:cs="Arial"/>
                <w:b/>
                <w:sz w:val="18"/>
                <w:szCs w:val="18"/>
                <w:lang w:bidi="es-ES"/>
              </w:rPr>
              <w:t xml:space="preserve"> y </w:t>
            </w:r>
            <w:r w:rsidR="00BF24DC">
              <w:rPr>
                <w:rFonts w:ascii="Arial" w:eastAsia="Arial" w:hAnsi="Arial" w:cs="Arial"/>
                <w:b/>
                <w:sz w:val="18"/>
                <w:szCs w:val="18"/>
                <w:lang w:bidi="es-ES"/>
              </w:rPr>
              <w:t>1513.</w:t>
            </w:r>
          </w:p>
          <w:p w14:paraId="1EAC85E0" w14:textId="1730BA58" w:rsidR="00E13ACD" w:rsidRPr="00E13ACD" w:rsidRDefault="00E13ACD" w:rsidP="00E13ACD">
            <w:pPr>
              <w:autoSpaceDE w:val="0"/>
              <w:autoSpaceDN w:val="0"/>
              <w:adjustRightInd w:val="0"/>
              <w:rPr>
                <w:rFonts w:ascii="Arial" w:hAnsi="Arial" w:cs="Arial"/>
                <w:b/>
                <w:sz w:val="18"/>
                <w:szCs w:val="18"/>
              </w:rPr>
            </w:pPr>
          </w:p>
        </w:tc>
      </w:tr>
    </w:tbl>
    <w:p w14:paraId="388B8CF4" w14:textId="77777777" w:rsidR="00485E6F" w:rsidRPr="00DA5036" w:rsidRDefault="00485E6F" w:rsidP="00485E6F">
      <w:pPr>
        <w:pStyle w:val="PITextkrper"/>
        <w:rPr>
          <w:b/>
          <w:bCs/>
          <w:sz w:val="18"/>
          <w:szCs w:val="18"/>
          <w:lang w:val="es-ES"/>
        </w:rPr>
      </w:pPr>
    </w:p>
    <w:p w14:paraId="6520B6D0" w14:textId="77777777" w:rsidR="00572FF1" w:rsidRPr="00944A14" w:rsidRDefault="00572FF1" w:rsidP="00572FF1">
      <w:pPr>
        <w:pStyle w:val="Textkrper"/>
        <w:spacing w:before="120" w:after="120" w:line="260" w:lineRule="exact"/>
        <w:jc w:val="both"/>
        <w:rPr>
          <w:rFonts w:ascii="Arial" w:hAnsi="Arial"/>
          <w:b w:val="0"/>
          <w:bCs w:val="0"/>
        </w:rPr>
      </w:pPr>
    </w:p>
    <w:p w14:paraId="331235FC" w14:textId="77777777" w:rsidR="00572FF1" w:rsidRDefault="00572FF1" w:rsidP="00572FF1">
      <w:pPr>
        <w:pStyle w:val="PITextkrper"/>
        <w:pBdr>
          <w:top w:val="single" w:sz="4" w:space="1" w:color="auto"/>
        </w:pBdr>
        <w:spacing w:before="240"/>
        <w:rPr>
          <w:b/>
          <w:sz w:val="18"/>
          <w:szCs w:val="18"/>
          <w:lang w:val="es-ES"/>
        </w:rPr>
      </w:pPr>
    </w:p>
    <w:p w14:paraId="5799EAB3" w14:textId="77777777" w:rsidR="002F01BB" w:rsidRPr="00735520" w:rsidRDefault="002F01BB" w:rsidP="002F01BB">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46CDBD2D" w14:textId="77777777" w:rsidR="002F01BB" w:rsidRPr="00735520" w:rsidRDefault="002F01BB" w:rsidP="002F01BB">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DDF539E" w14:textId="77777777" w:rsidR="002F01BB" w:rsidRDefault="002F01BB" w:rsidP="002F01BB">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5B97C04B" w14:textId="77777777" w:rsidR="002F01BB" w:rsidRDefault="002F01BB" w:rsidP="002F01BB">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67B8ECAA" w14:textId="77777777" w:rsidR="002F01BB" w:rsidRDefault="002F01BB" w:rsidP="002F01BB">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3C5C136B" w14:textId="77777777" w:rsidR="002F01BB" w:rsidRPr="00163BBC" w:rsidRDefault="002F01BB" w:rsidP="002F01BB">
      <w:pPr>
        <w:pStyle w:val="Textkrper"/>
        <w:spacing w:before="120" w:after="120" w:line="276" w:lineRule="auto"/>
        <w:rPr>
          <w:rFonts w:ascii="Arial" w:hAnsi="Arial"/>
          <w:b w:val="0"/>
          <w:lang w:val="en-US"/>
        </w:rPr>
      </w:pPr>
      <w:r w:rsidRPr="00163BBC">
        <w:rPr>
          <w:rFonts w:ascii="Arial" w:hAnsi="Arial"/>
          <w:b w:val="0"/>
          <w:lang w:val="en-US"/>
        </w:rPr>
        <w:lastRenderedPageBreak/>
        <w:t>Würth Elektronik: more than you expect!</w:t>
      </w:r>
    </w:p>
    <w:p w14:paraId="3361CBA9" w14:textId="77777777" w:rsidR="002F01BB" w:rsidRPr="00735520" w:rsidRDefault="002F01BB" w:rsidP="002F01BB">
      <w:pPr>
        <w:pStyle w:val="Textkrper"/>
        <w:spacing w:before="120" w:after="120" w:line="276" w:lineRule="auto"/>
        <w:rPr>
          <w:rFonts w:ascii="Arial" w:hAnsi="Arial"/>
        </w:rPr>
      </w:pPr>
      <w:r w:rsidRPr="00735520">
        <w:rPr>
          <w:rFonts w:ascii="Arial" w:hAnsi="Arial"/>
        </w:rPr>
        <w:t>Más información en www.we-online.com</w:t>
      </w:r>
    </w:p>
    <w:p w14:paraId="49CED96D" w14:textId="77777777" w:rsidR="002F01BB" w:rsidRPr="00735520" w:rsidRDefault="002F01BB" w:rsidP="002F01B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2F01BB" w:rsidRPr="00163BBC" w14:paraId="780AA66C" w14:textId="77777777" w:rsidTr="00D05A6B">
        <w:tc>
          <w:tcPr>
            <w:tcW w:w="3902" w:type="dxa"/>
            <w:hideMark/>
          </w:tcPr>
          <w:p w14:paraId="1F780BEF" w14:textId="77777777" w:rsidR="002F01BB" w:rsidRPr="00735520" w:rsidRDefault="002F01BB" w:rsidP="00D05A6B">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5B6E816D" w14:textId="77777777" w:rsidR="002F01BB" w:rsidRPr="00735520" w:rsidRDefault="002F01BB" w:rsidP="00D05A6B">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396815E1" w14:textId="77777777" w:rsidR="002F01BB" w:rsidRPr="00735520" w:rsidRDefault="002F01BB" w:rsidP="00D05A6B">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691C2610" w14:textId="77777777" w:rsidR="002F01BB" w:rsidRPr="00735520" w:rsidRDefault="002F01BB" w:rsidP="00D05A6B">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7ED1F08" w14:textId="77777777" w:rsidR="002F01BB" w:rsidRPr="00735520" w:rsidRDefault="002F01BB" w:rsidP="00D05A6B">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5ECC7356" w14:textId="77777777" w:rsidR="002F01BB" w:rsidRPr="00735520" w:rsidRDefault="002F01BB" w:rsidP="00D05A6B">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647186C7" w14:textId="77777777" w:rsidR="002F01BB" w:rsidRPr="00735520" w:rsidRDefault="002F01BB" w:rsidP="00D05A6B">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24C66A4" w14:textId="77777777" w:rsidR="002F01BB" w:rsidRPr="00735520" w:rsidRDefault="002F01BB" w:rsidP="00D05A6B">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1511669A" w14:textId="77777777" w:rsidR="002F01BB" w:rsidRPr="00DA5036" w:rsidRDefault="002F01BB" w:rsidP="002F01BB">
      <w:pPr>
        <w:pStyle w:val="PITextkrper"/>
        <w:spacing w:before="240"/>
        <w:rPr>
          <w:b/>
          <w:sz w:val="18"/>
          <w:szCs w:val="18"/>
          <w:lang w:val="es-ES"/>
        </w:rPr>
      </w:pPr>
    </w:p>
    <w:sectPr w:rsidR="002F01BB" w:rsidRPr="00DA5036"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0353F" w14:textId="77777777" w:rsidR="00725724" w:rsidRPr="00B12CD4" w:rsidRDefault="00725724">
      <w:r w:rsidRPr="00B12CD4">
        <w:separator/>
      </w:r>
    </w:p>
  </w:endnote>
  <w:endnote w:type="continuationSeparator" w:id="0">
    <w:p w14:paraId="6225AD8A" w14:textId="77777777" w:rsidR="00725724" w:rsidRPr="00B12CD4" w:rsidRDefault="00725724">
      <w:r w:rsidRPr="00B12C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4DA0165" w:rsidR="00D84800" w:rsidRPr="002708F6" w:rsidRDefault="00D84800" w:rsidP="00D84800">
    <w:pPr>
      <w:pStyle w:val="Fuzeile"/>
      <w:tabs>
        <w:tab w:val="clear" w:pos="4536"/>
        <w:tab w:val="clear" w:pos="9072"/>
        <w:tab w:val="right" w:pos="7088"/>
      </w:tabs>
      <w:rPr>
        <w:rFonts w:ascii="Arial" w:hAnsi="Arial" w:cs="Arial"/>
        <w:snapToGrid w:val="0"/>
        <w:sz w:val="16"/>
        <w:szCs w:val="16"/>
        <w:lang w:val="pl-PL"/>
      </w:rPr>
    </w:pPr>
    <w:r w:rsidRPr="00B12CD4">
      <w:rPr>
        <w:rFonts w:ascii="Arial" w:eastAsia="Arial" w:hAnsi="Arial" w:cs="Arial"/>
        <w:snapToGrid w:val="0"/>
        <w:sz w:val="16"/>
        <w:szCs w:val="16"/>
        <w:lang w:bidi="es-ES"/>
      </w:rPr>
      <w:fldChar w:fldCharType="begin"/>
    </w:r>
    <w:r w:rsidRPr="002708F6">
      <w:rPr>
        <w:rFonts w:ascii="Arial" w:eastAsia="Arial" w:hAnsi="Arial" w:cs="Arial"/>
        <w:snapToGrid w:val="0"/>
        <w:sz w:val="16"/>
        <w:szCs w:val="16"/>
        <w:lang w:val="pl-PL" w:bidi="es-ES"/>
      </w:rPr>
      <w:instrText xml:space="preserve"> FILENAME  \* MERGEFORMAT </w:instrText>
    </w:r>
    <w:r w:rsidRPr="00B12CD4">
      <w:rPr>
        <w:rFonts w:ascii="Arial" w:eastAsia="Arial" w:hAnsi="Arial" w:cs="Arial"/>
        <w:snapToGrid w:val="0"/>
        <w:sz w:val="16"/>
        <w:szCs w:val="16"/>
        <w:lang w:bidi="es-ES"/>
      </w:rPr>
      <w:fldChar w:fldCharType="separate"/>
    </w:r>
    <w:r w:rsidR="00572FF1" w:rsidRPr="002708F6">
      <w:rPr>
        <w:rFonts w:ascii="Arial" w:eastAsia="Arial" w:hAnsi="Arial" w:cs="Arial"/>
        <w:noProof/>
        <w:snapToGrid w:val="0"/>
        <w:sz w:val="16"/>
        <w:szCs w:val="16"/>
        <w:lang w:val="pl-PL" w:bidi="es-ES"/>
      </w:rPr>
      <w:t>WTH1PI1676</w:t>
    </w:r>
    <w:r w:rsidR="002F01BB">
      <w:rPr>
        <w:rFonts w:ascii="Arial" w:eastAsia="Arial" w:hAnsi="Arial" w:cs="Arial"/>
        <w:noProof/>
        <w:snapToGrid w:val="0"/>
        <w:sz w:val="16"/>
        <w:szCs w:val="16"/>
        <w:lang w:val="pl-PL" w:bidi="es-ES"/>
      </w:rPr>
      <w:t>_es</w:t>
    </w:r>
    <w:r w:rsidRPr="00B12CD4">
      <w:rPr>
        <w:rFonts w:ascii="Arial" w:eastAsia="Arial" w:hAnsi="Arial" w:cs="Arial"/>
        <w:snapToGrid w:val="0"/>
        <w:sz w:val="16"/>
        <w:szCs w:val="16"/>
        <w:lang w:bidi="es-ES"/>
      </w:rPr>
      <w:fldChar w:fldCharType="end"/>
    </w:r>
    <w:r w:rsidRPr="002708F6">
      <w:rPr>
        <w:rFonts w:ascii="Arial" w:eastAsia="Arial" w:hAnsi="Arial" w:cs="Arial"/>
        <w:snapToGrid w:val="0"/>
        <w:sz w:val="16"/>
        <w:szCs w:val="16"/>
        <w:lang w:val="pl-PL"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0D78" w14:textId="77777777" w:rsidR="00725724" w:rsidRPr="00B12CD4" w:rsidRDefault="00725724">
      <w:r w:rsidRPr="00B12CD4">
        <w:separator/>
      </w:r>
    </w:p>
  </w:footnote>
  <w:footnote w:type="continuationSeparator" w:id="0">
    <w:p w14:paraId="5D62E291" w14:textId="77777777" w:rsidR="00725724" w:rsidRPr="00B12CD4" w:rsidRDefault="00725724">
      <w:r w:rsidRPr="00B12C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Pr="00B12CD4" w:rsidRDefault="00A936D2" w:rsidP="00F55A20">
    <w:pPr>
      <w:pStyle w:val="Kopfzeile"/>
      <w:tabs>
        <w:tab w:val="clear" w:pos="9072"/>
        <w:tab w:val="right" w:pos="9498"/>
      </w:tabs>
    </w:pPr>
    <w:r w:rsidRPr="00B12CD4">
      <w:rPr>
        <w:noProof/>
        <w:lang w:bidi="es-ES"/>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36A"/>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3726"/>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8F"/>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2A02"/>
    <w:rsid w:val="001132CE"/>
    <w:rsid w:val="001138B8"/>
    <w:rsid w:val="00114255"/>
    <w:rsid w:val="0011527C"/>
    <w:rsid w:val="00117E5E"/>
    <w:rsid w:val="00121026"/>
    <w:rsid w:val="00123175"/>
    <w:rsid w:val="001254AB"/>
    <w:rsid w:val="001255F4"/>
    <w:rsid w:val="00125D37"/>
    <w:rsid w:val="001274FC"/>
    <w:rsid w:val="00127A39"/>
    <w:rsid w:val="00131977"/>
    <w:rsid w:val="00131F4F"/>
    <w:rsid w:val="00132208"/>
    <w:rsid w:val="00135811"/>
    <w:rsid w:val="001456DE"/>
    <w:rsid w:val="0014630E"/>
    <w:rsid w:val="0015437A"/>
    <w:rsid w:val="00161F8B"/>
    <w:rsid w:val="0016652E"/>
    <w:rsid w:val="001667CD"/>
    <w:rsid w:val="00174E8B"/>
    <w:rsid w:val="00180178"/>
    <w:rsid w:val="001845DD"/>
    <w:rsid w:val="00184B2E"/>
    <w:rsid w:val="00190F4E"/>
    <w:rsid w:val="00194043"/>
    <w:rsid w:val="00194988"/>
    <w:rsid w:val="001A2958"/>
    <w:rsid w:val="001A2CAF"/>
    <w:rsid w:val="001A6221"/>
    <w:rsid w:val="001B0162"/>
    <w:rsid w:val="001B06A2"/>
    <w:rsid w:val="001B24A4"/>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1014"/>
    <w:rsid w:val="001F4BB0"/>
    <w:rsid w:val="001F6FF8"/>
    <w:rsid w:val="002011DB"/>
    <w:rsid w:val="00202AC3"/>
    <w:rsid w:val="00206EC3"/>
    <w:rsid w:val="002132F7"/>
    <w:rsid w:val="002148EF"/>
    <w:rsid w:val="00214A93"/>
    <w:rsid w:val="0021524E"/>
    <w:rsid w:val="00215586"/>
    <w:rsid w:val="00216AD1"/>
    <w:rsid w:val="00217CC2"/>
    <w:rsid w:val="00217FD0"/>
    <w:rsid w:val="00220558"/>
    <w:rsid w:val="0022152F"/>
    <w:rsid w:val="002220E5"/>
    <w:rsid w:val="00225D7A"/>
    <w:rsid w:val="00226800"/>
    <w:rsid w:val="002329D1"/>
    <w:rsid w:val="0023483C"/>
    <w:rsid w:val="00236438"/>
    <w:rsid w:val="00240A6A"/>
    <w:rsid w:val="00243D1A"/>
    <w:rsid w:val="00243F78"/>
    <w:rsid w:val="00244F5D"/>
    <w:rsid w:val="002467F9"/>
    <w:rsid w:val="00250440"/>
    <w:rsid w:val="0025115B"/>
    <w:rsid w:val="00254CE8"/>
    <w:rsid w:val="00255290"/>
    <w:rsid w:val="00260262"/>
    <w:rsid w:val="00260608"/>
    <w:rsid w:val="00263AD1"/>
    <w:rsid w:val="00264572"/>
    <w:rsid w:val="00265445"/>
    <w:rsid w:val="00267ED9"/>
    <w:rsid w:val="00270832"/>
    <w:rsid w:val="002708F6"/>
    <w:rsid w:val="00273BD3"/>
    <w:rsid w:val="00273C1C"/>
    <w:rsid w:val="00275F71"/>
    <w:rsid w:val="0027603F"/>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D4C95"/>
    <w:rsid w:val="002D7778"/>
    <w:rsid w:val="002E0469"/>
    <w:rsid w:val="002E0DDA"/>
    <w:rsid w:val="002E156E"/>
    <w:rsid w:val="002E229A"/>
    <w:rsid w:val="002E7707"/>
    <w:rsid w:val="002F01BB"/>
    <w:rsid w:val="002F488A"/>
    <w:rsid w:val="002F663D"/>
    <w:rsid w:val="002F729F"/>
    <w:rsid w:val="00301973"/>
    <w:rsid w:val="00301A91"/>
    <w:rsid w:val="00304188"/>
    <w:rsid w:val="00307B15"/>
    <w:rsid w:val="003105E2"/>
    <w:rsid w:val="003154CD"/>
    <w:rsid w:val="003156CA"/>
    <w:rsid w:val="003167EB"/>
    <w:rsid w:val="00320451"/>
    <w:rsid w:val="00320E03"/>
    <w:rsid w:val="00321F48"/>
    <w:rsid w:val="00324A6A"/>
    <w:rsid w:val="0032557D"/>
    <w:rsid w:val="0033428F"/>
    <w:rsid w:val="00336CF4"/>
    <w:rsid w:val="003375B0"/>
    <w:rsid w:val="00341B97"/>
    <w:rsid w:val="00343CA3"/>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4EA6"/>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C6254"/>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5BF4"/>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084E"/>
    <w:rsid w:val="004C2963"/>
    <w:rsid w:val="004C4379"/>
    <w:rsid w:val="004D6CCC"/>
    <w:rsid w:val="004D7301"/>
    <w:rsid w:val="004D78E8"/>
    <w:rsid w:val="004E3A3C"/>
    <w:rsid w:val="004E582D"/>
    <w:rsid w:val="004F1218"/>
    <w:rsid w:val="004F165B"/>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938"/>
    <w:rsid w:val="00537CB9"/>
    <w:rsid w:val="005405B1"/>
    <w:rsid w:val="005415B8"/>
    <w:rsid w:val="005421CB"/>
    <w:rsid w:val="00550D3E"/>
    <w:rsid w:val="005538CF"/>
    <w:rsid w:val="00556A0C"/>
    <w:rsid w:val="00561524"/>
    <w:rsid w:val="005638CD"/>
    <w:rsid w:val="005642D6"/>
    <w:rsid w:val="00571E32"/>
    <w:rsid w:val="00572009"/>
    <w:rsid w:val="005724EE"/>
    <w:rsid w:val="00572FF1"/>
    <w:rsid w:val="00574987"/>
    <w:rsid w:val="005757A4"/>
    <w:rsid w:val="005758B7"/>
    <w:rsid w:val="00577058"/>
    <w:rsid w:val="005770FD"/>
    <w:rsid w:val="00577D8A"/>
    <w:rsid w:val="00581536"/>
    <w:rsid w:val="00584F4C"/>
    <w:rsid w:val="00587F00"/>
    <w:rsid w:val="0059367F"/>
    <w:rsid w:val="00597603"/>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1637"/>
    <w:rsid w:val="00663854"/>
    <w:rsid w:val="0066406D"/>
    <w:rsid w:val="0066443F"/>
    <w:rsid w:val="00666284"/>
    <w:rsid w:val="00667A63"/>
    <w:rsid w:val="0067131F"/>
    <w:rsid w:val="00671D01"/>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A7701"/>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724"/>
    <w:rsid w:val="00727453"/>
    <w:rsid w:val="0073468B"/>
    <w:rsid w:val="0073482F"/>
    <w:rsid w:val="007367F4"/>
    <w:rsid w:val="007376F2"/>
    <w:rsid w:val="00740F24"/>
    <w:rsid w:val="00752CCA"/>
    <w:rsid w:val="00754F0B"/>
    <w:rsid w:val="00755485"/>
    <w:rsid w:val="00755F6F"/>
    <w:rsid w:val="0076035C"/>
    <w:rsid w:val="00760B15"/>
    <w:rsid w:val="00760F61"/>
    <w:rsid w:val="0076179A"/>
    <w:rsid w:val="00762634"/>
    <w:rsid w:val="00764EC4"/>
    <w:rsid w:val="00766B74"/>
    <w:rsid w:val="007708B8"/>
    <w:rsid w:val="00771DF4"/>
    <w:rsid w:val="00777EB9"/>
    <w:rsid w:val="00782FF2"/>
    <w:rsid w:val="00783D9B"/>
    <w:rsid w:val="0078774B"/>
    <w:rsid w:val="007913E6"/>
    <w:rsid w:val="00793542"/>
    <w:rsid w:val="0079773C"/>
    <w:rsid w:val="007A2EE8"/>
    <w:rsid w:val="007A4345"/>
    <w:rsid w:val="007B24FD"/>
    <w:rsid w:val="007B4AC4"/>
    <w:rsid w:val="007C1E35"/>
    <w:rsid w:val="007C335A"/>
    <w:rsid w:val="007C42E6"/>
    <w:rsid w:val="007C79D2"/>
    <w:rsid w:val="007C7AE2"/>
    <w:rsid w:val="007D400B"/>
    <w:rsid w:val="007D7B8B"/>
    <w:rsid w:val="007E2CA5"/>
    <w:rsid w:val="007E3A15"/>
    <w:rsid w:val="007E4896"/>
    <w:rsid w:val="007E66DD"/>
    <w:rsid w:val="007E7DC6"/>
    <w:rsid w:val="007F2182"/>
    <w:rsid w:val="007F54EA"/>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117"/>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113F"/>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546D"/>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62AC6"/>
    <w:rsid w:val="00962D50"/>
    <w:rsid w:val="009634CA"/>
    <w:rsid w:val="00964C14"/>
    <w:rsid w:val="009654E0"/>
    <w:rsid w:val="00965C15"/>
    <w:rsid w:val="00966927"/>
    <w:rsid w:val="00970AA9"/>
    <w:rsid w:val="00970F7F"/>
    <w:rsid w:val="00976FA7"/>
    <w:rsid w:val="009778D0"/>
    <w:rsid w:val="00977E34"/>
    <w:rsid w:val="0098005C"/>
    <w:rsid w:val="009805E8"/>
    <w:rsid w:val="009810CE"/>
    <w:rsid w:val="00981CD4"/>
    <w:rsid w:val="00982008"/>
    <w:rsid w:val="0098432E"/>
    <w:rsid w:val="009901D6"/>
    <w:rsid w:val="0099174C"/>
    <w:rsid w:val="00991F97"/>
    <w:rsid w:val="00995576"/>
    <w:rsid w:val="00995709"/>
    <w:rsid w:val="009A0C08"/>
    <w:rsid w:val="009A1DA9"/>
    <w:rsid w:val="009A6B54"/>
    <w:rsid w:val="009A755C"/>
    <w:rsid w:val="009A7903"/>
    <w:rsid w:val="009B0305"/>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0353"/>
    <w:rsid w:val="00A22B86"/>
    <w:rsid w:val="00A2489E"/>
    <w:rsid w:val="00A262DC"/>
    <w:rsid w:val="00A3000D"/>
    <w:rsid w:val="00A402B9"/>
    <w:rsid w:val="00A426D8"/>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87AA6"/>
    <w:rsid w:val="00A91A29"/>
    <w:rsid w:val="00A91EF8"/>
    <w:rsid w:val="00A936D2"/>
    <w:rsid w:val="00A95843"/>
    <w:rsid w:val="00AA0E25"/>
    <w:rsid w:val="00AA6E73"/>
    <w:rsid w:val="00AA7734"/>
    <w:rsid w:val="00AB43E5"/>
    <w:rsid w:val="00AC010A"/>
    <w:rsid w:val="00AC7E6F"/>
    <w:rsid w:val="00AD038B"/>
    <w:rsid w:val="00AD41FF"/>
    <w:rsid w:val="00AD6C58"/>
    <w:rsid w:val="00AD74EC"/>
    <w:rsid w:val="00AE20CC"/>
    <w:rsid w:val="00AE40B5"/>
    <w:rsid w:val="00AF246E"/>
    <w:rsid w:val="00AF42AA"/>
    <w:rsid w:val="00AF480C"/>
    <w:rsid w:val="00AF7D4F"/>
    <w:rsid w:val="00B0415C"/>
    <w:rsid w:val="00B07C1C"/>
    <w:rsid w:val="00B126EF"/>
    <w:rsid w:val="00B12CD4"/>
    <w:rsid w:val="00B12D65"/>
    <w:rsid w:val="00B12E2F"/>
    <w:rsid w:val="00B137FF"/>
    <w:rsid w:val="00B165B0"/>
    <w:rsid w:val="00B17B66"/>
    <w:rsid w:val="00B2006F"/>
    <w:rsid w:val="00B22632"/>
    <w:rsid w:val="00B249FF"/>
    <w:rsid w:val="00B30138"/>
    <w:rsid w:val="00B35523"/>
    <w:rsid w:val="00B37564"/>
    <w:rsid w:val="00B375CA"/>
    <w:rsid w:val="00B40F06"/>
    <w:rsid w:val="00B42801"/>
    <w:rsid w:val="00B43755"/>
    <w:rsid w:val="00B4555A"/>
    <w:rsid w:val="00B50499"/>
    <w:rsid w:val="00B5064E"/>
    <w:rsid w:val="00B54F4E"/>
    <w:rsid w:val="00B56EF0"/>
    <w:rsid w:val="00B618AA"/>
    <w:rsid w:val="00B61AE2"/>
    <w:rsid w:val="00B66573"/>
    <w:rsid w:val="00B6690A"/>
    <w:rsid w:val="00B67314"/>
    <w:rsid w:val="00B74D5C"/>
    <w:rsid w:val="00B757F2"/>
    <w:rsid w:val="00B8501E"/>
    <w:rsid w:val="00B911CF"/>
    <w:rsid w:val="00B945A9"/>
    <w:rsid w:val="00B94D19"/>
    <w:rsid w:val="00B94DAE"/>
    <w:rsid w:val="00B9589D"/>
    <w:rsid w:val="00B97864"/>
    <w:rsid w:val="00BA04FB"/>
    <w:rsid w:val="00BA19ED"/>
    <w:rsid w:val="00BA2BD7"/>
    <w:rsid w:val="00BB08CD"/>
    <w:rsid w:val="00BB2804"/>
    <w:rsid w:val="00BB555E"/>
    <w:rsid w:val="00BB741C"/>
    <w:rsid w:val="00BC1F54"/>
    <w:rsid w:val="00BC356F"/>
    <w:rsid w:val="00BD0BC8"/>
    <w:rsid w:val="00BD2843"/>
    <w:rsid w:val="00BD2B26"/>
    <w:rsid w:val="00BD5EAF"/>
    <w:rsid w:val="00BE5C1A"/>
    <w:rsid w:val="00BE61CD"/>
    <w:rsid w:val="00BE7ED0"/>
    <w:rsid w:val="00BF09CC"/>
    <w:rsid w:val="00BF24DC"/>
    <w:rsid w:val="00C0339D"/>
    <w:rsid w:val="00C036DC"/>
    <w:rsid w:val="00C10188"/>
    <w:rsid w:val="00C12C2E"/>
    <w:rsid w:val="00C17CED"/>
    <w:rsid w:val="00C256EE"/>
    <w:rsid w:val="00C279D5"/>
    <w:rsid w:val="00C317DF"/>
    <w:rsid w:val="00C351B8"/>
    <w:rsid w:val="00C40959"/>
    <w:rsid w:val="00C437CE"/>
    <w:rsid w:val="00C43E68"/>
    <w:rsid w:val="00C500C5"/>
    <w:rsid w:val="00C537A3"/>
    <w:rsid w:val="00C5688B"/>
    <w:rsid w:val="00C62222"/>
    <w:rsid w:val="00C626B6"/>
    <w:rsid w:val="00C62C16"/>
    <w:rsid w:val="00C63D8C"/>
    <w:rsid w:val="00C645F4"/>
    <w:rsid w:val="00C70245"/>
    <w:rsid w:val="00C71265"/>
    <w:rsid w:val="00C7439C"/>
    <w:rsid w:val="00C8403A"/>
    <w:rsid w:val="00C86324"/>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58B2"/>
    <w:rsid w:val="00CF7932"/>
    <w:rsid w:val="00D10313"/>
    <w:rsid w:val="00D10A7D"/>
    <w:rsid w:val="00D11C40"/>
    <w:rsid w:val="00D124AD"/>
    <w:rsid w:val="00D23260"/>
    <w:rsid w:val="00D2587A"/>
    <w:rsid w:val="00D261A7"/>
    <w:rsid w:val="00D35686"/>
    <w:rsid w:val="00D4081F"/>
    <w:rsid w:val="00D464D9"/>
    <w:rsid w:val="00D471E2"/>
    <w:rsid w:val="00D5313D"/>
    <w:rsid w:val="00D54A29"/>
    <w:rsid w:val="00D564BF"/>
    <w:rsid w:val="00D60172"/>
    <w:rsid w:val="00D64AD3"/>
    <w:rsid w:val="00D70405"/>
    <w:rsid w:val="00D72A57"/>
    <w:rsid w:val="00D75A8B"/>
    <w:rsid w:val="00D76854"/>
    <w:rsid w:val="00D7777E"/>
    <w:rsid w:val="00D77D60"/>
    <w:rsid w:val="00D8068E"/>
    <w:rsid w:val="00D834C3"/>
    <w:rsid w:val="00D84800"/>
    <w:rsid w:val="00D979C7"/>
    <w:rsid w:val="00DA27A8"/>
    <w:rsid w:val="00DA4966"/>
    <w:rsid w:val="00DA5036"/>
    <w:rsid w:val="00DA70D9"/>
    <w:rsid w:val="00DA7234"/>
    <w:rsid w:val="00DB03EF"/>
    <w:rsid w:val="00DB28BD"/>
    <w:rsid w:val="00DB2FB7"/>
    <w:rsid w:val="00DC3894"/>
    <w:rsid w:val="00DC57B5"/>
    <w:rsid w:val="00DD1842"/>
    <w:rsid w:val="00DD18C5"/>
    <w:rsid w:val="00DD2023"/>
    <w:rsid w:val="00DD261B"/>
    <w:rsid w:val="00DD39BA"/>
    <w:rsid w:val="00DD42A4"/>
    <w:rsid w:val="00DD5276"/>
    <w:rsid w:val="00DE0657"/>
    <w:rsid w:val="00DE5AA0"/>
    <w:rsid w:val="00DE632D"/>
    <w:rsid w:val="00DE67DF"/>
    <w:rsid w:val="00DE7025"/>
    <w:rsid w:val="00DE7A3A"/>
    <w:rsid w:val="00DF083B"/>
    <w:rsid w:val="00DF3657"/>
    <w:rsid w:val="00DF4A9A"/>
    <w:rsid w:val="00DF5ACA"/>
    <w:rsid w:val="00DF7674"/>
    <w:rsid w:val="00E041C8"/>
    <w:rsid w:val="00E06AE9"/>
    <w:rsid w:val="00E100E1"/>
    <w:rsid w:val="00E102CD"/>
    <w:rsid w:val="00E13ACD"/>
    <w:rsid w:val="00E13FF1"/>
    <w:rsid w:val="00E1605A"/>
    <w:rsid w:val="00E21D22"/>
    <w:rsid w:val="00E235A7"/>
    <w:rsid w:val="00E27071"/>
    <w:rsid w:val="00E277BA"/>
    <w:rsid w:val="00E3345B"/>
    <w:rsid w:val="00E41C6B"/>
    <w:rsid w:val="00E42339"/>
    <w:rsid w:val="00E4697E"/>
    <w:rsid w:val="00E544AE"/>
    <w:rsid w:val="00E56EB0"/>
    <w:rsid w:val="00E57E93"/>
    <w:rsid w:val="00E63CB1"/>
    <w:rsid w:val="00E63EB5"/>
    <w:rsid w:val="00E64D39"/>
    <w:rsid w:val="00E67044"/>
    <w:rsid w:val="00E73123"/>
    <w:rsid w:val="00E8050A"/>
    <w:rsid w:val="00E815D2"/>
    <w:rsid w:val="00E821A2"/>
    <w:rsid w:val="00E86437"/>
    <w:rsid w:val="00E87BA5"/>
    <w:rsid w:val="00E90B74"/>
    <w:rsid w:val="00E966E4"/>
    <w:rsid w:val="00E96706"/>
    <w:rsid w:val="00EA03DE"/>
    <w:rsid w:val="00EA0C44"/>
    <w:rsid w:val="00EA1705"/>
    <w:rsid w:val="00EA438E"/>
    <w:rsid w:val="00EA530D"/>
    <w:rsid w:val="00EA5874"/>
    <w:rsid w:val="00EA7C20"/>
    <w:rsid w:val="00EB12AA"/>
    <w:rsid w:val="00EB4C0C"/>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070A8"/>
    <w:rsid w:val="00F11AAA"/>
    <w:rsid w:val="00F1272C"/>
    <w:rsid w:val="00F13328"/>
    <w:rsid w:val="00F14F24"/>
    <w:rsid w:val="00F1580B"/>
    <w:rsid w:val="00F15CF8"/>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A6CAF"/>
    <w:rsid w:val="00FB0CB6"/>
    <w:rsid w:val="00FB417E"/>
    <w:rsid w:val="00FC42F7"/>
    <w:rsid w:val="00FC50B8"/>
    <w:rsid w:val="00FC7446"/>
    <w:rsid w:val="00FD2691"/>
    <w:rsid w:val="00FD3927"/>
    <w:rsid w:val="00FD436E"/>
    <w:rsid w:val="00FD48FB"/>
    <w:rsid w:val="00FE1859"/>
    <w:rsid w:val="00FE2237"/>
    <w:rsid w:val="00FE2DA5"/>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15CF8"/>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01372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7023210">
      <w:bodyDiv w:val="1"/>
      <w:marLeft w:val="0"/>
      <w:marRight w:val="0"/>
      <w:marTop w:val="0"/>
      <w:marBottom w:val="0"/>
      <w:divBdr>
        <w:top w:val="none" w:sz="0" w:space="0" w:color="auto"/>
        <w:left w:val="none" w:sz="0" w:space="0" w:color="auto"/>
        <w:bottom w:val="none" w:sz="0" w:space="0" w:color="auto"/>
        <w:right w:val="none" w:sz="0" w:space="0" w:color="auto"/>
      </w:divBdr>
    </w:div>
    <w:div w:id="42738715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53138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741716">
      <w:bodyDiv w:val="1"/>
      <w:marLeft w:val="0"/>
      <w:marRight w:val="0"/>
      <w:marTop w:val="0"/>
      <w:marBottom w:val="0"/>
      <w:divBdr>
        <w:top w:val="none" w:sz="0" w:space="0" w:color="auto"/>
        <w:left w:val="none" w:sz="0" w:space="0" w:color="auto"/>
        <w:bottom w:val="none" w:sz="0" w:space="0" w:color="auto"/>
        <w:right w:val="none" w:sz="0" w:space="0" w:color="auto"/>
      </w:divBdr>
    </w:div>
    <w:div w:id="1225064562">
      <w:bodyDiv w:val="1"/>
      <w:marLeft w:val="0"/>
      <w:marRight w:val="0"/>
      <w:marTop w:val="0"/>
      <w:marBottom w:val="0"/>
      <w:divBdr>
        <w:top w:val="none" w:sz="0" w:space="0" w:color="auto"/>
        <w:left w:val="none" w:sz="0" w:space="0" w:color="auto"/>
        <w:bottom w:val="none" w:sz="0" w:space="0" w:color="auto"/>
        <w:right w:val="none" w:sz="0" w:space="0" w:color="auto"/>
      </w:divBdr>
    </w:div>
    <w:div w:id="123007021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582052">
      <w:bodyDiv w:val="1"/>
      <w:marLeft w:val="0"/>
      <w:marRight w:val="0"/>
      <w:marTop w:val="0"/>
      <w:marBottom w:val="0"/>
      <w:divBdr>
        <w:top w:val="none" w:sz="0" w:space="0" w:color="auto"/>
        <w:left w:val="none" w:sz="0" w:space="0" w:color="auto"/>
        <w:bottom w:val="none" w:sz="0" w:space="0" w:color="auto"/>
        <w:right w:val="none" w:sz="0" w:space="0" w:color="auto"/>
      </w:divBdr>
    </w:div>
    <w:div w:id="148080833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165121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027230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CMD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3986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4643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2025-09-02T13:23:00Z</dcterms:created>
  <dcterms:modified xsi:type="dcterms:W3CDTF">2025-09-02T13:40:00Z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