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1E092" w14:textId="77777777" w:rsidR="00B03CFC" w:rsidRPr="00C93801" w:rsidRDefault="00B03CFC" w:rsidP="00B03CFC">
      <w:pPr>
        <w:spacing w:before="95"/>
        <w:jc w:val="both"/>
        <w:rPr>
          <w:rFonts w:ascii="Arial" w:hAnsi="Arial" w:cs="Arial"/>
          <w:b/>
          <w:sz w:val="26"/>
        </w:rPr>
      </w:pPr>
      <w:r w:rsidRPr="00C93801">
        <w:rPr>
          <w:rFonts w:ascii="Arial" w:hAnsi="Arial" w:cs="Arial"/>
          <w:b/>
          <w:sz w:val="26"/>
        </w:rPr>
        <w:t>FOR</w:t>
      </w:r>
      <w:r w:rsidRPr="00C93801">
        <w:rPr>
          <w:rFonts w:ascii="Arial" w:hAnsi="Arial" w:cs="Arial"/>
          <w:b/>
          <w:spacing w:val="1"/>
          <w:sz w:val="26"/>
        </w:rPr>
        <w:t xml:space="preserve"> </w:t>
      </w:r>
      <w:r w:rsidRPr="00C93801">
        <w:rPr>
          <w:rFonts w:ascii="Arial" w:hAnsi="Arial" w:cs="Arial"/>
          <w:b/>
          <w:sz w:val="26"/>
        </w:rPr>
        <w:t>THE</w:t>
      </w:r>
      <w:r w:rsidRPr="00C93801">
        <w:rPr>
          <w:rFonts w:ascii="Arial" w:hAnsi="Arial" w:cs="Arial"/>
          <w:b/>
          <w:spacing w:val="2"/>
          <w:sz w:val="26"/>
        </w:rPr>
        <w:t xml:space="preserve"> </w:t>
      </w:r>
      <w:r w:rsidRPr="00C93801">
        <w:rPr>
          <w:rFonts w:ascii="Arial" w:hAnsi="Arial" w:cs="Arial"/>
          <w:b/>
          <w:spacing w:val="-2"/>
          <w:sz w:val="26"/>
        </w:rPr>
        <w:t>MEDIA</w:t>
      </w:r>
    </w:p>
    <w:p w14:paraId="51FD1BD0" w14:textId="77777777" w:rsidR="00AD40B7" w:rsidRPr="00C93801" w:rsidRDefault="00AD40B7" w:rsidP="00816C2C">
      <w:pPr>
        <w:pStyle w:val="berschrift2"/>
      </w:pPr>
    </w:p>
    <w:p w14:paraId="69537358" w14:textId="0F1DAD7D" w:rsidR="0077525B" w:rsidRPr="00C93801" w:rsidRDefault="00792BBB" w:rsidP="00F05522">
      <w:pPr>
        <w:pStyle w:val="berschrift1"/>
        <w:spacing w:after="120"/>
        <w:rPr>
          <w:rFonts w:ascii="Arial" w:hAnsi="Arial" w:cs="Arial"/>
        </w:rPr>
      </w:pPr>
      <w:r w:rsidRPr="00C93801">
        <w:rPr>
          <w:rFonts w:ascii="Arial" w:hAnsi="Arial" w:cs="Arial"/>
        </w:rPr>
        <w:t>ASMPT Joins "JOINT3" Consortium to Develop Next-Generation Semiconductor Packaging</w:t>
      </w:r>
    </w:p>
    <w:p w14:paraId="417CE6E9" w14:textId="18C3A53E" w:rsidR="0077525B" w:rsidRPr="00C93801" w:rsidRDefault="0077525B" w:rsidP="00816C2C">
      <w:pPr>
        <w:pStyle w:val="berschrift2"/>
      </w:pPr>
      <w:r w:rsidRPr="00C93801">
        <w:t xml:space="preserve">Global Advanced Packaging Leader Brings Proven Thermo-Compression Bonding Expertise to Next-Generation Panel-Level </w:t>
      </w:r>
      <w:r w:rsidR="00792BBB" w:rsidRPr="00C93801">
        <w:t>Innovation Platform</w:t>
      </w:r>
    </w:p>
    <w:p w14:paraId="75314DEC" w14:textId="77777777" w:rsidR="0077525B" w:rsidRPr="00C93801" w:rsidRDefault="0077525B" w:rsidP="0077525B">
      <w:pPr>
        <w:jc w:val="both"/>
        <w:rPr>
          <w:rFonts w:ascii="Arial" w:hAnsi="Arial" w:cs="Arial"/>
          <w:b/>
          <w:bCs/>
          <w:w w:val="105"/>
        </w:rPr>
      </w:pPr>
    </w:p>
    <w:p w14:paraId="4CF745A5" w14:textId="558FDBC7" w:rsidR="00792BBB" w:rsidRPr="00C93801" w:rsidRDefault="00792BBB" w:rsidP="00792BBB">
      <w:pPr>
        <w:jc w:val="both"/>
        <w:rPr>
          <w:rFonts w:ascii="Arial" w:hAnsi="Arial" w:cs="Arial"/>
          <w:bCs/>
          <w:w w:val="105"/>
        </w:rPr>
      </w:pPr>
      <w:r w:rsidRPr="00C93801">
        <w:rPr>
          <w:rFonts w:ascii="Arial" w:hAnsi="Arial" w:cs="Arial"/>
          <w:b/>
          <w:bCs/>
          <w:w w:val="105"/>
        </w:rPr>
        <w:t>TOKYO</w:t>
      </w:r>
      <w:r w:rsidR="0077525B" w:rsidRPr="00C93801">
        <w:rPr>
          <w:rFonts w:ascii="Arial" w:hAnsi="Arial" w:cs="Arial"/>
          <w:b/>
          <w:bCs/>
          <w:w w:val="105"/>
        </w:rPr>
        <w:t xml:space="preserve">, </w:t>
      </w:r>
      <w:r w:rsidRPr="00C93801">
        <w:rPr>
          <w:rFonts w:ascii="Arial" w:hAnsi="Arial" w:cs="Arial"/>
          <w:b/>
          <w:bCs/>
          <w:w w:val="105"/>
        </w:rPr>
        <w:t>September 3, 2025</w:t>
      </w:r>
      <w:r w:rsidR="0077525B" w:rsidRPr="00C93801">
        <w:rPr>
          <w:rFonts w:ascii="Arial" w:hAnsi="Arial" w:cs="Arial"/>
          <w:b/>
          <w:w w:val="105"/>
        </w:rPr>
        <w:t xml:space="preserve"> – </w:t>
      </w:r>
      <w:r w:rsidR="0077525B" w:rsidRPr="00C93801">
        <w:rPr>
          <w:rFonts w:ascii="Arial" w:hAnsi="Arial" w:cs="Arial"/>
          <w:bCs/>
          <w:w w:val="105"/>
        </w:rPr>
        <w:t xml:space="preserve">ASMPT Limited (ASMPT), a leading global supplier of hardware and software solutions for the manufacture of semiconductors and electronics, </w:t>
      </w:r>
      <w:r w:rsidRPr="00C93801">
        <w:rPr>
          <w:rFonts w:ascii="Arial" w:hAnsi="Arial" w:cs="Arial"/>
          <w:bCs/>
          <w:w w:val="105"/>
        </w:rPr>
        <w:t>today announced its participation in the "JOINT3" consortium to develop next-generation semiconductor packaging.</w:t>
      </w:r>
    </w:p>
    <w:p w14:paraId="45379F76" w14:textId="77777777" w:rsidR="00792BBB" w:rsidRPr="00C93801" w:rsidRDefault="00792BBB" w:rsidP="00792BBB">
      <w:pPr>
        <w:jc w:val="both"/>
        <w:rPr>
          <w:rFonts w:ascii="Arial" w:hAnsi="Arial" w:cs="Arial"/>
          <w:bCs/>
          <w:w w:val="105"/>
        </w:rPr>
      </w:pPr>
    </w:p>
    <w:p w14:paraId="01ED4784" w14:textId="77777777" w:rsidR="00792BBB" w:rsidRPr="00C93801" w:rsidRDefault="00792BBB" w:rsidP="00792BBB">
      <w:pPr>
        <w:jc w:val="both"/>
        <w:rPr>
          <w:rFonts w:ascii="Arial" w:hAnsi="Arial" w:cs="Arial"/>
          <w:bCs/>
          <w:w w:val="105"/>
        </w:rPr>
      </w:pPr>
      <w:r w:rsidRPr="00C93801">
        <w:rPr>
          <w:rFonts w:ascii="Arial" w:hAnsi="Arial" w:cs="Arial"/>
          <w:bCs/>
          <w:w w:val="105"/>
        </w:rPr>
        <w:t xml:space="preserve">JOINT3 is a co-creation evaluation framework established by </w:t>
      </w:r>
      <w:proofErr w:type="spellStart"/>
      <w:r w:rsidRPr="00C93801">
        <w:rPr>
          <w:rFonts w:ascii="Arial" w:hAnsi="Arial" w:cs="Arial"/>
          <w:bCs/>
          <w:w w:val="105"/>
        </w:rPr>
        <w:t>Resonac</w:t>
      </w:r>
      <w:proofErr w:type="spellEnd"/>
      <w:r w:rsidRPr="00C93801">
        <w:rPr>
          <w:rFonts w:ascii="Arial" w:hAnsi="Arial" w:cs="Arial"/>
          <w:bCs/>
          <w:w w:val="105"/>
        </w:rPr>
        <w:t xml:space="preserve"> Corporation (President and CEO: Hidehito Takahashi, hereinafter "</w:t>
      </w:r>
      <w:proofErr w:type="spellStart"/>
      <w:r w:rsidRPr="00C93801">
        <w:rPr>
          <w:rFonts w:ascii="Arial" w:hAnsi="Arial" w:cs="Arial"/>
          <w:bCs/>
          <w:w w:val="105"/>
        </w:rPr>
        <w:t>Resonac</w:t>
      </w:r>
      <w:proofErr w:type="spellEnd"/>
      <w:r w:rsidRPr="00C93801">
        <w:rPr>
          <w:rFonts w:ascii="Arial" w:hAnsi="Arial" w:cs="Arial"/>
          <w:bCs/>
          <w:w w:val="105"/>
        </w:rPr>
        <w:t>") with the aim of accelerating the development of materials, equipment, and design tools optimized for panel-level organic interposers through collaboration among material, equipment, and design companies. JOINT3 brings together global leaders across the semiconductor supply chain. Using a prototype line for 515 x 510mm panel-level organic interposers, the consortium promotes the development of materials, equipment, and design tools optimized for panel-level organic interposers.</w:t>
      </w:r>
    </w:p>
    <w:p w14:paraId="06DD37AC" w14:textId="77777777" w:rsidR="00792BBB" w:rsidRPr="00C93801" w:rsidRDefault="00792BBB" w:rsidP="00792BBB">
      <w:pPr>
        <w:jc w:val="both"/>
        <w:rPr>
          <w:rFonts w:ascii="Arial" w:hAnsi="Arial" w:cs="Arial"/>
          <w:bCs/>
          <w:w w:val="105"/>
        </w:rPr>
      </w:pPr>
    </w:p>
    <w:p w14:paraId="6FAD751C" w14:textId="77777777" w:rsidR="00792BBB" w:rsidRPr="00C93801" w:rsidRDefault="00792BBB" w:rsidP="00792BBB">
      <w:pPr>
        <w:jc w:val="both"/>
        <w:rPr>
          <w:rFonts w:ascii="Arial" w:hAnsi="Arial" w:cs="Arial"/>
          <w:bCs/>
          <w:w w:val="105"/>
        </w:rPr>
      </w:pPr>
      <w:r w:rsidRPr="00C93801">
        <w:rPr>
          <w:rFonts w:ascii="Arial" w:hAnsi="Arial" w:cs="Arial"/>
          <w:bCs/>
          <w:w w:val="105"/>
        </w:rPr>
        <w:t>In recent years, packaging for back-end processes have emerged as a key technology in the field of next-generation semiconductors. This includes 2.xD packages, whereby multiple semiconductor chips are arranged in parallel and connected via interposers, demand for which is expected to grow in line with the need for increased data communication capacity and speed. As semiconductor performance improves, interposers are becoming larger, and there is a shift from silicon interposers to organic interposers made from organic materials.</w:t>
      </w:r>
    </w:p>
    <w:p w14:paraId="6C72A9C6" w14:textId="77777777" w:rsidR="00792BBB" w:rsidRPr="00C93801" w:rsidRDefault="00792BBB" w:rsidP="00792BBB">
      <w:pPr>
        <w:jc w:val="both"/>
        <w:rPr>
          <w:rFonts w:ascii="Arial" w:hAnsi="Arial" w:cs="Arial"/>
          <w:bCs/>
          <w:w w:val="105"/>
        </w:rPr>
      </w:pPr>
    </w:p>
    <w:p w14:paraId="05E7F02B" w14:textId="77777777" w:rsidR="00792BBB" w:rsidRPr="00C93801" w:rsidRDefault="00792BBB" w:rsidP="00792BBB">
      <w:pPr>
        <w:jc w:val="both"/>
        <w:rPr>
          <w:rFonts w:ascii="Arial" w:hAnsi="Arial" w:cs="Arial"/>
          <w:bCs/>
          <w:w w:val="105"/>
        </w:rPr>
      </w:pPr>
      <w:r w:rsidRPr="00C93801">
        <w:rPr>
          <w:rFonts w:ascii="Arial" w:hAnsi="Arial" w:cs="Arial"/>
          <w:bCs/>
          <w:w w:val="105"/>
        </w:rPr>
        <w:t>Conventional manufacturing methods involve cutting rectangular pieces from circular wafers. However, as interposers increase in size, the number of them that can be obtained from a single wafer decreases, posing a significant challenge. To address this issue, a manufacturing process that transitions from circular wafer shapes to square panel shapes is gaining attention, as it allows for an increased number of interposers to be produced from a given area of wafer.</w:t>
      </w:r>
    </w:p>
    <w:p w14:paraId="2DF55001" w14:textId="77777777" w:rsidR="00792BBB" w:rsidRPr="00C93801" w:rsidRDefault="00792BBB" w:rsidP="00792BBB">
      <w:pPr>
        <w:jc w:val="both"/>
        <w:rPr>
          <w:rFonts w:ascii="Arial" w:hAnsi="Arial" w:cs="Arial"/>
          <w:bCs/>
          <w:w w:val="105"/>
        </w:rPr>
      </w:pPr>
    </w:p>
    <w:p w14:paraId="10DB1396" w14:textId="45A0102A" w:rsidR="00BB157A" w:rsidRPr="00C93801" w:rsidRDefault="00BB157A" w:rsidP="0036595C">
      <w:pPr>
        <w:jc w:val="center"/>
        <w:rPr>
          <w:rFonts w:ascii="Arial" w:hAnsi="Arial" w:cs="Arial"/>
          <w:bCs/>
          <w:w w:val="105"/>
        </w:rPr>
      </w:pPr>
      <w:r w:rsidRPr="00C93801">
        <w:rPr>
          <w:rFonts w:ascii="Arial" w:eastAsia="Yu Gothic UI" w:hAnsi="Arial" w:cs="Arial"/>
          <w:noProof/>
        </w:rPr>
        <w:drawing>
          <wp:inline distT="0" distB="0" distL="0" distR="0" wp14:anchorId="2898FEFD" wp14:editId="4D8664C8">
            <wp:extent cx="4165600" cy="1532255"/>
            <wp:effectExtent l="0" t="0" r="0" b="0"/>
            <wp:docPr id="8" name="図 8" descr="A close-up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A close-up of a scree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5600" cy="1532255"/>
                    </a:xfrm>
                    <a:prstGeom prst="rect">
                      <a:avLst/>
                    </a:prstGeom>
                    <a:noFill/>
                    <a:ln>
                      <a:noFill/>
                    </a:ln>
                  </pic:spPr>
                </pic:pic>
              </a:graphicData>
            </a:graphic>
          </wp:inline>
        </w:drawing>
      </w:r>
    </w:p>
    <w:p w14:paraId="48610F29" w14:textId="77777777" w:rsidR="00BB157A" w:rsidRPr="00C93801" w:rsidRDefault="00BB157A" w:rsidP="00792BBB">
      <w:pPr>
        <w:jc w:val="both"/>
        <w:rPr>
          <w:rFonts w:ascii="Arial" w:hAnsi="Arial" w:cs="Arial"/>
          <w:bCs/>
          <w:w w:val="105"/>
        </w:rPr>
      </w:pPr>
    </w:p>
    <w:p w14:paraId="370AFA8D" w14:textId="658D67D1" w:rsidR="00792BBB" w:rsidRPr="00C93801" w:rsidRDefault="00792BBB" w:rsidP="00FF446F">
      <w:pPr>
        <w:pStyle w:val="berschrift3"/>
        <w:rPr>
          <w:rFonts w:ascii="Arial" w:hAnsi="Arial" w:cs="Arial"/>
        </w:rPr>
      </w:pPr>
      <w:r w:rsidRPr="00C93801">
        <w:rPr>
          <w:rFonts w:ascii="Arial" w:hAnsi="Arial" w:cs="Arial"/>
        </w:rPr>
        <w:t>ASMPT's Strategic Contribution to Panel-Level Innovation</w:t>
      </w:r>
    </w:p>
    <w:p w14:paraId="3B3AB1F0" w14:textId="77777777" w:rsidR="00792BBB" w:rsidRPr="00C93801" w:rsidRDefault="00792BBB" w:rsidP="00792BBB">
      <w:pPr>
        <w:jc w:val="both"/>
        <w:rPr>
          <w:rFonts w:ascii="Arial" w:hAnsi="Arial" w:cs="Arial"/>
          <w:bCs/>
          <w:w w:val="105"/>
        </w:rPr>
      </w:pPr>
    </w:p>
    <w:p w14:paraId="55C91F4D" w14:textId="60B9448C" w:rsidR="00792BBB" w:rsidRPr="00C93801" w:rsidRDefault="00792BBB" w:rsidP="00792BBB">
      <w:pPr>
        <w:jc w:val="both"/>
        <w:rPr>
          <w:rFonts w:ascii="Arial" w:hAnsi="Arial" w:cs="Arial"/>
          <w:bCs/>
          <w:w w:val="105"/>
        </w:rPr>
      </w:pPr>
      <w:r w:rsidRPr="00C93801">
        <w:rPr>
          <w:rFonts w:ascii="Arial" w:hAnsi="Arial" w:cs="Arial"/>
          <w:bCs/>
          <w:w w:val="105"/>
        </w:rPr>
        <w:t xml:space="preserve">As the consortium's dedicated advanced packaging assembly solutions provider, ASMPT brings its market-leading thermo-compression bonding (TCB) expertise to </w:t>
      </w:r>
      <w:r w:rsidRPr="00C93801">
        <w:rPr>
          <w:rFonts w:ascii="Arial" w:hAnsi="Arial" w:cs="Arial"/>
          <w:bCs/>
          <w:w w:val="105"/>
        </w:rPr>
        <w:lastRenderedPageBreak/>
        <w:t>enable panel-level manufacturing capabilities. With more than 500 TCB systems deployed in mass production worldwide, ASMPT has established the industry standard for precision heterogeneous integration across 2D, 2.5D, and 3D packaging formats.</w:t>
      </w:r>
    </w:p>
    <w:p w14:paraId="1FC2A205" w14:textId="77777777" w:rsidR="00792BBB" w:rsidRPr="00C93801" w:rsidRDefault="00792BBB" w:rsidP="00792BBB">
      <w:pPr>
        <w:jc w:val="both"/>
        <w:rPr>
          <w:rFonts w:ascii="Arial" w:hAnsi="Arial" w:cs="Arial"/>
          <w:bCs/>
          <w:w w:val="105"/>
        </w:rPr>
      </w:pPr>
    </w:p>
    <w:p w14:paraId="08CE5384" w14:textId="4F94EAE5" w:rsidR="00792BBB" w:rsidRPr="00C93801" w:rsidRDefault="00792BBB" w:rsidP="00792BBB">
      <w:pPr>
        <w:jc w:val="both"/>
        <w:rPr>
          <w:rFonts w:ascii="Arial" w:hAnsi="Arial" w:cs="Arial"/>
          <w:bCs/>
          <w:w w:val="105"/>
        </w:rPr>
      </w:pPr>
      <w:r w:rsidRPr="00C93801">
        <w:rPr>
          <w:rFonts w:ascii="Arial" w:hAnsi="Arial" w:cs="Arial"/>
          <w:bCs/>
          <w:w w:val="105"/>
        </w:rPr>
        <w:t>"ASMPT's participation in JOINT3 represents a natural extension of our leadership in advanced packaging technologies," said Lim</w:t>
      </w:r>
      <w:r w:rsidR="00681B0C" w:rsidRPr="00C93801">
        <w:rPr>
          <w:rFonts w:ascii="Arial" w:hAnsi="Arial" w:cs="Arial"/>
          <w:bCs/>
          <w:w w:val="105"/>
        </w:rPr>
        <w:t xml:space="preserve"> Choon Khoon</w:t>
      </w:r>
      <w:r w:rsidRPr="00C93801">
        <w:rPr>
          <w:rFonts w:ascii="Arial" w:hAnsi="Arial" w:cs="Arial"/>
          <w:bCs/>
          <w:w w:val="105"/>
        </w:rPr>
        <w:t xml:space="preserve">, Advanced Packaging </w:t>
      </w:r>
      <w:r w:rsidR="00681B0C" w:rsidRPr="00C93801">
        <w:rPr>
          <w:rFonts w:ascii="Arial" w:hAnsi="Arial" w:cs="Arial"/>
          <w:bCs/>
          <w:w w:val="105"/>
        </w:rPr>
        <w:t xml:space="preserve">Chief </w:t>
      </w:r>
      <w:r w:rsidRPr="00C93801">
        <w:rPr>
          <w:rFonts w:ascii="Arial" w:hAnsi="Arial" w:cs="Arial"/>
          <w:bCs/>
          <w:w w:val="105"/>
        </w:rPr>
        <w:t xml:space="preserve">Counsel for ASMPT </w:t>
      </w:r>
      <w:r w:rsidR="00681B0C" w:rsidRPr="00C93801">
        <w:rPr>
          <w:rFonts w:ascii="Arial" w:hAnsi="Arial" w:cs="Arial"/>
          <w:bCs/>
          <w:w w:val="105"/>
        </w:rPr>
        <w:t>Semiconductor Solutions (</w:t>
      </w:r>
      <w:r w:rsidRPr="00C93801">
        <w:rPr>
          <w:rFonts w:ascii="Arial" w:hAnsi="Arial" w:cs="Arial"/>
          <w:bCs/>
          <w:w w:val="105"/>
        </w:rPr>
        <w:t>SEMI</w:t>
      </w:r>
      <w:r w:rsidR="00681B0C" w:rsidRPr="00C93801">
        <w:rPr>
          <w:rFonts w:ascii="Arial" w:hAnsi="Arial" w:cs="Arial"/>
          <w:bCs/>
          <w:w w:val="105"/>
        </w:rPr>
        <w:t>)</w:t>
      </w:r>
      <w:r w:rsidRPr="00C93801">
        <w:rPr>
          <w:rFonts w:ascii="Arial" w:hAnsi="Arial" w:cs="Arial"/>
          <w:bCs/>
          <w:w w:val="105"/>
        </w:rPr>
        <w:t xml:space="preserve">. "Our proven track record spanning chip-to-substrate, chip-to-wafer, and HBM applications, combined with our unique position as the consortium's sole back-end assembly specialist, enables us to serve as the critical bridge between panel-level packaging innovation and manufacturing reality. This collaboration with </w:t>
      </w:r>
      <w:proofErr w:type="spellStart"/>
      <w:r w:rsidRPr="00C93801">
        <w:rPr>
          <w:rFonts w:ascii="Arial" w:hAnsi="Arial" w:cs="Arial"/>
          <w:bCs/>
          <w:w w:val="105"/>
        </w:rPr>
        <w:t>Resonac</w:t>
      </w:r>
      <w:proofErr w:type="spellEnd"/>
      <w:r w:rsidRPr="00C93801">
        <w:rPr>
          <w:rFonts w:ascii="Arial" w:hAnsi="Arial" w:cs="Arial"/>
          <w:bCs/>
          <w:w w:val="105"/>
        </w:rPr>
        <w:t xml:space="preserve"> and the JOINT3 partners underscores our commitment to enabling next-generation packaging solutions that meet the demanding requirements of AI and high-performance computing applications."</w:t>
      </w:r>
    </w:p>
    <w:p w14:paraId="6E669D2E" w14:textId="77777777" w:rsidR="00792BBB" w:rsidRPr="00C93801" w:rsidRDefault="00792BBB" w:rsidP="00792BBB">
      <w:pPr>
        <w:jc w:val="both"/>
        <w:rPr>
          <w:rFonts w:ascii="Arial" w:hAnsi="Arial" w:cs="Arial"/>
          <w:bCs/>
          <w:w w:val="105"/>
        </w:rPr>
      </w:pPr>
    </w:p>
    <w:p w14:paraId="71A8F0AF" w14:textId="79EC2B64" w:rsidR="00792BBB" w:rsidRPr="00C93801" w:rsidRDefault="00792BBB" w:rsidP="003F598E">
      <w:pPr>
        <w:jc w:val="both"/>
        <w:rPr>
          <w:rFonts w:ascii="Arial" w:hAnsi="Arial" w:cs="Arial"/>
          <w:bCs/>
          <w:w w:val="105"/>
        </w:rPr>
      </w:pPr>
      <w:r w:rsidRPr="00C93801">
        <w:rPr>
          <w:rFonts w:ascii="Arial" w:hAnsi="Arial" w:cs="Arial"/>
          <w:bCs/>
          <w:w w:val="105"/>
        </w:rPr>
        <w:t>ASMPT</w:t>
      </w:r>
      <w:r w:rsidR="00681B0C" w:rsidRPr="00C93801">
        <w:rPr>
          <w:rFonts w:ascii="Arial" w:hAnsi="Arial" w:cs="Arial"/>
          <w:bCs/>
          <w:w w:val="105"/>
        </w:rPr>
        <w:t xml:space="preserve"> SEMI</w:t>
      </w:r>
      <w:r w:rsidRPr="00C93801">
        <w:rPr>
          <w:rFonts w:ascii="Arial" w:hAnsi="Arial" w:cs="Arial"/>
          <w:bCs/>
          <w:w w:val="105"/>
        </w:rPr>
        <w:t xml:space="preserve">'s FIREBIRD TCB platform </w:t>
      </w:r>
      <w:r w:rsidR="003F598E" w:rsidRPr="00C93801">
        <w:rPr>
          <w:rFonts w:ascii="Arial" w:hAnsi="Arial" w:cs="Arial"/>
          <w:bCs/>
          <w:w w:val="105"/>
        </w:rPr>
        <w:t xml:space="preserve">is capable of sub-micron </w:t>
      </w:r>
      <w:r w:rsidRPr="00C93801">
        <w:rPr>
          <w:rFonts w:ascii="Arial" w:hAnsi="Arial" w:cs="Arial"/>
          <w:bCs/>
          <w:w w:val="105"/>
        </w:rPr>
        <w:t xml:space="preserve">placement accuracy </w:t>
      </w:r>
      <w:r w:rsidR="003F598E" w:rsidRPr="00C93801">
        <w:rPr>
          <w:rFonts w:ascii="Arial" w:hAnsi="Arial" w:cs="Arial"/>
          <w:bCs/>
          <w:w w:val="105"/>
        </w:rPr>
        <w:t xml:space="preserve">and is equipped with ASMPT’s proprietary residue-free </w:t>
      </w:r>
      <w:proofErr w:type="spellStart"/>
      <w:r w:rsidR="003F598E" w:rsidRPr="00C93801">
        <w:rPr>
          <w:rFonts w:ascii="Arial" w:hAnsi="Arial" w:cs="Arial"/>
          <w:bCs/>
          <w:w w:val="105"/>
        </w:rPr>
        <w:t>fluxless</w:t>
      </w:r>
      <w:proofErr w:type="spellEnd"/>
      <w:r w:rsidR="003F598E" w:rsidRPr="00C93801">
        <w:rPr>
          <w:rFonts w:ascii="Arial" w:hAnsi="Arial" w:cs="Arial"/>
          <w:bCs/>
          <w:w w:val="105"/>
        </w:rPr>
        <w:t xml:space="preserve"> AOR process for fine pitch TCB bonding on panel. </w:t>
      </w:r>
      <w:r w:rsidRPr="00C93801">
        <w:rPr>
          <w:rFonts w:ascii="Arial" w:hAnsi="Arial" w:cs="Arial"/>
          <w:bCs/>
          <w:w w:val="105"/>
        </w:rPr>
        <w:t>These capabilities directly address the unique challenges of panel-level processing, including thermal uniformity across large substrates up to 515x510mm, compensation for panel warpage, and high-throughput requirements for cost-effective manufacturing.</w:t>
      </w:r>
    </w:p>
    <w:p w14:paraId="792656E4" w14:textId="77777777" w:rsidR="00792BBB" w:rsidRPr="00C93801" w:rsidRDefault="00792BBB" w:rsidP="00792BBB">
      <w:pPr>
        <w:jc w:val="both"/>
        <w:rPr>
          <w:rFonts w:ascii="Arial" w:hAnsi="Arial" w:cs="Arial"/>
          <w:bCs/>
          <w:w w:val="105"/>
        </w:rPr>
      </w:pPr>
    </w:p>
    <w:p w14:paraId="1D1179FD" w14:textId="6C4FDC93" w:rsidR="00792BBB" w:rsidRPr="00C93801" w:rsidRDefault="0036595C" w:rsidP="00FF446F">
      <w:pPr>
        <w:pStyle w:val="berschrift3"/>
        <w:rPr>
          <w:rFonts w:ascii="Arial" w:hAnsi="Arial" w:cs="Arial"/>
        </w:rPr>
      </w:pPr>
      <w:r w:rsidRPr="00C93801">
        <w:rPr>
          <w:rFonts w:ascii="Arial" w:eastAsia="Yu Gothic UI" w:hAnsi="Arial" w:cs="Arial"/>
          <w:noProof/>
          <w:sz w:val="22"/>
          <w:highlight w:val="yellow"/>
        </w:rPr>
        <w:drawing>
          <wp:anchor distT="0" distB="0" distL="114300" distR="114300" simplePos="0" relativeHeight="251661312" behindDoc="0" locked="0" layoutInCell="1" allowOverlap="1" wp14:anchorId="46C05CDD" wp14:editId="6A8039B9">
            <wp:simplePos x="0" y="0"/>
            <wp:positionH relativeFrom="margin">
              <wp:posOffset>1833880</wp:posOffset>
            </wp:positionH>
            <wp:positionV relativeFrom="paragraph">
              <wp:posOffset>286385</wp:posOffset>
            </wp:positionV>
            <wp:extent cx="1935480" cy="960120"/>
            <wp:effectExtent l="0" t="0" r="0" b="0"/>
            <wp:wrapTopAndBottom/>
            <wp:docPr id="4" name="図 3" descr="A red circle with a dot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A red circle with a dot in the middle&#10;&#10;AI-generated content may be incorrect."/>
                    <pic:cNvPicPr>
                      <a:picLocks noChangeAspect="1"/>
                    </pic:cNvPicPr>
                  </pic:nvPicPr>
                  <pic:blipFill rotWithShape="1">
                    <a:blip r:embed="rId8" cstate="print">
                      <a:extLst>
                        <a:ext uri="{28A0092B-C50C-407E-A947-70E740481C1C}">
                          <a14:useLocalDpi xmlns:a14="http://schemas.microsoft.com/office/drawing/2010/main" val="0"/>
                        </a:ext>
                      </a:extLst>
                    </a:blip>
                    <a:srcRect l="13901" t="25310" r="14042" b="24071"/>
                    <a:stretch>
                      <a:fillRect/>
                    </a:stretch>
                  </pic:blipFill>
                  <pic:spPr bwMode="auto">
                    <a:xfrm>
                      <a:off x="0" y="0"/>
                      <a:ext cx="1935480" cy="960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2BBB" w:rsidRPr="00C93801">
        <w:rPr>
          <w:rFonts w:ascii="Arial" w:hAnsi="Arial" w:cs="Arial"/>
        </w:rPr>
        <w:t>Overview of JOINT3</w:t>
      </w:r>
    </w:p>
    <w:tbl>
      <w:tblPr>
        <w:tblW w:w="9925" w:type="dxa"/>
        <w:tblInd w:w="-10" w:type="dxa"/>
        <w:tblCellMar>
          <w:left w:w="99" w:type="dxa"/>
          <w:right w:w="99" w:type="dxa"/>
        </w:tblCellMar>
        <w:tblLook w:val="04A0" w:firstRow="1" w:lastRow="0" w:firstColumn="1" w:lastColumn="0" w:noHBand="0" w:noVBand="1"/>
      </w:tblPr>
      <w:tblGrid>
        <w:gridCol w:w="1299"/>
        <w:gridCol w:w="8626"/>
      </w:tblGrid>
      <w:tr w:rsidR="0036595C" w:rsidRPr="00C93801" w14:paraId="69686A7C" w14:textId="77777777" w:rsidTr="0036595C">
        <w:trPr>
          <w:trHeight w:val="370"/>
        </w:trPr>
        <w:tc>
          <w:tcPr>
            <w:tcW w:w="1192" w:type="dxa"/>
            <w:tcBorders>
              <w:top w:val="single" w:sz="8" w:space="0" w:color="DDDDDD"/>
              <w:left w:val="single" w:sz="8" w:space="0" w:color="DDDDDD"/>
              <w:bottom w:val="single" w:sz="8" w:space="0" w:color="DDDDDD"/>
              <w:right w:val="single" w:sz="8" w:space="0" w:color="DDDDDD"/>
            </w:tcBorders>
            <w:shd w:val="clear" w:color="auto" w:fill="F1F1F1"/>
            <w:vAlign w:val="center"/>
            <w:hideMark/>
          </w:tcPr>
          <w:p w14:paraId="6E5D811C" w14:textId="77777777" w:rsidR="0036595C" w:rsidRPr="00C93801" w:rsidRDefault="0036595C" w:rsidP="00350D4F">
            <w:pPr>
              <w:widowControl/>
              <w:rPr>
                <w:rFonts w:ascii="Arial" w:eastAsia="Yu Gothic UI" w:hAnsi="Arial" w:cs="Arial"/>
                <w:color w:val="333333"/>
                <w:sz w:val="20"/>
                <w:szCs w:val="20"/>
              </w:rPr>
            </w:pPr>
            <w:r w:rsidRPr="00C93801">
              <w:rPr>
                <w:rFonts w:ascii="Arial" w:eastAsia="Yu Gothic UI" w:hAnsi="Arial" w:cs="Arial"/>
                <w:color w:val="333333"/>
                <w:sz w:val="20"/>
                <w:szCs w:val="20"/>
              </w:rPr>
              <w:t>Name</w:t>
            </w:r>
          </w:p>
        </w:tc>
        <w:tc>
          <w:tcPr>
            <w:tcW w:w="8733" w:type="dxa"/>
            <w:tcBorders>
              <w:top w:val="single" w:sz="8" w:space="0" w:color="DDDDDD"/>
              <w:left w:val="nil"/>
              <w:bottom w:val="single" w:sz="8" w:space="0" w:color="DDDDDD"/>
              <w:right w:val="single" w:sz="8" w:space="0" w:color="DDDDDD"/>
            </w:tcBorders>
            <w:vAlign w:val="center"/>
            <w:hideMark/>
          </w:tcPr>
          <w:p w14:paraId="142EFB39" w14:textId="77777777" w:rsidR="0036595C" w:rsidRPr="00C93801" w:rsidRDefault="0036595C" w:rsidP="00350D4F">
            <w:pPr>
              <w:widowControl/>
              <w:rPr>
                <w:rFonts w:ascii="Arial" w:eastAsia="Yu Gothic UI" w:hAnsi="Arial" w:cs="Arial"/>
                <w:color w:val="333333"/>
                <w:sz w:val="20"/>
                <w:szCs w:val="20"/>
              </w:rPr>
            </w:pPr>
            <w:r w:rsidRPr="00C93801">
              <w:rPr>
                <w:rFonts w:ascii="Arial" w:eastAsia="Yu Gothic UI" w:hAnsi="Arial" w:cs="Arial"/>
                <w:color w:val="333333"/>
                <w:sz w:val="20"/>
                <w:szCs w:val="20"/>
              </w:rPr>
              <w:t>JOINT3 (</w:t>
            </w:r>
            <w:proofErr w:type="spellStart"/>
            <w:r w:rsidRPr="00C93801">
              <w:rPr>
                <w:rFonts w:ascii="Arial" w:eastAsia="Yu Gothic UI" w:hAnsi="Arial" w:cs="Arial"/>
                <w:color w:val="333333"/>
                <w:sz w:val="20"/>
                <w:szCs w:val="20"/>
              </w:rPr>
              <w:t>JOINT:Jisso</w:t>
            </w:r>
            <w:proofErr w:type="spellEnd"/>
            <w:r w:rsidRPr="00C93801">
              <w:rPr>
                <w:rFonts w:ascii="Arial" w:eastAsia="Yu Gothic UI" w:hAnsi="Arial" w:cs="Arial"/>
                <w:color w:val="333333"/>
                <w:sz w:val="20"/>
                <w:szCs w:val="20"/>
              </w:rPr>
              <w:t xml:space="preserve"> Open Innovation Network of Tops)</w:t>
            </w:r>
          </w:p>
        </w:tc>
      </w:tr>
      <w:tr w:rsidR="0036595C" w:rsidRPr="00C93801" w14:paraId="3585CE38" w14:textId="77777777" w:rsidTr="0036595C">
        <w:trPr>
          <w:trHeight w:val="370"/>
        </w:trPr>
        <w:tc>
          <w:tcPr>
            <w:tcW w:w="1192" w:type="dxa"/>
            <w:tcBorders>
              <w:top w:val="nil"/>
              <w:left w:val="single" w:sz="8" w:space="0" w:color="DDDDDD"/>
              <w:bottom w:val="single" w:sz="8" w:space="0" w:color="DDDDDD"/>
              <w:right w:val="single" w:sz="8" w:space="0" w:color="DDDDDD"/>
            </w:tcBorders>
            <w:shd w:val="clear" w:color="auto" w:fill="F1F1F1"/>
            <w:vAlign w:val="center"/>
            <w:hideMark/>
          </w:tcPr>
          <w:p w14:paraId="65C9FA66" w14:textId="77777777" w:rsidR="0036595C" w:rsidRPr="00C93801" w:rsidRDefault="0036595C" w:rsidP="00350D4F">
            <w:pPr>
              <w:widowControl/>
              <w:rPr>
                <w:rFonts w:ascii="Arial" w:eastAsia="Yu Gothic UI" w:hAnsi="Arial" w:cs="Arial"/>
                <w:color w:val="333333"/>
                <w:sz w:val="20"/>
                <w:szCs w:val="20"/>
              </w:rPr>
            </w:pPr>
            <w:bookmarkStart w:id="0" w:name="_Hlk203571859"/>
            <w:r w:rsidRPr="00C93801">
              <w:rPr>
                <w:rFonts w:ascii="Arial" w:eastAsia="Yu Gothic UI" w:hAnsi="Arial" w:cs="Arial"/>
                <w:color w:val="333333"/>
                <w:sz w:val="20"/>
                <w:szCs w:val="20"/>
              </w:rPr>
              <w:t>Objectives</w:t>
            </w:r>
          </w:p>
        </w:tc>
        <w:tc>
          <w:tcPr>
            <w:tcW w:w="8733" w:type="dxa"/>
            <w:tcBorders>
              <w:top w:val="nil"/>
              <w:left w:val="nil"/>
              <w:bottom w:val="single" w:sz="8" w:space="0" w:color="DDDDDD"/>
              <w:right w:val="single" w:sz="8" w:space="0" w:color="DDDDDD"/>
            </w:tcBorders>
            <w:vAlign w:val="center"/>
            <w:hideMark/>
          </w:tcPr>
          <w:p w14:paraId="109815B7" w14:textId="77777777" w:rsidR="0036595C" w:rsidRPr="00C93801" w:rsidRDefault="0036595C" w:rsidP="00350D4F">
            <w:pPr>
              <w:widowControl/>
              <w:rPr>
                <w:rFonts w:ascii="Arial" w:eastAsia="Yu Gothic UI" w:hAnsi="Arial" w:cs="Arial"/>
                <w:sz w:val="20"/>
                <w:szCs w:val="20"/>
              </w:rPr>
            </w:pPr>
            <w:r w:rsidRPr="00C93801">
              <w:rPr>
                <w:rFonts w:ascii="Arial" w:eastAsia="Yu Gothic UI" w:hAnsi="Arial" w:cs="Arial"/>
                <w:sz w:val="20"/>
                <w:szCs w:val="20"/>
              </w:rPr>
              <w:t>Accelerate the development of materials, equipment, and design tools optimized for panel-level organic interposers through co-creation with participating companies.</w:t>
            </w:r>
          </w:p>
        </w:tc>
      </w:tr>
      <w:bookmarkEnd w:id="0"/>
      <w:tr w:rsidR="0036595C" w:rsidRPr="00C93801" w14:paraId="497E5208" w14:textId="77777777" w:rsidTr="0036595C">
        <w:trPr>
          <w:trHeight w:val="360"/>
        </w:trPr>
        <w:tc>
          <w:tcPr>
            <w:tcW w:w="1192" w:type="dxa"/>
            <w:vMerge w:val="restart"/>
            <w:tcBorders>
              <w:top w:val="nil"/>
              <w:left w:val="single" w:sz="8" w:space="0" w:color="DDDDDD"/>
              <w:bottom w:val="single" w:sz="8" w:space="0" w:color="DDDDDD"/>
              <w:right w:val="single" w:sz="8" w:space="0" w:color="DDDDDD"/>
            </w:tcBorders>
            <w:shd w:val="clear" w:color="auto" w:fill="F1F1F1"/>
            <w:vAlign w:val="center"/>
            <w:hideMark/>
          </w:tcPr>
          <w:p w14:paraId="694511C8" w14:textId="77777777" w:rsidR="0036595C" w:rsidRPr="00C93801" w:rsidRDefault="0036595C" w:rsidP="00350D4F">
            <w:pPr>
              <w:widowControl/>
              <w:rPr>
                <w:rFonts w:ascii="Arial" w:eastAsia="Yu Gothic UI" w:hAnsi="Arial" w:cs="Arial"/>
                <w:color w:val="333333"/>
                <w:sz w:val="20"/>
                <w:szCs w:val="20"/>
              </w:rPr>
            </w:pPr>
            <w:r w:rsidRPr="00C93801">
              <w:rPr>
                <w:rFonts w:ascii="Arial" w:eastAsia="Yu Gothic UI" w:hAnsi="Arial" w:cs="Arial"/>
                <w:color w:val="333333"/>
                <w:sz w:val="20"/>
                <w:szCs w:val="20"/>
              </w:rPr>
              <w:t>Participating Companies</w:t>
            </w:r>
            <w:r w:rsidRPr="00C93801">
              <w:rPr>
                <w:rFonts w:ascii="Arial" w:hAnsi="Arial" w:cs="Arial"/>
                <w:sz w:val="20"/>
                <w:szCs w:val="20"/>
              </w:rPr>
              <w:t xml:space="preserve"> (</w:t>
            </w:r>
            <w:r w:rsidRPr="00C93801">
              <w:rPr>
                <w:rFonts w:ascii="Arial" w:eastAsia="Yu Gothic UI" w:hAnsi="Arial" w:cs="Arial"/>
                <w:color w:val="333333"/>
                <w:sz w:val="20"/>
                <w:szCs w:val="20"/>
              </w:rPr>
              <w:t>listed in alphabetical order)</w:t>
            </w:r>
          </w:p>
          <w:p w14:paraId="19C824E3" w14:textId="77777777" w:rsidR="0036595C" w:rsidRPr="00C93801" w:rsidRDefault="0036595C" w:rsidP="00350D4F">
            <w:pPr>
              <w:widowControl/>
              <w:rPr>
                <w:rFonts w:ascii="Arial" w:eastAsia="Yu Gothic UI" w:hAnsi="Arial" w:cs="Arial"/>
                <w:color w:val="333333"/>
                <w:sz w:val="20"/>
                <w:szCs w:val="20"/>
              </w:rPr>
            </w:pPr>
          </w:p>
        </w:tc>
        <w:tc>
          <w:tcPr>
            <w:tcW w:w="8733" w:type="dxa"/>
            <w:tcBorders>
              <w:top w:val="nil"/>
              <w:left w:val="nil"/>
              <w:bottom w:val="nil"/>
              <w:right w:val="single" w:sz="8" w:space="0" w:color="DDDDDD"/>
            </w:tcBorders>
            <w:vAlign w:val="center"/>
            <w:hideMark/>
          </w:tcPr>
          <w:p w14:paraId="2E3BDC47" w14:textId="77777777" w:rsidR="0036595C" w:rsidRPr="00C93801" w:rsidRDefault="0036595C" w:rsidP="00350D4F">
            <w:pPr>
              <w:widowControl/>
              <w:rPr>
                <w:rFonts w:ascii="Arial" w:eastAsia="Yu Gothic UI" w:hAnsi="Arial" w:cs="Arial"/>
                <w:sz w:val="20"/>
                <w:szCs w:val="20"/>
              </w:rPr>
            </w:pPr>
            <w:r w:rsidRPr="00C93801">
              <w:rPr>
                <w:rFonts w:ascii="Arial" w:eastAsia="Yu Gothic UI" w:hAnsi="Arial" w:cs="Arial"/>
                <w:sz w:val="20"/>
                <w:szCs w:val="20"/>
              </w:rPr>
              <w:t>27 companies (as of September 3, 2025)</w:t>
            </w:r>
          </w:p>
        </w:tc>
      </w:tr>
      <w:tr w:rsidR="0036595C" w:rsidRPr="00C93801" w14:paraId="21CB2BE5" w14:textId="77777777" w:rsidTr="0036595C">
        <w:trPr>
          <w:trHeight w:val="530"/>
        </w:trPr>
        <w:tc>
          <w:tcPr>
            <w:tcW w:w="1192" w:type="dxa"/>
            <w:vMerge/>
            <w:vAlign w:val="center"/>
            <w:hideMark/>
          </w:tcPr>
          <w:p w14:paraId="0E1DC644" w14:textId="77777777" w:rsidR="0036595C" w:rsidRPr="00C93801" w:rsidRDefault="0036595C" w:rsidP="00350D4F">
            <w:pPr>
              <w:widowControl/>
              <w:rPr>
                <w:rFonts w:ascii="Arial" w:eastAsia="Yu Gothic UI" w:hAnsi="Arial" w:cs="Arial"/>
                <w:color w:val="333333"/>
                <w:sz w:val="20"/>
                <w:szCs w:val="20"/>
              </w:rPr>
            </w:pPr>
          </w:p>
        </w:tc>
        <w:tc>
          <w:tcPr>
            <w:tcW w:w="8733" w:type="dxa"/>
            <w:tcBorders>
              <w:top w:val="nil"/>
              <w:left w:val="nil"/>
              <w:bottom w:val="single" w:sz="8" w:space="0" w:color="DDDDDD"/>
              <w:right w:val="single" w:sz="8" w:space="0" w:color="DDDDDD"/>
            </w:tcBorders>
            <w:vAlign w:val="center"/>
            <w:hideMark/>
          </w:tcPr>
          <w:p w14:paraId="274BCB83" w14:textId="77777777" w:rsidR="0036595C" w:rsidRPr="00C93801" w:rsidRDefault="0036595C" w:rsidP="00350D4F">
            <w:pPr>
              <w:widowControl/>
              <w:rPr>
                <w:rFonts w:ascii="Arial" w:eastAsia="Yu Gothic UI" w:hAnsi="Arial" w:cs="Arial"/>
                <w:sz w:val="20"/>
                <w:szCs w:val="20"/>
              </w:rPr>
            </w:pPr>
            <w:proofErr w:type="spellStart"/>
            <w:r w:rsidRPr="00C93801">
              <w:rPr>
                <w:rFonts w:ascii="Arial" w:eastAsia="Yu Gothic UI" w:hAnsi="Arial" w:cs="Arial"/>
                <w:sz w:val="20"/>
                <w:szCs w:val="20"/>
              </w:rPr>
              <w:t>Resonac</w:t>
            </w:r>
            <w:proofErr w:type="spellEnd"/>
            <w:r w:rsidRPr="00C93801">
              <w:rPr>
                <w:rFonts w:ascii="Arial" w:eastAsia="Yu Gothic UI" w:hAnsi="Arial" w:cs="Arial"/>
                <w:sz w:val="20"/>
                <w:szCs w:val="20"/>
              </w:rPr>
              <w:t xml:space="preserve"> Corporation, AGC Inc., Synopsys, Inc., Applied Materials, Inc., ASMPT, Brewer Science, Inc., Canon Inc., Comet </w:t>
            </w:r>
            <w:proofErr w:type="spellStart"/>
            <w:r w:rsidRPr="00C93801">
              <w:rPr>
                <w:rFonts w:ascii="Arial" w:eastAsia="Yu Gothic UI" w:hAnsi="Arial" w:cs="Arial"/>
                <w:sz w:val="20"/>
                <w:szCs w:val="20"/>
              </w:rPr>
              <w:t>Yxlon</w:t>
            </w:r>
            <w:proofErr w:type="spellEnd"/>
            <w:r w:rsidRPr="00C93801">
              <w:rPr>
                <w:rFonts w:ascii="Arial" w:eastAsia="Yu Gothic UI" w:hAnsi="Arial" w:cs="Arial"/>
                <w:sz w:val="20"/>
                <w:szCs w:val="20"/>
              </w:rPr>
              <w:t>, EBARA CORPORATION, Furukawa Electric Co., Ltd., Hitachi High-Tech Corporation, JX</w:t>
            </w:r>
            <w:r w:rsidRPr="00C93801">
              <w:rPr>
                <w:rFonts w:ascii="Arial" w:hAnsi="Arial" w:cs="Arial"/>
                <w:sz w:val="20"/>
                <w:szCs w:val="20"/>
              </w:rPr>
              <w:t xml:space="preserve"> </w:t>
            </w:r>
            <w:r w:rsidRPr="00C93801">
              <w:rPr>
                <w:rFonts w:ascii="Arial" w:eastAsia="Yu Gothic UI" w:hAnsi="Arial" w:cs="Arial"/>
                <w:sz w:val="20"/>
                <w:szCs w:val="20"/>
              </w:rPr>
              <w:t xml:space="preserve">Advanced Metals Corporation, Nippon Mining &amp; Metals Corporation, Kao Corporation, Lam Research, LINTEC Corporation, MEC COMPANY LTD., Mitutoyo Corporation, NAMICS Corporation, Nikko-Materials Co., Ltd., OKUNO CHEMICAL INDUSTRIES CO., LTD., Tokyo Electron Ltd., Tokyo Ohka Kogyo Co., Ltd., TOWA Corporation, ULVAC, Inc., Ushio Inc., ZUKEN Inc., 3M Company  </w:t>
            </w:r>
          </w:p>
        </w:tc>
      </w:tr>
      <w:tr w:rsidR="0036595C" w:rsidRPr="00C93801" w14:paraId="49C2DF59" w14:textId="77777777" w:rsidTr="0036595C">
        <w:trPr>
          <w:trHeight w:val="370"/>
        </w:trPr>
        <w:tc>
          <w:tcPr>
            <w:tcW w:w="1192" w:type="dxa"/>
            <w:tcBorders>
              <w:top w:val="nil"/>
              <w:left w:val="single" w:sz="8" w:space="0" w:color="DDDDDD"/>
              <w:bottom w:val="single" w:sz="8" w:space="0" w:color="DDDDDD"/>
              <w:right w:val="single" w:sz="8" w:space="0" w:color="DDDDDD"/>
            </w:tcBorders>
            <w:shd w:val="clear" w:color="auto" w:fill="F1F1F1"/>
            <w:vAlign w:val="center"/>
            <w:hideMark/>
          </w:tcPr>
          <w:p w14:paraId="0A5FB8BA" w14:textId="77777777" w:rsidR="0036595C" w:rsidRPr="00C93801" w:rsidRDefault="0036595C" w:rsidP="00350D4F">
            <w:pPr>
              <w:widowControl/>
              <w:rPr>
                <w:rFonts w:ascii="Arial" w:eastAsia="Yu Gothic UI" w:hAnsi="Arial" w:cs="Arial"/>
                <w:color w:val="333333"/>
                <w:sz w:val="20"/>
                <w:szCs w:val="20"/>
              </w:rPr>
            </w:pPr>
            <w:r w:rsidRPr="00C93801">
              <w:rPr>
                <w:rFonts w:ascii="Arial" w:eastAsia="Yu Gothic UI" w:hAnsi="Arial" w:cs="Arial"/>
                <w:color w:val="333333"/>
                <w:sz w:val="20"/>
                <w:szCs w:val="20"/>
              </w:rPr>
              <w:t>Location</w:t>
            </w:r>
          </w:p>
        </w:tc>
        <w:tc>
          <w:tcPr>
            <w:tcW w:w="8733" w:type="dxa"/>
            <w:tcBorders>
              <w:top w:val="nil"/>
              <w:left w:val="nil"/>
              <w:bottom w:val="single" w:sz="8" w:space="0" w:color="DDDDDD"/>
              <w:right w:val="single" w:sz="8" w:space="0" w:color="DDDDDD"/>
            </w:tcBorders>
            <w:vAlign w:val="center"/>
            <w:hideMark/>
          </w:tcPr>
          <w:p w14:paraId="153E6475" w14:textId="77777777" w:rsidR="0036595C" w:rsidRPr="00C93801" w:rsidRDefault="0036595C" w:rsidP="00350D4F">
            <w:pPr>
              <w:rPr>
                <w:rFonts w:ascii="Arial" w:eastAsia="Times New Roman" w:hAnsi="Arial" w:cs="Arial"/>
                <w:b/>
                <w:bCs/>
                <w:color w:val="000000"/>
                <w:sz w:val="20"/>
                <w:szCs w:val="20"/>
              </w:rPr>
            </w:pPr>
            <w:r w:rsidRPr="00C93801">
              <w:rPr>
                <w:rFonts w:ascii="Arial" w:eastAsia="Yu Gothic UI" w:hAnsi="Arial" w:cs="Arial"/>
                <w:sz w:val="20"/>
                <w:szCs w:val="20"/>
              </w:rPr>
              <w:t xml:space="preserve">- Advanced Panel Level Interposer </w:t>
            </w:r>
            <w:proofErr w:type="spellStart"/>
            <w:r w:rsidRPr="00C93801">
              <w:rPr>
                <w:rFonts w:ascii="Arial" w:eastAsia="Yu Gothic UI" w:hAnsi="Arial" w:cs="Arial"/>
                <w:sz w:val="20"/>
                <w:szCs w:val="20"/>
              </w:rPr>
              <w:t>Center</w:t>
            </w:r>
            <w:proofErr w:type="spellEnd"/>
            <w:r w:rsidRPr="00C93801">
              <w:rPr>
                <w:rFonts w:ascii="Arial" w:eastAsia="Yu Gothic UI" w:hAnsi="Arial" w:cs="Arial"/>
                <w:sz w:val="20"/>
                <w:szCs w:val="20"/>
              </w:rPr>
              <w:t xml:space="preserve"> “APLIC”</w:t>
            </w:r>
          </w:p>
          <w:p w14:paraId="15A0886A" w14:textId="77777777" w:rsidR="0036595C" w:rsidRPr="00C93801" w:rsidRDefault="0036595C" w:rsidP="00350D4F">
            <w:pPr>
              <w:widowControl/>
              <w:ind w:firstLineChars="50" w:firstLine="100"/>
              <w:rPr>
                <w:rFonts w:ascii="Arial" w:eastAsia="Yu Gothic UI" w:hAnsi="Arial" w:cs="Arial"/>
                <w:sz w:val="20"/>
                <w:szCs w:val="20"/>
              </w:rPr>
            </w:pPr>
            <w:r w:rsidRPr="00C93801">
              <w:rPr>
                <w:rFonts w:ascii="Arial" w:eastAsia="Yu Gothic UI" w:hAnsi="Arial" w:cs="Arial"/>
                <w:sz w:val="20"/>
                <w:szCs w:val="20"/>
              </w:rPr>
              <w:t xml:space="preserve">(Yuki City, Ibaraki Prefecture, Japan (within the </w:t>
            </w:r>
            <w:proofErr w:type="spellStart"/>
            <w:r w:rsidRPr="00C93801">
              <w:rPr>
                <w:rFonts w:ascii="Arial" w:eastAsia="Yu Gothic UI" w:hAnsi="Arial" w:cs="Arial"/>
                <w:sz w:val="20"/>
                <w:szCs w:val="20"/>
              </w:rPr>
              <w:t>Resonac</w:t>
            </w:r>
            <w:proofErr w:type="spellEnd"/>
            <w:r w:rsidRPr="00C93801">
              <w:rPr>
                <w:rFonts w:ascii="Arial" w:eastAsia="Yu Gothic UI" w:hAnsi="Arial" w:cs="Arial"/>
                <w:sz w:val="20"/>
                <w:szCs w:val="20"/>
              </w:rPr>
              <w:t xml:space="preserve"> </w:t>
            </w:r>
            <w:proofErr w:type="spellStart"/>
            <w:r w:rsidRPr="00C93801">
              <w:rPr>
                <w:rFonts w:ascii="Arial" w:eastAsia="Yu Gothic UI" w:hAnsi="Arial" w:cs="Arial"/>
                <w:sz w:val="20"/>
                <w:szCs w:val="20"/>
              </w:rPr>
              <w:t>Shimodate</w:t>
            </w:r>
            <w:proofErr w:type="spellEnd"/>
            <w:r w:rsidRPr="00C93801">
              <w:rPr>
                <w:rFonts w:ascii="Arial" w:eastAsia="Yu Gothic UI" w:hAnsi="Arial" w:cs="Arial"/>
                <w:sz w:val="20"/>
                <w:szCs w:val="20"/>
              </w:rPr>
              <w:t xml:space="preserve"> Plant (Minami-</w:t>
            </w:r>
            <w:proofErr w:type="spellStart"/>
            <w:r w:rsidRPr="00C93801">
              <w:rPr>
                <w:rFonts w:ascii="Arial" w:eastAsia="Yu Gothic UI" w:hAnsi="Arial" w:cs="Arial"/>
                <w:sz w:val="20"/>
                <w:szCs w:val="20"/>
              </w:rPr>
              <w:t>yuki</w:t>
            </w:r>
            <w:proofErr w:type="spellEnd"/>
            <w:r w:rsidRPr="00C93801">
              <w:rPr>
                <w:rFonts w:ascii="Arial" w:eastAsia="Yu Gothic UI" w:hAnsi="Arial" w:cs="Arial"/>
                <w:sz w:val="20"/>
                <w:szCs w:val="20"/>
              </w:rPr>
              <w:t>)))</w:t>
            </w:r>
          </w:p>
          <w:p w14:paraId="4A9E0EEB" w14:textId="77777777" w:rsidR="0036595C" w:rsidRPr="00C93801" w:rsidRDefault="0036595C" w:rsidP="00350D4F">
            <w:pPr>
              <w:widowControl/>
              <w:rPr>
                <w:rFonts w:ascii="Arial" w:eastAsia="Yu Gothic UI" w:hAnsi="Arial" w:cs="Arial"/>
                <w:sz w:val="20"/>
                <w:szCs w:val="20"/>
              </w:rPr>
            </w:pPr>
            <w:r w:rsidRPr="00C93801">
              <w:rPr>
                <w:rFonts w:ascii="Arial" w:eastAsia="Yu Gothic UI" w:hAnsi="Arial" w:cs="Arial"/>
                <w:sz w:val="20"/>
                <w:szCs w:val="20"/>
              </w:rPr>
              <w:t xml:space="preserve">- Packaging Solution </w:t>
            </w:r>
            <w:proofErr w:type="spellStart"/>
            <w:r w:rsidRPr="00C93801">
              <w:rPr>
                <w:rFonts w:ascii="Arial" w:eastAsia="Yu Gothic UI" w:hAnsi="Arial" w:cs="Arial"/>
                <w:sz w:val="20"/>
                <w:szCs w:val="20"/>
              </w:rPr>
              <w:t>Center</w:t>
            </w:r>
            <w:proofErr w:type="spellEnd"/>
          </w:p>
          <w:p w14:paraId="2CAF20FE" w14:textId="77777777" w:rsidR="0036595C" w:rsidRPr="00C93801" w:rsidRDefault="0036595C" w:rsidP="00350D4F">
            <w:pPr>
              <w:widowControl/>
              <w:rPr>
                <w:rFonts w:ascii="Arial" w:eastAsia="Yu Gothic UI" w:hAnsi="Arial" w:cs="Arial"/>
                <w:sz w:val="20"/>
                <w:szCs w:val="20"/>
              </w:rPr>
            </w:pPr>
            <w:r w:rsidRPr="00C93801">
              <w:rPr>
                <w:rFonts w:ascii="Arial" w:eastAsia="Yu Gothic UI" w:hAnsi="Arial" w:cs="Arial"/>
                <w:sz w:val="20"/>
                <w:szCs w:val="20"/>
              </w:rPr>
              <w:t xml:space="preserve"> (Kawasaki City, Kanagawa Prefecture, Japan)</w:t>
            </w:r>
          </w:p>
          <w:p w14:paraId="55917F06" w14:textId="77777777" w:rsidR="0036595C" w:rsidRPr="00C93801" w:rsidRDefault="0036595C" w:rsidP="00350D4F">
            <w:pPr>
              <w:widowControl/>
              <w:rPr>
                <w:rFonts w:ascii="Arial" w:eastAsia="Yu Gothic UI" w:hAnsi="Arial" w:cs="Arial"/>
                <w:sz w:val="20"/>
                <w:szCs w:val="20"/>
              </w:rPr>
            </w:pPr>
          </w:p>
        </w:tc>
      </w:tr>
      <w:tr w:rsidR="0036595C" w:rsidRPr="00C93801" w14:paraId="7C55DE16" w14:textId="77777777" w:rsidTr="0036595C">
        <w:trPr>
          <w:trHeight w:val="790"/>
        </w:trPr>
        <w:tc>
          <w:tcPr>
            <w:tcW w:w="1192" w:type="dxa"/>
            <w:tcBorders>
              <w:top w:val="nil"/>
              <w:left w:val="single" w:sz="8" w:space="0" w:color="DDDDDD"/>
              <w:bottom w:val="single" w:sz="8" w:space="0" w:color="DDDDDD"/>
              <w:right w:val="single" w:sz="8" w:space="0" w:color="DDDDDD"/>
            </w:tcBorders>
            <w:shd w:val="clear" w:color="auto" w:fill="F1F1F1"/>
            <w:vAlign w:val="center"/>
            <w:hideMark/>
          </w:tcPr>
          <w:p w14:paraId="53FF2ED3" w14:textId="77777777" w:rsidR="0036595C" w:rsidRPr="00C93801" w:rsidRDefault="0036595C" w:rsidP="00350D4F">
            <w:pPr>
              <w:widowControl/>
              <w:rPr>
                <w:rFonts w:ascii="Arial" w:eastAsia="Yu Gothic UI" w:hAnsi="Arial" w:cs="Arial"/>
                <w:color w:val="333333"/>
                <w:sz w:val="20"/>
                <w:szCs w:val="20"/>
              </w:rPr>
            </w:pPr>
            <w:r w:rsidRPr="00C93801">
              <w:rPr>
                <w:rFonts w:ascii="Arial" w:eastAsia="Yu Gothic UI" w:hAnsi="Arial" w:cs="Arial"/>
                <w:color w:val="333333"/>
                <w:sz w:val="20"/>
                <w:szCs w:val="20"/>
              </w:rPr>
              <w:t>Activities</w:t>
            </w:r>
          </w:p>
        </w:tc>
        <w:tc>
          <w:tcPr>
            <w:tcW w:w="8733" w:type="dxa"/>
            <w:tcBorders>
              <w:top w:val="nil"/>
              <w:left w:val="nil"/>
              <w:bottom w:val="single" w:sz="8" w:space="0" w:color="DDDDDD"/>
              <w:right w:val="single" w:sz="8" w:space="0" w:color="DDDDDD"/>
            </w:tcBorders>
            <w:vAlign w:val="center"/>
            <w:hideMark/>
          </w:tcPr>
          <w:p w14:paraId="7FB43827" w14:textId="77777777" w:rsidR="0036595C" w:rsidRPr="00C93801" w:rsidRDefault="0036595C" w:rsidP="00350D4F">
            <w:pPr>
              <w:widowControl/>
              <w:rPr>
                <w:rFonts w:ascii="Arial" w:eastAsia="Yu Gothic UI" w:hAnsi="Arial" w:cs="Arial"/>
                <w:sz w:val="20"/>
                <w:szCs w:val="20"/>
              </w:rPr>
            </w:pPr>
            <w:r w:rsidRPr="00C93801">
              <w:rPr>
                <w:rFonts w:ascii="Arial" w:eastAsia="Yu Gothic UI" w:hAnsi="Arial" w:cs="Arial"/>
                <w:sz w:val="20"/>
                <w:szCs w:val="20"/>
              </w:rPr>
              <w:t>- Developing materials, equipment, and design tools for organic interposers using a panel-level (515 x 510 mm) prototype production line</w:t>
            </w:r>
          </w:p>
          <w:p w14:paraId="3FDB38C3" w14:textId="77777777" w:rsidR="0036595C" w:rsidRPr="00C93801" w:rsidRDefault="0036595C" w:rsidP="00350D4F">
            <w:pPr>
              <w:widowControl/>
              <w:rPr>
                <w:rFonts w:ascii="Arial" w:eastAsia="Yu Gothic UI" w:hAnsi="Arial" w:cs="Arial"/>
                <w:sz w:val="20"/>
                <w:szCs w:val="20"/>
              </w:rPr>
            </w:pPr>
            <w:r w:rsidRPr="00C93801">
              <w:rPr>
                <w:rFonts w:ascii="Arial" w:eastAsia="Yu Gothic UI" w:hAnsi="Arial" w:cs="Arial"/>
                <w:sz w:val="20"/>
                <w:szCs w:val="20"/>
              </w:rPr>
              <w:t>- Promoting development through co-creation by having material and equipment manufacturers produce common prototypes</w:t>
            </w:r>
          </w:p>
          <w:p w14:paraId="581D6FC6" w14:textId="77777777" w:rsidR="0036595C" w:rsidRPr="00C93801" w:rsidRDefault="0036595C" w:rsidP="00350D4F">
            <w:pPr>
              <w:widowControl/>
              <w:rPr>
                <w:rFonts w:ascii="Arial" w:eastAsia="Yu Gothic UI" w:hAnsi="Arial" w:cs="Arial"/>
                <w:sz w:val="20"/>
                <w:szCs w:val="20"/>
              </w:rPr>
            </w:pPr>
            <w:r w:rsidRPr="00C93801">
              <w:rPr>
                <w:rFonts w:ascii="Arial" w:eastAsia="Yu Gothic UI" w:hAnsi="Arial" w:cs="Arial"/>
                <w:sz w:val="20"/>
                <w:szCs w:val="20"/>
              </w:rPr>
              <w:t>- Utilizing JOINT3 as a “training ground” for technology and equipment manufacturers to further enhance technologies related to panel-level organic interposers</w:t>
            </w:r>
          </w:p>
        </w:tc>
      </w:tr>
    </w:tbl>
    <w:p w14:paraId="2B9C7AD7" w14:textId="5F29E1C0" w:rsidR="00792BBB" w:rsidRPr="00C93801" w:rsidRDefault="00792BBB" w:rsidP="00792BBB">
      <w:pPr>
        <w:jc w:val="both"/>
        <w:rPr>
          <w:rFonts w:ascii="Arial" w:hAnsi="Arial" w:cs="Arial"/>
          <w:bCs/>
          <w:w w:val="105"/>
        </w:rPr>
      </w:pPr>
    </w:p>
    <w:p w14:paraId="75012CB6" w14:textId="0AD323E7" w:rsidR="00792BBB" w:rsidRPr="00C93801" w:rsidRDefault="00544642" w:rsidP="00792BBB">
      <w:pPr>
        <w:jc w:val="both"/>
        <w:rPr>
          <w:rFonts w:ascii="Arial" w:hAnsi="Arial" w:cs="Arial"/>
          <w:bCs/>
          <w:w w:val="105"/>
        </w:rPr>
      </w:pPr>
      <w:r w:rsidRPr="00C93801">
        <w:rPr>
          <w:rFonts w:ascii="Arial" w:eastAsia="Yu Gothic UI" w:hAnsi="Arial" w:cs="Arial"/>
          <w:noProof/>
        </w:rPr>
        <w:lastRenderedPageBreak/>
        <w:drawing>
          <wp:anchor distT="0" distB="0" distL="114300" distR="114300" simplePos="0" relativeHeight="251659264" behindDoc="0" locked="0" layoutInCell="1" allowOverlap="1" wp14:anchorId="646EA5A5" wp14:editId="1631B301">
            <wp:simplePos x="0" y="0"/>
            <wp:positionH relativeFrom="margin">
              <wp:posOffset>744220</wp:posOffset>
            </wp:positionH>
            <wp:positionV relativeFrom="paragraph">
              <wp:posOffset>190500</wp:posOffset>
            </wp:positionV>
            <wp:extent cx="4343400" cy="2442845"/>
            <wp:effectExtent l="0" t="0" r="0" b="0"/>
            <wp:wrapTopAndBottom/>
            <wp:docPr id="6" name="図 5" descr="A white building with a parking l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A white building with a parking lot&#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3400" cy="2442845"/>
                    </a:xfrm>
                    <a:prstGeom prst="rect">
                      <a:avLst/>
                    </a:prstGeom>
                  </pic:spPr>
                </pic:pic>
              </a:graphicData>
            </a:graphic>
            <wp14:sizeRelH relativeFrom="margin">
              <wp14:pctWidth>0</wp14:pctWidth>
            </wp14:sizeRelH>
            <wp14:sizeRelV relativeFrom="margin">
              <wp14:pctHeight>0</wp14:pctHeight>
            </wp14:sizeRelV>
          </wp:anchor>
        </w:drawing>
      </w:r>
    </w:p>
    <w:p w14:paraId="491D45FE" w14:textId="534A590C" w:rsidR="00792BBB" w:rsidRPr="00C93801" w:rsidRDefault="0036595C" w:rsidP="0036595C">
      <w:pPr>
        <w:jc w:val="center"/>
        <w:rPr>
          <w:rFonts w:ascii="Arial" w:hAnsi="Arial" w:cs="Arial"/>
          <w:bCs/>
          <w:w w:val="105"/>
        </w:rPr>
      </w:pPr>
      <w:r w:rsidRPr="00C93801">
        <w:rPr>
          <w:rFonts w:ascii="Arial" w:hAnsi="Arial" w:cs="Arial"/>
          <w:bCs/>
          <w:w w:val="105"/>
        </w:rPr>
        <w:t>APLIC building exterior</w:t>
      </w:r>
    </w:p>
    <w:p w14:paraId="548584E9" w14:textId="77777777" w:rsidR="0036595C" w:rsidRPr="00C93801" w:rsidRDefault="0036595C" w:rsidP="00792BBB">
      <w:pPr>
        <w:jc w:val="both"/>
        <w:rPr>
          <w:rFonts w:ascii="Arial" w:hAnsi="Arial" w:cs="Arial"/>
          <w:bCs/>
          <w:w w:val="105"/>
        </w:rPr>
      </w:pPr>
    </w:p>
    <w:p w14:paraId="0312EF21" w14:textId="18807410" w:rsidR="00792BBB" w:rsidRPr="00C93801" w:rsidRDefault="00792BBB" w:rsidP="00792BBB">
      <w:pPr>
        <w:jc w:val="both"/>
        <w:rPr>
          <w:rFonts w:ascii="Arial" w:hAnsi="Arial" w:cs="Arial"/>
          <w:b/>
          <w:w w:val="105"/>
          <w:sz w:val="18"/>
          <w:szCs w:val="18"/>
        </w:rPr>
      </w:pPr>
      <w:r w:rsidRPr="00C93801">
        <w:rPr>
          <w:rFonts w:ascii="Arial" w:hAnsi="Arial" w:cs="Arial"/>
          <w:b/>
          <w:w w:val="105"/>
          <w:sz w:val="18"/>
          <w:szCs w:val="18"/>
        </w:rPr>
        <w:t xml:space="preserve">About </w:t>
      </w:r>
      <w:proofErr w:type="spellStart"/>
      <w:r w:rsidRPr="00C93801">
        <w:rPr>
          <w:rFonts w:ascii="Arial" w:hAnsi="Arial" w:cs="Arial"/>
          <w:b/>
          <w:w w:val="105"/>
          <w:sz w:val="18"/>
          <w:szCs w:val="18"/>
        </w:rPr>
        <w:t>Resonac</w:t>
      </w:r>
      <w:proofErr w:type="spellEnd"/>
    </w:p>
    <w:p w14:paraId="42C0F124" w14:textId="77777777" w:rsidR="00792BBB" w:rsidRPr="00C93801" w:rsidRDefault="00792BBB" w:rsidP="00792BBB">
      <w:pPr>
        <w:jc w:val="both"/>
        <w:rPr>
          <w:rFonts w:ascii="Arial" w:hAnsi="Arial" w:cs="Arial"/>
          <w:bCs/>
          <w:w w:val="105"/>
          <w:sz w:val="18"/>
          <w:szCs w:val="18"/>
        </w:rPr>
      </w:pPr>
      <w:proofErr w:type="spellStart"/>
      <w:r w:rsidRPr="00C93801">
        <w:rPr>
          <w:rFonts w:ascii="Arial" w:hAnsi="Arial" w:cs="Arial"/>
          <w:bCs/>
          <w:w w:val="105"/>
          <w:sz w:val="18"/>
          <w:szCs w:val="18"/>
        </w:rPr>
        <w:t>Resonac</w:t>
      </w:r>
      <w:proofErr w:type="spellEnd"/>
      <w:r w:rsidRPr="00C93801">
        <w:rPr>
          <w:rFonts w:ascii="Arial" w:hAnsi="Arial" w:cs="Arial"/>
          <w:bCs/>
          <w:w w:val="105"/>
          <w:sz w:val="18"/>
          <w:szCs w:val="18"/>
        </w:rPr>
        <w:t xml:space="preserve"> is a functional chemical company established as a result of the integration of Showa Denko and former Hitachi Chemical in January 2023. The Company's sales revenue of semiconductor and electronic materials business for 2024 was about 450 billion yen. The Company is a world-class leader particularly in semiconductor materials for packaging process. The integration of the two companies has enabled </w:t>
      </w:r>
      <w:proofErr w:type="spellStart"/>
      <w:r w:rsidRPr="00C93801">
        <w:rPr>
          <w:rFonts w:ascii="Arial" w:hAnsi="Arial" w:cs="Arial"/>
          <w:bCs/>
          <w:w w:val="105"/>
          <w:sz w:val="18"/>
          <w:szCs w:val="18"/>
        </w:rPr>
        <w:t>Resonac</w:t>
      </w:r>
      <w:proofErr w:type="spellEnd"/>
      <w:r w:rsidRPr="00C93801">
        <w:rPr>
          <w:rFonts w:ascii="Arial" w:hAnsi="Arial" w:cs="Arial"/>
          <w:bCs/>
          <w:w w:val="105"/>
          <w:sz w:val="18"/>
          <w:szCs w:val="18"/>
        </w:rPr>
        <w:t xml:space="preserve"> to design functions of materials as well as to develop them in-house, going all the way back to raw materials. The trade name "RESONAC" was created as a combination of two English words, namely, the word of "RESONATE" and "C" as the first letter of CHEMISTRY. The Company will make the most of its co-creative platform, and accelerate technological innovation with semiconductor manufacturers, material manufacturers, and equipment manufacturers inside and outside Japan.</w:t>
      </w:r>
    </w:p>
    <w:p w14:paraId="7EEFC1B7" w14:textId="77777777" w:rsidR="00792BBB" w:rsidRPr="00C93801" w:rsidRDefault="00792BBB" w:rsidP="00792BBB">
      <w:pPr>
        <w:jc w:val="both"/>
        <w:rPr>
          <w:rFonts w:ascii="Arial" w:hAnsi="Arial" w:cs="Arial"/>
          <w:bCs/>
          <w:w w:val="105"/>
          <w:sz w:val="18"/>
          <w:szCs w:val="18"/>
        </w:rPr>
      </w:pPr>
    </w:p>
    <w:p w14:paraId="4EE77D9E" w14:textId="77777777" w:rsidR="00792BBB" w:rsidRPr="00C93801" w:rsidRDefault="00792BBB" w:rsidP="00792BBB">
      <w:pPr>
        <w:jc w:val="both"/>
        <w:rPr>
          <w:rFonts w:ascii="Arial" w:hAnsi="Arial" w:cs="Arial"/>
          <w:bCs/>
          <w:w w:val="105"/>
          <w:sz w:val="18"/>
          <w:szCs w:val="18"/>
        </w:rPr>
      </w:pPr>
      <w:r w:rsidRPr="00C93801">
        <w:rPr>
          <w:rFonts w:ascii="Arial" w:hAnsi="Arial" w:cs="Arial"/>
          <w:bCs/>
          <w:w w:val="105"/>
          <w:sz w:val="18"/>
          <w:szCs w:val="18"/>
        </w:rPr>
        <w:t>For detail, please refer to our Website.</w:t>
      </w:r>
    </w:p>
    <w:p w14:paraId="21CB0538" w14:textId="77777777" w:rsidR="00792BBB" w:rsidRPr="00C93801" w:rsidRDefault="00792BBB" w:rsidP="00792BBB">
      <w:pPr>
        <w:jc w:val="both"/>
        <w:rPr>
          <w:rFonts w:ascii="Arial" w:hAnsi="Arial" w:cs="Arial"/>
          <w:bCs/>
          <w:w w:val="105"/>
          <w:sz w:val="18"/>
          <w:szCs w:val="18"/>
        </w:rPr>
      </w:pPr>
      <w:proofErr w:type="spellStart"/>
      <w:r w:rsidRPr="00C93801">
        <w:rPr>
          <w:rFonts w:ascii="Arial" w:hAnsi="Arial" w:cs="Arial"/>
          <w:bCs/>
          <w:w w:val="105"/>
          <w:sz w:val="18"/>
          <w:szCs w:val="18"/>
        </w:rPr>
        <w:t>Resonac</w:t>
      </w:r>
      <w:proofErr w:type="spellEnd"/>
      <w:r w:rsidRPr="00C93801">
        <w:rPr>
          <w:rFonts w:ascii="Arial" w:hAnsi="Arial" w:cs="Arial"/>
          <w:bCs/>
          <w:w w:val="105"/>
          <w:sz w:val="18"/>
          <w:szCs w:val="18"/>
        </w:rPr>
        <w:t xml:space="preserve"> Holdings Corporation: https://www.resonac.com/</w:t>
      </w:r>
    </w:p>
    <w:p w14:paraId="049401A0" w14:textId="77777777" w:rsidR="00792BBB" w:rsidRPr="00C93801" w:rsidRDefault="00792BBB" w:rsidP="00792BBB">
      <w:pPr>
        <w:jc w:val="both"/>
        <w:rPr>
          <w:rFonts w:ascii="Arial" w:hAnsi="Arial" w:cs="Arial"/>
          <w:bCs/>
          <w:w w:val="105"/>
        </w:rPr>
      </w:pPr>
    </w:p>
    <w:p w14:paraId="519D1F4C" w14:textId="1357E51E" w:rsidR="0077525B" w:rsidRPr="00C93801" w:rsidRDefault="0077525B" w:rsidP="00FF446F">
      <w:pPr>
        <w:pStyle w:val="berschrift3"/>
        <w:rPr>
          <w:rFonts w:ascii="Arial" w:hAnsi="Arial" w:cs="Arial"/>
          <w:sz w:val="18"/>
          <w:szCs w:val="18"/>
        </w:rPr>
      </w:pPr>
      <w:r w:rsidRPr="00C93801">
        <w:rPr>
          <w:rFonts w:ascii="Arial" w:hAnsi="Arial" w:cs="Arial"/>
          <w:sz w:val="18"/>
          <w:szCs w:val="18"/>
        </w:rPr>
        <w:t>About ASMPT Limited</w:t>
      </w:r>
    </w:p>
    <w:p w14:paraId="13C677E9" w14:textId="77777777" w:rsidR="0077525B" w:rsidRPr="00C93801" w:rsidRDefault="0077525B" w:rsidP="0077525B">
      <w:pPr>
        <w:jc w:val="both"/>
        <w:rPr>
          <w:rFonts w:ascii="Arial" w:hAnsi="Arial" w:cs="Arial"/>
          <w:bCs/>
          <w:w w:val="105"/>
          <w:sz w:val="18"/>
          <w:szCs w:val="18"/>
        </w:rPr>
      </w:pPr>
      <w:r w:rsidRPr="00C93801">
        <w:rPr>
          <w:rFonts w:ascii="Arial" w:hAnsi="Arial" w:cs="Arial"/>
          <w:bCs/>
          <w:w w:val="105"/>
          <w:sz w:val="18"/>
          <w:szCs w:val="18"/>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ASMPT partners with customers very closely, with continuous investment in R&amp;D helping to provide cost-effective, industry-shaping solutions that achieve higher productivity, greater reliability, and enhanced quality.</w:t>
      </w:r>
    </w:p>
    <w:p w14:paraId="3FF2DC31" w14:textId="1F043F8A" w:rsidR="0077525B" w:rsidRPr="00C93801" w:rsidRDefault="0077525B" w:rsidP="0077525B">
      <w:pPr>
        <w:jc w:val="both"/>
        <w:rPr>
          <w:rFonts w:ascii="Arial" w:hAnsi="Arial" w:cs="Arial"/>
          <w:bCs/>
          <w:w w:val="105"/>
          <w:sz w:val="18"/>
          <w:szCs w:val="18"/>
        </w:rPr>
      </w:pPr>
      <w:r w:rsidRPr="00C93801">
        <w:rPr>
          <w:rFonts w:ascii="Arial" w:hAnsi="Arial" w:cs="Arial"/>
          <w:bCs/>
          <w:w w:val="105"/>
          <w:sz w:val="18"/>
          <w:szCs w:val="18"/>
        </w:rPr>
        <w:t xml:space="preserve">ASMPT is listed on the Stock Exchange of Hong Kong (HKEX stock code: 0522), and is one of the constituent stocks of the Hang Seng TECH Index, Hang Seng Composite </w:t>
      </w:r>
      <w:proofErr w:type="spellStart"/>
      <w:r w:rsidRPr="00C93801">
        <w:rPr>
          <w:rFonts w:ascii="Arial" w:hAnsi="Arial" w:cs="Arial"/>
          <w:bCs/>
          <w:w w:val="105"/>
          <w:sz w:val="18"/>
          <w:szCs w:val="18"/>
        </w:rPr>
        <w:t>MidCap</w:t>
      </w:r>
      <w:proofErr w:type="spellEnd"/>
      <w:r w:rsidRPr="00C93801">
        <w:rPr>
          <w:rFonts w:ascii="Arial" w:hAnsi="Arial" w:cs="Arial"/>
          <w:bCs/>
          <w:w w:val="105"/>
          <w:sz w:val="18"/>
          <w:szCs w:val="18"/>
        </w:rPr>
        <w:t xml:space="preserve"> Index under the Hang Seng Composite Size Indexes, the Hang Seng Composite Information Technology Industry Index under Hang Seng Composite Industry Indexes, the Hang Seng Corporate Sustainability Benchmark Index, and the Hang Seng HK 35 Index. To learn more about ASMPT, please visit us at</w:t>
      </w:r>
      <w:r w:rsidR="0036595C" w:rsidRPr="00C93801">
        <w:rPr>
          <w:rFonts w:ascii="Arial" w:hAnsi="Arial" w:cs="Arial"/>
          <w:bCs/>
          <w:w w:val="105"/>
          <w:sz w:val="18"/>
          <w:szCs w:val="18"/>
        </w:rPr>
        <w:t xml:space="preserve"> </w:t>
      </w:r>
      <w:hyperlink r:id="rId10" w:history="1">
        <w:r w:rsidR="0036595C" w:rsidRPr="00C93801">
          <w:rPr>
            <w:rStyle w:val="Hyperlink"/>
            <w:rFonts w:ascii="Arial" w:hAnsi="Arial" w:cs="Arial"/>
            <w:bCs/>
            <w:w w:val="105"/>
            <w:sz w:val="18"/>
            <w:szCs w:val="18"/>
          </w:rPr>
          <w:t>www.asmpt.com</w:t>
        </w:r>
      </w:hyperlink>
      <w:r w:rsidR="0036595C" w:rsidRPr="00C93801">
        <w:rPr>
          <w:rFonts w:ascii="Arial" w:hAnsi="Arial" w:cs="Arial"/>
          <w:bCs/>
          <w:w w:val="105"/>
          <w:sz w:val="18"/>
          <w:szCs w:val="18"/>
        </w:rPr>
        <w:t>.</w:t>
      </w:r>
    </w:p>
    <w:p w14:paraId="3F518985" w14:textId="77777777" w:rsidR="0077525B" w:rsidRPr="00C93801" w:rsidRDefault="00C93801" w:rsidP="0077525B">
      <w:pPr>
        <w:jc w:val="both"/>
        <w:rPr>
          <w:rFonts w:ascii="Arial" w:hAnsi="Arial" w:cs="Arial"/>
          <w:bCs/>
          <w:w w:val="105"/>
        </w:rPr>
      </w:pPr>
      <w:r w:rsidRPr="00C93801">
        <w:rPr>
          <w:rFonts w:ascii="Arial" w:hAnsi="Arial" w:cs="Arial"/>
          <w:bCs/>
          <w:w w:val="105"/>
        </w:rPr>
        <w:pict w14:anchorId="42A0388E">
          <v:rect id="_x0000_i1025" style="width:0;height:1.5pt" o:hralign="center" o:hrstd="t" o:hr="t" fillcolor="#a0a0a0" stroked="f"/>
        </w:pict>
      </w:r>
    </w:p>
    <w:p w14:paraId="36158823" w14:textId="4ECDE332" w:rsidR="0077525B" w:rsidRPr="00C93801" w:rsidRDefault="00C93801" w:rsidP="0077525B">
      <w:pPr>
        <w:jc w:val="both"/>
        <w:rPr>
          <w:rFonts w:ascii="Arial" w:hAnsi="Arial" w:cs="Arial"/>
          <w:bCs/>
          <w:w w:val="105"/>
          <w:sz w:val="18"/>
          <w:szCs w:val="18"/>
        </w:rPr>
      </w:pPr>
      <w:r>
        <w:rPr>
          <w:rFonts w:ascii="Arial" w:hAnsi="Arial" w:cs="Arial"/>
          <w:bCs/>
          <w:w w:val="105"/>
          <w:sz w:val="18"/>
          <w:szCs w:val="18"/>
        </w:rPr>
        <w:br w:type="column"/>
      </w:r>
      <w:r w:rsidR="0077525B" w:rsidRPr="00C93801">
        <w:rPr>
          <w:rFonts w:ascii="Arial" w:hAnsi="Arial" w:cs="Arial"/>
          <w:bCs/>
          <w:w w:val="105"/>
          <w:sz w:val="18"/>
          <w:szCs w:val="18"/>
        </w:rPr>
        <w:lastRenderedPageBreak/>
        <w:t>For media enquiries:</w:t>
      </w:r>
    </w:p>
    <w:p w14:paraId="159C3797" w14:textId="78176D21" w:rsidR="00FF446F" w:rsidRPr="00C93801" w:rsidRDefault="00A9223B">
      <w:pPr>
        <w:rPr>
          <w:rFonts w:ascii="Arial" w:hAnsi="Arial" w:cs="Arial"/>
          <w:b/>
          <w:w w:val="105"/>
          <w:sz w:val="18"/>
          <w:szCs w:val="18"/>
        </w:rPr>
      </w:pPr>
      <w:r w:rsidRPr="00C93801">
        <w:rPr>
          <w:rFonts w:ascii="Arial" w:hAnsi="Arial" w:cs="Arial"/>
          <w:b/>
          <w:w w:val="105"/>
          <w:sz w:val="18"/>
          <w:szCs w:val="18"/>
        </w:rPr>
        <w:t xml:space="preserve">Global </w:t>
      </w:r>
      <w:r w:rsidR="00FF446F" w:rsidRPr="00C93801">
        <w:rPr>
          <w:rFonts w:ascii="Arial" w:hAnsi="Arial" w:cs="Arial"/>
          <w:b/>
          <w:w w:val="105"/>
          <w:sz w:val="18"/>
          <w:szCs w:val="18"/>
        </w:rPr>
        <w:t>ASMPT</w:t>
      </w:r>
      <w:r w:rsidRPr="00C93801">
        <w:rPr>
          <w:rFonts w:ascii="Arial" w:hAnsi="Arial" w:cs="Arial"/>
          <w:b/>
          <w:w w:val="105"/>
          <w:sz w:val="18"/>
          <w:szCs w:val="18"/>
        </w:rPr>
        <w:t xml:space="preserve"> Press Office</w:t>
      </w:r>
    </w:p>
    <w:p w14:paraId="50C3495F" w14:textId="4F58C2BE" w:rsidR="00A9223B" w:rsidRPr="00C93801" w:rsidRDefault="00A9223B" w:rsidP="0036595C">
      <w:pPr>
        <w:rPr>
          <w:rFonts w:ascii="Arial" w:hAnsi="Arial" w:cs="Arial"/>
          <w:bCs/>
          <w:w w:val="105"/>
          <w:sz w:val="18"/>
          <w:szCs w:val="18"/>
        </w:rPr>
      </w:pPr>
      <w:r w:rsidRPr="00C93801">
        <w:rPr>
          <w:rFonts w:ascii="Arial" w:hAnsi="Arial" w:cs="Arial"/>
          <w:bCs/>
          <w:w w:val="105"/>
          <w:sz w:val="18"/>
          <w:szCs w:val="18"/>
        </w:rPr>
        <w:t>ASMPT Ltd</w:t>
      </w:r>
    </w:p>
    <w:p w14:paraId="731471DD" w14:textId="4E1FDAEF" w:rsidR="0077525B" w:rsidRPr="00C93801" w:rsidRDefault="0077525B" w:rsidP="0036595C">
      <w:pPr>
        <w:rPr>
          <w:rFonts w:ascii="Arial" w:hAnsi="Arial" w:cs="Arial"/>
          <w:bCs/>
          <w:w w:val="105"/>
          <w:sz w:val="18"/>
          <w:szCs w:val="18"/>
        </w:rPr>
      </w:pPr>
      <w:r w:rsidRPr="00C93801">
        <w:rPr>
          <w:rFonts w:ascii="Arial" w:hAnsi="Arial" w:cs="Arial"/>
          <w:bCs/>
          <w:w w:val="105"/>
          <w:sz w:val="18"/>
          <w:szCs w:val="18"/>
        </w:rPr>
        <w:t>Lim Ee Guan</w:t>
      </w:r>
      <w:r w:rsidRPr="00C93801">
        <w:rPr>
          <w:rFonts w:ascii="Arial" w:hAnsi="Arial" w:cs="Arial"/>
          <w:bCs/>
          <w:w w:val="105"/>
          <w:sz w:val="18"/>
          <w:szCs w:val="18"/>
        </w:rPr>
        <w:br/>
        <w:t>Director, Corporate Communications</w:t>
      </w:r>
      <w:r w:rsidRPr="00C93801">
        <w:rPr>
          <w:rFonts w:ascii="Arial" w:hAnsi="Arial" w:cs="Arial"/>
          <w:bCs/>
          <w:w w:val="105"/>
          <w:sz w:val="18"/>
          <w:szCs w:val="18"/>
        </w:rPr>
        <w:br/>
      </w:r>
      <w:r w:rsidR="00A9223B" w:rsidRPr="00C93801">
        <w:rPr>
          <w:rFonts w:ascii="Arial" w:hAnsi="Arial" w:cs="Arial"/>
          <w:bCs/>
          <w:w w:val="105"/>
          <w:sz w:val="18"/>
          <w:szCs w:val="18"/>
        </w:rPr>
        <w:t xml:space="preserve">E-Mail: </w:t>
      </w:r>
      <w:hyperlink r:id="rId11" w:history="1">
        <w:r w:rsidR="00A9223B" w:rsidRPr="00C93801">
          <w:rPr>
            <w:rStyle w:val="Hyperlink"/>
            <w:rFonts w:ascii="Arial" w:hAnsi="Arial" w:cs="Arial"/>
            <w:bCs/>
            <w:w w:val="105"/>
            <w:sz w:val="18"/>
            <w:szCs w:val="18"/>
          </w:rPr>
          <w:t>eg.lim@asmpt.com</w:t>
        </w:r>
      </w:hyperlink>
    </w:p>
    <w:p w14:paraId="76DC3DBE" w14:textId="77777777" w:rsidR="00A1221F" w:rsidRPr="00C93801" w:rsidRDefault="00A1221F" w:rsidP="0077525B">
      <w:pPr>
        <w:jc w:val="both"/>
        <w:rPr>
          <w:rFonts w:ascii="Arial" w:hAnsi="Arial" w:cs="Arial"/>
          <w:bCs/>
          <w:w w:val="105"/>
          <w:sz w:val="18"/>
          <w:szCs w:val="18"/>
        </w:rPr>
      </w:pPr>
    </w:p>
    <w:p w14:paraId="45BDD0E9" w14:textId="77777777" w:rsidR="00A9223B" w:rsidRPr="00C93801" w:rsidRDefault="00A9223B" w:rsidP="00A9223B">
      <w:pPr>
        <w:jc w:val="both"/>
        <w:rPr>
          <w:rFonts w:ascii="Arial" w:hAnsi="Arial" w:cs="Arial"/>
          <w:b/>
          <w:w w:val="105"/>
          <w:sz w:val="18"/>
          <w:szCs w:val="18"/>
        </w:rPr>
      </w:pPr>
      <w:r w:rsidRPr="00C93801">
        <w:rPr>
          <w:rFonts w:ascii="Arial" w:hAnsi="Arial" w:cs="Arial"/>
          <w:b/>
          <w:w w:val="105"/>
          <w:sz w:val="18"/>
          <w:szCs w:val="18"/>
        </w:rPr>
        <w:t>Global ASMPT Semiconductor Solutions Press Office</w:t>
      </w:r>
    </w:p>
    <w:p w14:paraId="1E04431A" w14:textId="00B1FFED" w:rsidR="00A9223B" w:rsidRPr="00C93801" w:rsidRDefault="00A9223B" w:rsidP="00A9223B">
      <w:pPr>
        <w:jc w:val="both"/>
        <w:rPr>
          <w:rFonts w:ascii="Arial" w:hAnsi="Arial" w:cs="Arial"/>
          <w:bCs/>
          <w:w w:val="105"/>
          <w:sz w:val="18"/>
          <w:szCs w:val="18"/>
        </w:rPr>
      </w:pPr>
      <w:r w:rsidRPr="00C93801">
        <w:rPr>
          <w:rFonts w:ascii="Arial" w:hAnsi="Arial" w:cs="Arial"/>
          <w:bCs/>
          <w:w w:val="105"/>
          <w:sz w:val="18"/>
          <w:szCs w:val="18"/>
        </w:rPr>
        <w:t>ASMPT Ltd</w:t>
      </w:r>
    </w:p>
    <w:p w14:paraId="2DBC45EB" w14:textId="548E658A" w:rsidR="00681B0C" w:rsidRPr="00C93801" w:rsidRDefault="00681B0C" w:rsidP="0077525B">
      <w:pPr>
        <w:jc w:val="both"/>
        <w:rPr>
          <w:rFonts w:ascii="Arial" w:hAnsi="Arial" w:cs="Arial"/>
          <w:bCs/>
          <w:w w:val="105"/>
          <w:sz w:val="18"/>
          <w:szCs w:val="18"/>
        </w:rPr>
      </w:pPr>
      <w:r w:rsidRPr="00C93801">
        <w:rPr>
          <w:rFonts w:ascii="Arial" w:hAnsi="Arial" w:cs="Arial"/>
          <w:bCs/>
          <w:w w:val="105"/>
          <w:sz w:val="18"/>
          <w:szCs w:val="18"/>
        </w:rPr>
        <w:t>Jessica Ho</w:t>
      </w:r>
    </w:p>
    <w:p w14:paraId="75926E37" w14:textId="5EE8C4D2" w:rsidR="00681B0C" w:rsidRPr="00C93801" w:rsidRDefault="00A9223B" w:rsidP="0077525B">
      <w:pPr>
        <w:jc w:val="both"/>
        <w:rPr>
          <w:rFonts w:ascii="Arial" w:hAnsi="Arial" w:cs="Arial"/>
          <w:bCs/>
          <w:w w:val="105"/>
          <w:sz w:val="18"/>
          <w:szCs w:val="18"/>
        </w:rPr>
      </w:pPr>
      <w:r w:rsidRPr="00C93801">
        <w:rPr>
          <w:rFonts w:ascii="Arial" w:hAnsi="Arial" w:cs="Arial"/>
          <w:bCs/>
          <w:w w:val="105"/>
          <w:sz w:val="18"/>
          <w:szCs w:val="18"/>
        </w:rPr>
        <w:t>Semiconductor Solutions</w:t>
      </w:r>
      <w:r w:rsidR="003B2F9C" w:rsidRPr="00C93801">
        <w:rPr>
          <w:rFonts w:ascii="Arial" w:hAnsi="Arial" w:cs="Arial"/>
          <w:bCs/>
          <w:w w:val="105"/>
          <w:sz w:val="18"/>
          <w:szCs w:val="18"/>
        </w:rPr>
        <w:t xml:space="preserve"> </w:t>
      </w:r>
      <w:r w:rsidRPr="00C93801">
        <w:rPr>
          <w:rFonts w:ascii="Arial" w:hAnsi="Arial" w:cs="Arial"/>
          <w:bCs/>
          <w:w w:val="105"/>
          <w:sz w:val="18"/>
          <w:szCs w:val="18"/>
        </w:rPr>
        <w:t xml:space="preserve">E-Mail: </w:t>
      </w:r>
      <w:hyperlink r:id="rId12" w:history="1">
        <w:r w:rsidR="003B2F9C" w:rsidRPr="00C93801">
          <w:rPr>
            <w:rStyle w:val="Hyperlink"/>
            <w:rFonts w:ascii="Arial" w:hAnsi="Arial" w:cs="Arial"/>
            <w:bCs/>
            <w:w w:val="105"/>
            <w:sz w:val="18"/>
            <w:szCs w:val="18"/>
          </w:rPr>
          <w:t>semi_stratmkt@asmpt.com</w:t>
        </w:r>
      </w:hyperlink>
    </w:p>
    <w:p w14:paraId="7EA051F4" w14:textId="77777777" w:rsidR="00681B0C" w:rsidRPr="00C93801" w:rsidRDefault="00681B0C" w:rsidP="0077525B">
      <w:pPr>
        <w:jc w:val="both"/>
        <w:rPr>
          <w:rFonts w:ascii="Arial" w:hAnsi="Arial" w:cs="Arial"/>
          <w:bCs/>
          <w:w w:val="105"/>
          <w:sz w:val="18"/>
          <w:szCs w:val="18"/>
        </w:rPr>
      </w:pPr>
    </w:p>
    <w:p w14:paraId="653774D1" w14:textId="77777777" w:rsidR="00792BBB" w:rsidRPr="00C93801" w:rsidRDefault="00792BBB" w:rsidP="00792BBB">
      <w:pPr>
        <w:jc w:val="both"/>
        <w:rPr>
          <w:rFonts w:ascii="Arial" w:hAnsi="Arial" w:cs="Arial"/>
          <w:b/>
          <w:w w:val="105"/>
          <w:sz w:val="18"/>
          <w:szCs w:val="18"/>
        </w:rPr>
      </w:pPr>
      <w:proofErr w:type="spellStart"/>
      <w:r w:rsidRPr="00C93801">
        <w:rPr>
          <w:rFonts w:ascii="Arial" w:hAnsi="Arial" w:cs="Arial"/>
          <w:b/>
          <w:w w:val="105"/>
          <w:sz w:val="18"/>
          <w:szCs w:val="18"/>
        </w:rPr>
        <w:t>Resonac</w:t>
      </w:r>
      <w:proofErr w:type="spellEnd"/>
      <w:r w:rsidRPr="00C93801">
        <w:rPr>
          <w:rFonts w:ascii="Arial" w:hAnsi="Arial" w:cs="Arial"/>
          <w:b/>
          <w:w w:val="105"/>
          <w:sz w:val="18"/>
          <w:szCs w:val="18"/>
        </w:rPr>
        <w:t xml:space="preserve"> Holdings Corporation</w:t>
      </w:r>
    </w:p>
    <w:p w14:paraId="1B896B1E" w14:textId="77777777" w:rsidR="00792BBB" w:rsidRPr="00C93801" w:rsidRDefault="00792BBB" w:rsidP="00792BBB">
      <w:pPr>
        <w:jc w:val="both"/>
        <w:rPr>
          <w:rFonts w:ascii="Arial" w:hAnsi="Arial" w:cs="Arial"/>
          <w:bCs/>
          <w:w w:val="105"/>
          <w:sz w:val="18"/>
          <w:szCs w:val="18"/>
        </w:rPr>
      </w:pPr>
      <w:r w:rsidRPr="00C93801">
        <w:rPr>
          <w:rFonts w:ascii="Arial" w:hAnsi="Arial" w:cs="Arial"/>
          <w:bCs/>
          <w:w w:val="105"/>
          <w:sz w:val="18"/>
          <w:szCs w:val="18"/>
        </w:rPr>
        <w:t>Media Relations Group, Brand Communication Department</w:t>
      </w:r>
    </w:p>
    <w:p w14:paraId="339BDD3F" w14:textId="6AEFF512" w:rsidR="006D6938" w:rsidRPr="00C93801" w:rsidRDefault="00792BBB" w:rsidP="0077525B">
      <w:pPr>
        <w:jc w:val="both"/>
        <w:rPr>
          <w:rFonts w:ascii="Arial" w:hAnsi="Arial" w:cs="Arial"/>
          <w:bCs/>
          <w:sz w:val="18"/>
          <w:szCs w:val="18"/>
        </w:rPr>
      </w:pPr>
      <w:r w:rsidRPr="00C93801">
        <w:rPr>
          <w:rFonts w:ascii="Arial" w:hAnsi="Arial" w:cs="Arial"/>
          <w:bCs/>
          <w:w w:val="105"/>
          <w:sz w:val="18"/>
          <w:szCs w:val="18"/>
        </w:rPr>
        <w:t>Phone: +81-3-6263-8002</w:t>
      </w:r>
    </w:p>
    <w:sectPr w:rsidR="006D6938" w:rsidRPr="00C93801" w:rsidSect="00BC7D43">
      <w:headerReference w:type="default" r:id="rId13"/>
      <w:footerReference w:type="default" r:id="rId14"/>
      <w:pgSz w:w="12240" w:h="15840"/>
      <w:pgMar w:top="1240" w:right="1720" w:bottom="960" w:left="1720" w:header="592" w:footer="7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FEAFA" w14:textId="77777777" w:rsidR="00FA39BF" w:rsidRDefault="00FA39BF">
      <w:r>
        <w:separator/>
      </w:r>
    </w:p>
  </w:endnote>
  <w:endnote w:type="continuationSeparator" w:id="0">
    <w:p w14:paraId="0D11EEF5" w14:textId="77777777" w:rsidR="00FA39BF" w:rsidRDefault="00FA39BF">
      <w:r>
        <w:continuationSeparator/>
      </w:r>
    </w:p>
  </w:endnote>
  <w:endnote w:type="continuationNotice" w:id="1">
    <w:p w14:paraId="63E91CBC" w14:textId="77777777" w:rsidR="00FA39BF" w:rsidRDefault="00FA3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006305"/>
      <w:docPartObj>
        <w:docPartGallery w:val="Page Numbers (Bottom of Page)"/>
        <w:docPartUnique/>
      </w:docPartObj>
    </w:sdtPr>
    <w:sdtEndPr>
      <w:rPr>
        <w:noProof/>
      </w:rPr>
    </w:sdtEndPr>
    <w:sdtContent>
      <w:p w14:paraId="66F85B3B" w14:textId="6E250956" w:rsidR="00BC7D43" w:rsidRDefault="00BC7D43">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6DAE50D2" w14:textId="61F09E5E" w:rsidR="0057783B" w:rsidRDefault="0057783B">
    <w:pPr>
      <w:pStyle w:val="Textkrpe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0228" w14:textId="77777777" w:rsidR="00FA39BF" w:rsidRDefault="00FA39BF">
      <w:r>
        <w:separator/>
      </w:r>
    </w:p>
  </w:footnote>
  <w:footnote w:type="continuationSeparator" w:id="0">
    <w:p w14:paraId="32A3E017" w14:textId="77777777" w:rsidR="00FA39BF" w:rsidRDefault="00FA39BF">
      <w:r>
        <w:continuationSeparator/>
      </w:r>
    </w:p>
  </w:footnote>
  <w:footnote w:type="continuationNotice" w:id="1">
    <w:p w14:paraId="38AF1EB8" w14:textId="77777777" w:rsidR="00FA39BF" w:rsidRDefault="00FA3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50D1" w14:textId="77777777" w:rsidR="0057783B" w:rsidRDefault="00BE69AB">
    <w:pPr>
      <w:pStyle w:val="Textkrper"/>
      <w:spacing w:line="14" w:lineRule="auto"/>
    </w:pPr>
    <w:r>
      <w:rPr>
        <w:noProof/>
      </w:rPr>
      <w:drawing>
        <wp:anchor distT="0" distB="0" distL="0" distR="0" simplePos="0" relativeHeight="251657216" behindDoc="1" locked="0" layoutInCell="1" allowOverlap="1" wp14:anchorId="6DAE50D3" wp14:editId="6DAE50D4">
          <wp:simplePos x="0" y="0"/>
          <wp:positionH relativeFrom="page">
            <wp:posOffset>4345044</wp:posOffset>
          </wp:positionH>
          <wp:positionV relativeFrom="page">
            <wp:posOffset>376210</wp:posOffset>
          </wp:positionV>
          <wp:extent cx="2000309" cy="2922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00309" cy="2922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C44"/>
    <w:multiLevelType w:val="hybridMultilevel"/>
    <w:tmpl w:val="CF62915C"/>
    <w:lvl w:ilvl="0" w:tplc="0F2C5DA0">
      <w:start w:val="1"/>
      <w:numFmt w:val="bullet"/>
      <w:lvlText w:val="•"/>
      <w:lvlJc w:val="left"/>
      <w:pPr>
        <w:tabs>
          <w:tab w:val="num" w:pos="720"/>
        </w:tabs>
        <w:ind w:left="720" w:hanging="360"/>
      </w:pPr>
      <w:rPr>
        <w:rFonts w:ascii="Arial" w:hAnsi="Arial" w:hint="default"/>
      </w:rPr>
    </w:lvl>
    <w:lvl w:ilvl="1" w:tplc="2F28619E" w:tentative="1">
      <w:start w:val="1"/>
      <w:numFmt w:val="bullet"/>
      <w:lvlText w:val="•"/>
      <w:lvlJc w:val="left"/>
      <w:pPr>
        <w:tabs>
          <w:tab w:val="num" w:pos="1440"/>
        </w:tabs>
        <w:ind w:left="1440" w:hanging="360"/>
      </w:pPr>
      <w:rPr>
        <w:rFonts w:ascii="Arial" w:hAnsi="Arial" w:hint="default"/>
      </w:rPr>
    </w:lvl>
    <w:lvl w:ilvl="2" w:tplc="7578EF5E" w:tentative="1">
      <w:start w:val="1"/>
      <w:numFmt w:val="bullet"/>
      <w:lvlText w:val="•"/>
      <w:lvlJc w:val="left"/>
      <w:pPr>
        <w:tabs>
          <w:tab w:val="num" w:pos="2160"/>
        </w:tabs>
        <w:ind w:left="2160" w:hanging="360"/>
      </w:pPr>
      <w:rPr>
        <w:rFonts w:ascii="Arial" w:hAnsi="Arial" w:hint="default"/>
      </w:rPr>
    </w:lvl>
    <w:lvl w:ilvl="3" w:tplc="A180363A" w:tentative="1">
      <w:start w:val="1"/>
      <w:numFmt w:val="bullet"/>
      <w:lvlText w:val="•"/>
      <w:lvlJc w:val="left"/>
      <w:pPr>
        <w:tabs>
          <w:tab w:val="num" w:pos="2880"/>
        </w:tabs>
        <w:ind w:left="2880" w:hanging="360"/>
      </w:pPr>
      <w:rPr>
        <w:rFonts w:ascii="Arial" w:hAnsi="Arial" w:hint="default"/>
      </w:rPr>
    </w:lvl>
    <w:lvl w:ilvl="4" w:tplc="D50470A4" w:tentative="1">
      <w:start w:val="1"/>
      <w:numFmt w:val="bullet"/>
      <w:lvlText w:val="•"/>
      <w:lvlJc w:val="left"/>
      <w:pPr>
        <w:tabs>
          <w:tab w:val="num" w:pos="3600"/>
        </w:tabs>
        <w:ind w:left="3600" w:hanging="360"/>
      </w:pPr>
      <w:rPr>
        <w:rFonts w:ascii="Arial" w:hAnsi="Arial" w:hint="default"/>
      </w:rPr>
    </w:lvl>
    <w:lvl w:ilvl="5" w:tplc="CFE88080" w:tentative="1">
      <w:start w:val="1"/>
      <w:numFmt w:val="bullet"/>
      <w:lvlText w:val="•"/>
      <w:lvlJc w:val="left"/>
      <w:pPr>
        <w:tabs>
          <w:tab w:val="num" w:pos="4320"/>
        </w:tabs>
        <w:ind w:left="4320" w:hanging="360"/>
      </w:pPr>
      <w:rPr>
        <w:rFonts w:ascii="Arial" w:hAnsi="Arial" w:hint="default"/>
      </w:rPr>
    </w:lvl>
    <w:lvl w:ilvl="6" w:tplc="48EC07EE" w:tentative="1">
      <w:start w:val="1"/>
      <w:numFmt w:val="bullet"/>
      <w:lvlText w:val="•"/>
      <w:lvlJc w:val="left"/>
      <w:pPr>
        <w:tabs>
          <w:tab w:val="num" w:pos="5040"/>
        </w:tabs>
        <w:ind w:left="5040" w:hanging="360"/>
      </w:pPr>
      <w:rPr>
        <w:rFonts w:ascii="Arial" w:hAnsi="Arial" w:hint="default"/>
      </w:rPr>
    </w:lvl>
    <w:lvl w:ilvl="7" w:tplc="9378D3D0" w:tentative="1">
      <w:start w:val="1"/>
      <w:numFmt w:val="bullet"/>
      <w:lvlText w:val="•"/>
      <w:lvlJc w:val="left"/>
      <w:pPr>
        <w:tabs>
          <w:tab w:val="num" w:pos="5760"/>
        </w:tabs>
        <w:ind w:left="5760" w:hanging="360"/>
      </w:pPr>
      <w:rPr>
        <w:rFonts w:ascii="Arial" w:hAnsi="Arial" w:hint="default"/>
      </w:rPr>
    </w:lvl>
    <w:lvl w:ilvl="8" w:tplc="90BE47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86D87"/>
    <w:multiLevelType w:val="multilevel"/>
    <w:tmpl w:val="3CDA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55DF5"/>
    <w:multiLevelType w:val="hybridMultilevel"/>
    <w:tmpl w:val="960238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7854752"/>
    <w:multiLevelType w:val="multilevel"/>
    <w:tmpl w:val="D68E8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B6274"/>
    <w:multiLevelType w:val="multilevel"/>
    <w:tmpl w:val="81A8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76D2E"/>
    <w:multiLevelType w:val="multilevel"/>
    <w:tmpl w:val="B8AE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10649"/>
    <w:multiLevelType w:val="hybridMultilevel"/>
    <w:tmpl w:val="BA6E842E"/>
    <w:lvl w:ilvl="0" w:tplc="624A4638">
      <w:start w:val="1"/>
      <w:numFmt w:val="bullet"/>
      <w:lvlText w:val="•"/>
      <w:lvlJc w:val="left"/>
      <w:pPr>
        <w:tabs>
          <w:tab w:val="num" w:pos="720"/>
        </w:tabs>
        <w:ind w:left="720" w:hanging="360"/>
      </w:pPr>
      <w:rPr>
        <w:rFonts w:ascii="Arial" w:hAnsi="Arial" w:hint="default"/>
      </w:rPr>
    </w:lvl>
    <w:lvl w:ilvl="1" w:tplc="355E9E14" w:tentative="1">
      <w:start w:val="1"/>
      <w:numFmt w:val="bullet"/>
      <w:lvlText w:val="•"/>
      <w:lvlJc w:val="left"/>
      <w:pPr>
        <w:tabs>
          <w:tab w:val="num" w:pos="1440"/>
        </w:tabs>
        <w:ind w:left="1440" w:hanging="360"/>
      </w:pPr>
      <w:rPr>
        <w:rFonts w:ascii="Arial" w:hAnsi="Arial" w:hint="default"/>
      </w:rPr>
    </w:lvl>
    <w:lvl w:ilvl="2" w:tplc="DF58DF30" w:tentative="1">
      <w:start w:val="1"/>
      <w:numFmt w:val="bullet"/>
      <w:lvlText w:val="•"/>
      <w:lvlJc w:val="left"/>
      <w:pPr>
        <w:tabs>
          <w:tab w:val="num" w:pos="2160"/>
        </w:tabs>
        <w:ind w:left="2160" w:hanging="360"/>
      </w:pPr>
      <w:rPr>
        <w:rFonts w:ascii="Arial" w:hAnsi="Arial" w:hint="default"/>
      </w:rPr>
    </w:lvl>
    <w:lvl w:ilvl="3" w:tplc="B3102224" w:tentative="1">
      <w:start w:val="1"/>
      <w:numFmt w:val="bullet"/>
      <w:lvlText w:val="•"/>
      <w:lvlJc w:val="left"/>
      <w:pPr>
        <w:tabs>
          <w:tab w:val="num" w:pos="2880"/>
        </w:tabs>
        <w:ind w:left="2880" w:hanging="360"/>
      </w:pPr>
      <w:rPr>
        <w:rFonts w:ascii="Arial" w:hAnsi="Arial" w:hint="default"/>
      </w:rPr>
    </w:lvl>
    <w:lvl w:ilvl="4" w:tplc="355C5A40" w:tentative="1">
      <w:start w:val="1"/>
      <w:numFmt w:val="bullet"/>
      <w:lvlText w:val="•"/>
      <w:lvlJc w:val="left"/>
      <w:pPr>
        <w:tabs>
          <w:tab w:val="num" w:pos="3600"/>
        </w:tabs>
        <w:ind w:left="3600" w:hanging="360"/>
      </w:pPr>
      <w:rPr>
        <w:rFonts w:ascii="Arial" w:hAnsi="Arial" w:hint="default"/>
      </w:rPr>
    </w:lvl>
    <w:lvl w:ilvl="5" w:tplc="ADF41B66" w:tentative="1">
      <w:start w:val="1"/>
      <w:numFmt w:val="bullet"/>
      <w:lvlText w:val="•"/>
      <w:lvlJc w:val="left"/>
      <w:pPr>
        <w:tabs>
          <w:tab w:val="num" w:pos="4320"/>
        </w:tabs>
        <w:ind w:left="4320" w:hanging="360"/>
      </w:pPr>
      <w:rPr>
        <w:rFonts w:ascii="Arial" w:hAnsi="Arial" w:hint="default"/>
      </w:rPr>
    </w:lvl>
    <w:lvl w:ilvl="6" w:tplc="7F90361A" w:tentative="1">
      <w:start w:val="1"/>
      <w:numFmt w:val="bullet"/>
      <w:lvlText w:val="•"/>
      <w:lvlJc w:val="left"/>
      <w:pPr>
        <w:tabs>
          <w:tab w:val="num" w:pos="5040"/>
        </w:tabs>
        <w:ind w:left="5040" w:hanging="360"/>
      </w:pPr>
      <w:rPr>
        <w:rFonts w:ascii="Arial" w:hAnsi="Arial" w:hint="default"/>
      </w:rPr>
    </w:lvl>
    <w:lvl w:ilvl="7" w:tplc="FF38BAE0" w:tentative="1">
      <w:start w:val="1"/>
      <w:numFmt w:val="bullet"/>
      <w:lvlText w:val="•"/>
      <w:lvlJc w:val="left"/>
      <w:pPr>
        <w:tabs>
          <w:tab w:val="num" w:pos="5760"/>
        </w:tabs>
        <w:ind w:left="5760" w:hanging="360"/>
      </w:pPr>
      <w:rPr>
        <w:rFonts w:ascii="Arial" w:hAnsi="Arial" w:hint="default"/>
      </w:rPr>
    </w:lvl>
    <w:lvl w:ilvl="8" w:tplc="B89851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FF4AF0"/>
    <w:multiLevelType w:val="hybridMultilevel"/>
    <w:tmpl w:val="27E626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4831272"/>
    <w:multiLevelType w:val="multilevel"/>
    <w:tmpl w:val="C616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0A47FC"/>
    <w:multiLevelType w:val="hybridMultilevel"/>
    <w:tmpl w:val="89808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604F0"/>
    <w:multiLevelType w:val="hybridMultilevel"/>
    <w:tmpl w:val="5210C80C"/>
    <w:lvl w:ilvl="0" w:tplc="247030D8">
      <w:start w:val="1"/>
      <w:numFmt w:val="bullet"/>
      <w:lvlText w:val="•"/>
      <w:lvlJc w:val="left"/>
      <w:pPr>
        <w:tabs>
          <w:tab w:val="num" w:pos="720"/>
        </w:tabs>
        <w:ind w:left="720" w:hanging="360"/>
      </w:pPr>
      <w:rPr>
        <w:rFonts w:ascii="Arial" w:hAnsi="Arial" w:hint="default"/>
      </w:rPr>
    </w:lvl>
    <w:lvl w:ilvl="1" w:tplc="1F2E8CA0" w:tentative="1">
      <w:start w:val="1"/>
      <w:numFmt w:val="bullet"/>
      <w:lvlText w:val="•"/>
      <w:lvlJc w:val="left"/>
      <w:pPr>
        <w:tabs>
          <w:tab w:val="num" w:pos="1440"/>
        </w:tabs>
        <w:ind w:left="1440" w:hanging="360"/>
      </w:pPr>
      <w:rPr>
        <w:rFonts w:ascii="Arial" w:hAnsi="Arial" w:hint="default"/>
      </w:rPr>
    </w:lvl>
    <w:lvl w:ilvl="2" w:tplc="54B2B8BE" w:tentative="1">
      <w:start w:val="1"/>
      <w:numFmt w:val="bullet"/>
      <w:lvlText w:val="•"/>
      <w:lvlJc w:val="left"/>
      <w:pPr>
        <w:tabs>
          <w:tab w:val="num" w:pos="2160"/>
        </w:tabs>
        <w:ind w:left="2160" w:hanging="360"/>
      </w:pPr>
      <w:rPr>
        <w:rFonts w:ascii="Arial" w:hAnsi="Arial" w:hint="default"/>
      </w:rPr>
    </w:lvl>
    <w:lvl w:ilvl="3" w:tplc="EBB40024" w:tentative="1">
      <w:start w:val="1"/>
      <w:numFmt w:val="bullet"/>
      <w:lvlText w:val="•"/>
      <w:lvlJc w:val="left"/>
      <w:pPr>
        <w:tabs>
          <w:tab w:val="num" w:pos="2880"/>
        </w:tabs>
        <w:ind w:left="2880" w:hanging="360"/>
      </w:pPr>
      <w:rPr>
        <w:rFonts w:ascii="Arial" w:hAnsi="Arial" w:hint="default"/>
      </w:rPr>
    </w:lvl>
    <w:lvl w:ilvl="4" w:tplc="ABDEE162" w:tentative="1">
      <w:start w:val="1"/>
      <w:numFmt w:val="bullet"/>
      <w:lvlText w:val="•"/>
      <w:lvlJc w:val="left"/>
      <w:pPr>
        <w:tabs>
          <w:tab w:val="num" w:pos="3600"/>
        </w:tabs>
        <w:ind w:left="3600" w:hanging="360"/>
      </w:pPr>
      <w:rPr>
        <w:rFonts w:ascii="Arial" w:hAnsi="Arial" w:hint="default"/>
      </w:rPr>
    </w:lvl>
    <w:lvl w:ilvl="5" w:tplc="17BA846E" w:tentative="1">
      <w:start w:val="1"/>
      <w:numFmt w:val="bullet"/>
      <w:lvlText w:val="•"/>
      <w:lvlJc w:val="left"/>
      <w:pPr>
        <w:tabs>
          <w:tab w:val="num" w:pos="4320"/>
        </w:tabs>
        <w:ind w:left="4320" w:hanging="360"/>
      </w:pPr>
      <w:rPr>
        <w:rFonts w:ascii="Arial" w:hAnsi="Arial" w:hint="default"/>
      </w:rPr>
    </w:lvl>
    <w:lvl w:ilvl="6" w:tplc="DE6EA8D0" w:tentative="1">
      <w:start w:val="1"/>
      <w:numFmt w:val="bullet"/>
      <w:lvlText w:val="•"/>
      <w:lvlJc w:val="left"/>
      <w:pPr>
        <w:tabs>
          <w:tab w:val="num" w:pos="5040"/>
        </w:tabs>
        <w:ind w:left="5040" w:hanging="360"/>
      </w:pPr>
      <w:rPr>
        <w:rFonts w:ascii="Arial" w:hAnsi="Arial" w:hint="default"/>
      </w:rPr>
    </w:lvl>
    <w:lvl w:ilvl="7" w:tplc="BF34C7D0" w:tentative="1">
      <w:start w:val="1"/>
      <w:numFmt w:val="bullet"/>
      <w:lvlText w:val="•"/>
      <w:lvlJc w:val="left"/>
      <w:pPr>
        <w:tabs>
          <w:tab w:val="num" w:pos="5760"/>
        </w:tabs>
        <w:ind w:left="5760" w:hanging="360"/>
      </w:pPr>
      <w:rPr>
        <w:rFonts w:ascii="Arial" w:hAnsi="Arial" w:hint="default"/>
      </w:rPr>
    </w:lvl>
    <w:lvl w:ilvl="8" w:tplc="1B7CD0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321A89"/>
    <w:multiLevelType w:val="hybridMultilevel"/>
    <w:tmpl w:val="4C4E9CC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768D4C58"/>
    <w:multiLevelType w:val="hybridMultilevel"/>
    <w:tmpl w:val="0F14DF5A"/>
    <w:lvl w:ilvl="0" w:tplc="FFD07918">
      <w:start w:val="1"/>
      <w:numFmt w:val="bullet"/>
      <w:lvlText w:val="•"/>
      <w:lvlJc w:val="left"/>
      <w:pPr>
        <w:tabs>
          <w:tab w:val="num" w:pos="720"/>
        </w:tabs>
        <w:ind w:left="720" w:hanging="360"/>
      </w:pPr>
      <w:rPr>
        <w:rFonts w:ascii="Arial" w:hAnsi="Arial" w:hint="default"/>
      </w:rPr>
    </w:lvl>
    <w:lvl w:ilvl="1" w:tplc="1D24650C" w:tentative="1">
      <w:start w:val="1"/>
      <w:numFmt w:val="bullet"/>
      <w:lvlText w:val="•"/>
      <w:lvlJc w:val="left"/>
      <w:pPr>
        <w:tabs>
          <w:tab w:val="num" w:pos="1440"/>
        </w:tabs>
        <w:ind w:left="1440" w:hanging="360"/>
      </w:pPr>
      <w:rPr>
        <w:rFonts w:ascii="Arial" w:hAnsi="Arial" w:hint="default"/>
      </w:rPr>
    </w:lvl>
    <w:lvl w:ilvl="2" w:tplc="07C8EBC2" w:tentative="1">
      <w:start w:val="1"/>
      <w:numFmt w:val="bullet"/>
      <w:lvlText w:val="•"/>
      <w:lvlJc w:val="left"/>
      <w:pPr>
        <w:tabs>
          <w:tab w:val="num" w:pos="2160"/>
        </w:tabs>
        <w:ind w:left="2160" w:hanging="360"/>
      </w:pPr>
      <w:rPr>
        <w:rFonts w:ascii="Arial" w:hAnsi="Arial" w:hint="default"/>
      </w:rPr>
    </w:lvl>
    <w:lvl w:ilvl="3" w:tplc="333E3F52" w:tentative="1">
      <w:start w:val="1"/>
      <w:numFmt w:val="bullet"/>
      <w:lvlText w:val="•"/>
      <w:lvlJc w:val="left"/>
      <w:pPr>
        <w:tabs>
          <w:tab w:val="num" w:pos="2880"/>
        </w:tabs>
        <w:ind w:left="2880" w:hanging="360"/>
      </w:pPr>
      <w:rPr>
        <w:rFonts w:ascii="Arial" w:hAnsi="Arial" w:hint="default"/>
      </w:rPr>
    </w:lvl>
    <w:lvl w:ilvl="4" w:tplc="88A0031E" w:tentative="1">
      <w:start w:val="1"/>
      <w:numFmt w:val="bullet"/>
      <w:lvlText w:val="•"/>
      <w:lvlJc w:val="left"/>
      <w:pPr>
        <w:tabs>
          <w:tab w:val="num" w:pos="3600"/>
        </w:tabs>
        <w:ind w:left="3600" w:hanging="360"/>
      </w:pPr>
      <w:rPr>
        <w:rFonts w:ascii="Arial" w:hAnsi="Arial" w:hint="default"/>
      </w:rPr>
    </w:lvl>
    <w:lvl w:ilvl="5" w:tplc="F4563AF6" w:tentative="1">
      <w:start w:val="1"/>
      <w:numFmt w:val="bullet"/>
      <w:lvlText w:val="•"/>
      <w:lvlJc w:val="left"/>
      <w:pPr>
        <w:tabs>
          <w:tab w:val="num" w:pos="4320"/>
        </w:tabs>
        <w:ind w:left="4320" w:hanging="360"/>
      </w:pPr>
      <w:rPr>
        <w:rFonts w:ascii="Arial" w:hAnsi="Arial" w:hint="default"/>
      </w:rPr>
    </w:lvl>
    <w:lvl w:ilvl="6" w:tplc="79B6CFEA" w:tentative="1">
      <w:start w:val="1"/>
      <w:numFmt w:val="bullet"/>
      <w:lvlText w:val="•"/>
      <w:lvlJc w:val="left"/>
      <w:pPr>
        <w:tabs>
          <w:tab w:val="num" w:pos="5040"/>
        </w:tabs>
        <w:ind w:left="5040" w:hanging="360"/>
      </w:pPr>
      <w:rPr>
        <w:rFonts w:ascii="Arial" w:hAnsi="Arial" w:hint="default"/>
      </w:rPr>
    </w:lvl>
    <w:lvl w:ilvl="7" w:tplc="CC94FA1A" w:tentative="1">
      <w:start w:val="1"/>
      <w:numFmt w:val="bullet"/>
      <w:lvlText w:val="•"/>
      <w:lvlJc w:val="left"/>
      <w:pPr>
        <w:tabs>
          <w:tab w:val="num" w:pos="5760"/>
        </w:tabs>
        <w:ind w:left="5760" w:hanging="360"/>
      </w:pPr>
      <w:rPr>
        <w:rFonts w:ascii="Arial" w:hAnsi="Arial" w:hint="default"/>
      </w:rPr>
    </w:lvl>
    <w:lvl w:ilvl="8" w:tplc="3AC4C078" w:tentative="1">
      <w:start w:val="1"/>
      <w:numFmt w:val="bullet"/>
      <w:lvlText w:val="•"/>
      <w:lvlJc w:val="left"/>
      <w:pPr>
        <w:tabs>
          <w:tab w:val="num" w:pos="6480"/>
        </w:tabs>
        <w:ind w:left="6480" w:hanging="360"/>
      </w:pPr>
      <w:rPr>
        <w:rFonts w:ascii="Arial" w:hAnsi="Arial" w:hint="default"/>
      </w:rPr>
    </w:lvl>
  </w:abstractNum>
  <w:num w:numId="1" w16cid:durableId="719327078">
    <w:abstractNumId w:val="0"/>
  </w:num>
  <w:num w:numId="2" w16cid:durableId="532420360">
    <w:abstractNumId w:val="6"/>
  </w:num>
  <w:num w:numId="3" w16cid:durableId="1255095565">
    <w:abstractNumId w:val="10"/>
  </w:num>
  <w:num w:numId="4" w16cid:durableId="1504277068">
    <w:abstractNumId w:val="12"/>
  </w:num>
  <w:num w:numId="5" w16cid:durableId="1940336922">
    <w:abstractNumId w:val="2"/>
  </w:num>
  <w:num w:numId="6" w16cid:durableId="1816681492">
    <w:abstractNumId w:val="9"/>
  </w:num>
  <w:num w:numId="7" w16cid:durableId="1303585842">
    <w:abstractNumId w:val="11"/>
  </w:num>
  <w:num w:numId="8" w16cid:durableId="1054501265">
    <w:abstractNumId w:val="1"/>
  </w:num>
  <w:num w:numId="9" w16cid:durableId="712538378">
    <w:abstractNumId w:val="8"/>
  </w:num>
  <w:num w:numId="10" w16cid:durableId="2058621566">
    <w:abstractNumId w:val="5"/>
  </w:num>
  <w:num w:numId="11" w16cid:durableId="1076317256">
    <w:abstractNumId w:val="7"/>
  </w:num>
  <w:num w:numId="12" w16cid:durableId="1705473569">
    <w:abstractNumId w:val="4"/>
  </w:num>
  <w:num w:numId="13" w16cid:durableId="1256132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3B"/>
    <w:rsid w:val="000008DE"/>
    <w:rsid w:val="00000BC5"/>
    <w:rsid w:val="00002722"/>
    <w:rsid w:val="00013365"/>
    <w:rsid w:val="00016333"/>
    <w:rsid w:val="00020AE1"/>
    <w:rsid w:val="00025FFC"/>
    <w:rsid w:val="000264BD"/>
    <w:rsid w:val="00032E68"/>
    <w:rsid w:val="000343E8"/>
    <w:rsid w:val="0004525D"/>
    <w:rsid w:val="000500B5"/>
    <w:rsid w:val="00050AA0"/>
    <w:rsid w:val="00057CBD"/>
    <w:rsid w:val="000648F1"/>
    <w:rsid w:val="000711EF"/>
    <w:rsid w:val="00072835"/>
    <w:rsid w:val="00073D1B"/>
    <w:rsid w:val="00074321"/>
    <w:rsid w:val="000745FB"/>
    <w:rsid w:val="00081AD1"/>
    <w:rsid w:val="000906E4"/>
    <w:rsid w:val="00092626"/>
    <w:rsid w:val="000926BA"/>
    <w:rsid w:val="000A58BF"/>
    <w:rsid w:val="000A5D8F"/>
    <w:rsid w:val="000B0EC6"/>
    <w:rsid w:val="000B54D2"/>
    <w:rsid w:val="000B6BF2"/>
    <w:rsid w:val="000C0803"/>
    <w:rsid w:val="000C1079"/>
    <w:rsid w:val="000C2028"/>
    <w:rsid w:val="000C6705"/>
    <w:rsid w:val="000D1491"/>
    <w:rsid w:val="000D1CC5"/>
    <w:rsid w:val="000D2B74"/>
    <w:rsid w:val="000D6A09"/>
    <w:rsid w:val="000D7749"/>
    <w:rsid w:val="000E350C"/>
    <w:rsid w:val="000E7D18"/>
    <w:rsid w:val="000F5404"/>
    <w:rsid w:val="000F5623"/>
    <w:rsid w:val="000F56D8"/>
    <w:rsid w:val="000F5BB4"/>
    <w:rsid w:val="00102D16"/>
    <w:rsid w:val="0010431B"/>
    <w:rsid w:val="001065B7"/>
    <w:rsid w:val="001110CA"/>
    <w:rsid w:val="00111B82"/>
    <w:rsid w:val="00112369"/>
    <w:rsid w:val="00123571"/>
    <w:rsid w:val="00132FCC"/>
    <w:rsid w:val="0014126E"/>
    <w:rsid w:val="0014311A"/>
    <w:rsid w:val="00146AE4"/>
    <w:rsid w:val="00147154"/>
    <w:rsid w:val="00152BF4"/>
    <w:rsid w:val="00154EC1"/>
    <w:rsid w:val="00155752"/>
    <w:rsid w:val="001604F7"/>
    <w:rsid w:val="001703AF"/>
    <w:rsid w:val="00170B36"/>
    <w:rsid w:val="00172C38"/>
    <w:rsid w:val="001750A7"/>
    <w:rsid w:val="00175885"/>
    <w:rsid w:val="001772D4"/>
    <w:rsid w:val="00183269"/>
    <w:rsid w:val="001856F4"/>
    <w:rsid w:val="001A1364"/>
    <w:rsid w:val="001A23FD"/>
    <w:rsid w:val="001A2901"/>
    <w:rsid w:val="001A7EFF"/>
    <w:rsid w:val="001B1D07"/>
    <w:rsid w:val="001B51C5"/>
    <w:rsid w:val="001C0805"/>
    <w:rsid w:val="001C182E"/>
    <w:rsid w:val="001C3424"/>
    <w:rsid w:val="001C61FE"/>
    <w:rsid w:val="001D0CB1"/>
    <w:rsid w:val="001D0E7C"/>
    <w:rsid w:val="001D255B"/>
    <w:rsid w:val="001D309E"/>
    <w:rsid w:val="001D55F7"/>
    <w:rsid w:val="001D7A0D"/>
    <w:rsid w:val="001E252B"/>
    <w:rsid w:val="00203678"/>
    <w:rsid w:val="00205B8A"/>
    <w:rsid w:val="00207758"/>
    <w:rsid w:val="00210433"/>
    <w:rsid w:val="00212601"/>
    <w:rsid w:val="002156A7"/>
    <w:rsid w:val="00216DB6"/>
    <w:rsid w:val="00217D90"/>
    <w:rsid w:val="00222700"/>
    <w:rsid w:val="002244A5"/>
    <w:rsid w:val="002251EC"/>
    <w:rsid w:val="002448D8"/>
    <w:rsid w:val="00253F46"/>
    <w:rsid w:val="00256041"/>
    <w:rsid w:val="00263227"/>
    <w:rsid w:val="00263EE4"/>
    <w:rsid w:val="00264021"/>
    <w:rsid w:val="00276A7F"/>
    <w:rsid w:val="00277DF3"/>
    <w:rsid w:val="002819A8"/>
    <w:rsid w:val="002833CF"/>
    <w:rsid w:val="00286898"/>
    <w:rsid w:val="00286DAD"/>
    <w:rsid w:val="00293AB6"/>
    <w:rsid w:val="00293D8A"/>
    <w:rsid w:val="00295A91"/>
    <w:rsid w:val="002964A2"/>
    <w:rsid w:val="00297828"/>
    <w:rsid w:val="002A11BE"/>
    <w:rsid w:val="002A189C"/>
    <w:rsid w:val="002A36F0"/>
    <w:rsid w:val="002A69F8"/>
    <w:rsid w:val="002A7244"/>
    <w:rsid w:val="002A7600"/>
    <w:rsid w:val="002B4134"/>
    <w:rsid w:val="002C0BFC"/>
    <w:rsid w:val="002D0A4A"/>
    <w:rsid w:val="002D2011"/>
    <w:rsid w:val="002D2F78"/>
    <w:rsid w:val="002D381D"/>
    <w:rsid w:val="002D3CAD"/>
    <w:rsid w:val="002E49E7"/>
    <w:rsid w:val="002E55CA"/>
    <w:rsid w:val="002E5879"/>
    <w:rsid w:val="002E737B"/>
    <w:rsid w:val="002F04AD"/>
    <w:rsid w:val="002F5874"/>
    <w:rsid w:val="00312CCB"/>
    <w:rsid w:val="003135B7"/>
    <w:rsid w:val="00314B24"/>
    <w:rsid w:val="00321379"/>
    <w:rsid w:val="00327263"/>
    <w:rsid w:val="003309BF"/>
    <w:rsid w:val="003310DD"/>
    <w:rsid w:val="003413FE"/>
    <w:rsid w:val="003430C8"/>
    <w:rsid w:val="003531DB"/>
    <w:rsid w:val="00353C2B"/>
    <w:rsid w:val="00355747"/>
    <w:rsid w:val="003614AE"/>
    <w:rsid w:val="0036595C"/>
    <w:rsid w:val="00372108"/>
    <w:rsid w:val="00372F0F"/>
    <w:rsid w:val="003742DE"/>
    <w:rsid w:val="00374C78"/>
    <w:rsid w:val="00380A76"/>
    <w:rsid w:val="00385A8C"/>
    <w:rsid w:val="00390097"/>
    <w:rsid w:val="003907EE"/>
    <w:rsid w:val="00390F92"/>
    <w:rsid w:val="00392AC4"/>
    <w:rsid w:val="0039488A"/>
    <w:rsid w:val="003959E4"/>
    <w:rsid w:val="0039610D"/>
    <w:rsid w:val="003A00D5"/>
    <w:rsid w:val="003A0237"/>
    <w:rsid w:val="003A2539"/>
    <w:rsid w:val="003A2934"/>
    <w:rsid w:val="003A7D6F"/>
    <w:rsid w:val="003B2F9C"/>
    <w:rsid w:val="003C156D"/>
    <w:rsid w:val="003C17F9"/>
    <w:rsid w:val="003C42A1"/>
    <w:rsid w:val="003C5659"/>
    <w:rsid w:val="003C6A17"/>
    <w:rsid w:val="003D1F21"/>
    <w:rsid w:val="003D2156"/>
    <w:rsid w:val="003D2794"/>
    <w:rsid w:val="003D77A1"/>
    <w:rsid w:val="003E1712"/>
    <w:rsid w:val="003F3A8B"/>
    <w:rsid w:val="003F598E"/>
    <w:rsid w:val="003F7480"/>
    <w:rsid w:val="0041676A"/>
    <w:rsid w:val="00423D0E"/>
    <w:rsid w:val="0044182A"/>
    <w:rsid w:val="004421AB"/>
    <w:rsid w:val="00447EAF"/>
    <w:rsid w:val="00450CC1"/>
    <w:rsid w:val="00455B83"/>
    <w:rsid w:val="004610BC"/>
    <w:rsid w:val="00462C29"/>
    <w:rsid w:val="00464CDD"/>
    <w:rsid w:val="00466972"/>
    <w:rsid w:val="00470D38"/>
    <w:rsid w:val="00473CE7"/>
    <w:rsid w:val="0047564F"/>
    <w:rsid w:val="004757D5"/>
    <w:rsid w:val="00480395"/>
    <w:rsid w:val="00480853"/>
    <w:rsid w:val="004826D1"/>
    <w:rsid w:val="004833F8"/>
    <w:rsid w:val="00485472"/>
    <w:rsid w:val="0048738A"/>
    <w:rsid w:val="004900F5"/>
    <w:rsid w:val="00490C38"/>
    <w:rsid w:val="00493932"/>
    <w:rsid w:val="00496D1C"/>
    <w:rsid w:val="0049791A"/>
    <w:rsid w:val="004A12BD"/>
    <w:rsid w:val="004A5087"/>
    <w:rsid w:val="004A6079"/>
    <w:rsid w:val="004B46B6"/>
    <w:rsid w:val="004B6267"/>
    <w:rsid w:val="004C74BE"/>
    <w:rsid w:val="004D343A"/>
    <w:rsid w:val="004E1FD3"/>
    <w:rsid w:val="004E4A6F"/>
    <w:rsid w:val="004F2181"/>
    <w:rsid w:val="004F3674"/>
    <w:rsid w:val="004F7048"/>
    <w:rsid w:val="00500D30"/>
    <w:rsid w:val="00510E7D"/>
    <w:rsid w:val="00511D96"/>
    <w:rsid w:val="00514714"/>
    <w:rsid w:val="00523D7D"/>
    <w:rsid w:val="00524AA9"/>
    <w:rsid w:val="00524EAC"/>
    <w:rsid w:val="0052700E"/>
    <w:rsid w:val="00530D0C"/>
    <w:rsid w:val="00535CBB"/>
    <w:rsid w:val="00540F69"/>
    <w:rsid w:val="005417AF"/>
    <w:rsid w:val="0054264E"/>
    <w:rsid w:val="00544642"/>
    <w:rsid w:val="005508CD"/>
    <w:rsid w:val="005539A7"/>
    <w:rsid w:val="00565FC4"/>
    <w:rsid w:val="005718D3"/>
    <w:rsid w:val="005736F9"/>
    <w:rsid w:val="00575BF0"/>
    <w:rsid w:val="0057783B"/>
    <w:rsid w:val="005914D6"/>
    <w:rsid w:val="0059167B"/>
    <w:rsid w:val="005938BA"/>
    <w:rsid w:val="00594E2C"/>
    <w:rsid w:val="0059643B"/>
    <w:rsid w:val="005974C7"/>
    <w:rsid w:val="005A13D7"/>
    <w:rsid w:val="005A33E3"/>
    <w:rsid w:val="005A431B"/>
    <w:rsid w:val="005A5394"/>
    <w:rsid w:val="005B1298"/>
    <w:rsid w:val="005B3D6B"/>
    <w:rsid w:val="005C0540"/>
    <w:rsid w:val="005C659A"/>
    <w:rsid w:val="005C71E0"/>
    <w:rsid w:val="005D0EDD"/>
    <w:rsid w:val="005D25F3"/>
    <w:rsid w:val="005D5FFA"/>
    <w:rsid w:val="005E206C"/>
    <w:rsid w:val="005E2C0E"/>
    <w:rsid w:val="005E4E9B"/>
    <w:rsid w:val="005E6097"/>
    <w:rsid w:val="005F2537"/>
    <w:rsid w:val="005F4F02"/>
    <w:rsid w:val="005F6143"/>
    <w:rsid w:val="006004AF"/>
    <w:rsid w:val="0060680F"/>
    <w:rsid w:val="00612C89"/>
    <w:rsid w:val="00614CE5"/>
    <w:rsid w:val="00622D97"/>
    <w:rsid w:val="00623A34"/>
    <w:rsid w:val="00623EA1"/>
    <w:rsid w:val="00625A49"/>
    <w:rsid w:val="00627678"/>
    <w:rsid w:val="0063642E"/>
    <w:rsid w:val="00636D37"/>
    <w:rsid w:val="006377C7"/>
    <w:rsid w:val="0064148D"/>
    <w:rsid w:val="0064441B"/>
    <w:rsid w:val="006446AF"/>
    <w:rsid w:val="00646596"/>
    <w:rsid w:val="00647C0E"/>
    <w:rsid w:val="00647E3D"/>
    <w:rsid w:val="00650DE8"/>
    <w:rsid w:val="00654170"/>
    <w:rsid w:val="00663DBD"/>
    <w:rsid w:val="00665FC0"/>
    <w:rsid w:val="00673FE3"/>
    <w:rsid w:val="00674636"/>
    <w:rsid w:val="00681B0C"/>
    <w:rsid w:val="0068423A"/>
    <w:rsid w:val="0068480A"/>
    <w:rsid w:val="0069007F"/>
    <w:rsid w:val="006902FB"/>
    <w:rsid w:val="006948BB"/>
    <w:rsid w:val="006964E3"/>
    <w:rsid w:val="006A0A65"/>
    <w:rsid w:val="006A5E9B"/>
    <w:rsid w:val="006A641F"/>
    <w:rsid w:val="006A7C19"/>
    <w:rsid w:val="006B2673"/>
    <w:rsid w:val="006B3FCF"/>
    <w:rsid w:val="006C28CD"/>
    <w:rsid w:val="006C3428"/>
    <w:rsid w:val="006C6C8F"/>
    <w:rsid w:val="006D08B1"/>
    <w:rsid w:val="006D33B3"/>
    <w:rsid w:val="006D6938"/>
    <w:rsid w:val="006D788C"/>
    <w:rsid w:val="006E768F"/>
    <w:rsid w:val="006E7EB4"/>
    <w:rsid w:val="006F11CC"/>
    <w:rsid w:val="006F3211"/>
    <w:rsid w:val="0071110A"/>
    <w:rsid w:val="00716726"/>
    <w:rsid w:val="00720208"/>
    <w:rsid w:val="00724093"/>
    <w:rsid w:val="00734498"/>
    <w:rsid w:val="00736FC3"/>
    <w:rsid w:val="00742A3C"/>
    <w:rsid w:val="007450FB"/>
    <w:rsid w:val="00750CBF"/>
    <w:rsid w:val="007518FC"/>
    <w:rsid w:val="00756E9F"/>
    <w:rsid w:val="00757E8C"/>
    <w:rsid w:val="00763C8B"/>
    <w:rsid w:val="007701D4"/>
    <w:rsid w:val="00774D1A"/>
    <w:rsid w:val="0077525B"/>
    <w:rsid w:val="00776D57"/>
    <w:rsid w:val="00781AD4"/>
    <w:rsid w:val="00781DAC"/>
    <w:rsid w:val="0078490A"/>
    <w:rsid w:val="00784F98"/>
    <w:rsid w:val="00785C9C"/>
    <w:rsid w:val="007902AE"/>
    <w:rsid w:val="00792BBB"/>
    <w:rsid w:val="00797CE8"/>
    <w:rsid w:val="007A59D5"/>
    <w:rsid w:val="007A6689"/>
    <w:rsid w:val="007B4803"/>
    <w:rsid w:val="007C0410"/>
    <w:rsid w:val="007C1E59"/>
    <w:rsid w:val="007C5A99"/>
    <w:rsid w:val="007D5CCE"/>
    <w:rsid w:val="007E0F66"/>
    <w:rsid w:val="007E2920"/>
    <w:rsid w:val="007E2B23"/>
    <w:rsid w:val="007E3F33"/>
    <w:rsid w:val="007F1446"/>
    <w:rsid w:val="00801403"/>
    <w:rsid w:val="00801C77"/>
    <w:rsid w:val="00803856"/>
    <w:rsid w:val="00805BEF"/>
    <w:rsid w:val="00805CBA"/>
    <w:rsid w:val="0081151B"/>
    <w:rsid w:val="00814EC9"/>
    <w:rsid w:val="00815946"/>
    <w:rsid w:val="00816C2C"/>
    <w:rsid w:val="00823C98"/>
    <w:rsid w:val="00826FD9"/>
    <w:rsid w:val="0083043B"/>
    <w:rsid w:val="00836872"/>
    <w:rsid w:val="00842347"/>
    <w:rsid w:val="0084454E"/>
    <w:rsid w:val="008517D6"/>
    <w:rsid w:val="008533C2"/>
    <w:rsid w:val="00854E1C"/>
    <w:rsid w:val="00866391"/>
    <w:rsid w:val="00866E3F"/>
    <w:rsid w:val="0087048B"/>
    <w:rsid w:val="00871ECF"/>
    <w:rsid w:val="0087355A"/>
    <w:rsid w:val="00873594"/>
    <w:rsid w:val="00874439"/>
    <w:rsid w:val="00874C92"/>
    <w:rsid w:val="00875459"/>
    <w:rsid w:val="00882084"/>
    <w:rsid w:val="00883AD4"/>
    <w:rsid w:val="008866B6"/>
    <w:rsid w:val="008872F1"/>
    <w:rsid w:val="008A0862"/>
    <w:rsid w:val="008A6A70"/>
    <w:rsid w:val="008B1446"/>
    <w:rsid w:val="008B3CFD"/>
    <w:rsid w:val="008B45F9"/>
    <w:rsid w:val="008E0446"/>
    <w:rsid w:val="008E0A6F"/>
    <w:rsid w:val="008E0C7F"/>
    <w:rsid w:val="008E4C49"/>
    <w:rsid w:val="008E7848"/>
    <w:rsid w:val="008F636B"/>
    <w:rsid w:val="008F64B3"/>
    <w:rsid w:val="0090177D"/>
    <w:rsid w:val="009024D7"/>
    <w:rsid w:val="0090607E"/>
    <w:rsid w:val="00910158"/>
    <w:rsid w:val="00917170"/>
    <w:rsid w:val="00917897"/>
    <w:rsid w:val="00920041"/>
    <w:rsid w:val="00930475"/>
    <w:rsid w:val="0093159C"/>
    <w:rsid w:val="009409C1"/>
    <w:rsid w:val="009420EC"/>
    <w:rsid w:val="009477F7"/>
    <w:rsid w:val="0095581E"/>
    <w:rsid w:val="009566A0"/>
    <w:rsid w:val="0096057E"/>
    <w:rsid w:val="00966115"/>
    <w:rsid w:val="00970806"/>
    <w:rsid w:val="00973BED"/>
    <w:rsid w:val="009742DF"/>
    <w:rsid w:val="009755D3"/>
    <w:rsid w:val="009809B3"/>
    <w:rsid w:val="0098243A"/>
    <w:rsid w:val="00982971"/>
    <w:rsid w:val="00986204"/>
    <w:rsid w:val="00987B0E"/>
    <w:rsid w:val="00993229"/>
    <w:rsid w:val="00993F3B"/>
    <w:rsid w:val="00994681"/>
    <w:rsid w:val="00995450"/>
    <w:rsid w:val="0099599A"/>
    <w:rsid w:val="00995DFD"/>
    <w:rsid w:val="00996F23"/>
    <w:rsid w:val="009A4A15"/>
    <w:rsid w:val="009B0312"/>
    <w:rsid w:val="009B1E9C"/>
    <w:rsid w:val="009B269C"/>
    <w:rsid w:val="009B2835"/>
    <w:rsid w:val="009B618D"/>
    <w:rsid w:val="009B62AF"/>
    <w:rsid w:val="009C32D6"/>
    <w:rsid w:val="009C777E"/>
    <w:rsid w:val="009D346A"/>
    <w:rsid w:val="009E0715"/>
    <w:rsid w:val="009E2093"/>
    <w:rsid w:val="009E579A"/>
    <w:rsid w:val="009E6259"/>
    <w:rsid w:val="009F17E0"/>
    <w:rsid w:val="009F190B"/>
    <w:rsid w:val="009F6D83"/>
    <w:rsid w:val="009F7ABC"/>
    <w:rsid w:val="00A002C3"/>
    <w:rsid w:val="00A03914"/>
    <w:rsid w:val="00A101D8"/>
    <w:rsid w:val="00A11D30"/>
    <w:rsid w:val="00A1221F"/>
    <w:rsid w:val="00A1345A"/>
    <w:rsid w:val="00A1544F"/>
    <w:rsid w:val="00A16F14"/>
    <w:rsid w:val="00A2375A"/>
    <w:rsid w:val="00A243D5"/>
    <w:rsid w:val="00A25B10"/>
    <w:rsid w:val="00A273EE"/>
    <w:rsid w:val="00A44E10"/>
    <w:rsid w:val="00A53EFF"/>
    <w:rsid w:val="00A54FB9"/>
    <w:rsid w:val="00A550A2"/>
    <w:rsid w:val="00A60C0D"/>
    <w:rsid w:val="00A62654"/>
    <w:rsid w:val="00A6673C"/>
    <w:rsid w:val="00A707B3"/>
    <w:rsid w:val="00A71008"/>
    <w:rsid w:val="00A75EAE"/>
    <w:rsid w:val="00A871C6"/>
    <w:rsid w:val="00A9223B"/>
    <w:rsid w:val="00A97CF5"/>
    <w:rsid w:val="00AA5AD5"/>
    <w:rsid w:val="00AA6D42"/>
    <w:rsid w:val="00AA7F18"/>
    <w:rsid w:val="00AB3C0A"/>
    <w:rsid w:val="00AB4F27"/>
    <w:rsid w:val="00AC14B4"/>
    <w:rsid w:val="00AC32C3"/>
    <w:rsid w:val="00AC43DB"/>
    <w:rsid w:val="00AD0067"/>
    <w:rsid w:val="00AD12EE"/>
    <w:rsid w:val="00AD40B7"/>
    <w:rsid w:val="00AD7E2A"/>
    <w:rsid w:val="00AE2DA5"/>
    <w:rsid w:val="00AE512C"/>
    <w:rsid w:val="00AF3D3A"/>
    <w:rsid w:val="00B006D7"/>
    <w:rsid w:val="00B03CFC"/>
    <w:rsid w:val="00B0462B"/>
    <w:rsid w:val="00B053F7"/>
    <w:rsid w:val="00B06321"/>
    <w:rsid w:val="00B106E8"/>
    <w:rsid w:val="00B1182B"/>
    <w:rsid w:val="00B13DB1"/>
    <w:rsid w:val="00B162BA"/>
    <w:rsid w:val="00B27A9F"/>
    <w:rsid w:val="00B43EF4"/>
    <w:rsid w:val="00B44A78"/>
    <w:rsid w:val="00B55214"/>
    <w:rsid w:val="00B60BA8"/>
    <w:rsid w:val="00B60E1C"/>
    <w:rsid w:val="00B63D56"/>
    <w:rsid w:val="00B72C62"/>
    <w:rsid w:val="00B8012E"/>
    <w:rsid w:val="00B83624"/>
    <w:rsid w:val="00B83AEB"/>
    <w:rsid w:val="00B9298B"/>
    <w:rsid w:val="00B955AD"/>
    <w:rsid w:val="00B956B8"/>
    <w:rsid w:val="00BA1915"/>
    <w:rsid w:val="00BA3259"/>
    <w:rsid w:val="00BA385A"/>
    <w:rsid w:val="00BA5DA3"/>
    <w:rsid w:val="00BA6E17"/>
    <w:rsid w:val="00BB082A"/>
    <w:rsid w:val="00BB157A"/>
    <w:rsid w:val="00BB2DF5"/>
    <w:rsid w:val="00BB2F25"/>
    <w:rsid w:val="00BB3AF9"/>
    <w:rsid w:val="00BB479B"/>
    <w:rsid w:val="00BB5BB3"/>
    <w:rsid w:val="00BB6B1F"/>
    <w:rsid w:val="00BC04FC"/>
    <w:rsid w:val="00BC0D42"/>
    <w:rsid w:val="00BC31F2"/>
    <w:rsid w:val="00BC7D43"/>
    <w:rsid w:val="00BD40C1"/>
    <w:rsid w:val="00BE429B"/>
    <w:rsid w:val="00BE52E5"/>
    <w:rsid w:val="00BE5744"/>
    <w:rsid w:val="00BE69AB"/>
    <w:rsid w:val="00BF14AF"/>
    <w:rsid w:val="00BF268F"/>
    <w:rsid w:val="00BF4AA8"/>
    <w:rsid w:val="00BF731C"/>
    <w:rsid w:val="00BF7C1D"/>
    <w:rsid w:val="00C2133A"/>
    <w:rsid w:val="00C217D0"/>
    <w:rsid w:val="00C2387E"/>
    <w:rsid w:val="00C23CE4"/>
    <w:rsid w:val="00C24617"/>
    <w:rsid w:val="00C32E37"/>
    <w:rsid w:val="00C41674"/>
    <w:rsid w:val="00C41A89"/>
    <w:rsid w:val="00C449AB"/>
    <w:rsid w:val="00C45298"/>
    <w:rsid w:val="00C47063"/>
    <w:rsid w:val="00C50597"/>
    <w:rsid w:val="00C51167"/>
    <w:rsid w:val="00C53C10"/>
    <w:rsid w:val="00C65279"/>
    <w:rsid w:val="00C6632C"/>
    <w:rsid w:val="00C66643"/>
    <w:rsid w:val="00C72E12"/>
    <w:rsid w:val="00C7518F"/>
    <w:rsid w:val="00C76E45"/>
    <w:rsid w:val="00C805E9"/>
    <w:rsid w:val="00C8745C"/>
    <w:rsid w:val="00C907A3"/>
    <w:rsid w:val="00C93801"/>
    <w:rsid w:val="00C94B68"/>
    <w:rsid w:val="00C95917"/>
    <w:rsid w:val="00C95E9A"/>
    <w:rsid w:val="00C9627F"/>
    <w:rsid w:val="00C969C4"/>
    <w:rsid w:val="00CA0722"/>
    <w:rsid w:val="00CA4510"/>
    <w:rsid w:val="00CB4218"/>
    <w:rsid w:val="00CB5906"/>
    <w:rsid w:val="00CC2687"/>
    <w:rsid w:val="00CC42AF"/>
    <w:rsid w:val="00CC4AF3"/>
    <w:rsid w:val="00CC59A8"/>
    <w:rsid w:val="00CD073D"/>
    <w:rsid w:val="00CD2997"/>
    <w:rsid w:val="00CD5104"/>
    <w:rsid w:val="00CE1964"/>
    <w:rsid w:val="00CF7D03"/>
    <w:rsid w:val="00D00DE8"/>
    <w:rsid w:val="00D021D7"/>
    <w:rsid w:val="00D05420"/>
    <w:rsid w:val="00D14517"/>
    <w:rsid w:val="00D14A9F"/>
    <w:rsid w:val="00D15B07"/>
    <w:rsid w:val="00D24054"/>
    <w:rsid w:val="00D248F5"/>
    <w:rsid w:val="00D24C8C"/>
    <w:rsid w:val="00D27B92"/>
    <w:rsid w:val="00D33F12"/>
    <w:rsid w:val="00D34A7C"/>
    <w:rsid w:val="00D35C37"/>
    <w:rsid w:val="00D35F40"/>
    <w:rsid w:val="00D427A9"/>
    <w:rsid w:val="00D4281D"/>
    <w:rsid w:val="00D44D96"/>
    <w:rsid w:val="00D506B0"/>
    <w:rsid w:val="00D62050"/>
    <w:rsid w:val="00D62D38"/>
    <w:rsid w:val="00D63FF3"/>
    <w:rsid w:val="00D644E3"/>
    <w:rsid w:val="00D662D9"/>
    <w:rsid w:val="00D675B4"/>
    <w:rsid w:val="00D7083F"/>
    <w:rsid w:val="00D73962"/>
    <w:rsid w:val="00D74776"/>
    <w:rsid w:val="00D76C57"/>
    <w:rsid w:val="00D80A9F"/>
    <w:rsid w:val="00D83DCE"/>
    <w:rsid w:val="00D860F3"/>
    <w:rsid w:val="00D90BBD"/>
    <w:rsid w:val="00D972FD"/>
    <w:rsid w:val="00DA32F2"/>
    <w:rsid w:val="00DB41E5"/>
    <w:rsid w:val="00DB438A"/>
    <w:rsid w:val="00DC1DC0"/>
    <w:rsid w:val="00DC524F"/>
    <w:rsid w:val="00DC5803"/>
    <w:rsid w:val="00DC7CF9"/>
    <w:rsid w:val="00DC7FBF"/>
    <w:rsid w:val="00DD0050"/>
    <w:rsid w:val="00DD0B23"/>
    <w:rsid w:val="00DD646A"/>
    <w:rsid w:val="00DE107D"/>
    <w:rsid w:val="00DE13B9"/>
    <w:rsid w:val="00DF2684"/>
    <w:rsid w:val="00DF569A"/>
    <w:rsid w:val="00DF75CC"/>
    <w:rsid w:val="00E01A24"/>
    <w:rsid w:val="00E02BE7"/>
    <w:rsid w:val="00E04AB0"/>
    <w:rsid w:val="00E11737"/>
    <w:rsid w:val="00E130C3"/>
    <w:rsid w:val="00E13D5C"/>
    <w:rsid w:val="00E24E08"/>
    <w:rsid w:val="00E2567F"/>
    <w:rsid w:val="00E2584F"/>
    <w:rsid w:val="00E33B87"/>
    <w:rsid w:val="00E40578"/>
    <w:rsid w:val="00E424F8"/>
    <w:rsid w:val="00E440EB"/>
    <w:rsid w:val="00E51A6A"/>
    <w:rsid w:val="00E52B22"/>
    <w:rsid w:val="00E5317A"/>
    <w:rsid w:val="00E538F7"/>
    <w:rsid w:val="00E5554E"/>
    <w:rsid w:val="00E57538"/>
    <w:rsid w:val="00E6411D"/>
    <w:rsid w:val="00E67F1A"/>
    <w:rsid w:val="00E754ED"/>
    <w:rsid w:val="00E77AE7"/>
    <w:rsid w:val="00E80357"/>
    <w:rsid w:val="00E80999"/>
    <w:rsid w:val="00E820C9"/>
    <w:rsid w:val="00E8252F"/>
    <w:rsid w:val="00E83133"/>
    <w:rsid w:val="00E83D88"/>
    <w:rsid w:val="00E853DF"/>
    <w:rsid w:val="00E87F2A"/>
    <w:rsid w:val="00E91988"/>
    <w:rsid w:val="00E92222"/>
    <w:rsid w:val="00E94739"/>
    <w:rsid w:val="00E95C26"/>
    <w:rsid w:val="00EA1697"/>
    <w:rsid w:val="00EA72C8"/>
    <w:rsid w:val="00EB6779"/>
    <w:rsid w:val="00EB6D6B"/>
    <w:rsid w:val="00EC477B"/>
    <w:rsid w:val="00EC6D4E"/>
    <w:rsid w:val="00ED0FAE"/>
    <w:rsid w:val="00ED2C2D"/>
    <w:rsid w:val="00ED3EAC"/>
    <w:rsid w:val="00ED3F92"/>
    <w:rsid w:val="00ED7732"/>
    <w:rsid w:val="00ED7A25"/>
    <w:rsid w:val="00EE000B"/>
    <w:rsid w:val="00EE011C"/>
    <w:rsid w:val="00EF0A3A"/>
    <w:rsid w:val="00EF76C5"/>
    <w:rsid w:val="00F00F1E"/>
    <w:rsid w:val="00F01A28"/>
    <w:rsid w:val="00F01DF0"/>
    <w:rsid w:val="00F02E7A"/>
    <w:rsid w:val="00F05522"/>
    <w:rsid w:val="00F14770"/>
    <w:rsid w:val="00F15EB1"/>
    <w:rsid w:val="00F1755A"/>
    <w:rsid w:val="00F17BF8"/>
    <w:rsid w:val="00F21852"/>
    <w:rsid w:val="00F2622A"/>
    <w:rsid w:val="00F2659D"/>
    <w:rsid w:val="00F302B0"/>
    <w:rsid w:val="00F3350C"/>
    <w:rsid w:val="00F44218"/>
    <w:rsid w:val="00F45449"/>
    <w:rsid w:val="00F541B2"/>
    <w:rsid w:val="00F54A01"/>
    <w:rsid w:val="00F54F76"/>
    <w:rsid w:val="00F60F1C"/>
    <w:rsid w:val="00F7022C"/>
    <w:rsid w:val="00F736D7"/>
    <w:rsid w:val="00F73AD6"/>
    <w:rsid w:val="00F75C10"/>
    <w:rsid w:val="00F77326"/>
    <w:rsid w:val="00F801C9"/>
    <w:rsid w:val="00F834C1"/>
    <w:rsid w:val="00F84283"/>
    <w:rsid w:val="00F86181"/>
    <w:rsid w:val="00F87967"/>
    <w:rsid w:val="00F91A2B"/>
    <w:rsid w:val="00F91AC4"/>
    <w:rsid w:val="00F925BD"/>
    <w:rsid w:val="00F9400D"/>
    <w:rsid w:val="00F96938"/>
    <w:rsid w:val="00FA39BF"/>
    <w:rsid w:val="00FA7DD1"/>
    <w:rsid w:val="00FD16D6"/>
    <w:rsid w:val="00FD173D"/>
    <w:rsid w:val="00FD2760"/>
    <w:rsid w:val="00FD29E2"/>
    <w:rsid w:val="00FD45EA"/>
    <w:rsid w:val="00FD5905"/>
    <w:rsid w:val="00FE06DB"/>
    <w:rsid w:val="00FE5FFD"/>
    <w:rsid w:val="00FE6976"/>
    <w:rsid w:val="00FE74A9"/>
    <w:rsid w:val="00FF446F"/>
    <w:rsid w:val="00FF74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AE50A1"/>
  <w15:docId w15:val="{EE9894E3-B083-45E1-8868-6A2FF499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B0E"/>
    <w:rPr>
      <w:rFonts w:ascii="Open Sans" w:eastAsia="Open Sans" w:hAnsi="Open Sans" w:cs="Open Sans"/>
      <w:lang w:val="en-SG"/>
    </w:rPr>
  </w:style>
  <w:style w:type="paragraph" w:styleId="berschrift1">
    <w:name w:val="heading 1"/>
    <w:basedOn w:val="Standard"/>
    <w:link w:val="berschrift1Zchn"/>
    <w:uiPriority w:val="9"/>
    <w:qFormat/>
    <w:rsid w:val="00816C2C"/>
    <w:pPr>
      <w:jc w:val="both"/>
      <w:outlineLvl w:val="0"/>
    </w:pPr>
    <w:rPr>
      <w:b/>
      <w:bCs/>
      <w:w w:val="105"/>
      <w:sz w:val="32"/>
      <w:szCs w:val="32"/>
    </w:rPr>
  </w:style>
  <w:style w:type="paragraph" w:styleId="berschrift2">
    <w:name w:val="heading 2"/>
    <w:basedOn w:val="Standard"/>
    <w:next w:val="Standard"/>
    <w:link w:val="berschrift2Zchn"/>
    <w:uiPriority w:val="9"/>
    <w:unhideWhenUsed/>
    <w:qFormat/>
    <w:rsid w:val="00816C2C"/>
    <w:pPr>
      <w:keepNext/>
      <w:keepLines/>
      <w:spacing w:before="40"/>
      <w:outlineLvl w:val="1"/>
    </w:pPr>
    <w:rPr>
      <w:rFonts w:ascii="Arial" w:eastAsiaTheme="majorEastAsia" w:hAnsi="Arial" w:cs="Arial"/>
      <w:i/>
      <w:iCs/>
      <w:color w:val="365F91" w:themeColor="accent1" w:themeShade="BF"/>
      <w:w w:val="105"/>
      <w:sz w:val="24"/>
      <w:szCs w:val="24"/>
    </w:rPr>
  </w:style>
  <w:style w:type="paragraph" w:styleId="berschrift3">
    <w:name w:val="heading 3"/>
    <w:basedOn w:val="Standard"/>
    <w:next w:val="Standard"/>
    <w:link w:val="berschrift3Zchn"/>
    <w:uiPriority w:val="9"/>
    <w:unhideWhenUsed/>
    <w:qFormat/>
    <w:rsid w:val="00792BBB"/>
    <w:pPr>
      <w:keepNext/>
      <w:keepLines/>
      <w:spacing w:before="40"/>
      <w:outlineLvl w:val="2"/>
    </w:pPr>
    <w:rPr>
      <w:rFonts w:eastAsiaTheme="majorEastAsia"/>
      <w:b/>
      <w:bCs/>
      <w:color w:val="243F60" w:themeColor="accent1" w:themeShade="7F"/>
      <w:w w:val="10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Pr>
      <w:sz w:val="20"/>
      <w:szCs w:val="20"/>
    </w:rPr>
  </w:style>
  <w:style w:type="paragraph" w:styleId="Titel">
    <w:name w:val="Title"/>
    <w:basedOn w:val="Standard"/>
    <w:uiPriority w:val="10"/>
    <w:qFormat/>
    <w:pPr>
      <w:ind w:left="155" w:right="148"/>
      <w:jc w:val="both"/>
    </w:pPr>
    <w:rPr>
      <w:b/>
      <w:bCs/>
      <w:sz w:val="37"/>
      <w:szCs w:val="37"/>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BB082A"/>
    <w:pPr>
      <w:tabs>
        <w:tab w:val="center" w:pos="4680"/>
        <w:tab w:val="right" w:pos="9360"/>
      </w:tabs>
    </w:pPr>
  </w:style>
  <w:style w:type="character" w:customStyle="1" w:styleId="KopfzeileZchn">
    <w:name w:val="Kopfzeile Zchn"/>
    <w:basedOn w:val="Absatz-Standardschriftart"/>
    <w:link w:val="Kopfzeile"/>
    <w:uiPriority w:val="99"/>
    <w:rsid w:val="00BB082A"/>
    <w:rPr>
      <w:rFonts w:ascii="Open Sans" w:eastAsia="Open Sans" w:hAnsi="Open Sans" w:cs="Open Sans"/>
    </w:rPr>
  </w:style>
  <w:style w:type="paragraph" w:styleId="Fuzeile">
    <w:name w:val="footer"/>
    <w:basedOn w:val="Standard"/>
    <w:link w:val="FuzeileZchn"/>
    <w:uiPriority w:val="99"/>
    <w:unhideWhenUsed/>
    <w:rsid w:val="00BB082A"/>
    <w:pPr>
      <w:tabs>
        <w:tab w:val="center" w:pos="4680"/>
        <w:tab w:val="right" w:pos="9360"/>
      </w:tabs>
    </w:pPr>
  </w:style>
  <w:style w:type="character" w:customStyle="1" w:styleId="FuzeileZchn">
    <w:name w:val="Fußzeile Zchn"/>
    <w:basedOn w:val="Absatz-Standardschriftart"/>
    <w:link w:val="Fuzeile"/>
    <w:uiPriority w:val="99"/>
    <w:rsid w:val="00BB082A"/>
    <w:rPr>
      <w:rFonts w:ascii="Open Sans" w:eastAsia="Open Sans" w:hAnsi="Open Sans" w:cs="Open Sans"/>
    </w:rPr>
  </w:style>
  <w:style w:type="character" w:customStyle="1" w:styleId="berschrift2Zchn">
    <w:name w:val="Überschrift 2 Zchn"/>
    <w:basedOn w:val="Absatz-Standardschriftart"/>
    <w:link w:val="berschrift2"/>
    <w:uiPriority w:val="9"/>
    <w:rsid w:val="00816C2C"/>
    <w:rPr>
      <w:rFonts w:ascii="Arial" w:eastAsiaTheme="majorEastAsia" w:hAnsi="Arial" w:cs="Arial"/>
      <w:i/>
      <w:iCs/>
      <w:color w:val="365F91" w:themeColor="accent1" w:themeShade="BF"/>
      <w:w w:val="105"/>
      <w:sz w:val="24"/>
      <w:szCs w:val="24"/>
      <w:lang w:val="en-SG"/>
    </w:rPr>
  </w:style>
  <w:style w:type="paragraph" w:styleId="Beschriftung">
    <w:name w:val="caption"/>
    <w:basedOn w:val="Standard"/>
    <w:next w:val="Standard"/>
    <w:uiPriority w:val="35"/>
    <w:unhideWhenUsed/>
    <w:qFormat/>
    <w:rsid w:val="000A58BF"/>
    <w:pPr>
      <w:widowControl/>
      <w:autoSpaceDE/>
      <w:autoSpaceDN/>
      <w:spacing w:after="200"/>
    </w:pPr>
    <w:rPr>
      <w:rFonts w:ascii="Calibri" w:eastAsiaTheme="minorHAnsi" w:hAnsi="Calibri" w:cs="Calibri"/>
      <w:i/>
      <w:iCs/>
      <w:color w:val="1F497D" w:themeColor="text2"/>
      <w:sz w:val="18"/>
      <w:szCs w:val="18"/>
      <w:lang w:eastAsia="de-CH"/>
    </w:rPr>
  </w:style>
  <w:style w:type="paragraph" w:styleId="berarbeitung">
    <w:name w:val="Revision"/>
    <w:hidden/>
    <w:uiPriority w:val="99"/>
    <w:semiHidden/>
    <w:rsid w:val="00BF268F"/>
    <w:pPr>
      <w:widowControl/>
      <w:autoSpaceDE/>
      <w:autoSpaceDN/>
    </w:pPr>
    <w:rPr>
      <w:rFonts w:ascii="Open Sans" w:eastAsia="Open Sans" w:hAnsi="Open Sans" w:cs="Open Sans"/>
    </w:rPr>
  </w:style>
  <w:style w:type="character" w:styleId="Kommentarzeichen">
    <w:name w:val="annotation reference"/>
    <w:basedOn w:val="Absatz-Standardschriftart"/>
    <w:uiPriority w:val="99"/>
    <w:semiHidden/>
    <w:unhideWhenUsed/>
    <w:rsid w:val="005D0EDD"/>
    <w:rPr>
      <w:sz w:val="16"/>
      <w:szCs w:val="16"/>
    </w:rPr>
  </w:style>
  <w:style w:type="paragraph" w:styleId="Kommentartext">
    <w:name w:val="annotation text"/>
    <w:basedOn w:val="Standard"/>
    <w:link w:val="KommentartextZchn"/>
    <w:uiPriority w:val="99"/>
    <w:unhideWhenUsed/>
    <w:rsid w:val="005D0EDD"/>
    <w:rPr>
      <w:sz w:val="20"/>
      <w:szCs w:val="20"/>
    </w:rPr>
  </w:style>
  <w:style w:type="character" w:customStyle="1" w:styleId="KommentartextZchn">
    <w:name w:val="Kommentartext Zchn"/>
    <w:basedOn w:val="Absatz-Standardschriftart"/>
    <w:link w:val="Kommentartext"/>
    <w:uiPriority w:val="99"/>
    <w:rsid w:val="005D0EDD"/>
    <w:rPr>
      <w:rFonts w:ascii="Open Sans" w:eastAsia="Open Sans" w:hAnsi="Open Sans" w:cs="Open Sans"/>
      <w:sz w:val="20"/>
      <w:szCs w:val="20"/>
    </w:rPr>
  </w:style>
  <w:style w:type="paragraph" w:styleId="Kommentarthema">
    <w:name w:val="annotation subject"/>
    <w:basedOn w:val="Kommentartext"/>
    <w:next w:val="Kommentartext"/>
    <w:link w:val="KommentarthemaZchn"/>
    <w:uiPriority w:val="99"/>
    <w:semiHidden/>
    <w:unhideWhenUsed/>
    <w:rsid w:val="005D0EDD"/>
    <w:rPr>
      <w:b/>
      <w:bCs/>
    </w:rPr>
  </w:style>
  <w:style w:type="character" w:customStyle="1" w:styleId="KommentarthemaZchn">
    <w:name w:val="Kommentarthema Zchn"/>
    <w:basedOn w:val="KommentartextZchn"/>
    <w:link w:val="Kommentarthema"/>
    <w:uiPriority w:val="99"/>
    <w:semiHidden/>
    <w:rsid w:val="005D0EDD"/>
    <w:rPr>
      <w:rFonts w:ascii="Open Sans" w:eastAsia="Open Sans" w:hAnsi="Open Sans" w:cs="Open Sans"/>
      <w:b/>
      <w:bCs/>
      <w:sz w:val="20"/>
      <w:szCs w:val="20"/>
    </w:rPr>
  </w:style>
  <w:style w:type="character" w:styleId="Erwhnung">
    <w:name w:val="Mention"/>
    <w:basedOn w:val="Absatz-Standardschriftart"/>
    <w:uiPriority w:val="99"/>
    <w:unhideWhenUsed/>
    <w:rsid w:val="005D0EDD"/>
    <w:rPr>
      <w:color w:val="2B579A"/>
      <w:shd w:val="clear" w:color="auto" w:fill="E1DFDD"/>
    </w:rPr>
  </w:style>
  <w:style w:type="paragraph" w:styleId="StandardWeb">
    <w:name w:val="Normal (Web)"/>
    <w:basedOn w:val="Standard"/>
    <w:uiPriority w:val="99"/>
    <w:semiHidden/>
    <w:unhideWhenUsed/>
    <w:rsid w:val="00AC32C3"/>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paragraph" w:customStyle="1" w:styleId="pf0">
    <w:name w:val="pf0"/>
    <w:basedOn w:val="Standard"/>
    <w:rsid w:val="00995DFD"/>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cf01">
    <w:name w:val="cf01"/>
    <w:basedOn w:val="Absatz-Standardschriftart"/>
    <w:rsid w:val="00995DFD"/>
    <w:rPr>
      <w:rFonts w:ascii="Segoe UI" w:hAnsi="Segoe UI" w:cs="Segoe UI" w:hint="default"/>
      <w:sz w:val="18"/>
      <w:szCs w:val="18"/>
    </w:rPr>
  </w:style>
  <w:style w:type="character" w:customStyle="1" w:styleId="berschrift1Zchn">
    <w:name w:val="Überschrift 1 Zchn"/>
    <w:basedOn w:val="Absatz-Standardschriftart"/>
    <w:link w:val="berschrift1"/>
    <w:uiPriority w:val="9"/>
    <w:rsid w:val="00816C2C"/>
    <w:rPr>
      <w:rFonts w:ascii="Open Sans" w:eastAsia="Open Sans" w:hAnsi="Open Sans" w:cs="Open Sans"/>
      <w:b/>
      <w:bCs/>
      <w:w w:val="105"/>
      <w:sz w:val="32"/>
      <w:szCs w:val="32"/>
      <w:lang w:val="en-SG"/>
    </w:rPr>
  </w:style>
  <w:style w:type="character" w:customStyle="1" w:styleId="TextkrperZchn">
    <w:name w:val="Textkörper Zchn"/>
    <w:basedOn w:val="Absatz-Standardschriftart"/>
    <w:link w:val="Textkrper"/>
    <w:uiPriority w:val="1"/>
    <w:rsid w:val="00AD40B7"/>
    <w:rPr>
      <w:rFonts w:ascii="Open Sans" w:eastAsia="Open Sans" w:hAnsi="Open Sans" w:cs="Open Sans"/>
      <w:sz w:val="20"/>
      <w:szCs w:val="20"/>
    </w:rPr>
  </w:style>
  <w:style w:type="character" w:styleId="Hyperlink">
    <w:name w:val="Hyperlink"/>
    <w:basedOn w:val="Absatz-Standardschriftart"/>
    <w:uiPriority w:val="99"/>
    <w:unhideWhenUsed/>
    <w:rsid w:val="000C0803"/>
    <w:rPr>
      <w:color w:val="0000FF" w:themeColor="hyperlink"/>
      <w:u w:val="single"/>
    </w:rPr>
  </w:style>
  <w:style w:type="character" w:styleId="NichtaufgelsteErwhnung">
    <w:name w:val="Unresolved Mention"/>
    <w:basedOn w:val="Absatz-Standardschriftart"/>
    <w:uiPriority w:val="99"/>
    <w:semiHidden/>
    <w:unhideWhenUsed/>
    <w:rsid w:val="000C0803"/>
    <w:rPr>
      <w:color w:val="605E5C"/>
      <w:shd w:val="clear" w:color="auto" w:fill="E1DFDD"/>
    </w:rPr>
  </w:style>
  <w:style w:type="character" w:styleId="BesuchterLink">
    <w:name w:val="FollowedHyperlink"/>
    <w:basedOn w:val="Absatz-Standardschriftart"/>
    <w:uiPriority w:val="99"/>
    <w:semiHidden/>
    <w:unhideWhenUsed/>
    <w:rsid w:val="00E94739"/>
    <w:rPr>
      <w:color w:val="800080" w:themeColor="followedHyperlink"/>
      <w:u w:val="single"/>
    </w:rPr>
  </w:style>
  <w:style w:type="paragraph" w:styleId="NurText">
    <w:name w:val="Plain Text"/>
    <w:basedOn w:val="Standard"/>
    <w:link w:val="NurTextZchn"/>
    <w:uiPriority w:val="99"/>
    <w:unhideWhenUsed/>
    <w:rsid w:val="00C9627F"/>
    <w:pPr>
      <w:widowControl/>
      <w:autoSpaceDE/>
      <w:autoSpaceDN/>
    </w:pPr>
    <w:rPr>
      <w:rFonts w:ascii="Calibri" w:eastAsiaTheme="minorEastAsia" w:hAnsi="Calibri" w:cs="Calibri"/>
      <w:lang w:eastAsia="zh-CN"/>
    </w:rPr>
  </w:style>
  <w:style w:type="character" w:customStyle="1" w:styleId="NurTextZchn">
    <w:name w:val="Nur Text Zchn"/>
    <w:basedOn w:val="Absatz-Standardschriftart"/>
    <w:link w:val="NurText"/>
    <w:uiPriority w:val="99"/>
    <w:rsid w:val="00C9627F"/>
    <w:rPr>
      <w:rFonts w:ascii="Calibri" w:eastAsiaTheme="minorEastAsia" w:hAnsi="Calibri" w:cs="Calibri"/>
      <w:lang w:val="en-SG" w:eastAsia="zh-CN"/>
    </w:rPr>
  </w:style>
  <w:style w:type="character" w:customStyle="1" w:styleId="berschrift3Zchn">
    <w:name w:val="Überschrift 3 Zchn"/>
    <w:basedOn w:val="Absatz-Standardschriftart"/>
    <w:link w:val="berschrift3"/>
    <w:uiPriority w:val="9"/>
    <w:rsid w:val="00792BBB"/>
    <w:rPr>
      <w:rFonts w:ascii="Open Sans" w:eastAsiaTheme="majorEastAsia" w:hAnsi="Open Sans" w:cs="Open Sans"/>
      <w:b/>
      <w:bCs/>
      <w:color w:val="243F60" w:themeColor="accent1" w:themeShade="7F"/>
      <w:w w:val="105"/>
      <w:sz w:val="26"/>
      <w:szCs w:val="2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3121">
      <w:bodyDiv w:val="1"/>
      <w:marLeft w:val="0"/>
      <w:marRight w:val="0"/>
      <w:marTop w:val="0"/>
      <w:marBottom w:val="0"/>
      <w:divBdr>
        <w:top w:val="none" w:sz="0" w:space="0" w:color="auto"/>
        <w:left w:val="none" w:sz="0" w:space="0" w:color="auto"/>
        <w:bottom w:val="none" w:sz="0" w:space="0" w:color="auto"/>
        <w:right w:val="none" w:sz="0" w:space="0" w:color="auto"/>
      </w:divBdr>
    </w:div>
    <w:div w:id="243532208">
      <w:bodyDiv w:val="1"/>
      <w:marLeft w:val="0"/>
      <w:marRight w:val="0"/>
      <w:marTop w:val="0"/>
      <w:marBottom w:val="0"/>
      <w:divBdr>
        <w:top w:val="none" w:sz="0" w:space="0" w:color="auto"/>
        <w:left w:val="none" w:sz="0" w:space="0" w:color="auto"/>
        <w:bottom w:val="none" w:sz="0" w:space="0" w:color="auto"/>
        <w:right w:val="none" w:sz="0" w:space="0" w:color="auto"/>
      </w:divBdr>
    </w:div>
    <w:div w:id="280695371">
      <w:bodyDiv w:val="1"/>
      <w:marLeft w:val="0"/>
      <w:marRight w:val="0"/>
      <w:marTop w:val="0"/>
      <w:marBottom w:val="0"/>
      <w:divBdr>
        <w:top w:val="none" w:sz="0" w:space="0" w:color="auto"/>
        <w:left w:val="none" w:sz="0" w:space="0" w:color="auto"/>
        <w:bottom w:val="none" w:sz="0" w:space="0" w:color="auto"/>
        <w:right w:val="none" w:sz="0" w:space="0" w:color="auto"/>
      </w:divBdr>
    </w:div>
    <w:div w:id="294719010">
      <w:bodyDiv w:val="1"/>
      <w:marLeft w:val="0"/>
      <w:marRight w:val="0"/>
      <w:marTop w:val="0"/>
      <w:marBottom w:val="0"/>
      <w:divBdr>
        <w:top w:val="none" w:sz="0" w:space="0" w:color="auto"/>
        <w:left w:val="none" w:sz="0" w:space="0" w:color="auto"/>
        <w:bottom w:val="none" w:sz="0" w:space="0" w:color="auto"/>
        <w:right w:val="none" w:sz="0" w:space="0" w:color="auto"/>
      </w:divBdr>
    </w:div>
    <w:div w:id="310208008">
      <w:bodyDiv w:val="1"/>
      <w:marLeft w:val="0"/>
      <w:marRight w:val="0"/>
      <w:marTop w:val="0"/>
      <w:marBottom w:val="0"/>
      <w:divBdr>
        <w:top w:val="none" w:sz="0" w:space="0" w:color="auto"/>
        <w:left w:val="none" w:sz="0" w:space="0" w:color="auto"/>
        <w:bottom w:val="none" w:sz="0" w:space="0" w:color="auto"/>
        <w:right w:val="none" w:sz="0" w:space="0" w:color="auto"/>
      </w:divBdr>
      <w:divsChild>
        <w:div w:id="1193306102">
          <w:marLeft w:val="0"/>
          <w:marRight w:val="0"/>
          <w:marTop w:val="0"/>
          <w:marBottom w:val="0"/>
          <w:divBdr>
            <w:top w:val="single" w:sz="2" w:space="0" w:color="auto"/>
            <w:left w:val="single" w:sz="2" w:space="4" w:color="auto"/>
            <w:bottom w:val="single" w:sz="2" w:space="0" w:color="auto"/>
            <w:right w:val="single" w:sz="2" w:space="4" w:color="auto"/>
          </w:divBdr>
        </w:div>
        <w:div w:id="1276789159">
          <w:marLeft w:val="0"/>
          <w:marRight w:val="0"/>
          <w:marTop w:val="0"/>
          <w:marBottom w:val="0"/>
          <w:divBdr>
            <w:top w:val="single" w:sz="2" w:space="0" w:color="auto"/>
            <w:left w:val="single" w:sz="2" w:space="4" w:color="auto"/>
            <w:bottom w:val="single" w:sz="2" w:space="0" w:color="auto"/>
            <w:right w:val="single" w:sz="2" w:space="4" w:color="auto"/>
          </w:divBdr>
        </w:div>
        <w:div w:id="1589998302">
          <w:marLeft w:val="0"/>
          <w:marRight w:val="0"/>
          <w:marTop w:val="0"/>
          <w:marBottom w:val="0"/>
          <w:divBdr>
            <w:top w:val="single" w:sz="2" w:space="0" w:color="auto"/>
            <w:left w:val="single" w:sz="2" w:space="4" w:color="auto"/>
            <w:bottom w:val="single" w:sz="2" w:space="0" w:color="auto"/>
            <w:right w:val="single" w:sz="2" w:space="4" w:color="auto"/>
          </w:divBdr>
        </w:div>
        <w:div w:id="493031106">
          <w:marLeft w:val="0"/>
          <w:marRight w:val="0"/>
          <w:marTop w:val="0"/>
          <w:marBottom w:val="0"/>
          <w:divBdr>
            <w:top w:val="single" w:sz="2" w:space="0" w:color="auto"/>
            <w:left w:val="single" w:sz="2" w:space="4" w:color="auto"/>
            <w:bottom w:val="single" w:sz="2" w:space="0" w:color="auto"/>
            <w:right w:val="single" w:sz="2" w:space="4" w:color="auto"/>
          </w:divBdr>
        </w:div>
        <w:div w:id="984971142">
          <w:marLeft w:val="0"/>
          <w:marRight w:val="0"/>
          <w:marTop w:val="0"/>
          <w:marBottom w:val="0"/>
          <w:divBdr>
            <w:top w:val="single" w:sz="2" w:space="0" w:color="auto"/>
            <w:left w:val="single" w:sz="2" w:space="4" w:color="auto"/>
            <w:bottom w:val="single" w:sz="2" w:space="0" w:color="auto"/>
            <w:right w:val="single" w:sz="2" w:space="4" w:color="auto"/>
          </w:divBdr>
        </w:div>
        <w:div w:id="611859567">
          <w:marLeft w:val="0"/>
          <w:marRight w:val="0"/>
          <w:marTop w:val="0"/>
          <w:marBottom w:val="0"/>
          <w:divBdr>
            <w:top w:val="single" w:sz="2" w:space="0" w:color="auto"/>
            <w:left w:val="single" w:sz="2" w:space="4" w:color="auto"/>
            <w:bottom w:val="single" w:sz="2" w:space="0" w:color="auto"/>
            <w:right w:val="single" w:sz="2" w:space="4" w:color="auto"/>
          </w:divBdr>
        </w:div>
      </w:divsChild>
    </w:div>
    <w:div w:id="328555598">
      <w:bodyDiv w:val="1"/>
      <w:marLeft w:val="0"/>
      <w:marRight w:val="0"/>
      <w:marTop w:val="0"/>
      <w:marBottom w:val="0"/>
      <w:divBdr>
        <w:top w:val="none" w:sz="0" w:space="0" w:color="auto"/>
        <w:left w:val="none" w:sz="0" w:space="0" w:color="auto"/>
        <w:bottom w:val="none" w:sz="0" w:space="0" w:color="auto"/>
        <w:right w:val="none" w:sz="0" w:space="0" w:color="auto"/>
      </w:divBdr>
    </w:div>
    <w:div w:id="831603604">
      <w:bodyDiv w:val="1"/>
      <w:marLeft w:val="0"/>
      <w:marRight w:val="0"/>
      <w:marTop w:val="0"/>
      <w:marBottom w:val="0"/>
      <w:divBdr>
        <w:top w:val="none" w:sz="0" w:space="0" w:color="auto"/>
        <w:left w:val="none" w:sz="0" w:space="0" w:color="auto"/>
        <w:bottom w:val="none" w:sz="0" w:space="0" w:color="auto"/>
        <w:right w:val="none" w:sz="0" w:space="0" w:color="auto"/>
      </w:divBdr>
    </w:div>
    <w:div w:id="832839632">
      <w:bodyDiv w:val="1"/>
      <w:marLeft w:val="0"/>
      <w:marRight w:val="0"/>
      <w:marTop w:val="0"/>
      <w:marBottom w:val="0"/>
      <w:divBdr>
        <w:top w:val="none" w:sz="0" w:space="0" w:color="auto"/>
        <w:left w:val="none" w:sz="0" w:space="0" w:color="auto"/>
        <w:bottom w:val="none" w:sz="0" w:space="0" w:color="auto"/>
        <w:right w:val="none" w:sz="0" w:space="0" w:color="auto"/>
      </w:divBdr>
      <w:divsChild>
        <w:div w:id="409814232">
          <w:marLeft w:val="446"/>
          <w:marRight w:val="0"/>
          <w:marTop w:val="240"/>
          <w:marBottom w:val="0"/>
          <w:divBdr>
            <w:top w:val="none" w:sz="0" w:space="0" w:color="auto"/>
            <w:left w:val="none" w:sz="0" w:space="0" w:color="auto"/>
            <w:bottom w:val="none" w:sz="0" w:space="0" w:color="auto"/>
            <w:right w:val="none" w:sz="0" w:space="0" w:color="auto"/>
          </w:divBdr>
        </w:div>
      </w:divsChild>
    </w:div>
    <w:div w:id="851140443">
      <w:bodyDiv w:val="1"/>
      <w:marLeft w:val="0"/>
      <w:marRight w:val="0"/>
      <w:marTop w:val="0"/>
      <w:marBottom w:val="0"/>
      <w:divBdr>
        <w:top w:val="none" w:sz="0" w:space="0" w:color="auto"/>
        <w:left w:val="none" w:sz="0" w:space="0" w:color="auto"/>
        <w:bottom w:val="none" w:sz="0" w:space="0" w:color="auto"/>
        <w:right w:val="none" w:sz="0" w:space="0" w:color="auto"/>
      </w:divBdr>
      <w:divsChild>
        <w:div w:id="2100254527">
          <w:marLeft w:val="0"/>
          <w:marRight w:val="0"/>
          <w:marTop w:val="0"/>
          <w:marBottom w:val="0"/>
          <w:divBdr>
            <w:top w:val="single" w:sz="2" w:space="0" w:color="auto"/>
            <w:left w:val="single" w:sz="2" w:space="4" w:color="auto"/>
            <w:bottom w:val="single" w:sz="2" w:space="0" w:color="auto"/>
            <w:right w:val="single" w:sz="2" w:space="4" w:color="auto"/>
          </w:divBdr>
        </w:div>
      </w:divsChild>
    </w:div>
    <w:div w:id="1169445271">
      <w:bodyDiv w:val="1"/>
      <w:marLeft w:val="0"/>
      <w:marRight w:val="0"/>
      <w:marTop w:val="0"/>
      <w:marBottom w:val="0"/>
      <w:divBdr>
        <w:top w:val="none" w:sz="0" w:space="0" w:color="auto"/>
        <w:left w:val="none" w:sz="0" w:space="0" w:color="auto"/>
        <w:bottom w:val="none" w:sz="0" w:space="0" w:color="auto"/>
        <w:right w:val="none" w:sz="0" w:space="0" w:color="auto"/>
      </w:divBdr>
    </w:div>
    <w:div w:id="1170682402">
      <w:bodyDiv w:val="1"/>
      <w:marLeft w:val="0"/>
      <w:marRight w:val="0"/>
      <w:marTop w:val="0"/>
      <w:marBottom w:val="0"/>
      <w:divBdr>
        <w:top w:val="none" w:sz="0" w:space="0" w:color="auto"/>
        <w:left w:val="none" w:sz="0" w:space="0" w:color="auto"/>
        <w:bottom w:val="none" w:sz="0" w:space="0" w:color="auto"/>
        <w:right w:val="none" w:sz="0" w:space="0" w:color="auto"/>
      </w:divBdr>
    </w:div>
    <w:div w:id="1217550804">
      <w:bodyDiv w:val="1"/>
      <w:marLeft w:val="0"/>
      <w:marRight w:val="0"/>
      <w:marTop w:val="0"/>
      <w:marBottom w:val="0"/>
      <w:divBdr>
        <w:top w:val="none" w:sz="0" w:space="0" w:color="auto"/>
        <w:left w:val="none" w:sz="0" w:space="0" w:color="auto"/>
        <w:bottom w:val="none" w:sz="0" w:space="0" w:color="auto"/>
        <w:right w:val="none" w:sz="0" w:space="0" w:color="auto"/>
      </w:divBdr>
      <w:divsChild>
        <w:div w:id="911742600">
          <w:marLeft w:val="0"/>
          <w:marRight w:val="0"/>
          <w:marTop w:val="0"/>
          <w:marBottom w:val="0"/>
          <w:divBdr>
            <w:top w:val="single" w:sz="2" w:space="0" w:color="auto"/>
            <w:left w:val="single" w:sz="2" w:space="4" w:color="auto"/>
            <w:bottom w:val="single" w:sz="2" w:space="0" w:color="auto"/>
            <w:right w:val="single" w:sz="2" w:space="4" w:color="auto"/>
          </w:divBdr>
        </w:div>
        <w:div w:id="521358790">
          <w:marLeft w:val="0"/>
          <w:marRight w:val="0"/>
          <w:marTop w:val="0"/>
          <w:marBottom w:val="0"/>
          <w:divBdr>
            <w:top w:val="single" w:sz="2" w:space="0" w:color="auto"/>
            <w:left w:val="single" w:sz="2" w:space="4" w:color="auto"/>
            <w:bottom w:val="single" w:sz="2" w:space="0" w:color="auto"/>
            <w:right w:val="single" w:sz="2" w:space="4" w:color="auto"/>
          </w:divBdr>
        </w:div>
        <w:div w:id="2100900981">
          <w:marLeft w:val="0"/>
          <w:marRight w:val="0"/>
          <w:marTop w:val="0"/>
          <w:marBottom w:val="0"/>
          <w:divBdr>
            <w:top w:val="single" w:sz="2" w:space="0" w:color="auto"/>
            <w:left w:val="single" w:sz="2" w:space="4" w:color="auto"/>
            <w:bottom w:val="single" w:sz="2" w:space="0" w:color="auto"/>
            <w:right w:val="single" w:sz="2" w:space="4" w:color="auto"/>
          </w:divBdr>
        </w:div>
        <w:div w:id="88623904">
          <w:marLeft w:val="0"/>
          <w:marRight w:val="0"/>
          <w:marTop w:val="0"/>
          <w:marBottom w:val="0"/>
          <w:divBdr>
            <w:top w:val="single" w:sz="2" w:space="0" w:color="auto"/>
            <w:left w:val="single" w:sz="2" w:space="4" w:color="auto"/>
            <w:bottom w:val="single" w:sz="2" w:space="0" w:color="auto"/>
            <w:right w:val="single" w:sz="2" w:space="4" w:color="auto"/>
          </w:divBdr>
        </w:div>
        <w:div w:id="712654865">
          <w:marLeft w:val="0"/>
          <w:marRight w:val="0"/>
          <w:marTop w:val="0"/>
          <w:marBottom w:val="0"/>
          <w:divBdr>
            <w:top w:val="single" w:sz="2" w:space="0" w:color="auto"/>
            <w:left w:val="single" w:sz="2" w:space="4" w:color="auto"/>
            <w:bottom w:val="single" w:sz="2" w:space="0" w:color="auto"/>
            <w:right w:val="single" w:sz="2" w:space="4" w:color="auto"/>
          </w:divBdr>
        </w:div>
        <w:div w:id="1625886950">
          <w:marLeft w:val="0"/>
          <w:marRight w:val="0"/>
          <w:marTop w:val="0"/>
          <w:marBottom w:val="0"/>
          <w:divBdr>
            <w:top w:val="single" w:sz="2" w:space="0" w:color="auto"/>
            <w:left w:val="single" w:sz="2" w:space="4" w:color="auto"/>
            <w:bottom w:val="single" w:sz="2" w:space="0" w:color="auto"/>
            <w:right w:val="single" w:sz="2" w:space="4" w:color="auto"/>
          </w:divBdr>
        </w:div>
      </w:divsChild>
    </w:div>
    <w:div w:id="1372808044">
      <w:bodyDiv w:val="1"/>
      <w:marLeft w:val="0"/>
      <w:marRight w:val="0"/>
      <w:marTop w:val="0"/>
      <w:marBottom w:val="0"/>
      <w:divBdr>
        <w:top w:val="none" w:sz="0" w:space="0" w:color="auto"/>
        <w:left w:val="none" w:sz="0" w:space="0" w:color="auto"/>
        <w:bottom w:val="none" w:sz="0" w:space="0" w:color="auto"/>
        <w:right w:val="none" w:sz="0" w:space="0" w:color="auto"/>
      </w:divBdr>
    </w:div>
    <w:div w:id="1516457133">
      <w:bodyDiv w:val="1"/>
      <w:marLeft w:val="0"/>
      <w:marRight w:val="0"/>
      <w:marTop w:val="0"/>
      <w:marBottom w:val="0"/>
      <w:divBdr>
        <w:top w:val="none" w:sz="0" w:space="0" w:color="auto"/>
        <w:left w:val="none" w:sz="0" w:space="0" w:color="auto"/>
        <w:bottom w:val="none" w:sz="0" w:space="0" w:color="auto"/>
        <w:right w:val="none" w:sz="0" w:space="0" w:color="auto"/>
      </w:divBdr>
    </w:div>
    <w:div w:id="1654411096">
      <w:bodyDiv w:val="1"/>
      <w:marLeft w:val="0"/>
      <w:marRight w:val="0"/>
      <w:marTop w:val="0"/>
      <w:marBottom w:val="0"/>
      <w:divBdr>
        <w:top w:val="none" w:sz="0" w:space="0" w:color="auto"/>
        <w:left w:val="none" w:sz="0" w:space="0" w:color="auto"/>
        <w:bottom w:val="none" w:sz="0" w:space="0" w:color="auto"/>
        <w:right w:val="none" w:sz="0" w:space="0" w:color="auto"/>
      </w:divBdr>
      <w:divsChild>
        <w:div w:id="1520387626">
          <w:marLeft w:val="274"/>
          <w:marRight w:val="0"/>
          <w:marTop w:val="0"/>
          <w:marBottom w:val="80"/>
          <w:divBdr>
            <w:top w:val="none" w:sz="0" w:space="0" w:color="auto"/>
            <w:left w:val="none" w:sz="0" w:space="0" w:color="auto"/>
            <w:bottom w:val="none" w:sz="0" w:space="0" w:color="auto"/>
            <w:right w:val="none" w:sz="0" w:space="0" w:color="auto"/>
          </w:divBdr>
        </w:div>
      </w:divsChild>
    </w:div>
    <w:div w:id="1657344144">
      <w:bodyDiv w:val="1"/>
      <w:marLeft w:val="0"/>
      <w:marRight w:val="0"/>
      <w:marTop w:val="0"/>
      <w:marBottom w:val="0"/>
      <w:divBdr>
        <w:top w:val="none" w:sz="0" w:space="0" w:color="auto"/>
        <w:left w:val="none" w:sz="0" w:space="0" w:color="auto"/>
        <w:bottom w:val="none" w:sz="0" w:space="0" w:color="auto"/>
        <w:right w:val="none" w:sz="0" w:space="0" w:color="auto"/>
      </w:divBdr>
      <w:divsChild>
        <w:div w:id="277881161">
          <w:marLeft w:val="274"/>
          <w:marRight w:val="0"/>
          <w:marTop w:val="0"/>
          <w:marBottom w:val="0"/>
          <w:divBdr>
            <w:top w:val="none" w:sz="0" w:space="0" w:color="auto"/>
            <w:left w:val="none" w:sz="0" w:space="0" w:color="auto"/>
            <w:bottom w:val="none" w:sz="0" w:space="0" w:color="auto"/>
            <w:right w:val="none" w:sz="0" w:space="0" w:color="auto"/>
          </w:divBdr>
        </w:div>
        <w:div w:id="384911198">
          <w:marLeft w:val="274"/>
          <w:marRight w:val="0"/>
          <w:marTop w:val="0"/>
          <w:marBottom w:val="0"/>
          <w:divBdr>
            <w:top w:val="none" w:sz="0" w:space="0" w:color="auto"/>
            <w:left w:val="none" w:sz="0" w:space="0" w:color="auto"/>
            <w:bottom w:val="none" w:sz="0" w:space="0" w:color="auto"/>
            <w:right w:val="none" w:sz="0" w:space="0" w:color="auto"/>
          </w:divBdr>
        </w:div>
        <w:div w:id="507911766">
          <w:marLeft w:val="274"/>
          <w:marRight w:val="0"/>
          <w:marTop w:val="0"/>
          <w:marBottom w:val="0"/>
          <w:divBdr>
            <w:top w:val="none" w:sz="0" w:space="0" w:color="auto"/>
            <w:left w:val="none" w:sz="0" w:space="0" w:color="auto"/>
            <w:bottom w:val="none" w:sz="0" w:space="0" w:color="auto"/>
            <w:right w:val="none" w:sz="0" w:space="0" w:color="auto"/>
          </w:divBdr>
        </w:div>
        <w:div w:id="863979050">
          <w:marLeft w:val="274"/>
          <w:marRight w:val="0"/>
          <w:marTop w:val="0"/>
          <w:marBottom w:val="0"/>
          <w:divBdr>
            <w:top w:val="none" w:sz="0" w:space="0" w:color="auto"/>
            <w:left w:val="none" w:sz="0" w:space="0" w:color="auto"/>
            <w:bottom w:val="none" w:sz="0" w:space="0" w:color="auto"/>
            <w:right w:val="none" w:sz="0" w:space="0" w:color="auto"/>
          </w:divBdr>
        </w:div>
        <w:div w:id="869875490">
          <w:marLeft w:val="274"/>
          <w:marRight w:val="0"/>
          <w:marTop w:val="0"/>
          <w:marBottom w:val="0"/>
          <w:divBdr>
            <w:top w:val="none" w:sz="0" w:space="0" w:color="auto"/>
            <w:left w:val="none" w:sz="0" w:space="0" w:color="auto"/>
            <w:bottom w:val="none" w:sz="0" w:space="0" w:color="auto"/>
            <w:right w:val="none" w:sz="0" w:space="0" w:color="auto"/>
          </w:divBdr>
        </w:div>
        <w:div w:id="1008561035">
          <w:marLeft w:val="274"/>
          <w:marRight w:val="0"/>
          <w:marTop w:val="0"/>
          <w:marBottom w:val="0"/>
          <w:divBdr>
            <w:top w:val="none" w:sz="0" w:space="0" w:color="auto"/>
            <w:left w:val="none" w:sz="0" w:space="0" w:color="auto"/>
            <w:bottom w:val="none" w:sz="0" w:space="0" w:color="auto"/>
            <w:right w:val="none" w:sz="0" w:space="0" w:color="auto"/>
          </w:divBdr>
        </w:div>
        <w:div w:id="1260331358">
          <w:marLeft w:val="274"/>
          <w:marRight w:val="0"/>
          <w:marTop w:val="0"/>
          <w:marBottom w:val="0"/>
          <w:divBdr>
            <w:top w:val="none" w:sz="0" w:space="0" w:color="auto"/>
            <w:left w:val="none" w:sz="0" w:space="0" w:color="auto"/>
            <w:bottom w:val="none" w:sz="0" w:space="0" w:color="auto"/>
            <w:right w:val="none" w:sz="0" w:space="0" w:color="auto"/>
          </w:divBdr>
        </w:div>
        <w:div w:id="1382830237">
          <w:marLeft w:val="274"/>
          <w:marRight w:val="0"/>
          <w:marTop w:val="0"/>
          <w:marBottom w:val="0"/>
          <w:divBdr>
            <w:top w:val="none" w:sz="0" w:space="0" w:color="auto"/>
            <w:left w:val="none" w:sz="0" w:space="0" w:color="auto"/>
            <w:bottom w:val="none" w:sz="0" w:space="0" w:color="auto"/>
            <w:right w:val="none" w:sz="0" w:space="0" w:color="auto"/>
          </w:divBdr>
        </w:div>
        <w:div w:id="1540780299">
          <w:marLeft w:val="274"/>
          <w:marRight w:val="0"/>
          <w:marTop w:val="0"/>
          <w:marBottom w:val="0"/>
          <w:divBdr>
            <w:top w:val="none" w:sz="0" w:space="0" w:color="auto"/>
            <w:left w:val="none" w:sz="0" w:space="0" w:color="auto"/>
            <w:bottom w:val="none" w:sz="0" w:space="0" w:color="auto"/>
            <w:right w:val="none" w:sz="0" w:space="0" w:color="auto"/>
          </w:divBdr>
        </w:div>
        <w:div w:id="2116053419">
          <w:marLeft w:val="274"/>
          <w:marRight w:val="0"/>
          <w:marTop w:val="0"/>
          <w:marBottom w:val="0"/>
          <w:divBdr>
            <w:top w:val="none" w:sz="0" w:space="0" w:color="auto"/>
            <w:left w:val="none" w:sz="0" w:space="0" w:color="auto"/>
            <w:bottom w:val="none" w:sz="0" w:space="0" w:color="auto"/>
            <w:right w:val="none" w:sz="0" w:space="0" w:color="auto"/>
          </w:divBdr>
        </w:div>
      </w:divsChild>
    </w:div>
    <w:div w:id="1719276871">
      <w:bodyDiv w:val="1"/>
      <w:marLeft w:val="0"/>
      <w:marRight w:val="0"/>
      <w:marTop w:val="0"/>
      <w:marBottom w:val="0"/>
      <w:divBdr>
        <w:top w:val="none" w:sz="0" w:space="0" w:color="auto"/>
        <w:left w:val="none" w:sz="0" w:space="0" w:color="auto"/>
        <w:bottom w:val="none" w:sz="0" w:space="0" w:color="auto"/>
        <w:right w:val="none" w:sz="0" w:space="0" w:color="auto"/>
      </w:divBdr>
      <w:divsChild>
        <w:div w:id="1343628170">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 w:id="1458716133">
          <w:marLeft w:val="0"/>
          <w:marRight w:val="0"/>
          <w:marTop w:val="0"/>
          <w:marBottom w:val="0"/>
          <w:divBdr>
            <w:top w:val="none" w:sz="0" w:space="0" w:color="auto"/>
            <w:left w:val="none" w:sz="0" w:space="0" w:color="auto"/>
            <w:bottom w:val="none" w:sz="0" w:space="0" w:color="auto"/>
            <w:right w:val="none" w:sz="0" w:space="0" w:color="auto"/>
          </w:divBdr>
        </w:div>
        <w:div w:id="149291127">
          <w:marLeft w:val="0"/>
          <w:marRight w:val="0"/>
          <w:marTop w:val="0"/>
          <w:marBottom w:val="0"/>
          <w:divBdr>
            <w:top w:val="none" w:sz="0" w:space="0" w:color="auto"/>
            <w:left w:val="none" w:sz="0" w:space="0" w:color="auto"/>
            <w:bottom w:val="none" w:sz="0" w:space="0" w:color="auto"/>
            <w:right w:val="none" w:sz="0" w:space="0" w:color="auto"/>
          </w:divBdr>
        </w:div>
      </w:divsChild>
    </w:div>
    <w:div w:id="1787692278">
      <w:bodyDiv w:val="1"/>
      <w:marLeft w:val="0"/>
      <w:marRight w:val="0"/>
      <w:marTop w:val="0"/>
      <w:marBottom w:val="0"/>
      <w:divBdr>
        <w:top w:val="none" w:sz="0" w:space="0" w:color="auto"/>
        <w:left w:val="none" w:sz="0" w:space="0" w:color="auto"/>
        <w:bottom w:val="none" w:sz="0" w:space="0" w:color="auto"/>
        <w:right w:val="none" w:sz="0" w:space="0" w:color="auto"/>
      </w:divBdr>
      <w:divsChild>
        <w:div w:id="225459090">
          <w:marLeft w:val="0"/>
          <w:marRight w:val="0"/>
          <w:marTop w:val="0"/>
          <w:marBottom w:val="0"/>
          <w:divBdr>
            <w:top w:val="none" w:sz="0" w:space="0" w:color="auto"/>
            <w:left w:val="none" w:sz="0" w:space="0" w:color="auto"/>
            <w:bottom w:val="none" w:sz="0" w:space="0" w:color="auto"/>
            <w:right w:val="none" w:sz="0" w:space="0" w:color="auto"/>
          </w:divBdr>
        </w:div>
        <w:div w:id="1973098717">
          <w:marLeft w:val="0"/>
          <w:marRight w:val="0"/>
          <w:marTop w:val="0"/>
          <w:marBottom w:val="0"/>
          <w:divBdr>
            <w:top w:val="none" w:sz="0" w:space="0" w:color="auto"/>
            <w:left w:val="none" w:sz="0" w:space="0" w:color="auto"/>
            <w:bottom w:val="none" w:sz="0" w:space="0" w:color="auto"/>
            <w:right w:val="none" w:sz="0" w:space="0" w:color="auto"/>
          </w:divBdr>
        </w:div>
        <w:div w:id="1413240197">
          <w:marLeft w:val="0"/>
          <w:marRight w:val="0"/>
          <w:marTop w:val="0"/>
          <w:marBottom w:val="0"/>
          <w:divBdr>
            <w:top w:val="none" w:sz="0" w:space="0" w:color="auto"/>
            <w:left w:val="none" w:sz="0" w:space="0" w:color="auto"/>
            <w:bottom w:val="none" w:sz="0" w:space="0" w:color="auto"/>
            <w:right w:val="none" w:sz="0" w:space="0" w:color="auto"/>
          </w:divBdr>
        </w:div>
        <w:div w:id="1931353723">
          <w:marLeft w:val="0"/>
          <w:marRight w:val="0"/>
          <w:marTop w:val="0"/>
          <w:marBottom w:val="0"/>
          <w:divBdr>
            <w:top w:val="none" w:sz="0" w:space="0" w:color="auto"/>
            <w:left w:val="none" w:sz="0" w:space="0" w:color="auto"/>
            <w:bottom w:val="none" w:sz="0" w:space="0" w:color="auto"/>
            <w:right w:val="none" w:sz="0" w:space="0" w:color="auto"/>
          </w:divBdr>
        </w:div>
      </w:divsChild>
    </w:div>
    <w:div w:id="1935935039">
      <w:bodyDiv w:val="1"/>
      <w:marLeft w:val="0"/>
      <w:marRight w:val="0"/>
      <w:marTop w:val="0"/>
      <w:marBottom w:val="0"/>
      <w:divBdr>
        <w:top w:val="none" w:sz="0" w:space="0" w:color="auto"/>
        <w:left w:val="none" w:sz="0" w:space="0" w:color="auto"/>
        <w:bottom w:val="none" w:sz="0" w:space="0" w:color="auto"/>
        <w:right w:val="none" w:sz="0" w:space="0" w:color="auto"/>
      </w:divBdr>
    </w:div>
    <w:div w:id="1975209420">
      <w:bodyDiv w:val="1"/>
      <w:marLeft w:val="0"/>
      <w:marRight w:val="0"/>
      <w:marTop w:val="0"/>
      <w:marBottom w:val="0"/>
      <w:divBdr>
        <w:top w:val="none" w:sz="0" w:space="0" w:color="auto"/>
        <w:left w:val="none" w:sz="0" w:space="0" w:color="auto"/>
        <w:bottom w:val="none" w:sz="0" w:space="0" w:color="auto"/>
        <w:right w:val="none" w:sz="0" w:space="0" w:color="auto"/>
      </w:divBdr>
      <w:divsChild>
        <w:div w:id="1645233824">
          <w:marLeft w:val="0"/>
          <w:marRight w:val="0"/>
          <w:marTop w:val="0"/>
          <w:marBottom w:val="0"/>
          <w:divBdr>
            <w:top w:val="single" w:sz="2" w:space="0" w:color="auto"/>
            <w:left w:val="single" w:sz="2" w:space="4" w:color="auto"/>
            <w:bottom w:val="single" w:sz="2" w:space="0" w:color="auto"/>
            <w:right w:val="single" w:sz="2" w:space="4"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mi_stratmkt@asmp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lim@asmp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pmaeglim\Downloads\www.asmpt.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6942</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E0522 Rebrand Press Release.docx</vt:lpstr>
      <vt:lpstr>Microsoft Word - E0522 Rebrand Press Release.docx</vt:lpstr>
    </vt:vector>
  </TitlesOfParts>
  <Company>ASMPT Ltd. co</Company>
  <LinksUpToDate>false</LinksUpToDate>
  <CharactersWithSpaces>8027</CharactersWithSpaces>
  <SharedDoc>false</SharedDoc>
  <HLinks>
    <vt:vector size="18" baseType="variant">
      <vt:variant>
        <vt:i4>2031731</vt:i4>
      </vt:variant>
      <vt:variant>
        <vt:i4>6</vt:i4>
      </vt:variant>
      <vt:variant>
        <vt:i4>0</vt:i4>
      </vt:variant>
      <vt:variant>
        <vt:i4>5</vt:i4>
      </vt:variant>
      <vt:variant>
        <vt:lpwstr>mailto:susanne.oswald@asmpt.com</vt:lpwstr>
      </vt:variant>
      <vt:variant>
        <vt:lpwstr/>
      </vt:variant>
      <vt:variant>
        <vt:i4>4325431</vt:i4>
      </vt:variant>
      <vt:variant>
        <vt:i4>3</vt:i4>
      </vt:variant>
      <vt:variant>
        <vt:i4>0</vt:i4>
      </vt:variant>
      <vt:variant>
        <vt:i4>5</vt:i4>
      </vt:variant>
      <vt:variant>
        <vt:lpwstr>mailto:eg.lim@asmpt.com</vt:lpwstr>
      </vt:variant>
      <vt:variant>
        <vt:lpwstr/>
      </vt:variant>
      <vt:variant>
        <vt:i4>6094866</vt:i4>
      </vt:variant>
      <vt:variant>
        <vt:i4>0</vt:i4>
      </vt:variant>
      <vt:variant>
        <vt:i4>0</vt:i4>
      </vt:variant>
      <vt:variant>
        <vt:i4>5</vt:i4>
      </vt:variant>
      <vt:variant>
        <vt:lpwstr>http://www.asmpt.com/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E0522 Rebrand Press Release.docx</dc:title>
  <dc:subject/>
  <dc:creator>aacccpun</dc:creator>
  <cp:keywords/>
  <cp:lastModifiedBy>Barbara Ostermeier</cp:lastModifiedBy>
  <cp:revision>3</cp:revision>
  <cp:lastPrinted>2023-02-22T11:06:00Z</cp:lastPrinted>
  <dcterms:created xsi:type="dcterms:W3CDTF">2025-09-02T13:19:00Z</dcterms:created>
  <dcterms:modified xsi:type="dcterms:W3CDTF">2025-09-02T13:20:00Z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PScript5.dll Version 5.2.2</vt:lpwstr>
  </property>
  <property fmtid="{D5CDD505-2E9C-101B-9397-08002B2CF9AE}" pid="4" name="LastSaved">
    <vt:filetime>2022-08-01T00:00:00Z</vt:filetime>
  </property>
  <property fmtid="{D5CDD505-2E9C-101B-9397-08002B2CF9AE}" pid="5" name="Producer">
    <vt:lpwstr>Acrobat Distiller 15.0 (Windows)</vt:lpwstr>
  </property>
</Properties>
</file>