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92584" w14:textId="77777777" w:rsidR="001971C4" w:rsidRDefault="0001456F">
      <w:pPr>
        <w:pStyle w:val="berschrift1"/>
        <w:spacing w:before="720" w:after="720" w:line="260" w:lineRule="exact"/>
        <w:rPr>
          <w:sz w:val="20"/>
        </w:rPr>
      </w:pPr>
      <w:r>
        <w:rPr>
          <w:sz w:val="20"/>
        </w:rPr>
        <w:t>COMMUNIQUÉ DE PRESSE</w:t>
      </w:r>
    </w:p>
    <w:p w14:paraId="5F00F2B9" w14:textId="77777777" w:rsidR="001971C4" w:rsidRDefault="0001456F">
      <w:pPr>
        <w:pStyle w:val="Kopfzeile"/>
        <w:tabs>
          <w:tab w:val="clear" w:pos="4536"/>
          <w:tab w:val="clear" w:pos="9072"/>
        </w:tabs>
        <w:spacing w:before="120" w:after="120" w:line="360" w:lineRule="exact"/>
        <w:outlineLvl w:val="0"/>
        <w:rPr>
          <w:rFonts w:ascii="Arial" w:hAnsi="Arial" w:cs="Arial"/>
          <w:b/>
          <w:bCs/>
        </w:rPr>
      </w:pPr>
      <w:r>
        <w:rPr>
          <w:rFonts w:ascii="Arial" w:hAnsi="Arial"/>
          <w:b/>
        </w:rPr>
        <w:t xml:space="preserve">Changements au sein de l’équipe de direction du groupe Würth </w:t>
      </w:r>
      <w:proofErr w:type="spellStart"/>
      <w:r>
        <w:rPr>
          <w:rFonts w:ascii="Arial" w:hAnsi="Arial"/>
          <w:b/>
        </w:rPr>
        <w:t>Elektronik</w:t>
      </w:r>
      <w:proofErr w:type="spellEnd"/>
      <w:r>
        <w:rPr>
          <w:rFonts w:ascii="Arial" w:hAnsi="Arial"/>
          <w:b/>
        </w:rPr>
        <w:t xml:space="preserve"> eiSos</w:t>
      </w:r>
    </w:p>
    <w:p w14:paraId="426C7EC5" w14:textId="77777777" w:rsidR="001971C4" w:rsidRDefault="0001456F">
      <w:pPr>
        <w:pStyle w:val="Kopfzeile"/>
        <w:tabs>
          <w:tab w:val="clear" w:pos="4536"/>
          <w:tab w:val="clear" w:pos="9072"/>
        </w:tabs>
        <w:spacing w:before="360" w:after="360"/>
        <w:rPr>
          <w:rFonts w:ascii="Arial" w:hAnsi="Arial" w:cs="Arial"/>
          <w:b/>
          <w:bCs/>
          <w:color w:val="000000"/>
          <w:sz w:val="36"/>
        </w:rPr>
      </w:pPr>
      <w:r>
        <w:rPr>
          <w:rFonts w:ascii="Arial" w:hAnsi="Arial"/>
          <w:b/>
          <w:color w:val="000000"/>
          <w:sz w:val="36"/>
        </w:rPr>
        <w:t>Nouveaux rôles pour Dirk Knorr et Sebastian Valet</w:t>
      </w:r>
    </w:p>
    <w:p w14:paraId="5748240E" w14:textId="0DD74645" w:rsidR="001971C4" w:rsidRDefault="0001456F">
      <w:pPr>
        <w:pStyle w:val="Textkrper"/>
        <w:suppressAutoHyphens/>
        <w:spacing w:before="120" w:after="120" w:line="260" w:lineRule="exact"/>
        <w:jc w:val="both"/>
        <w:rPr>
          <w:rFonts w:ascii="Arial" w:hAnsi="Arial"/>
          <w:color w:val="000000"/>
        </w:rPr>
      </w:pPr>
      <w:r>
        <w:rPr>
          <w:rFonts w:ascii="Arial" w:hAnsi="Arial"/>
          <w:color w:val="000000"/>
        </w:rPr>
        <w:t xml:space="preserve">Waldenburg (Allemagne), </w:t>
      </w:r>
      <w:r w:rsidR="008B793A">
        <w:rPr>
          <w:rFonts w:ascii="Arial" w:hAnsi="Arial"/>
          <w:color w:val="000000"/>
        </w:rPr>
        <w:t xml:space="preserve">le 2 septembre </w:t>
      </w:r>
      <w:r>
        <w:rPr>
          <w:rFonts w:ascii="Arial" w:hAnsi="Arial"/>
          <w:color w:val="000000"/>
        </w:rPr>
        <w:t xml:space="preserve">2025 – Würth </w:t>
      </w:r>
      <w:proofErr w:type="spellStart"/>
      <w:r>
        <w:rPr>
          <w:rFonts w:ascii="Arial" w:hAnsi="Arial"/>
          <w:color w:val="000000"/>
        </w:rPr>
        <w:t>Elektronik</w:t>
      </w:r>
      <w:proofErr w:type="spellEnd"/>
      <w:r>
        <w:rPr>
          <w:rFonts w:ascii="Arial" w:hAnsi="Arial"/>
          <w:color w:val="000000"/>
        </w:rPr>
        <w:t xml:space="preserve">, l’un des principaux fabricants de composants électroniques et électromécaniques pour l’industrie électronique, annonce deux nouvelles nominations au niveau de la direction : Dirk Knorr a pris le poste de COO du groupe Würth </w:t>
      </w:r>
      <w:proofErr w:type="spellStart"/>
      <w:r>
        <w:rPr>
          <w:rFonts w:ascii="Arial" w:hAnsi="Arial"/>
          <w:color w:val="000000"/>
        </w:rPr>
        <w:t>Elektronik</w:t>
      </w:r>
      <w:proofErr w:type="spellEnd"/>
      <w:r>
        <w:rPr>
          <w:rFonts w:ascii="Arial" w:hAnsi="Arial"/>
          <w:color w:val="000000"/>
        </w:rPr>
        <w:t xml:space="preserve"> eiSos, et Sebastian Valet a repris son ancien poste de directeur général de Würth </w:t>
      </w:r>
      <w:proofErr w:type="spellStart"/>
      <w:r>
        <w:rPr>
          <w:rFonts w:ascii="Arial" w:hAnsi="Arial"/>
          <w:color w:val="000000"/>
        </w:rPr>
        <w:t>Elektronik</w:t>
      </w:r>
      <w:proofErr w:type="spellEnd"/>
      <w:r>
        <w:rPr>
          <w:rFonts w:ascii="Arial" w:hAnsi="Arial"/>
          <w:color w:val="000000"/>
        </w:rPr>
        <w:t xml:space="preserve"> eiSos GmbH &amp; Co. KG.</w:t>
      </w:r>
    </w:p>
    <w:p w14:paraId="059C1AC9" w14:textId="77777777" w:rsidR="001971C4" w:rsidRDefault="0001456F">
      <w:pPr>
        <w:pStyle w:val="Textkrper"/>
        <w:suppressAutoHyphens/>
        <w:spacing w:before="120" w:after="120" w:line="260" w:lineRule="exact"/>
        <w:jc w:val="both"/>
        <w:rPr>
          <w:rFonts w:ascii="Arial" w:hAnsi="Arial"/>
        </w:rPr>
      </w:pPr>
      <w:r>
        <w:rPr>
          <w:rFonts w:ascii="Arial" w:hAnsi="Arial"/>
          <w:b w:val="0"/>
        </w:rPr>
        <w:t xml:space="preserve">Après avoir suivi une formation de technicien en électronique industrielle et obtenu un diplôme d’ingénieur industriel, Dirk Knorr a d’abord travaillé comme chef de projet pour un fournisseur de solutions avant de rejoindre Würth </w:t>
      </w:r>
      <w:proofErr w:type="spellStart"/>
      <w:r>
        <w:rPr>
          <w:rFonts w:ascii="Arial" w:hAnsi="Arial"/>
          <w:b w:val="0"/>
        </w:rPr>
        <w:t>Elektronik</w:t>
      </w:r>
      <w:proofErr w:type="spellEnd"/>
      <w:r>
        <w:rPr>
          <w:rFonts w:ascii="Arial" w:hAnsi="Arial"/>
          <w:b w:val="0"/>
        </w:rPr>
        <w:t xml:space="preserve"> en 2005. M. Knorr possède une vaste expertise en matière de gestion de la qualité et des risques. En tant que Directeur Général pour l’Allemagne, il a notamment impulsé des projets de numérisation et initié des ajustements logistiques sur le site de Waldenburg.</w:t>
      </w:r>
    </w:p>
    <w:p w14:paraId="50BC417F" w14:textId="77777777" w:rsidR="001971C4" w:rsidRDefault="0001456F">
      <w:pPr>
        <w:pStyle w:val="Textkrper"/>
        <w:suppressAutoHyphens/>
        <w:spacing w:before="120" w:after="120" w:line="260" w:lineRule="exact"/>
        <w:jc w:val="both"/>
        <w:rPr>
          <w:rFonts w:ascii="Arial" w:hAnsi="Arial"/>
          <w:b w:val="0"/>
          <w:bCs w:val="0"/>
        </w:rPr>
      </w:pPr>
      <w:r>
        <w:rPr>
          <w:rFonts w:ascii="Arial" w:hAnsi="Arial"/>
          <w:b w:val="0"/>
        </w:rPr>
        <w:t>Dans ses nouvelles fonctions, M. Knorr sera responsable des piliers opérationnels fondamentaux de l’entreprise, notamment l’informatique, la transformation numérique, la production, la logistique, la qualité et les normes de conformité du groupe eiSos.</w:t>
      </w:r>
    </w:p>
    <w:p w14:paraId="612992FB" w14:textId="77777777" w:rsidR="001971C4" w:rsidRDefault="0001456F">
      <w:pPr>
        <w:pStyle w:val="Textkrper"/>
        <w:suppressAutoHyphens/>
        <w:spacing w:before="120" w:after="120" w:line="260" w:lineRule="exact"/>
        <w:jc w:val="both"/>
        <w:rPr>
          <w:rFonts w:ascii="Arial" w:hAnsi="Arial"/>
          <w:b w:val="0"/>
          <w:bCs w:val="0"/>
        </w:rPr>
      </w:pPr>
      <w:r>
        <w:rPr>
          <w:rFonts w:ascii="Arial" w:hAnsi="Arial"/>
          <w:b w:val="0"/>
          <w:bCs w:val="0"/>
        </w:rPr>
        <w:t xml:space="preserve">Titulaire d’un diplôme en administration des affaires, Sebastian Valet a rejoint le groupe Würth en 1999, avant d’intégrer Würth </w:t>
      </w:r>
      <w:proofErr w:type="spellStart"/>
      <w:r>
        <w:rPr>
          <w:rFonts w:ascii="Arial" w:hAnsi="Arial"/>
          <w:b w:val="0"/>
          <w:bCs w:val="0"/>
        </w:rPr>
        <w:t>Elektronik</w:t>
      </w:r>
      <w:proofErr w:type="spellEnd"/>
      <w:r>
        <w:rPr>
          <w:rFonts w:ascii="Arial" w:hAnsi="Arial"/>
          <w:b w:val="0"/>
          <w:bCs w:val="0"/>
        </w:rPr>
        <w:t xml:space="preserve"> en 2002. </w:t>
      </w:r>
      <w:r>
        <w:rPr>
          <w:rFonts w:ascii="Arial" w:hAnsi="Arial"/>
          <w:b w:val="0"/>
        </w:rPr>
        <w:t xml:space="preserve">En tant que directeur des exportations, M. Valet a joué un rôle clé dans l’internationalisation de Würth </w:t>
      </w:r>
      <w:proofErr w:type="spellStart"/>
      <w:r>
        <w:rPr>
          <w:rFonts w:ascii="Arial" w:hAnsi="Arial"/>
          <w:b w:val="0"/>
        </w:rPr>
        <w:t>Elektronik</w:t>
      </w:r>
      <w:proofErr w:type="spellEnd"/>
      <w:r>
        <w:rPr>
          <w:rFonts w:ascii="Arial" w:hAnsi="Arial"/>
          <w:b w:val="0"/>
        </w:rPr>
        <w:t xml:space="preserve"> et a établi les marchés en Israël, en Turquie et en Australie avant de prendre la direction de plusieurs départements commerciaux au siège social de Waldenburg. Plus récemment, il était responsable de la gestion de la chaîne d’approvisionnement, des ventes internes, du contrôle des exportations ainsi que du service juridique et conformité. </w:t>
      </w:r>
    </w:p>
    <w:p w14:paraId="12F88BF7" w14:textId="77777777" w:rsidR="001971C4" w:rsidRDefault="0001456F">
      <w:pPr>
        <w:pStyle w:val="Textkrper"/>
        <w:rPr>
          <w:rFonts w:ascii="Arial" w:hAnsi="Arial"/>
        </w:rPr>
      </w:pPr>
      <w:r>
        <w:rPr>
          <w:rFonts w:ascii="Arial" w:hAnsi="Arial"/>
        </w:rPr>
        <w:t>Solutions numériques et nouvelles idées</w:t>
      </w:r>
    </w:p>
    <w:p w14:paraId="641E41F8" w14:textId="77777777" w:rsidR="001971C4" w:rsidRDefault="0001456F">
      <w:pPr>
        <w:pStyle w:val="Textkrper"/>
        <w:suppressAutoHyphens/>
        <w:spacing w:before="120" w:after="120" w:line="260" w:lineRule="exact"/>
        <w:jc w:val="both"/>
        <w:rPr>
          <w:rFonts w:ascii="Arial" w:hAnsi="Arial"/>
          <w:b w:val="0"/>
          <w:bCs w:val="0"/>
        </w:rPr>
      </w:pPr>
      <w:r>
        <w:rPr>
          <w:rFonts w:ascii="Arial" w:hAnsi="Arial"/>
          <w:b w:val="0"/>
        </w:rPr>
        <w:t>« Je m’engage à poursuivre l’expansion des solutions numériques à l’avenir », affirme M. Knorr. « L’utilisation de l’intelligence artificielle continuera de transformer notre monde du travail et d’en accroître son efficacité. Il est également important de se rapprocher encore plus de nos clients et marchés internationaux. »</w:t>
      </w:r>
    </w:p>
    <w:p w14:paraId="77D5AC9E" w14:textId="77777777" w:rsidR="001971C4" w:rsidRDefault="0001456F">
      <w:pPr>
        <w:pStyle w:val="Textkrper"/>
        <w:spacing w:before="120" w:after="120" w:line="260" w:lineRule="exact"/>
        <w:jc w:val="both"/>
        <w:rPr>
          <w:rFonts w:ascii="Arial" w:hAnsi="Arial"/>
          <w:b w:val="0"/>
          <w:bCs w:val="0"/>
        </w:rPr>
      </w:pPr>
      <w:r>
        <w:rPr>
          <w:rFonts w:ascii="Arial" w:hAnsi="Arial"/>
          <w:b w:val="0"/>
        </w:rPr>
        <w:t xml:space="preserve">« Je mettrai pleinement à profit mes nombreuses années d’expérience en </w:t>
      </w:r>
      <w:proofErr w:type="gramStart"/>
      <w:r>
        <w:rPr>
          <w:rFonts w:ascii="Arial" w:hAnsi="Arial"/>
          <w:b w:val="0"/>
        </w:rPr>
        <w:t>management  chez</w:t>
      </w:r>
      <w:proofErr w:type="gramEnd"/>
      <w:r>
        <w:rPr>
          <w:rFonts w:ascii="Arial" w:hAnsi="Arial"/>
          <w:b w:val="0"/>
        </w:rPr>
        <w:t xml:space="preserve"> Würth </w:t>
      </w:r>
      <w:proofErr w:type="spellStart"/>
      <w:r>
        <w:rPr>
          <w:rFonts w:ascii="Arial" w:hAnsi="Arial"/>
          <w:b w:val="0"/>
        </w:rPr>
        <w:t>Elektronik</w:t>
      </w:r>
      <w:proofErr w:type="spellEnd"/>
      <w:r>
        <w:rPr>
          <w:rFonts w:ascii="Arial" w:hAnsi="Arial"/>
          <w:b w:val="0"/>
        </w:rPr>
        <w:t xml:space="preserve"> afin de créer une nouvelle dynamique et de </w:t>
      </w:r>
      <w:r>
        <w:rPr>
          <w:rFonts w:ascii="Arial" w:hAnsi="Arial"/>
          <w:b w:val="0"/>
        </w:rPr>
        <w:lastRenderedPageBreak/>
        <w:t xml:space="preserve">stimuler notre croissance en Allemagne », déclare M. Valet. « Nous continuerons à mettre l’accent sur les relations étroites avec nos clients et à renforcer notre leadership en matière de services grâce aux outils numériques. » </w:t>
      </w:r>
    </w:p>
    <w:p w14:paraId="5B4C2E52" w14:textId="77777777" w:rsidR="001971C4" w:rsidRDefault="001971C4">
      <w:pPr>
        <w:pStyle w:val="Textkrper"/>
        <w:spacing w:before="120" w:after="120" w:line="260" w:lineRule="exact"/>
        <w:rPr>
          <w:rFonts w:ascii="Arial" w:hAnsi="Arial"/>
          <w:b w:val="0"/>
          <w:bCs w:val="0"/>
          <w:i/>
          <w:iCs/>
          <w:highlight w:val="yellow"/>
        </w:rPr>
      </w:pPr>
    </w:p>
    <w:p w14:paraId="1499E29F" w14:textId="77777777" w:rsidR="001971C4" w:rsidRDefault="0001456F">
      <w:pPr>
        <w:pStyle w:val="Textkrper"/>
        <w:spacing w:before="120" w:after="120" w:line="260" w:lineRule="exact"/>
        <w:rPr>
          <w:rFonts w:ascii="Arial" w:hAnsi="Arial"/>
          <w:b w:val="0"/>
          <w:bCs w:val="0"/>
          <w:i/>
          <w:iCs/>
        </w:rPr>
      </w:pPr>
      <w:proofErr w:type="gramStart"/>
      <w:r>
        <w:rPr>
          <w:rFonts w:ascii="Arial" w:hAnsi="Arial"/>
          <w:b w:val="0"/>
          <w:i/>
        </w:rPr>
        <w:t>Suite au</w:t>
      </w:r>
      <w:proofErr w:type="gramEnd"/>
      <w:r>
        <w:rPr>
          <w:rFonts w:ascii="Arial" w:hAnsi="Arial"/>
          <w:b w:val="0"/>
          <w:i/>
        </w:rPr>
        <w:t xml:space="preserve"> changement de direction, l’équipe de direction de Würth </w:t>
      </w:r>
      <w:proofErr w:type="spellStart"/>
      <w:r>
        <w:rPr>
          <w:rFonts w:ascii="Arial" w:hAnsi="Arial"/>
          <w:b w:val="0"/>
          <w:i/>
        </w:rPr>
        <w:t>Elektronik</w:t>
      </w:r>
      <w:proofErr w:type="spellEnd"/>
      <w:r>
        <w:rPr>
          <w:rFonts w:ascii="Arial" w:hAnsi="Arial"/>
          <w:b w:val="0"/>
          <w:i/>
        </w:rPr>
        <w:t xml:space="preserve"> eiSos se compose désormais des membres suivants :</w:t>
      </w:r>
    </w:p>
    <w:p w14:paraId="6E97B7A3" w14:textId="77777777" w:rsidR="001971C4" w:rsidRDefault="0001456F">
      <w:pPr>
        <w:pStyle w:val="Textkrper"/>
        <w:numPr>
          <w:ilvl w:val="0"/>
          <w:numId w:val="7"/>
        </w:numPr>
        <w:spacing w:before="120" w:after="120" w:line="260" w:lineRule="exact"/>
        <w:rPr>
          <w:rFonts w:ascii="Arial" w:hAnsi="Arial"/>
          <w:b w:val="0"/>
          <w:bCs w:val="0"/>
          <w:i/>
          <w:iCs/>
        </w:rPr>
      </w:pPr>
      <w:r>
        <w:rPr>
          <w:rFonts w:ascii="Arial" w:hAnsi="Arial"/>
          <w:b w:val="0"/>
          <w:i/>
        </w:rPr>
        <w:t xml:space="preserve">Thomas </w:t>
      </w:r>
      <w:proofErr w:type="spellStart"/>
      <w:r>
        <w:rPr>
          <w:rFonts w:ascii="Arial" w:hAnsi="Arial"/>
          <w:b w:val="0"/>
          <w:i/>
        </w:rPr>
        <w:t>Garz</w:t>
      </w:r>
      <w:proofErr w:type="spellEnd"/>
      <w:r>
        <w:rPr>
          <w:rFonts w:ascii="Arial" w:hAnsi="Arial"/>
          <w:b w:val="0"/>
          <w:i/>
        </w:rPr>
        <w:t xml:space="preserve">, directeur général (CEO) du groupe Würth </w:t>
      </w:r>
      <w:proofErr w:type="spellStart"/>
      <w:r>
        <w:rPr>
          <w:rFonts w:ascii="Arial" w:hAnsi="Arial"/>
          <w:b w:val="0"/>
          <w:i/>
        </w:rPr>
        <w:t>Elektronik</w:t>
      </w:r>
      <w:proofErr w:type="spellEnd"/>
      <w:r>
        <w:rPr>
          <w:rFonts w:ascii="Arial" w:hAnsi="Arial"/>
          <w:b w:val="0"/>
          <w:i/>
        </w:rPr>
        <w:t xml:space="preserve"> eiSos</w:t>
      </w:r>
    </w:p>
    <w:p w14:paraId="4D6CEC2A" w14:textId="77777777" w:rsidR="001971C4" w:rsidRDefault="0001456F">
      <w:pPr>
        <w:pStyle w:val="Textkrper"/>
        <w:numPr>
          <w:ilvl w:val="0"/>
          <w:numId w:val="7"/>
        </w:numPr>
        <w:spacing w:before="120" w:after="120" w:line="260" w:lineRule="exact"/>
        <w:rPr>
          <w:rFonts w:ascii="Arial" w:hAnsi="Arial"/>
          <w:b w:val="0"/>
          <w:bCs w:val="0"/>
          <w:i/>
          <w:iCs/>
        </w:rPr>
      </w:pPr>
      <w:r>
        <w:rPr>
          <w:rFonts w:ascii="Arial" w:hAnsi="Arial"/>
          <w:b w:val="0"/>
          <w:i/>
        </w:rPr>
        <w:t xml:space="preserve">Alexander </w:t>
      </w:r>
      <w:proofErr w:type="spellStart"/>
      <w:r>
        <w:rPr>
          <w:rFonts w:ascii="Arial" w:hAnsi="Arial"/>
          <w:b w:val="0"/>
          <w:i/>
        </w:rPr>
        <w:t>Gerfer</w:t>
      </w:r>
      <w:proofErr w:type="spellEnd"/>
      <w:r>
        <w:rPr>
          <w:rFonts w:ascii="Arial" w:hAnsi="Arial"/>
          <w:b w:val="0"/>
          <w:i/>
        </w:rPr>
        <w:t xml:space="preserve">, directeur technique (CTO) du groupe Würth </w:t>
      </w:r>
      <w:proofErr w:type="spellStart"/>
      <w:r>
        <w:rPr>
          <w:rFonts w:ascii="Arial" w:hAnsi="Arial"/>
          <w:b w:val="0"/>
          <w:i/>
        </w:rPr>
        <w:t>Elektronik</w:t>
      </w:r>
      <w:proofErr w:type="spellEnd"/>
      <w:r>
        <w:rPr>
          <w:rFonts w:ascii="Arial" w:hAnsi="Arial"/>
          <w:b w:val="0"/>
          <w:i/>
        </w:rPr>
        <w:t xml:space="preserve"> eiSos</w:t>
      </w:r>
    </w:p>
    <w:p w14:paraId="66ACDC26" w14:textId="77777777" w:rsidR="001971C4" w:rsidRDefault="0001456F">
      <w:pPr>
        <w:pStyle w:val="Textkrper"/>
        <w:numPr>
          <w:ilvl w:val="0"/>
          <w:numId w:val="7"/>
        </w:numPr>
        <w:spacing w:before="120" w:after="120" w:line="260" w:lineRule="exact"/>
        <w:rPr>
          <w:rFonts w:ascii="Arial" w:hAnsi="Arial"/>
          <w:b w:val="0"/>
          <w:bCs w:val="0"/>
          <w:i/>
          <w:iCs/>
        </w:rPr>
      </w:pPr>
      <w:r>
        <w:rPr>
          <w:rFonts w:ascii="Arial" w:hAnsi="Arial"/>
          <w:b w:val="0"/>
          <w:i/>
        </w:rPr>
        <w:t xml:space="preserve">Dirk Knorr, directeur des opérations (COO) du groupe Würth </w:t>
      </w:r>
      <w:proofErr w:type="spellStart"/>
      <w:r>
        <w:rPr>
          <w:rFonts w:ascii="Arial" w:hAnsi="Arial"/>
          <w:b w:val="0"/>
          <w:i/>
        </w:rPr>
        <w:t>Elektronik</w:t>
      </w:r>
      <w:proofErr w:type="spellEnd"/>
      <w:r>
        <w:rPr>
          <w:rFonts w:ascii="Arial" w:hAnsi="Arial"/>
          <w:b w:val="0"/>
          <w:i/>
        </w:rPr>
        <w:t xml:space="preserve"> eiSos</w:t>
      </w:r>
    </w:p>
    <w:p w14:paraId="1086964B" w14:textId="77777777" w:rsidR="001971C4" w:rsidRDefault="0001456F">
      <w:pPr>
        <w:pStyle w:val="Textkrper"/>
        <w:numPr>
          <w:ilvl w:val="0"/>
          <w:numId w:val="7"/>
        </w:numPr>
        <w:spacing w:before="120" w:after="120" w:line="260" w:lineRule="exact"/>
        <w:rPr>
          <w:rFonts w:ascii="Arial" w:hAnsi="Arial"/>
          <w:b w:val="0"/>
          <w:bCs w:val="0"/>
          <w:i/>
          <w:iCs/>
        </w:rPr>
      </w:pPr>
      <w:r>
        <w:rPr>
          <w:rFonts w:ascii="Arial" w:hAnsi="Arial"/>
          <w:b w:val="0"/>
          <w:i/>
        </w:rPr>
        <w:t xml:space="preserve">Sebastian Valet, directeur général de Würth </w:t>
      </w:r>
      <w:proofErr w:type="spellStart"/>
      <w:r>
        <w:rPr>
          <w:rFonts w:ascii="Arial" w:hAnsi="Arial"/>
          <w:b w:val="0"/>
          <w:i/>
        </w:rPr>
        <w:t>Elektronik</w:t>
      </w:r>
      <w:proofErr w:type="spellEnd"/>
      <w:r>
        <w:rPr>
          <w:rFonts w:ascii="Arial" w:hAnsi="Arial"/>
          <w:b w:val="0"/>
          <w:i/>
        </w:rPr>
        <w:t xml:space="preserve"> eiSos GmbH &amp; Co. KG</w:t>
      </w:r>
    </w:p>
    <w:p w14:paraId="164071B9" w14:textId="77777777" w:rsidR="001971C4" w:rsidRDefault="0001456F">
      <w:pPr>
        <w:pStyle w:val="Textkrper"/>
        <w:numPr>
          <w:ilvl w:val="0"/>
          <w:numId w:val="7"/>
        </w:numPr>
        <w:spacing w:before="120" w:after="120" w:line="260" w:lineRule="exact"/>
        <w:rPr>
          <w:rFonts w:ascii="Arial" w:hAnsi="Arial"/>
          <w:b w:val="0"/>
          <w:bCs w:val="0"/>
          <w:i/>
          <w:iCs/>
        </w:rPr>
      </w:pPr>
      <w:r>
        <w:rPr>
          <w:rFonts w:ascii="Arial" w:hAnsi="Arial"/>
          <w:b w:val="0"/>
          <w:i/>
        </w:rPr>
        <w:t xml:space="preserve">Josef Wörner, directeur général de Würth </w:t>
      </w:r>
      <w:proofErr w:type="spellStart"/>
      <w:r>
        <w:rPr>
          <w:rFonts w:ascii="Arial" w:hAnsi="Arial"/>
          <w:b w:val="0"/>
          <w:i/>
        </w:rPr>
        <w:t>Elektronik</w:t>
      </w:r>
      <w:proofErr w:type="spellEnd"/>
      <w:r>
        <w:rPr>
          <w:rFonts w:ascii="Arial" w:hAnsi="Arial"/>
          <w:b w:val="0"/>
          <w:i/>
        </w:rPr>
        <w:t xml:space="preserve"> eiSos GmbH &amp; Co. KG</w:t>
      </w:r>
    </w:p>
    <w:p w14:paraId="41577BB5" w14:textId="77777777" w:rsidR="001971C4" w:rsidRDefault="001971C4">
      <w:pPr>
        <w:pStyle w:val="Textkrper"/>
        <w:spacing w:before="120" w:after="120" w:line="260" w:lineRule="exact"/>
        <w:rPr>
          <w:rFonts w:ascii="Arial" w:hAnsi="Arial"/>
          <w:b w:val="0"/>
          <w:bCs w:val="0"/>
          <w:i/>
          <w:iCs/>
        </w:rPr>
      </w:pPr>
    </w:p>
    <w:p w14:paraId="54319CC1" w14:textId="77777777" w:rsidR="001971C4" w:rsidRDefault="001971C4">
      <w:pPr>
        <w:pStyle w:val="Textkrper"/>
        <w:spacing w:before="120" w:after="120" w:line="260" w:lineRule="exact"/>
        <w:rPr>
          <w:rFonts w:ascii="Arial" w:hAnsi="Arial"/>
          <w:b w:val="0"/>
          <w:bCs w:val="0"/>
          <w:i/>
          <w:iCs/>
        </w:rPr>
      </w:pPr>
    </w:p>
    <w:p w14:paraId="0E577554" w14:textId="77777777" w:rsidR="001971C4" w:rsidRDefault="001971C4">
      <w:pPr>
        <w:pStyle w:val="PITextkrper"/>
        <w:pBdr>
          <w:top w:val="single" w:sz="4" w:space="1" w:color="auto"/>
        </w:pBdr>
        <w:spacing w:before="240"/>
        <w:rPr>
          <w:b/>
          <w:sz w:val="18"/>
          <w:szCs w:val="18"/>
          <w:lang w:val="de-DE"/>
        </w:rPr>
      </w:pPr>
    </w:p>
    <w:p w14:paraId="354C6AED" w14:textId="77777777" w:rsidR="0001456F" w:rsidRPr="0023476F" w:rsidRDefault="0001456F" w:rsidP="0001456F">
      <w:pPr>
        <w:spacing w:after="120" w:line="280" w:lineRule="exact"/>
        <w:rPr>
          <w:rFonts w:ascii="Arial" w:hAnsi="Arial" w:cs="Arial"/>
          <w:b/>
          <w:bCs/>
          <w:sz w:val="18"/>
          <w:szCs w:val="18"/>
        </w:rPr>
      </w:pPr>
      <w:r w:rsidRPr="0023476F">
        <w:rPr>
          <w:rFonts w:ascii="Arial" w:hAnsi="Arial"/>
          <w:b/>
          <w:sz w:val="18"/>
        </w:rPr>
        <w:t>Images disponibles</w:t>
      </w:r>
    </w:p>
    <w:p w14:paraId="4FAED2F9" w14:textId="77777777" w:rsidR="0001456F" w:rsidRPr="0023476F" w:rsidRDefault="0001456F" w:rsidP="0001456F">
      <w:pPr>
        <w:spacing w:after="120" w:line="280" w:lineRule="exact"/>
        <w:rPr>
          <w:rStyle w:val="Hyperlink"/>
          <w:rFonts w:ascii="Arial" w:hAnsi="Arial"/>
          <w:sz w:val="18"/>
        </w:rPr>
      </w:pPr>
      <w:r w:rsidRPr="0023476F">
        <w:rPr>
          <w:rFonts w:ascii="Arial" w:hAnsi="Arial"/>
          <w:sz w:val="18"/>
        </w:rPr>
        <w:t>Les images suivantes peuvent être téléchargées sur Internet pour impression :</w:t>
      </w:r>
      <w:r w:rsidRPr="0023476F">
        <w:t xml:space="preserve"> </w:t>
      </w:r>
      <w:hyperlink r:id="rId8" w:history="1">
        <w:r w:rsidRPr="0023476F">
          <w:rPr>
            <w:rStyle w:val="Hyperlink"/>
            <w:rFonts w:ascii="Arial" w:hAnsi="Arial" w:cs="Arial"/>
            <w:sz w:val="18"/>
            <w:szCs w:val="18"/>
          </w:rPr>
          <w:t>https://kk.htcm.de/press-releases/wuerth/</w:t>
        </w:r>
      </w:hyperlink>
    </w:p>
    <w:tbl>
      <w:tblPr>
        <w:tblW w:w="556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2835"/>
      </w:tblGrid>
      <w:tr w:rsidR="001971C4" w14:paraId="2D5D7386" w14:textId="77777777">
        <w:trPr>
          <w:trHeight w:val="1701"/>
        </w:trPr>
        <w:tc>
          <w:tcPr>
            <w:tcW w:w="2727" w:type="dxa"/>
          </w:tcPr>
          <w:p w14:paraId="530AC688" w14:textId="77777777" w:rsidR="001971C4" w:rsidRDefault="0001456F">
            <w:pPr>
              <w:pStyle w:val="txt"/>
              <w:rPr>
                <w:b/>
                <w:bCs/>
                <w:sz w:val="18"/>
                <w:lang w:val="en-US"/>
              </w:rPr>
            </w:pPr>
            <w:r>
              <w:rPr>
                <w:b/>
                <w:lang w:val="en-US"/>
              </w:rPr>
              <w:br/>
            </w:r>
            <w:r>
              <w:rPr>
                <w:noProof/>
                <w:sz w:val="18"/>
                <w:lang w:eastAsia="zh-CN"/>
              </w:rPr>
              <w:drawing>
                <wp:inline distT="0" distB="0" distL="0" distR="0" wp14:anchorId="3F2AE999" wp14:editId="6C5061A1">
                  <wp:extent cx="1625688" cy="2412000"/>
                  <wp:effectExtent l="0" t="0" r="0" b="7620"/>
                  <wp:docPr id="18659296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29617" name=""/>
                          <pic:cNvPicPr/>
                        </pic:nvPicPr>
                        <pic:blipFill>
                          <a:blip r:embed="rId9"/>
                          <a:stretch>
                            <a:fillRect/>
                          </a:stretch>
                        </pic:blipFill>
                        <pic:spPr>
                          <a:xfrm>
                            <a:off x="0" y="0"/>
                            <a:ext cx="1625688" cy="2412000"/>
                          </a:xfrm>
                          <a:prstGeom prst="rect">
                            <a:avLst/>
                          </a:prstGeom>
                        </pic:spPr>
                      </pic:pic>
                    </a:graphicData>
                  </a:graphic>
                </wp:inline>
              </w:drawing>
            </w:r>
            <w:r>
              <w:rPr>
                <w:lang w:val="en-US"/>
              </w:rPr>
              <w:t xml:space="preserve"> </w:t>
            </w:r>
            <w:r>
              <w:rPr>
                <w:sz w:val="16"/>
                <w:lang w:val="en-US"/>
              </w:rPr>
              <w:t xml:space="preserve">Source </w:t>
            </w:r>
            <w:proofErr w:type="gramStart"/>
            <w:r>
              <w:rPr>
                <w:sz w:val="16"/>
                <w:lang w:val="en-US"/>
              </w:rPr>
              <w:t>photo :</w:t>
            </w:r>
            <w:proofErr w:type="gramEnd"/>
            <w:r>
              <w:rPr>
                <w:sz w:val="16"/>
                <w:lang w:val="en-US"/>
              </w:rPr>
              <w:t xml:space="preserve"> Frank Blümler </w:t>
            </w:r>
          </w:p>
          <w:p w14:paraId="5F6F2E7D" w14:textId="15081D71" w:rsidR="001971C4" w:rsidRDefault="0001456F">
            <w:pPr>
              <w:autoSpaceDE w:val="0"/>
              <w:autoSpaceDN w:val="0"/>
              <w:adjustRightInd w:val="0"/>
              <w:rPr>
                <w:rFonts w:ascii="Arial" w:hAnsi="Arial" w:cs="Arial"/>
                <w:b/>
                <w:sz w:val="18"/>
                <w:szCs w:val="18"/>
                <w:lang w:val="en-US"/>
              </w:rPr>
            </w:pPr>
            <w:r>
              <w:rPr>
                <w:rFonts w:ascii="Arial" w:hAnsi="Arial"/>
                <w:b/>
                <w:sz w:val="18"/>
                <w:lang w:val="en-US"/>
              </w:rPr>
              <w:t xml:space="preserve">Dirk Knorr </w:t>
            </w:r>
            <w:proofErr w:type="spellStart"/>
            <w:r>
              <w:rPr>
                <w:rFonts w:ascii="Arial" w:hAnsi="Arial"/>
                <w:b/>
                <w:sz w:val="18"/>
                <w:lang w:val="en-US"/>
              </w:rPr>
              <w:t>devient</w:t>
            </w:r>
            <w:proofErr w:type="spellEnd"/>
            <w:r>
              <w:rPr>
                <w:rFonts w:ascii="Arial" w:hAnsi="Arial"/>
                <w:b/>
                <w:sz w:val="18"/>
                <w:lang w:val="en-US"/>
              </w:rPr>
              <w:t xml:space="preserve"> COO du </w:t>
            </w:r>
            <w:proofErr w:type="spellStart"/>
            <w:r>
              <w:rPr>
                <w:rFonts w:ascii="Arial" w:hAnsi="Arial"/>
                <w:b/>
                <w:sz w:val="18"/>
                <w:lang w:val="en-US"/>
              </w:rPr>
              <w:t>groupe</w:t>
            </w:r>
            <w:proofErr w:type="spellEnd"/>
            <w:r>
              <w:rPr>
                <w:rFonts w:ascii="Arial" w:hAnsi="Arial"/>
                <w:b/>
                <w:sz w:val="18"/>
                <w:lang w:val="en-US"/>
              </w:rPr>
              <w:t xml:space="preserve"> Würth Elektronik eiSos.</w:t>
            </w:r>
          </w:p>
          <w:p w14:paraId="47575E81" w14:textId="77777777" w:rsidR="001971C4" w:rsidRDefault="001971C4">
            <w:pPr>
              <w:autoSpaceDE w:val="0"/>
              <w:autoSpaceDN w:val="0"/>
              <w:adjustRightInd w:val="0"/>
              <w:rPr>
                <w:rFonts w:ascii="Arial" w:hAnsi="Arial" w:cs="Arial"/>
                <w:b/>
                <w:sz w:val="18"/>
                <w:szCs w:val="18"/>
                <w:lang w:val="en-US"/>
              </w:rPr>
            </w:pPr>
          </w:p>
          <w:p w14:paraId="7DD166AF" w14:textId="77777777" w:rsidR="001971C4" w:rsidRDefault="001971C4">
            <w:pPr>
              <w:autoSpaceDE w:val="0"/>
              <w:autoSpaceDN w:val="0"/>
              <w:adjustRightInd w:val="0"/>
              <w:rPr>
                <w:rFonts w:ascii="Arial" w:hAnsi="Arial" w:cs="Arial"/>
                <w:b/>
                <w:bCs/>
                <w:sz w:val="18"/>
                <w:szCs w:val="18"/>
                <w:lang w:val="en-US"/>
              </w:rPr>
            </w:pPr>
          </w:p>
        </w:tc>
        <w:tc>
          <w:tcPr>
            <w:tcW w:w="2835" w:type="dxa"/>
          </w:tcPr>
          <w:p w14:paraId="655D3006" w14:textId="77777777" w:rsidR="001971C4" w:rsidRDefault="0001456F">
            <w:pPr>
              <w:pStyle w:val="txt"/>
              <w:rPr>
                <w:b/>
                <w:bCs/>
                <w:sz w:val="18"/>
                <w:lang w:val="en-US"/>
              </w:rPr>
            </w:pPr>
            <w:r>
              <w:rPr>
                <w:b/>
                <w:lang w:val="en-US"/>
              </w:rPr>
              <w:br/>
            </w:r>
            <w:r>
              <w:rPr>
                <w:noProof/>
                <w:sz w:val="18"/>
                <w:lang w:eastAsia="zh-CN"/>
              </w:rPr>
              <w:drawing>
                <wp:inline distT="0" distB="0" distL="0" distR="0" wp14:anchorId="62BE4F87" wp14:editId="39FDD991">
                  <wp:extent cx="1658805" cy="2412000"/>
                  <wp:effectExtent l="0" t="0" r="0" b="7620"/>
                  <wp:docPr id="20367576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57630" name=""/>
                          <pic:cNvPicPr/>
                        </pic:nvPicPr>
                        <pic:blipFill rotWithShape="1">
                          <a:blip r:embed="rId10"/>
                          <a:srcRect b="3350"/>
                          <a:stretch/>
                        </pic:blipFill>
                        <pic:spPr bwMode="auto">
                          <a:xfrm>
                            <a:off x="0" y="0"/>
                            <a:ext cx="1658805" cy="2412000"/>
                          </a:xfrm>
                          <a:prstGeom prst="rect">
                            <a:avLst/>
                          </a:prstGeom>
                          <a:ln>
                            <a:noFill/>
                          </a:ln>
                          <a:extLst>
                            <a:ext uri="{53640926-AAD7-44D8-BBD7-CCE9431645EC}">
                              <a14:shadowObscured xmlns:a14="http://schemas.microsoft.com/office/drawing/2010/main"/>
                            </a:ext>
                          </a:extLst>
                        </pic:spPr>
                      </pic:pic>
                    </a:graphicData>
                  </a:graphic>
                </wp:inline>
              </w:drawing>
            </w:r>
            <w:r>
              <w:rPr>
                <w:lang w:val="en-US"/>
              </w:rPr>
              <w:t xml:space="preserve"> </w:t>
            </w:r>
            <w:r>
              <w:rPr>
                <w:sz w:val="16"/>
                <w:lang w:val="en-US"/>
              </w:rPr>
              <w:t xml:space="preserve">Source </w:t>
            </w:r>
            <w:proofErr w:type="gramStart"/>
            <w:r>
              <w:rPr>
                <w:sz w:val="16"/>
                <w:lang w:val="en-US"/>
              </w:rPr>
              <w:t>photo :</w:t>
            </w:r>
            <w:proofErr w:type="gramEnd"/>
            <w:r>
              <w:rPr>
                <w:sz w:val="16"/>
                <w:lang w:val="en-US"/>
              </w:rPr>
              <w:t xml:space="preserve"> Würth Elektronik </w:t>
            </w:r>
          </w:p>
          <w:p w14:paraId="4308381C" w14:textId="1581A11C" w:rsidR="001971C4" w:rsidRDefault="0001456F">
            <w:pPr>
              <w:autoSpaceDE w:val="0"/>
              <w:autoSpaceDN w:val="0"/>
              <w:adjustRightInd w:val="0"/>
              <w:rPr>
                <w:rFonts w:ascii="Arial" w:hAnsi="Arial" w:cs="Arial"/>
                <w:b/>
                <w:sz w:val="18"/>
                <w:szCs w:val="18"/>
              </w:rPr>
            </w:pPr>
            <w:r>
              <w:rPr>
                <w:rFonts w:ascii="Arial" w:hAnsi="Arial"/>
                <w:b/>
                <w:sz w:val="18"/>
                <w:lang w:val="en-US"/>
              </w:rPr>
              <w:t xml:space="preserve">Sebastien Valet </w:t>
            </w:r>
            <w:proofErr w:type="spellStart"/>
            <w:r>
              <w:rPr>
                <w:rFonts w:ascii="Arial" w:hAnsi="Arial"/>
                <w:b/>
                <w:sz w:val="18"/>
                <w:lang w:val="en-US"/>
              </w:rPr>
              <w:t>occupera</w:t>
            </w:r>
            <w:proofErr w:type="spellEnd"/>
            <w:r>
              <w:rPr>
                <w:rFonts w:ascii="Arial" w:hAnsi="Arial"/>
                <w:b/>
                <w:sz w:val="18"/>
                <w:lang w:val="en-US"/>
              </w:rPr>
              <w:t xml:space="preserve"> le poste de Directeur </w:t>
            </w:r>
            <w:proofErr w:type="spellStart"/>
            <w:r>
              <w:rPr>
                <w:rFonts w:ascii="Arial" w:hAnsi="Arial"/>
                <w:b/>
                <w:sz w:val="18"/>
                <w:lang w:val="en-US"/>
              </w:rPr>
              <w:t>Général</w:t>
            </w:r>
            <w:proofErr w:type="spellEnd"/>
            <w:r>
              <w:rPr>
                <w:rFonts w:ascii="Arial" w:hAnsi="Arial"/>
                <w:b/>
                <w:sz w:val="18"/>
                <w:lang w:val="en-US"/>
              </w:rPr>
              <w:t xml:space="preserve"> de Würth Elektronik eiSos GmbH &amp; Co. </w:t>
            </w:r>
            <w:r>
              <w:rPr>
                <w:rFonts w:ascii="Arial" w:hAnsi="Arial"/>
                <w:b/>
                <w:sz w:val="18"/>
              </w:rPr>
              <w:t>KG, précédemment occupé par Dirk Knorr.</w:t>
            </w:r>
            <w:r>
              <w:rPr>
                <w:rFonts w:ascii="Arial" w:hAnsi="Arial"/>
                <w:b/>
                <w:sz w:val="18"/>
              </w:rPr>
              <w:br/>
            </w:r>
          </w:p>
        </w:tc>
      </w:tr>
    </w:tbl>
    <w:p w14:paraId="292BCDA0" w14:textId="77777777" w:rsidR="0001456F" w:rsidRPr="0023476F" w:rsidRDefault="0001456F" w:rsidP="0001456F">
      <w:pPr>
        <w:pStyle w:val="Textkrper"/>
        <w:spacing w:before="120" w:after="120" w:line="260" w:lineRule="exact"/>
        <w:jc w:val="both"/>
        <w:rPr>
          <w:rFonts w:ascii="Arial" w:hAnsi="Arial"/>
          <w:b w:val="0"/>
          <w:bCs w:val="0"/>
        </w:rPr>
      </w:pPr>
      <w:bookmarkStart w:id="0" w:name="_Hlk142468663"/>
    </w:p>
    <w:p w14:paraId="107C4673" w14:textId="77777777" w:rsidR="0001456F" w:rsidRPr="0023476F" w:rsidRDefault="0001456F" w:rsidP="0001456F">
      <w:pPr>
        <w:pStyle w:val="PITextkrper"/>
        <w:pBdr>
          <w:top w:val="single" w:sz="4" w:space="1" w:color="auto"/>
        </w:pBdr>
        <w:spacing w:before="240"/>
        <w:rPr>
          <w:b/>
          <w:sz w:val="18"/>
          <w:szCs w:val="18"/>
        </w:rPr>
      </w:pPr>
    </w:p>
    <w:p w14:paraId="0AA75CA8" w14:textId="77777777" w:rsidR="0001456F" w:rsidRPr="0023476F" w:rsidRDefault="0001456F" w:rsidP="0001456F">
      <w:pPr>
        <w:pStyle w:val="Textkrper"/>
        <w:spacing w:before="120" w:after="120" w:line="276" w:lineRule="auto"/>
        <w:rPr>
          <w:rFonts w:ascii="Arial" w:hAnsi="Arial"/>
        </w:rPr>
      </w:pPr>
      <w:r w:rsidRPr="0023476F">
        <w:rPr>
          <w:rFonts w:ascii="Arial" w:hAnsi="Arial"/>
        </w:rPr>
        <w:t xml:space="preserve">À propos du groupe Würth </w:t>
      </w:r>
      <w:proofErr w:type="spellStart"/>
      <w:r w:rsidRPr="0023476F">
        <w:rPr>
          <w:rFonts w:ascii="Arial" w:hAnsi="Arial"/>
        </w:rPr>
        <w:t>Elektronik</w:t>
      </w:r>
      <w:proofErr w:type="spellEnd"/>
      <w:r w:rsidRPr="0023476F">
        <w:rPr>
          <w:rFonts w:ascii="Arial" w:hAnsi="Arial"/>
        </w:rPr>
        <w:t xml:space="preserve"> eiSos </w:t>
      </w:r>
    </w:p>
    <w:p w14:paraId="519A5952" w14:textId="77777777" w:rsidR="0001456F" w:rsidRDefault="0001456F" w:rsidP="0001456F">
      <w:pPr>
        <w:pStyle w:val="Textkrper"/>
        <w:spacing w:before="120" w:after="120" w:line="276" w:lineRule="auto"/>
        <w:jc w:val="both"/>
        <w:rPr>
          <w:rFonts w:ascii="Arial" w:hAnsi="Arial"/>
          <w:b w:val="0"/>
        </w:rPr>
      </w:pPr>
      <w:bookmarkStart w:id="1" w:name="_Hlk529547556"/>
      <w:r w:rsidRPr="003645BB">
        <w:rPr>
          <w:rFonts w:ascii="Arial" w:hAnsi="Arial"/>
          <w:b w:val="0"/>
        </w:rPr>
        <w:t xml:space="preserve">Le groupe Würth </w:t>
      </w:r>
      <w:proofErr w:type="spellStart"/>
      <w:r w:rsidRPr="003645BB">
        <w:rPr>
          <w:rFonts w:ascii="Arial" w:hAnsi="Arial"/>
          <w:b w:val="0"/>
        </w:rPr>
        <w:t>Elektronik</w:t>
      </w:r>
      <w:proofErr w:type="spellEnd"/>
      <w:r w:rsidRPr="003645BB">
        <w:rPr>
          <w:rFonts w:ascii="Arial" w:hAnsi="Arial"/>
          <w:b w:val="0"/>
        </w:rPr>
        <w:t xml:space="preserve"> eiSos est un fabricant de composants électroniques et électromécaniques pour l'industrie électronique et un facilitateur technologique pour des solutions électroniques pionnières.</w:t>
      </w:r>
      <w:bookmarkEnd w:id="1"/>
      <w:r w:rsidRPr="003645BB">
        <w:rPr>
          <w:rFonts w:ascii="Arial" w:hAnsi="Arial"/>
          <w:b w:val="0"/>
        </w:rPr>
        <w:t xml:space="preserve"> Würth </w:t>
      </w:r>
      <w:proofErr w:type="spellStart"/>
      <w:r w:rsidRPr="003645BB">
        <w:rPr>
          <w:rFonts w:ascii="Arial" w:hAnsi="Arial"/>
          <w:b w:val="0"/>
        </w:rPr>
        <w:t>Elektronik</w:t>
      </w:r>
      <w:proofErr w:type="spellEnd"/>
      <w:r w:rsidRPr="003645BB">
        <w:rPr>
          <w:rFonts w:ascii="Arial" w:hAnsi="Arial"/>
          <w:b w:val="0"/>
        </w:rPr>
        <w:t xml:space="preserve"> eiSos est l'un des plus grands fabricants européens de composants passifs et est actif dans 50 pays. Les sites de production situés en Europe, en Asie et en Amérique du Nord fournissent un nombre croissant de clients dans le monde entier.</w:t>
      </w:r>
    </w:p>
    <w:p w14:paraId="296172C9" w14:textId="77777777" w:rsidR="0001456F" w:rsidRPr="00A26AEA" w:rsidRDefault="0001456F" w:rsidP="0001456F">
      <w:pPr>
        <w:pStyle w:val="Textkrper"/>
        <w:spacing w:before="120" w:after="120" w:line="276" w:lineRule="auto"/>
        <w:jc w:val="both"/>
        <w:rPr>
          <w:rFonts w:ascii="Arial" w:hAnsi="Arial"/>
          <w:b w:val="0"/>
        </w:rPr>
      </w:pPr>
      <w:r w:rsidRPr="00A26AEA">
        <w:rPr>
          <w:rFonts w:ascii="Arial" w:hAnsi="Arial"/>
          <w:b w:val="0"/>
        </w:rPr>
        <w:t>La gamme de produits comprend des composants passifs, des modules de puissance, des isolateurs numériques, des composants optoélectroniques, des composants électromécaniques, des solutions de gestion thermique, des capteurs et des modules sans fil. Le portefeuille est complété par des solutions spécifiques aux clients.</w:t>
      </w:r>
    </w:p>
    <w:p w14:paraId="1A7D5440" w14:textId="77777777" w:rsidR="0001456F" w:rsidRPr="00A26AEA" w:rsidRDefault="0001456F" w:rsidP="0001456F">
      <w:pPr>
        <w:pStyle w:val="Textkrper"/>
        <w:spacing w:before="120" w:after="120" w:line="276" w:lineRule="auto"/>
        <w:jc w:val="both"/>
        <w:rPr>
          <w:rFonts w:ascii="Arial" w:hAnsi="Arial"/>
          <w:b w:val="0"/>
        </w:rPr>
      </w:pPr>
      <w:r w:rsidRPr="00A26AEA">
        <w:rPr>
          <w:rFonts w:ascii="Arial" w:hAnsi="Arial"/>
          <w:b w:val="0"/>
        </w:rPr>
        <w:t xml:space="preserve">L'orientation service inégalée de la société se caractérise par la disponibilité de tous les composants du catalogue en stock sans quantité minimum de commande, des échantillons gratuits et une assistance étendue via un personnel technico-commercial et des outils de sélection. </w:t>
      </w:r>
    </w:p>
    <w:p w14:paraId="5515DCD0" w14:textId="77777777" w:rsidR="0001456F" w:rsidRDefault="0001456F" w:rsidP="0001456F">
      <w:pPr>
        <w:pStyle w:val="Textkrper"/>
        <w:spacing w:before="120" w:after="120" w:line="276" w:lineRule="auto"/>
        <w:jc w:val="both"/>
        <w:rPr>
          <w:rFonts w:ascii="Arial" w:hAnsi="Arial"/>
          <w:b w:val="0"/>
        </w:rPr>
      </w:pPr>
      <w:r w:rsidRPr="00A26AEA">
        <w:rPr>
          <w:rFonts w:ascii="Arial" w:hAnsi="Arial"/>
          <w:b w:val="0"/>
        </w:rPr>
        <w:t xml:space="preserve">Würth </w:t>
      </w:r>
      <w:proofErr w:type="spellStart"/>
      <w:r w:rsidRPr="00A26AEA">
        <w:rPr>
          <w:rFonts w:ascii="Arial" w:hAnsi="Arial"/>
          <w:b w:val="0"/>
        </w:rPr>
        <w:t>Elektronik</w:t>
      </w:r>
      <w:proofErr w:type="spellEnd"/>
      <w:r w:rsidRPr="00A26AEA">
        <w:rPr>
          <w:rFonts w:ascii="Arial" w:hAnsi="Arial"/>
          <w:b w:val="0"/>
        </w:rPr>
        <w:t xml:space="preserve"> fait partie du groupe Würth, leader mondial sur le marché des techniques d'assemblage et de fixation, et emploie environ 7500 personnes.</w:t>
      </w:r>
      <w:r w:rsidRPr="002D7FE8">
        <w:rPr>
          <w:rFonts w:ascii="Arial" w:hAnsi="Arial"/>
          <w:b w:val="0"/>
        </w:rPr>
        <w:t xml:space="preserve"> </w:t>
      </w:r>
      <w:r w:rsidRPr="0023476F">
        <w:rPr>
          <w:rFonts w:ascii="Arial" w:hAnsi="Arial"/>
          <w:b w:val="0"/>
        </w:rPr>
        <w:t>La société a réalisé un chiffre d'affaires de 1,</w:t>
      </w:r>
      <w:r>
        <w:rPr>
          <w:rFonts w:ascii="Arial" w:hAnsi="Arial"/>
          <w:b w:val="0"/>
        </w:rPr>
        <w:t>02</w:t>
      </w:r>
      <w:r w:rsidRPr="0023476F">
        <w:rPr>
          <w:rFonts w:ascii="Arial" w:hAnsi="Arial"/>
          <w:b w:val="0"/>
        </w:rPr>
        <w:t xml:space="preserve"> milliard d’euros en 202</w:t>
      </w:r>
      <w:r>
        <w:rPr>
          <w:rFonts w:ascii="Arial" w:hAnsi="Arial"/>
          <w:b w:val="0"/>
        </w:rPr>
        <w:t>4</w:t>
      </w:r>
      <w:r w:rsidRPr="0023476F">
        <w:rPr>
          <w:rFonts w:ascii="Arial" w:hAnsi="Arial"/>
          <w:b w:val="0"/>
        </w:rPr>
        <w:t>.</w:t>
      </w:r>
    </w:p>
    <w:p w14:paraId="42C4EEEE" w14:textId="77777777" w:rsidR="0001456F" w:rsidRPr="0023476F" w:rsidRDefault="0001456F" w:rsidP="0001456F">
      <w:pPr>
        <w:pStyle w:val="Textkrper"/>
        <w:spacing w:before="120" w:after="120" w:line="276" w:lineRule="auto"/>
        <w:jc w:val="both"/>
        <w:rPr>
          <w:rFonts w:ascii="Arial" w:hAnsi="Arial"/>
          <w:b w:val="0"/>
        </w:rPr>
      </w:pPr>
      <w:r w:rsidRPr="0023476F">
        <w:rPr>
          <w:rFonts w:ascii="Arial" w:hAnsi="Arial"/>
          <w:b w:val="0"/>
        </w:rPr>
        <w:t xml:space="preserve">Würth </w:t>
      </w:r>
      <w:proofErr w:type="spellStart"/>
      <w:r w:rsidRPr="0023476F">
        <w:rPr>
          <w:rFonts w:ascii="Arial" w:hAnsi="Arial"/>
          <w:b w:val="0"/>
        </w:rPr>
        <w:t>Elektronik</w:t>
      </w:r>
      <w:proofErr w:type="spellEnd"/>
      <w:r w:rsidRPr="0023476F">
        <w:rPr>
          <w:rFonts w:ascii="Arial" w:hAnsi="Arial"/>
          <w:b w:val="0"/>
        </w:rPr>
        <w:t xml:space="preserve"> : more </w:t>
      </w:r>
      <w:proofErr w:type="spellStart"/>
      <w:r w:rsidRPr="0023476F">
        <w:rPr>
          <w:rFonts w:ascii="Arial" w:hAnsi="Arial"/>
          <w:b w:val="0"/>
        </w:rPr>
        <w:t>than</w:t>
      </w:r>
      <w:proofErr w:type="spellEnd"/>
      <w:r w:rsidRPr="0023476F">
        <w:rPr>
          <w:rFonts w:ascii="Arial" w:hAnsi="Arial"/>
          <w:b w:val="0"/>
        </w:rPr>
        <w:t xml:space="preserve"> </w:t>
      </w:r>
      <w:proofErr w:type="spellStart"/>
      <w:r w:rsidRPr="0023476F">
        <w:rPr>
          <w:rFonts w:ascii="Arial" w:hAnsi="Arial"/>
          <w:b w:val="0"/>
        </w:rPr>
        <w:t>you</w:t>
      </w:r>
      <w:proofErr w:type="spellEnd"/>
      <w:r w:rsidRPr="0023476F">
        <w:rPr>
          <w:rFonts w:ascii="Arial" w:hAnsi="Arial"/>
          <w:b w:val="0"/>
        </w:rPr>
        <w:t xml:space="preserve"> </w:t>
      </w:r>
      <w:proofErr w:type="spellStart"/>
      <w:r w:rsidRPr="0023476F">
        <w:rPr>
          <w:rFonts w:ascii="Arial" w:hAnsi="Arial"/>
          <w:b w:val="0"/>
        </w:rPr>
        <w:t>expect</w:t>
      </w:r>
      <w:proofErr w:type="spellEnd"/>
      <w:r w:rsidRPr="0023476F">
        <w:rPr>
          <w:rFonts w:ascii="Arial" w:hAnsi="Arial"/>
          <w:b w:val="0"/>
        </w:rPr>
        <w:t> !</w:t>
      </w:r>
    </w:p>
    <w:p w14:paraId="180EF25C" w14:textId="77777777" w:rsidR="0001456F" w:rsidRPr="0023476F" w:rsidRDefault="0001456F" w:rsidP="0001456F">
      <w:pPr>
        <w:pStyle w:val="Textkrper"/>
        <w:spacing w:before="120" w:after="120" w:line="276" w:lineRule="auto"/>
      </w:pPr>
      <w:r w:rsidRPr="0023476F">
        <w:rPr>
          <w:rFonts w:ascii="Arial" w:hAnsi="Arial"/>
        </w:rPr>
        <w:t>Plus amples informations sur le site www.we-online.com</w:t>
      </w: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01456F" w:rsidRPr="0023476F" w14:paraId="6FFC3810" w14:textId="77777777" w:rsidTr="00312CD7">
        <w:tc>
          <w:tcPr>
            <w:tcW w:w="3902" w:type="dxa"/>
            <w:hideMark/>
          </w:tcPr>
          <w:p w14:paraId="10747B5B" w14:textId="77777777" w:rsidR="0001456F" w:rsidRPr="0023476F" w:rsidRDefault="0001456F" w:rsidP="00312CD7">
            <w:pPr>
              <w:pStyle w:val="Textkrper"/>
              <w:autoSpaceDE/>
              <w:adjustRightInd/>
              <w:spacing w:before="120" w:after="120" w:line="276" w:lineRule="auto"/>
              <w:rPr>
                <w:b w:val="0"/>
                <w:bCs w:val="0"/>
              </w:rPr>
            </w:pPr>
            <w:r w:rsidRPr="0023476F">
              <w:br w:type="page"/>
            </w:r>
            <w:r w:rsidRPr="0023476F">
              <w:rPr>
                <w:b w:val="0"/>
                <w:bCs w:val="0"/>
              </w:rPr>
              <w:br w:type="page"/>
            </w:r>
          </w:p>
          <w:p w14:paraId="5FAD13EB" w14:textId="77777777" w:rsidR="0001456F" w:rsidRPr="0023476F" w:rsidRDefault="0001456F" w:rsidP="00312CD7">
            <w:pPr>
              <w:pStyle w:val="Textkrper"/>
              <w:autoSpaceDE/>
              <w:adjustRightInd/>
              <w:spacing w:before="120" w:after="120" w:line="276" w:lineRule="auto"/>
              <w:rPr>
                <w:rFonts w:ascii="Arial" w:hAnsi="Arial"/>
                <w:bCs w:val="0"/>
                <w:szCs w:val="24"/>
              </w:rPr>
            </w:pPr>
            <w:r w:rsidRPr="0023476F">
              <w:rPr>
                <w:rFonts w:ascii="Arial" w:hAnsi="Arial"/>
              </w:rPr>
              <w:t>Autres informations :</w:t>
            </w:r>
          </w:p>
          <w:p w14:paraId="0DE2119D" w14:textId="77777777" w:rsidR="0001456F" w:rsidRPr="0023476F" w:rsidRDefault="0001456F" w:rsidP="00312CD7">
            <w:pPr>
              <w:spacing w:before="120" w:after="120" w:line="276" w:lineRule="auto"/>
              <w:rPr>
                <w:rFonts w:ascii="Arial" w:hAnsi="Arial" w:cs="Arial"/>
                <w:sz w:val="20"/>
              </w:rPr>
            </w:pPr>
            <w:r w:rsidRPr="0023476F">
              <w:rPr>
                <w:rFonts w:ascii="Arial" w:hAnsi="Arial" w:cs="Arial"/>
                <w:sz w:val="20"/>
              </w:rPr>
              <w:t xml:space="preserve">Würth </w:t>
            </w:r>
            <w:proofErr w:type="spellStart"/>
            <w:r w:rsidRPr="0023476F">
              <w:rPr>
                <w:rFonts w:ascii="Arial" w:hAnsi="Arial" w:cs="Arial"/>
                <w:sz w:val="20"/>
              </w:rPr>
              <w:t>Elektronik</w:t>
            </w:r>
            <w:proofErr w:type="spellEnd"/>
            <w:r w:rsidRPr="0023476F">
              <w:rPr>
                <w:rFonts w:ascii="Arial" w:hAnsi="Arial" w:cs="Arial"/>
                <w:sz w:val="20"/>
              </w:rPr>
              <w:t xml:space="preserve"> France</w:t>
            </w:r>
            <w:r w:rsidRPr="0023476F">
              <w:rPr>
                <w:rFonts w:ascii="Arial" w:hAnsi="Arial" w:cs="Arial"/>
                <w:sz w:val="20"/>
              </w:rPr>
              <w:br/>
              <w:t>Romain Méjean</w:t>
            </w:r>
            <w:r w:rsidRPr="0023476F">
              <w:rPr>
                <w:rFonts w:ascii="Arial" w:hAnsi="Arial" w:cs="Arial"/>
                <w:sz w:val="20"/>
              </w:rPr>
              <w:br/>
              <w:t>1861, Avenue Henri Schneider</w:t>
            </w:r>
            <w:r w:rsidRPr="0023476F">
              <w:rPr>
                <w:rFonts w:ascii="Arial" w:hAnsi="Arial" w:cs="Arial"/>
                <w:sz w:val="20"/>
              </w:rPr>
              <w:br/>
              <w:t>CS 70029</w:t>
            </w:r>
            <w:r w:rsidRPr="0023476F">
              <w:rPr>
                <w:rFonts w:ascii="Arial" w:hAnsi="Arial" w:cs="Arial"/>
                <w:sz w:val="20"/>
              </w:rPr>
              <w:br/>
              <w:t>69881 Meyzieu Cedex</w:t>
            </w:r>
            <w:r w:rsidRPr="0023476F">
              <w:rPr>
                <w:rFonts w:ascii="Arial" w:hAnsi="Arial" w:cs="Arial"/>
                <w:sz w:val="20"/>
              </w:rPr>
              <w:br/>
              <w:t>France</w:t>
            </w:r>
          </w:p>
          <w:p w14:paraId="34CA7573" w14:textId="77777777" w:rsidR="0001456F" w:rsidRPr="0023476F" w:rsidRDefault="0001456F" w:rsidP="00312CD7">
            <w:pPr>
              <w:spacing w:before="120" w:after="120" w:line="276" w:lineRule="auto"/>
              <w:rPr>
                <w:rFonts w:ascii="Arial" w:hAnsi="Arial" w:cs="Arial"/>
                <w:sz w:val="20"/>
              </w:rPr>
            </w:pPr>
            <w:r w:rsidRPr="0023476F">
              <w:rPr>
                <w:rFonts w:ascii="Arial" w:hAnsi="Arial" w:cs="Arial"/>
                <w:sz w:val="20"/>
              </w:rPr>
              <w:t>Mob : +33 6 75 28 45 24</w:t>
            </w:r>
            <w:r w:rsidRPr="0023476F">
              <w:rPr>
                <w:rFonts w:ascii="Arial" w:hAnsi="Arial" w:cs="Arial"/>
                <w:sz w:val="20"/>
              </w:rPr>
              <w:br/>
            </w:r>
            <w:r w:rsidRPr="0023476F">
              <w:rPr>
                <w:rFonts w:ascii="Arial" w:hAnsi="Arial" w:cs="Arial"/>
                <w:bCs/>
                <w:sz w:val="20"/>
              </w:rPr>
              <w:t xml:space="preserve">Courriel : </w:t>
            </w:r>
            <w:r w:rsidRPr="0023476F">
              <w:rPr>
                <w:rFonts w:ascii="Arial" w:hAnsi="Arial" w:cs="Arial"/>
                <w:bCs/>
                <w:sz w:val="20"/>
              </w:rPr>
              <w:br/>
              <w:t>romain.mejean@we-online.com</w:t>
            </w:r>
          </w:p>
          <w:p w14:paraId="56088635" w14:textId="77777777" w:rsidR="0001456F" w:rsidRPr="0023476F" w:rsidRDefault="0001456F" w:rsidP="00312CD7">
            <w:pPr>
              <w:spacing w:before="120" w:after="120" w:line="276" w:lineRule="auto"/>
              <w:rPr>
                <w:rFonts w:ascii="Arial" w:hAnsi="Arial" w:cs="Arial"/>
                <w:bCs/>
                <w:sz w:val="20"/>
              </w:rPr>
            </w:pPr>
            <w:r w:rsidRPr="0023476F">
              <w:rPr>
                <w:rFonts w:ascii="Arial" w:hAnsi="Arial" w:cs="Arial"/>
                <w:bCs/>
                <w:sz w:val="20"/>
              </w:rPr>
              <w:t>www.we-online.com</w:t>
            </w:r>
          </w:p>
          <w:p w14:paraId="20117965" w14:textId="77777777" w:rsidR="0001456F" w:rsidRPr="0023476F" w:rsidRDefault="0001456F" w:rsidP="00312CD7">
            <w:pPr>
              <w:rPr>
                <w:rFonts w:ascii="Arial" w:hAnsi="Arial" w:cs="Arial"/>
                <w:sz w:val="20"/>
              </w:rPr>
            </w:pPr>
          </w:p>
          <w:p w14:paraId="596ADEDF" w14:textId="77777777" w:rsidR="0001456F" w:rsidRPr="0023476F" w:rsidRDefault="0001456F" w:rsidP="00312CD7">
            <w:pPr>
              <w:rPr>
                <w:rFonts w:ascii="Arial" w:hAnsi="Arial" w:cs="Arial"/>
                <w:sz w:val="20"/>
              </w:rPr>
            </w:pPr>
          </w:p>
        </w:tc>
        <w:tc>
          <w:tcPr>
            <w:tcW w:w="3193" w:type="dxa"/>
            <w:hideMark/>
          </w:tcPr>
          <w:p w14:paraId="73F50047" w14:textId="77777777" w:rsidR="0001456F" w:rsidRPr="0023476F" w:rsidRDefault="0001456F" w:rsidP="00312CD7">
            <w:pPr>
              <w:pStyle w:val="Textkrper"/>
              <w:tabs>
                <w:tab w:val="left" w:pos="1065"/>
              </w:tabs>
              <w:autoSpaceDE/>
              <w:adjustRightInd/>
              <w:spacing w:before="120" w:after="120" w:line="276" w:lineRule="auto"/>
              <w:rPr>
                <w:rFonts w:ascii="Arial" w:hAnsi="Arial"/>
              </w:rPr>
            </w:pPr>
          </w:p>
          <w:p w14:paraId="191899E2" w14:textId="77777777" w:rsidR="0001456F" w:rsidRPr="0023476F" w:rsidRDefault="0001456F" w:rsidP="00312CD7">
            <w:pPr>
              <w:pStyle w:val="Textkrper"/>
              <w:tabs>
                <w:tab w:val="left" w:pos="1065"/>
              </w:tabs>
              <w:autoSpaceDE/>
              <w:adjustRightInd/>
              <w:spacing w:before="120" w:after="120" w:line="276" w:lineRule="auto"/>
              <w:rPr>
                <w:rFonts w:ascii="Arial" w:hAnsi="Arial"/>
                <w:bCs w:val="0"/>
                <w:szCs w:val="24"/>
              </w:rPr>
            </w:pPr>
            <w:r w:rsidRPr="0023476F">
              <w:rPr>
                <w:rFonts w:ascii="Arial" w:hAnsi="Arial"/>
              </w:rPr>
              <w:t>Contact presse :</w:t>
            </w:r>
          </w:p>
          <w:p w14:paraId="5FD430C4" w14:textId="77777777" w:rsidR="0001456F" w:rsidRPr="0023476F" w:rsidRDefault="0001456F" w:rsidP="00312CD7">
            <w:pPr>
              <w:tabs>
                <w:tab w:val="left" w:pos="1065"/>
              </w:tabs>
              <w:spacing w:before="120" w:after="120" w:line="276" w:lineRule="auto"/>
              <w:rPr>
                <w:rFonts w:ascii="Arial" w:hAnsi="Arial" w:cs="Arial"/>
                <w:bCs/>
                <w:sz w:val="20"/>
              </w:rPr>
            </w:pPr>
            <w:r w:rsidRPr="0023476F">
              <w:rPr>
                <w:rFonts w:ascii="Arial" w:hAnsi="Arial"/>
                <w:sz w:val="20"/>
              </w:rPr>
              <w:t>HighTech communications GmbH</w:t>
            </w:r>
            <w:r w:rsidRPr="0023476F">
              <w:br/>
            </w:r>
            <w:r w:rsidRPr="0023476F">
              <w:rPr>
                <w:rFonts w:ascii="Arial" w:hAnsi="Arial"/>
                <w:sz w:val="20"/>
              </w:rPr>
              <w:t>Brigitte Basilio</w:t>
            </w:r>
            <w:r w:rsidRPr="0023476F">
              <w:br/>
            </w:r>
            <w:proofErr w:type="spellStart"/>
            <w:r w:rsidRPr="0023476F">
              <w:rPr>
                <w:rFonts w:ascii="Arial" w:hAnsi="Arial"/>
                <w:sz w:val="20"/>
              </w:rPr>
              <w:t>Brunhamstrasse</w:t>
            </w:r>
            <w:proofErr w:type="spellEnd"/>
            <w:r w:rsidRPr="0023476F">
              <w:rPr>
                <w:rFonts w:ascii="Arial" w:hAnsi="Arial"/>
                <w:sz w:val="20"/>
              </w:rPr>
              <w:t xml:space="preserve"> 21</w:t>
            </w:r>
            <w:r w:rsidRPr="0023476F">
              <w:br/>
            </w:r>
            <w:r w:rsidRPr="0023476F">
              <w:rPr>
                <w:rFonts w:ascii="Arial" w:hAnsi="Arial"/>
                <w:sz w:val="20"/>
              </w:rPr>
              <w:t xml:space="preserve">81249 </w:t>
            </w:r>
            <w:proofErr w:type="spellStart"/>
            <w:r w:rsidRPr="0023476F">
              <w:rPr>
                <w:rFonts w:ascii="Arial" w:hAnsi="Arial"/>
                <w:sz w:val="20"/>
              </w:rPr>
              <w:t>München</w:t>
            </w:r>
            <w:proofErr w:type="spellEnd"/>
            <w:r w:rsidRPr="0023476F">
              <w:rPr>
                <w:rFonts w:ascii="Arial" w:hAnsi="Arial"/>
                <w:sz w:val="20"/>
              </w:rPr>
              <w:br/>
              <w:t>Allemagne</w:t>
            </w:r>
          </w:p>
          <w:p w14:paraId="6A5FBBD9" w14:textId="77777777" w:rsidR="0001456F" w:rsidRPr="0023476F" w:rsidRDefault="0001456F" w:rsidP="00312CD7">
            <w:pPr>
              <w:tabs>
                <w:tab w:val="left" w:pos="1065"/>
              </w:tabs>
              <w:spacing w:before="120" w:after="120" w:line="276" w:lineRule="auto"/>
              <w:rPr>
                <w:rFonts w:ascii="Arial" w:hAnsi="Arial" w:cs="Arial"/>
                <w:bCs/>
                <w:sz w:val="20"/>
              </w:rPr>
            </w:pPr>
            <w:r w:rsidRPr="0023476F">
              <w:rPr>
                <w:rFonts w:ascii="Arial" w:hAnsi="Arial"/>
                <w:sz w:val="20"/>
              </w:rPr>
              <w:t xml:space="preserve">Tél : +49 89 500778-20 </w:t>
            </w:r>
            <w:r w:rsidRPr="0023476F">
              <w:br/>
            </w:r>
            <w:r w:rsidRPr="0023476F">
              <w:rPr>
                <w:rFonts w:ascii="Arial" w:hAnsi="Arial"/>
                <w:sz w:val="20"/>
              </w:rPr>
              <w:t xml:space="preserve">Courriel : </w:t>
            </w:r>
            <w:r w:rsidRPr="0023476F">
              <w:rPr>
                <w:rFonts w:ascii="Arial" w:hAnsi="Arial"/>
                <w:sz w:val="20"/>
              </w:rPr>
              <w:br/>
              <w:t>b.basilio@htcm.de</w:t>
            </w:r>
          </w:p>
          <w:p w14:paraId="75B65C34" w14:textId="77777777" w:rsidR="0001456F" w:rsidRPr="0023476F" w:rsidRDefault="0001456F" w:rsidP="00312CD7">
            <w:pPr>
              <w:tabs>
                <w:tab w:val="left" w:pos="1065"/>
              </w:tabs>
              <w:spacing w:before="120" w:after="120" w:line="276" w:lineRule="auto"/>
              <w:rPr>
                <w:rFonts w:ascii="Arial" w:hAnsi="Arial" w:cs="Arial"/>
                <w:bCs/>
                <w:sz w:val="20"/>
              </w:rPr>
            </w:pPr>
            <w:r w:rsidRPr="0023476F">
              <w:rPr>
                <w:rFonts w:ascii="Arial" w:hAnsi="Arial"/>
                <w:sz w:val="20"/>
              </w:rPr>
              <w:t xml:space="preserve">www.htcm.de </w:t>
            </w:r>
          </w:p>
        </w:tc>
      </w:tr>
      <w:bookmarkEnd w:id="0"/>
    </w:tbl>
    <w:p w14:paraId="39FFC3B6" w14:textId="77777777" w:rsidR="0001456F" w:rsidRPr="0023476F" w:rsidRDefault="0001456F" w:rsidP="0001456F">
      <w:pPr>
        <w:pStyle w:val="Textkrper"/>
        <w:spacing w:before="120" w:after="120" w:line="276" w:lineRule="auto"/>
      </w:pPr>
    </w:p>
    <w:sectPr w:rsidR="0001456F" w:rsidRPr="0023476F">
      <w:headerReference w:type="default" r:id="rId11"/>
      <w:footerReference w:type="default" r:id="rId12"/>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E51C4" w14:textId="77777777" w:rsidR="001971C4" w:rsidRDefault="0001456F">
      <w:r>
        <w:separator/>
      </w:r>
    </w:p>
  </w:endnote>
  <w:endnote w:type="continuationSeparator" w:id="0">
    <w:p w14:paraId="588201D8" w14:textId="77777777" w:rsidR="001971C4" w:rsidRDefault="00014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D2647" w14:textId="3D2D0D15" w:rsidR="001971C4" w:rsidRDefault="0001456F">
    <w:pPr>
      <w:pStyle w:val="Fuzeile"/>
      <w:rPr>
        <w:rFonts w:ascii="Arial" w:hAnsi="Arial" w:cs="Arial"/>
        <w:sz w:val="16"/>
        <w:szCs w:val="16"/>
      </w:rPr>
    </w:pPr>
    <w:r>
      <w:rPr>
        <w:rFonts w:ascii="Arial" w:hAnsi="Arial" w:cs="Arial"/>
        <w:sz w:val="16"/>
      </w:rPr>
      <w:fldChar w:fldCharType="begin"/>
    </w:r>
    <w:r>
      <w:rPr>
        <w:rFonts w:ascii="Arial" w:hAnsi="Arial" w:cs="Arial"/>
        <w:sz w:val="16"/>
      </w:rPr>
      <w:instrText xml:space="preserve"> FILENAME   \* MERGEFORMAT </w:instrText>
    </w:r>
    <w:r>
      <w:rPr>
        <w:rFonts w:ascii="Arial" w:hAnsi="Arial" w:cs="Arial"/>
        <w:sz w:val="16"/>
      </w:rPr>
      <w:fldChar w:fldCharType="separate"/>
    </w:r>
    <w:r>
      <w:rPr>
        <w:rFonts w:ascii="Arial" w:hAnsi="Arial" w:cs="Arial"/>
        <w:sz w:val="16"/>
      </w:rPr>
      <w:t>WTH1PI1659_</w:t>
    </w:r>
    <w:r>
      <w:rPr>
        <w:rFonts w:ascii="Arial" w:hAnsi="Arial" w:cs="Arial"/>
        <w:sz w:val="16"/>
      </w:rPr>
      <w:fldChar w:fldCharType="end"/>
    </w:r>
    <w:r>
      <w:rPr>
        <w:rFonts w:ascii="Arial" w:hAnsi="Arial" w:cs="Arial"/>
        <w:sz w:val="16"/>
      </w:rPr>
      <w:t>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2FF583" w14:textId="77777777" w:rsidR="001971C4" w:rsidRDefault="0001456F">
      <w:r>
        <w:separator/>
      </w:r>
    </w:p>
  </w:footnote>
  <w:footnote w:type="continuationSeparator" w:id="0">
    <w:p w14:paraId="4D76F74A" w14:textId="77777777" w:rsidR="001971C4" w:rsidRDefault="000145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BD9FB" w14:textId="77777777" w:rsidR="001971C4" w:rsidRDefault="0001456F">
    <w:pPr>
      <w:pStyle w:val="Kopfzeile"/>
      <w:tabs>
        <w:tab w:val="clear" w:pos="9072"/>
        <w:tab w:val="right" w:pos="9498"/>
      </w:tabs>
    </w:pPr>
    <w:r>
      <w:rPr>
        <w:noProof/>
        <w:lang w:eastAsia="zh-CN"/>
      </w:rPr>
      <w:drawing>
        <wp:anchor distT="0" distB="0" distL="114300" distR="114300" simplePos="0" relativeHeight="251657728" behindDoc="1" locked="0" layoutInCell="0" allowOverlap="1" wp14:anchorId="4BED893B" wp14:editId="72B67FF0">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F2FF1"/>
    <w:multiLevelType w:val="multilevel"/>
    <w:tmpl w:val="BBE282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22E74A0"/>
    <w:multiLevelType w:val="multilevel"/>
    <w:tmpl w:val="CA3E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8120045">
    <w:abstractNumId w:val="6"/>
  </w:num>
  <w:num w:numId="2" w16cid:durableId="345013725">
    <w:abstractNumId w:val="3"/>
  </w:num>
  <w:num w:numId="3" w16cid:durableId="1308507314">
    <w:abstractNumId w:val="4"/>
  </w:num>
  <w:num w:numId="4" w16cid:durableId="1721827467">
    <w:abstractNumId w:val="5"/>
  </w:num>
  <w:num w:numId="5" w16cid:durableId="499664858">
    <w:abstractNumId w:val="1"/>
  </w:num>
  <w:num w:numId="6" w16cid:durableId="1732773138">
    <w:abstractNumId w:val="2"/>
  </w:num>
  <w:num w:numId="7" w16cid:durableId="1582175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en-US" w:vendorID="64" w:dllVersion="6" w:nlCheck="1" w:checkStyle="1"/>
  <w:activeWritingStyle w:appName="MSWord" w:lang="de-DE" w:vendorID="64" w:dllVersion="4096" w:nlCheck="1" w:checkStyle="0"/>
  <w:activeWritingStyle w:appName="MSWord" w:lang="it-IT"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0" w:nlCheck="1" w:checkStyle="0"/>
  <w:activeWritingStyle w:appName="MSWord" w:lang="fr-FR" w:vendorID="64" w:dllVersion="0" w:nlCheck="1" w:checkStyle="0"/>
  <w:activeWritingStyle w:appName="MSWord" w:lang="fr-F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1C4"/>
    <w:rsid w:val="0001456F"/>
    <w:rsid w:val="001971C4"/>
    <w:rsid w:val="008A421B"/>
    <w:rsid w:val="008B793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D90EC2D"/>
  <w15:chartTrackingRefBased/>
  <w15:docId w15:val="{A6040C3F-9753-4C5A-8C45-D73A9057C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fr-FR"/>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Pr>
      <w:rFonts w:ascii="Verdana" w:hAnsi="Verdana" w:cs="Arial"/>
      <w:b/>
      <w:bCs/>
    </w:rPr>
  </w:style>
  <w:style w:type="character" w:customStyle="1" w:styleId="berschrift1Zchn">
    <w:name w:val="Überschrift 1 Zchn"/>
    <w:link w:val="berschrift1"/>
    <w:rPr>
      <w:rFonts w:ascii="Arial" w:hAnsi="Arial" w:cs="Arial"/>
      <w:b/>
      <w:bCs/>
      <w:kern w:val="32"/>
      <w:sz w:val="32"/>
      <w:szCs w:val="32"/>
    </w:rPr>
  </w:style>
  <w:style w:type="paragraph" w:customStyle="1" w:styleId="PITextkrper">
    <w:name w:val="PI_Textkörper"/>
    <w:basedOn w:val="Standard"/>
    <w:link w:val="PITextkrperZchn"/>
    <w:pPr>
      <w:overflowPunct w:val="0"/>
      <w:autoSpaceDE w:val="0"/>
      <w:autoSpaceDN w:val="0"/>
      <w:adjustRightInd w:val="0"/>
      <w:spacing w:after="120" w:line="280" w:lineRule="exact"/>
      <w:jc w:val="both"/>
      <w:textAlignment w:val="baseline"/>
    </w:pPr>
    <w:rPr>
      <w:rFonts w:ascii="Arial" w:hAnsi="Arial"/>
      <w:sz w:val="22"/>
      <w:szCs w:val="20"/>
    </w:rPr>
  </w:style>
  <w:style w:type="paragraph" w:customStyle="1" w:styleId="PIAbspann">
    <w:name w:val="PI_Abspann"/>
    <w:basedOn w:val="Standard"/>
    <w:pPr>
      <w:overflowPunct w:val="0"/>
      <w:autoSpaceDE w:val="0"/>
      <w:autoSpaceDN w:val="0"/>
      <w:adjustRightInd w:val="0"/>
      <w:spacing w:after="120" w:line="280" w:lineRule="exact"/>
      <w:jc w:val="both"/>
      <w:textAlignment w:val="baseline"/>
    </w:pPr>
    <w:rPr>
      <w:rFonts w:ascii="Arial" w:hAnsi="Arial"/>
      <w:sz w:val="18"/>
      <w:szCs w:val="20"/>
    </w:rPr>
  </w:style>
  <w:style w:type="paragraph" w:customStyle="1" w:styleId="txt">
    <w:name w:val="txt"/>
    <w:basedOn w:val="Standard"/>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Pr>
      <w:sz w:val="16"/>
      <w:szCs w:val="16"/>
    </w:rPr>
  </w:style>
  <w:style w:type="paragraph" w:styleId="Kommentartext">
    <w:name w:val="annotation text"/>
    <w:basedOn w:val="Standard"/>
    <w:link w:val="KommentartextZchn"/>
    <w:uiPriority w:val="99"/>
    <w:rPr>
      <w:sz w:val="20"/>
      <w:szCs w:val="20"/>
    </w:rPr>
  </w:style>
  <w:style w:type="character" w:customStyle="1" w:styleId="KommentartextZchn">
    <w:name w:val="Kommentartext Zchn"/>
    <w:basedOn w:val="Absatz-Standardschriftart"/>
    <w:link w:val="Kommentartext"/>
    <w:uiPriority w:val="99"/>
  </w:style>
  <w:style w:type="character" w:customStyle="1" w:styleId="FuzeileZchn">
    <w:name w:val="Fußzeile Zchn"/>
    <w:link w:val="Fuzeile"/>
    <w:rPr>
      <w:sz w:val="24"/>
      <w:szCs w:val="24"/>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b/>
      <w:bCs/>
    </w:rPr>
  </w:style>
  <w:style w:type="character" w:customStyle="1" w:styleId="berschrift3Zchn">
    <w:name w:val="Überschrift 3 Zchn"/>
    <w:link w:val="berschrift3"/>
    <w:semiHidden/>
    <w:rPr>
      <w:rFonts w:ascii="Cambria" w:eastAsia="Times New Roman" w:hAnsi="Cambria" w:cs="Times New Roman"/>
      <w:b/>
      <w:bCs/>
      <w:sz w:val="26"/>
      <w:szCs w:val="26"/>
    </w:rPr>
  </w:style>
  <w:style w:type="paragraph" w:styleId="berarbeitung">
    <w:name w:val="Revision"/>
    <w:hidden/>
    <w:uiPriority w:val="99"/>
    <w:semiHidden/>
    <w:rPr>
      <w:sz w:val="24"/>
      <w:szCs w:val="24"/>
    </w:rPr>
  </w:style>
  <w:style w:type="character" w:customStyle="1" w:styleId="PITextkrperZchn">
    <w:name w:val="PI_Textkörper Zchn"/>
    <w:link w:val="PITextkrper"/>
    <w:locked/>
    <w:rPr>
      <w:rFonts w:ascii="Arial" w:hAnsi="Arial"/>
      <w:sz w:val="22"/>
      <w:lang w:val="fr-FR"/>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style>
  <w:style w:type="character" w:styleId="BesuchterLink">
    <w:name w:val="FollowedHyperlink"/>
    <w:basedOn w:val="Absatz-Standardschriftart"/>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90201957">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20893333">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785124449">
      <w:bodyDiv w:val="1"/>
      <w:marLeft w:val="0"/>
      <w:marRight w:val="0"/>
      <w:marTop w:val="0"/>
      <w:marBottom w:val="0"/>
      <w:divBdr>
        <w:top w:val="none" w:sz="0" w:space="0" w:color="auto"/>
        <w:left w:val="none" w:sz="0" w:space="0" w:color="auto"/>
        <w:bottom w:val="none" w:sz="0" w:space="0" w:color="auto"/>
        <w:right w:val="none" w:sz="0" w:space="0" w:color="auto"/>
      </w:divBdr>
    </w:div>
    <w:div w:id="804085256">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2492804">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74421795">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09681242">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15441165">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1890652267">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13A25-2BD0-4605-88A1-0FDD14E5C52F}">
  <ds:schemaRefs>
    <ds:schemaRef ds:uri="http://schemas.openxmlformats.org/officeDocument/2006/bibliography"/>
  </ds:schemaRefs>
</ds:datastoreItem>
</file>

<file path=docMetadata/LabelInfo.xml><?xml version="1.0" encoding="utf-8"?>
<clbl:labelList xmlns:clbl="http://schemas.microsoft.com/office/2020/mipLabelMetadata">
  <clbl:label id="{45de56ea-e505-43a5-bd60-4957c8afc438}" enabled="0" method="" siteId="{45de56ea-e505-43a5-bd60-4957c8afc438}"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794</Words>
  <Characters>4656</Characters>
  <Application>Microsoft Office Word</Application>
  <DocSecurity>0</DocSecurity>
  <Lines>38</Lines>
  <Paragraphs>10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5440</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Hurst, Sarah</dc:creator>
  <cp:keywords/>
  <cp:lastModifiedBy>Brigitte Basilio</cp:lastModifiedBy>
  <cp:revision>3</cp:revision>
  <cp:lastPrinted>2025-07-22T14:53:00Z</cp:lastPrinted>
  <dcterms:created xsi:type="dcterms:W3CDTF">2025-09-01T14:18:00Z</dcterms:created>
  <dcterms:modified xsi:type="dcterms:W3CDTF">2025-09-01T14:19:00Z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