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6931DD3C" w:rsidR="00B4555A" w:rsidRPr="002D6F50" w:rsidRDefault="00B4555A" w:rsidP="00B4555A">
      <w:pPr>
        <w:pStyle w:val="berschrift1"/>
        <w:spacing w:before="720" w:after="720" w:line="260" w:lineRule="exact"/>
        <w:rPr>
          <w:sz w:val="20"/>
          <w:lang w:bidi="it-IT"/>
        </w:rPr>
      </w:pPr>
      <w:r w:rsidRPr="002D6F50">
        <w:rPr>
          <w:sz w:val="20"/>
          <w:lang w:bidi="it-IT"/>
        </w:rPr>
        <w:t>MEDIENINFORMATION</w:t>
      </w:r>
    </w:p>
    <w:p w14:paraId="59879415" w14:textId="3B491A4E" w:rsidR="00485E6F" w:rsidRPr="009147ED" w:rsidRDefault="00263345" w:rsidP="00485E6F">
      <w:pPr>
        <w:pStyle w:val="Kopfzeile"/>
        <w:tabs>
          <w:tab w:val="clear" w:pos="4536"/>
          <w:tab w:val="clear" w:pos="9072"/>
        </w:tabs>
        <w:spacing w:before="120" w:after="120" w:line="360" w:lineRule="exact"/>
        <w:outlineLvl w:val="0"/>
        <w:rPr>
          <w:rFonts w:ascii="Arial" w:hAnsi="Arial" w:cs="Arial"/>
          <w:b/>
          <w:bCs/>
        </w:rPr>
      </w:pPr>
      <w:r w:rsidRPr="00263345">
        <w:rPr>
          <w:rFonts w:ascii="Arial" w:hAnsi="Arial" w:cs="Arial"/>
          <w:b/>
          <w:bCs/>
        </w:rPr>
        <w:t>Würth</w:t>
      </w:r>
      <w:r w:rsidR="00111F37">
        <w:rPr>
          <w:rFonts w:ascii="Arial" w:hAnsi="Arial" w:cs="Arial"/>
          <w:b/>
          <w:bCs/>
        </w:rPr>
        <w:t xml:space="preserve"> </w:t>
      </w:r>
      <w:r w:rsidR="00093541">
        <w:rPr>
          <w:rFonts w:ascii="Arial" w:hAnsi="Arial" w:cs="Arial"/>
          <w:b/>
          <w:bCs/>
        </w:rPr>
        <w:t xml:space="preserve">stärkt </w:t>
      </w:r>
      <w:r w:rsidRPr="00263345">
        <w:rPr>
          <w:rFonts w:ascii="Arial" w:hAnsi="Arial" w:cs="Arial"/>
          <w:b/>
          <w:bCs/>
        </w:rPr>
        <w:t>die Formula Student Germany 2025</w:t>
      </w:r>
    </w:p>
    <w:p w14:paraId="4148C797" w14:textId="0241F9D3" w:rsidR="00485E6F" w:rsidRPr="009147ED" w:rsidRDefault="00263345"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Wenn Ideen Fahrt aufnehmen</w:t>
      </w:r>
      <w:r w:rsidR="002D6F50">
        <w:rPr>
          <w:rFonts w:ascii="Arial" w:hAnsi="Arial" w:cs="Arial"/>
          <w:b/>
          <w:bCs/>
          <w:color w:val="000000"/>
          <w:sz w:val="36"/>
        </w:rPr>
        <w:t xml:space="preserve">: Innovative Ingenieurskunst auf </w:t>
      </w:r>
      <w:r w:rsidR="00093541">
        <w:rPr>
          <w:rFonts w:ascii="Arial" w:hAnsi="Arial" w:cs="Arial"/>
          <w:b/>
          <w:bCs/>
          <w:color w:val="000000"/>
          <w:sz w:val="36"/>
        </w:rPr>
        <w:t>der Rennstrecke</w:t>
      </w:r>
    </w:p>
    <w:p w14:paraId="42E16969" w14:textId="3FD98A68" w:rsidR="00B60933" w:rsidRPr="009147ED" w:rsidRDefault="00B60933" w:rsidP="00B60933">
      <w:pPr>
        <w:pStyle w:val="Textkrper"/>
        <w:spacing w:before="120" w:after="120" w:line="260" w:lineRule="exact"/>
        <w:jc w:val="both"/>
        <w:rPr>
          <w:rFonts w:ascii="Arial" w:hAnsi="Arial"/>
          <w:color w:val="000000"/>
        </w:rPr>
      </w:pPr>
      <w:proofErr w:type="spellStart"/>
      <w:r w:rsidRPr="009147ED">
        <w:rPr>
          <w:rFonts w:ascii="Arial" w:hAnsi="Arial"/>
          <w:color w:val="000000"/>
        </w:rPr>
        <w:t>Waldenburg</w:t>
      </w:r>
      <w:proofErr w:type="spellEnd"/>
      <w:r w:rsidRPr="009147ED">
        <w:rPr>
          <w:rFonts w:ascii="Arial" w:hAnsi="Arial"/>
          <w:color w:val="000000"/>
        </w:rPr>
        <w:t xml:space="preserve">, </w:t>
      </w:r>
      <w:r w:rsidR="004A78F1">
        <w:rPr>
          <w:rFonts w:ascii="Arial" w:hAnsi="Arial"/>
          <w:color w:val="000000"/>
        </w:rPr>
        <w:t>29</w:t>
      </w:r>
      <w:r>
        <w:rPr>
          <w:rFonts w:ascii="Arial" w:hAnsi="Arial"/>
          <w:color w:val="000000"/>
        </w:rPr>
        <w:t>.</w:t>
      </w:r>
      <w:r w:rsidRPr="009147ED">
        <w:rPr>
          <w:rFonts w:ascii="Arial" w:hAnsi="Arial"/>
          <w:color w:val="000000"/>
        </w:rPr>
        <w:t xml:space="preserve"> </w:t>
      </w:r>
      <w:r>
        <w:rPr>
          <w:rFonts w:ascii="Arial" w:hAnsi="Arial"/>
          <w:color w:val="000000"/>
        </w:rPr>
        <w:t>August</w:t>
      </w:r>
      <w:r w:rsidRPr="009147ED">
        <w:rPr>
          <w:rFonts w:ascii="Arial" w:hAnsi="Arial"/>
          <w:color w:val="000000"/>
        </w:rPr>
        <w:t xml:space="preserve"> 2025 – Zum dritten Mal in Folge waren </w:t>
      </w:r>
      <w:r>
        <w:rPr>
          <w:rFonts w:ascii="Arial" w:hAnsi="Arial"/>
          <w:color w:val="000000"/>
        </w:rPr>
        <w:t xml:space="preserve">zwei Unternehmen der Würth-Gruppe Teil </w:t>
      </w:r>
      <w:r w:rsidRPr="009147ED">
        <w:rPr>
          <w:rFonts w:ascii="Arial" w:hAnsi="Arial"/>
          <w:color w:val="000000"/>
        </w:rPr>
        <w:t>der Formula Student Germany</w:t>
      </w:r>
      <w:r>
        <w:rPr>
          <w:rFonts w:ascii="Arial" w:hAnsi="Arial"/>
          <w:color w:val="000000"/>
        </w:rPr>
        <w:t xml:space="preserve">. Während Würth Elektronik eiSos den studentischen Teams als Partner im gesamten Entwicklungsprozess zur Seite stand, unterstützte die Adolf Würth GmbH &amp; </w:t>
      </w:r>
      <w:r w:rsidRPr="000E350E">
        <w:rPr>
          <w:rFonts w:ascii="Arial" w:hAnsi="Arial"/>
          <w:color w:val="000000"/>
        </w:rPr>
        <w:t xml:space="preserve">Co. KG den weltweit größten studentischen Konstruktionswettbewerb auf dem Hockenheimring im Rahmen </w:t>
      </w:r>
      <w:r w:rsidR="00C846EA">
        <w:rPr>
          <w:rFonts w:ascii="Arial" w:hAnsi="Arial"/>
          <w:color w:val="000000"/>
        </w:rPr>
        <w:t xml:space="preserve">einer Partnerschaft </w:t>
      </w:r>
      <w:r w:rsidRPr="00ED7629">
        <w:rPr>
          <w:rFonts w:ascii="Arial" w:hAnsi="Arial"/>
          <w:color w:val="000000"/>
        </w:rPr>
        <w:t>und mit der Bereitstellung von Prüf- und Werkstattausrüstung</w:t>
      </w:r>
      <w:r w:rsidRPr="000E350E">
        <w:rPr>
          <w:rFonts w:ascii="Arial" w:hAnsi="Arial"/>
          <w:color w:val="000000"/>
        </w:rPr>
        <w:t>.</w:t>
      </w:r>
      <w:r>
        <w:rPr>
          <w:rFonts w:ascii="Arial" w:hAnsi="Arial"/>
          <w:color w:val="000000"/>
        </w:rPr>
        <w:t xml:space="preserve"> </w:t>
      </w:r>
      <w:r w:rsidRPr="008541BF">
        <w:rPr>
          <w:rFonts w:ascii="Arial" w:hAnsi="Arial"/>
          <w:color w:val="000000"/>
        </w:rPr>
        <w:t xml:space="preserve">Über 80 Hochschulteams aus aller Welt beeindruckten </w:t>
      </w:r>
      <w:r>
        <w:rPr>
          <w:rFonts w:ascii="Arial" w:hAnsi="Arial"/>
          <w:color w:val="000000"/>
        </w:rPr>
        <w:t xml:space="preserve">vom 18. bis 24. August 2025 </w:t>
      </w:r>
      <w:r w:rsidRPr="008541BF">
        <w:rPr>
          <w:rFonts w:ascii="Arial" w:hAnsi="Arial"/>
          <w:color w:val="000000"/>
        </w:rPr>
        <w:t>mit herausragender Innovationsleistung</w:t>
      </w:r>
      <w:r>
        <w:rPr>
          <w:rFonts w:ascii="Arial" w:hAnsi="Arial"/>
          <w:color w:val="000000"/>
        </w:rPr>
        <w:t xml:space="preserve"> und</w:t>
      </w:r>
      <w:r w:rsidRPr="009147ED">
        <w:rPr>
          <w:rFonts w:ascii="Arial" w:hAnsi="Arial"/>
          <w:color w:val="000000"/>
        </w:rPr>
        <w:t xml:space="preserve"> traten mit </w:t>
      </w:r>
      <w:r>
        <w:rPr>
          <w:rFonts w:ascii="Arial" w:hAnsi="Arial"/>
          <w:color w:val="000000"/>
        </w:rPr>
        <w:t>eigenen</w:t>
      </w:r>
      <w:r w:rsidRPr="009147ED">
        <w:rPr>
          <w:rFonts w:ascii="Arial" w:hAnsi="Arial"/>
          <w:color w:val="000000"/>
        </w:rPr>
        <w:t xml:space="preserve"> Rennwagen an – ausschließlich elektrisch betrieben und mit zunehmend autonomen Fahrfunktionen.</w:t>
      </w:r>
    </w:p>
    <w:p w14:paraId="5C95C865" w14:textId="50B5B588" w:rsidR="00B60933" w:rsidRPr="00856DDE" w:rsidRDefault="00B60933" w:rsidP="00B60933">
      <w:pPr>
        <w:pStyle w:val="Textkrper"/>
        <w:spacing w:before="120" w:after="120" w:line="260" w:lineRule="exact"/>
        <w:jc w:val="both"/>
        <w:rPr>
          <w:rFonts w:ascii="Arial" w:hAnsi="Arial"/>
          <w:b w:val="0"/>
          <w:bCs w:val="0"/>
        </w:rPr>
      </w:pPr>
      <w:r>
        <w:rPr>
          <w:rFonts w:ascii="Arial" w:hAnsi="Arial"/>
          <w:b w:val="0"/>
          <w:bCs w:val="0"/>
        </w:rPr>
        <w:t xml:space="preserve">Die </w:t>
      </w:r>
      <w:r w:rsidRPr="009147ED">
        <w:rPr>
          <w:rFonts w:ascii="Arial" w:hAnsi="Arial"/>
          <w:b w:val="0"/>
          <w:bCs w:val="0"/>
        </w:rPr>
        <w:t>Würth</w:t>
      </w:r>
      <w:r>
        <w:rPr>
          <w:rFonts w:ascii="Arial" w:hAnsi="Arial"/>
          <w:b w:val="0"/>
          <w:bCs w:val="0"/>
        </w:rPr>
        <w:t>-Gruppe</w:t>
      </w:r>
      <w:r w:rsidRPr="009147ED">
        <w:rPr>
          <w:rFonts w:ascii="Arial" w:hAnsi="Arial"/>
          <w:b w:val="0"/>
          <w:bCs w:val="0"/>
        </w:rPr>
        <w:t xml:space="preserve"> war </w:t>
      </w:r>
      <w:r>
        <w:rPr>
          <w:rFonts w:ascii="Arial" w:hAnsi="Arial"/>
          <w:b w:val="0"/>
          <w:bCs w:val="0"/>
        </w:rPr>
        <w:t xml:space="preserve">auch in diesem Jahr </w:t>
      </w:r>
      <w:r w:rsidRPr="009147ED">
        <w:rPr>
          <w:rFonts w:ascii="Arial" w:hAnsi="Arial"/>
          <w:b w:val="0"/>
          <w:bCs w:val="0"/>
        </w:rPr>
        <w:t xml:space="preserve">mit einem </w:t>
      </w:r>
      <w:r>
        <w:rPr>
          <w:rFonts w:ascii="Arial" w:hAnsi="Arial"/>
          <w:b w:val="0"/>
          <w:bCs w:val="0"/>
        </w:rPr>
        <w:t>engagierten</w:t>
      </w:r>
      <w:r w:rsidRPr="009147ED">
        <w:rPr>
          <w:rFonts w:ascii="Arial" w:hAnsi="Arial"/>
          <w:b w:val="0"/>
          <w:bCs w:val="0"/>
        </w:rPr>
        <w:t xml:space="preserve"> Team aus Ingenieur</w:t>
      </w:r>
      <w:r>
        <w:rPr>
          <w:rFonts w:ascii="Arial" w:hAnsi="Arial"/>
          <w:b w:val="0"/>
          <w:bCs w:val="0"/>
        </w:rPr>
        <w:t>en</w:t>
      </w:r>
      <w:r w:rsidRPr="009147ED">
        <w:rPr>
          <w:rFonts w:ascii="Arial" w:hAnsi="Arial"/>
          <w:b w:val="0"/>
          <w:bCs w:val="0"/>
        </w:rPr>
        <w:t>,</w:t>
      </w:r>
      <w:r>
        <w:rPr>
          <w:rFonts w:ascii="Arial" w:hAnsi="Arial"/>
          <w:b w:val="0"/>
          <w:bCs w:val="0"/>
        </w:rPr>
        <w:t xml:space="preserve"> K</w:t>
      </w:r>
      <w:r w:rsidRPr="009147ED">
        <w:rPr>
          <w:rFonts w:ascii="Arial" w:hAnsi="Arial"/>
          <w:b w:val="0"/>
          <w:bCs w:val="0"/>
        </w:rPr>
        <w:t>arriere-Expert</w:t>
      </w:r>
      <w:r>
        <w:rPr>
          <w:rFonts w:ascii="Arial" w:hAnsi="Arial"/>
          <w:b w:val="0"/>
          <w:bCs w:val="0"/>
        </w:rPr>
        <w:t>en</w:t>
      </w:r>
      <w:r w:rsidRPr="009147ED">
        <w:rPr>
          <w:rFonts w:ascii="Arial" w:hAnsi="Arial"/>
          <w:b w:val="0"/>
          <w:bCs w:val="0"/>
        </w:rPr>
        <w:t xml:space="preserve"> sowie Young Talents vor Ort. Die Studierenden fanden am gemeinsamen Stand eine voll ausgestattete Elektronikwerkstatt mit </w:t>
      </w:r>
      <w:r>
        <w:rPr>
          <w:rFonts w:ascii="Arial" w:hAnsi="Arial"/>
          <w:b w:val="0"/>
          <w:bCs w:val="0"/>
        </w:rPr>
        <w:t xml:space="preserve">einem </w:t>
      </w:r>
      <w:proofErr w:type="spellStart"/>
      <w:r>
        <w:rPr>
          <w:rFonts w:ascii="Arial" w:hAnsi="Arial"/>
          <w:b w:val="0"/>
          <w:bCs w:val="0"/>
        </w:rPr>
        <w:t>Lötplatz</w:t>
      </w:r>
      <w:proofErr w:type="spellEnd"/>
      <w:r w:rsidRPr="009147ED">
        <w:rPr>
          <w:rFonts w:ascii="Arial" w:hAnsi="Arial"/>
          <w:b w:val="0"/>
          <w:bCs w:val="0"/>
        </w:rPr>
        <w:t>, Messgeräten, Werkzeugen und Verbrauchsmaterialien</w:t>
      </w:r>
      <w:r>
        <w:rPr>
          <w:rFonts w:ascii="Arial" w:hAnsi="Arial"/>
          <w:b w:val="0"/>
          <w:bCs w:val="0"/>
        </w:rPr>
        <w:t xml:space="preserve"> vor.</w:t>
      </w:r>
      <w:r w:rsidRPr="009147ED">
        <w:rPr>
          <w:rFonts w:ascii="Arial" w:hAnsi="Arial"/>
          <w:b w:val="0"/>
          <w:bCs w:val="0"/>
        </w:rPr>
        <w:t xml:space="preserve"> </w:t>
      </w:r>
      <w:r>
        <w:rPr>
          <w:rFonts w:ascii="Arial" w:hAnsi="Arial"/>
          <w:b w:val="0"/>
          <w:bCs w:val="0"/>
        </w:rPr>
        <w:t>Ebenso nützlich</w:t>
      </w:r>
      <w:r w:rsidRPr="008541BF">
        <w:rPr>
          <w:rFonts w:ascii="Arial" w:hAnsi="Arial"/>
          <w:b w:val="0"/>
          <w:bCs w:val="0"/>
        </w:rPr>
        <w:t xml:space="preserve"> waren der Maschinen- und Werkzeugverleih</w:t>
      </w:r>
      <w:r w:rsidR="00EE06FA">
        <w:rPr>
          <w:rFonts w:ascii="Arial" w:hAnsi="Arial"/>
          <w:b w:val="0"/>
          <w:bCs w:val="0"/>
        </w:rPr>
        <w:t>,</w:t>
      </w:r>
      <w:r w:rsidR="004A78F1">
        <w:rPr>
          <w:rFonts w:ascii="Arial" w:hAnsi="Arial"/>
          <w:b w:val="0"/>
          <w:bCs w:val="0"/>
        </w:rPr>
        <w:t xml:space="preserve"> </w:t>
      </w:r>
      <w:r w:rsidRPr="008541BF">
        <w:rPr>
          <w:rFonts w:ascii="Arial" w:hAnsi="Arial"/>
          <w:b w:val="0"/>
          <w:bCs w:val="0"/>
        </w:rPr>
        <w:t>das Alpharack mit Design</w:t>
      </w:r>
      <w:r>
        <w:rPr>
          <w:rFonts w:ascii="Arial" w:hAnsi="Arial"/>
          <w:b w:val="0"/>
          <w:bCs w:val="0"/>
        </w:rPr>
        <w:t>-</w:t>
      </w:r>
      <w:r w:rsidRPr="008541BF">
        <w:rPr>
          <w:rFonts w:ascii="Arial" w:hAnsi="Arial"/>
          <w:b w:val="0"/>
          <w:bCs w:val="0"/>
        </w:rPr>
        <w:t>Kits</w:t>
      </w:r>
      <w:r w:rsidR="00EE06FA">
        <w:rPr>
          <w:rFonts w:ascii="Arial" w:hAnsi="Arial"/>
          <w:b w:val="0"/>
          <w:bCs w:val="0"/>
        </w:rPr>
        <w:t xml:space="preserve"> und nicht zuletzt der fachliche Rat der Experten aus der Berufspraxis</w:t>
      </w:r>
      <w:r w:rsidRPr="008541BF">
        <w:rPr>
          <w:rFonts w:ascii="Arial" w:hAnsi="Arial"/>
          <w:b w:val="0"/>
          <w:bCs w:val="0"/>
        </w:rPr>
        <w:t xml:space="preserve"> – </w:t>
      </w:r>
      <w:r>
        <w:rPr>
          <w:rFonts w:ascii="Arial" w:hAnsi="Arial"/>
          <w:b w:val="0"/>
          <w:bCs w:val="0"/>
        </w:rPr>
        <w:t xml:space="preserve">wichtige </w:t>
      </w:r>
      <w:r w:rsidRPr="008541BF">
        <w:rPr>
          <w:rFonts w:ascii="Arial" w:hAnsi="Arial"/>
          <w:b w:val="0"/>
          <w:bCs w:val="0"/>
        </w:rPr>
        <w:t>Ressourcen</w:t>
      </w:r>
      <w:r>
        <w:rPr>
          <w:rFonts w:ascii="Arial" w:hAnsi="Arial"/>
          <w:b w:val="0"/>
          <w:bCs w:val="0"/>
        </w:rPr>
        <w:t xml:space="preserve"> für</w:t>
      </w:r>
      <w:r w:rsidRPr="008541BF">
        <w:rPr>
          <w:rFonts w:ascii="Arial" w:hAnsi="Arial"/>
          <w:b w:val="0"/>
          <w:bCs w:val="0"/>
        </w:rPr>
        <w:t xml:space="preserve"> die Teams in der entscheidenden </w:t>
      </w:r>
      <w:r>
        <w:rPr>
          <w:rFonts w:ascii="Arial" w:hAnsi="Arial"/>
          <w:b w:val="0"/>
          <w:bCs w:val="0"/>
        </w:rPr>
        <w:t>Phase des Wettbewerbs</w:t>
      </w:r>
      <w:r w:rsidRPr="008541BF">
        <w:rPr>
          <w:rFonts w:ascii="Arial" w:hAnsi="Arial"/>
          <w:b w:val="0"/>
          <w:bCs w:val="0"/>
        </w:rPr>
        <w:t>.</w:t>
      </w:r>
      <w:r w:rsidR="00EE06FA">
        <w:rPr>
          <w:rFonts w:ascii="Arial" w:hAnsi="Arial"/>
          <w:b w:val="0"/>
          <w:bCs w:val="0"/>
        </w:rPr>
        <w:t xml:space="preserve"> </w:t>
      </w:r>
    </w:p>
    <w:p w14:paraId="7935B011" w14:textId="77777777" w:rsidR="00B60933" w:rsidRDefault="00B60933" w:rsidP="00B60933">
      <w:pPr>
        <w:pStyle w:val="Textkrper"/>
        <w:spacing w:before="120" w:after="120" w:line="260" w:lineRule="exact"/>
        <w:jc w:val="both"/>
        <w:rPr>
          <w:rFonts w:ascii="Arial" w:hAnsi="Arial"/>
          <w:bCs w:val="0"/>
        </w:rPr>
      </w:pPr>
      <w:r w:rsidRPr="009147ED">
        <w:rPr>
          <w:rFonts w:ascii="Arial" w:hAnsi="Arial"/>
          <w:bCs w:val="0"/>
        </w:rPr>
        <w:t>Technik erlebbar machen</w:t>
      </w:r>
    </w:p>
    <w:p w14:paraId="1BB0732A" w14:textId="53E72F54" w:rsidR="00B60933" w:rsidRPr="00856DDE" w:rsidRDefault="00B60933" w:rsidP="00B60933">
      <w:pPr>
        <w:pStyle w:val="Textkrper"/>
        <w:spacing w:before="120" w:after="120" w:line="260" w:lineRule="exact"/>
        <w:jc w:val="both"/>
        <w:rPr>
          <w:rFonts w:ascii="Arial" w:hAnsi="Arial"/>
          <w:b w:val="0"/>
          <w:bCs w:val="0"/>
        </w:rPr>
      </w:pPr>
      <w:r w:rsidRPr="009147ED">
        <w:rPr>
          <w:rFonts w:ascii="Arial" w:hAnsi="Arial"/>
          <w:b w:val="0"/>
          <w:bCs w:val="0"/>
        </w:rPr>
        <w:t xml:space="preserve">Besonderes Highlight in diesem Jahr: die Hands-on-Stationen. Ob Gewindeschneiden mit dem Schlagschrauber oder die Schrauber-Challenge – die </w:t>
      </w:r>
      <w:r w:rsidR="00992EAC">
        <w:rPr>
          <w:rFonts w:ascii="Arial" w:hAnsi="Arial"/>
          <w:b w:val="0"/>
          <w:bCs w:val="0"/>
        </w:rPr>
        <w:t xml:space="preserve">Besucherinnen und </w:t>
      </w:r>
      <w:r w:rsidRPr="009147ED">
        <w:rPr>
          <w:rFonts w:ascii="Arial" w:hAnsi="Arial"/>
          <w:b w:val="0"/>
          <w:bCs w:val="0"/>
        </w:rPr>
        <w:t xml:space="preserve">Besucher konnten Technik spielerisch erleben und dabei Produkte </w:t>
      </w:r>
      <w:r>
        <w:rPr>
          <w:rFonts w:ascii="Arial" w:hAnsi="Arial"/>
          <w:b w:val="0"/>
          <w:bCs w:val="0"/>
        </w:rPr>
        <w:t>aus der Würth</w:t>
      </w:r>
      <w:r w:rsidR="002A7152">
        <w:rPr>
          <w:rFonts w:ascii="Arial" w:hAnsi="Arial"/>
          <w:b w:val="0"/>
          <w:bCs w:val="0"/>
        </w:rPr>
        <w:t xml:space="preserve"> </w:t>
      </w:r>
      <w:r>
        <w:rPr>
          <w:rFonts w:ascii="Arial" w:hAnsi="Arial"/>
          <w:b w:val="0"/>
          <w:bCs w:val="0"/>
        </w:rPr>
        <w:t xml:space="preserve">Welt </w:t>
      </w:r>
      <w:r w:rsidRPr="009147ED">
        <w:rPr>
          <w:rFonts w:ascii="Arial" w:hAnsi="Arial"/>
          <w:b w:val="0"/>
          <w:bCs w:val="0"/>
        </w:rPr>
        <w:t xml:space="preserve">kennenlernen. Spiele, Aktivitäten und Giveaways sorgten für gute Gespräche und </w:t>
      </w:r>
      <w:r>
        <w:rPr>
          <w:rFonts w:ascii="Arial" w:hAnsi="Arial"/>
          <w:b w:val="0"/>
          <w:bCs w:val="0"/>
        </w:rPr>
        <w:t>nachhaltige</w:t>
      </w:r>
      <w:r w:rsidRPr="009147ED">
        <w:rPr>
          <w:rFonts w:ascii="Arial" w:hAnsi="Arial"/>
          <w:b w:val="0"/>
          <w:bCs w:val="0"/>
        </w:rPr>
        <w:t xml:space="preserve"> Begegnungen.</w:t>
      </w:r>
      <w:r>
        <w:rPr>
          <w:rFonts w:ascii="Arial" w:hAnsi="Arial"/>
          <w:b w:val="0"/>
          <w:bCs w:val="0"/>
        </w:rPr>
        <w:t xml:space="preserve"> Der Stand auf dem Hockenheimring stellte einen wichtigen Kontaktpunkt dar, um Innovation zu fördern und frühzeitig mit Nachwuchskräften in den Austausch zu gehen. </w:t>
      </w:r>
    </w:p>
    <w:p w14:paraId="5B3ED6D1" w14:textId="77777777" w:rsidR="00B60933" w:rsidRDefault="00B60933" w:rsidP="00B60933">
      <w:pPr>
        <w:pStyle w:val="Textkrper"/>
        <w:spacing w:before="120" w:after="120" w:line="260" w:lineRule="exact"/>
        <w:jc w:val="both"/>
        <w:rPr>
          <w:rFonts w:ascii="Arial" w:hAnsi="Arial"/>
          <w:bCs w:val="0"/>
        </w:rPr>
      </w:pPr>
      <w:r w:rsidRPr="003B4DF8">
        <w:rPr>
          <w:rFonts w:ascii="Arial" w:hAnsi="Arial"/>
          <w:bCs w:val="0"/>
        </w:rPr>
        <w:t>Wissen teilen, Talente stärken</w:t>
      </w:r>
    </w:p>
    <w:p w14:paraId="14C3F17C" w14:textId="1175701F" w:rsidR="00B60933" w:rsidRDefault="00B60933" w:rsidP="00B60933">
      <w:pPr>
        <w:pStyle w:val="Textkrper"/>
        <w:spacing w:before="120" w:after="120" w:line="260" w:lineRule="exact"/>
        <w:jc w:val="both"/>
        <w:rPr>
          <w:rFonts w:ascii="Arial" w:hAnsi="Arial"/>
          <w:b w:val="0"/>
          <w:bCs w:val="0"/>
        </w:rPr>
      </w:pPr>
      <w:r>
        <w:rPr>
          <w:rFonts w:ascii="Arial" w:hAnsi="Arial"/>
          <w:b w:val="0"/>
          <w:bCs w:val="0"/>
        </w:rPr>
        <w:t xml:space="preserve">Im Vorfeld des finalen Rennwochenendes teilte </w:t>
      </w:r>
      <w:r w:rsidRPr="008541BF">
        <w:rPr>
          <w:rFonts w:ascii="Arial" w:hAnsi="Arial"/>
          <w:b w:val="0"/>
          <w:bCs w:val="0"/>
        </w:rPr>
        <w:t>Jonas Fuchs</w:t>
      </w:r>
      <w:r w:rsidRPr="006E42C6">
        <w:rPr>
          <w:rFonts w:ascii="Arial" w:hAnsi="Arial"/>
          <w:b w:val="0"/>
          <w:bCs w:val="0"/>
        </w:rPr>
        <w:t>, Mitarbeiter im Forschung</w:t>
      </w:r>
      <w:r>
        <w:rPr>
          <w:rFonts w:ascii="Arial" w:hAnsi="Arial"/>
          <w:b w:val="0"/>
          <w:bCs w:val="0"/>
        </w:rPr>
        <w:t>s</w:t>
      </w:r>
      <w:r w:rsidRPr="006E42C6">
        <w:rPr>
          <w:rFonts w:ascii="Arial" w:hAnsi="Arial"/>
          <w:b w:val="0"/>
          <w:bCs w:val="0"/>
        </w:rPr>
        <w:t>- und Entwicklungsbereich der Adolf Würth GmbH &amp; Co. KG</w:t>
      </w:r>
      <w:r>
        <w:rPr>
          <w:rFonts w:ascii="Arial" w:hAnsi="Arial"/>
          <w:b w:val="0"/>
          <w:bCs w:val="0"/>
        </w:rPr>
        <w:t xml:space="preserve"> und Juror bei der Formula Student Germany</w:t>
      </w:r>
      <w:r w:rsidRPr="006E42C6">
        <w:rPr>
          <w:rFonts w:ascii="Arial" w:hAnsi="Arial"/>
          <w:b w:val="0"/>
          <w:bCs w:val="0"/>
        </w:rPr>
        <w:t xml:space="preserve">, </w:t>
      </w:r>
      <w:r>
        <w:rPr>
          <w:rFonts w:ascii="Arial" w:hAnsi="Arial"/>
          <w:b w:val="0"/>
          <w:bCs w:val="0"/>
        </w:rPr>
        <w:t xml:space="preserve">bei einem freiwilligen Intensivkurs seine Erfahrungen mit den Nachwuchsingenieuren. </w:t>
      </w:r>
    </w:p>
    <w:p w14:paraId="3C13E88E" w14:textId="77777777" w:rsidR="00B60933" w:rsidRDefault="00B60933" w:rsidP="00B60933">
      <w:pPr>
        <w:pStyle w:val="Textkrper"/>
        <w:spacing w:before="120" w:after="120" w:line="260" w:lineRule="exact"/>
        <w:jc w:val="both"/>
        <w:rPr>
          <w:rFonts w:ascii="Arial" w:hAnsi="Arial"/>
          <w:b w:val="0"/>
          <w:bCs w:val="0"/>
        </w:rPr>
      </w:pPr>
      <w:r>
        <w:rPr>
          <w:rFonts w:ascii="Arial" w:hAnsi="Arial"/>
          <w:b w:val="0"/>
          <w:bCs w:val="0"/>
        </w:rPr>
        <w:t>Doch n</w:t>
      </w:r>
      <w:r w:rsidRPr="00152BE3">
        <w:rPr>
          <w:rFonts w:ascii="Arial" w:hAnsi="Arial"/>
          <w:b w:val="0"/>
          <w:bCs w:val="0"/>
        </w:rPr>
        <w:t xml:space="preserve">icht nur während des </w:t>
      </w:r>
      <w:r>
        <w:rPr>
          <w:rFonts w:ascii="Arial" w:hAnsi="Arial"/>
          <w:b w:val="0"/>
          <w:bCs w:val="0"/>
        </w:rPr>
        <w:t>Finales</w:t>
      </w:r>
      <w:r w:rsidRPr="00152BE3">
        <w:rPr>
          <w:rFonts w:ascii="Arial" w:hAnsi="Arial"/>
          <w:b w:val="0"/>
          <w:bCs w:val="0"/>
        </w:rPr>
        <w:t xml:space="preserve"> </w:t>
      </w:r>
      <w:r>
        <w:rPr>
          <w:rFonts w:ascii="Arial" w:hAnsi="Arial"/>
          <w:b w:val="0"/>
          <w:bCs w:val="0"/>
        </w:rPr>
        <w:t xml:space="preserve">stand Würth den Studierenden </w:t>
      </w:r>
      <w:r w:rsidRPr="00152BE3">
        <w:rPr>
          <w:rFonts w:ascii="Arial" w:hAnsi="Arial"/>
          <w:b w:val="0"/>
          <w:bCs w:val="0"/>
        </w:rPr>
        <w:t>zuverlässig zur Seite</w:t>
      </w:r>
      <w:r>
        <w:rPr>
          <w:rFonts w:ascii="Arial" w:hAnsi="Arial"/>
          <w:b w:val="0"/>
          <w:bCs w:val="0"/>
        </w:rPr>
        <w:t xml:space="preserve">. Experten von Würth Elektronik eiSos begleiteten die Hochschulteams </w:t>
      </w:r>
      <w:r>
        <w:rPr>
          <w:rFonts w:ascii="Arial" w:hAnsi="Arial"/>
          <w:b w:val="0"/>
          <w:bCs w:val="0"/>
        </w:rPr>
        <w:lastRenderedPageBreak/>
        <w:t xml:space="preserve">das ganze Jahr über </w:t>
      </w:r>
      <w:r w:rsidRPr="00152BE3">
        <w:rPr>
          <w:rFonts w:ascii="Arial" w:hAnsi="Arial"/>
          <w:b w:val="0"/>
          <w:bCs w:val="0"/>
        </w:rPr>
        <w:t>mit technischer Expertise und fundiertem Know-how</w:t>
      </w:r>
      <w:r w:rsidRPr="005D5777">
        <w:rPr>
          <w:rFonts w:ascii="Arial" w:hAnsi="Arial"/>
          <w:b w:val="0"/>
          <w:bCs w:val="0"/>
        </w:rPr>
        <w:t>.</w:t>
      </w:r>
      <w:r>
        <w:rPr>
          <w:rFonts w:ascii="Arial" w:hAnsi="Arial"/>
          <w:b w:val="0"/>
          <w:bCs w:val="0"/>
        </w:rPr>
        <w:t xml:space="preserve"> So entsteht ein fachlicher Austausch, der von beiden Seiten intensiv genutzt wird.</w:t>
      </w:r>
    </w:p>
    <w:p w14:paraId="62CD6680" w14:textId="77777777" w:rsidR="00B60933" w:rsidRDefault="00B60933" w:rsidP="00B60933">
      <w:pPr>
        <w:pStyle w:val="Textkrper"/>
        <w:spacing w:before="120" w:after="120" w:line="260" w:lineRule="exact"/>
        <w:jc w:val="both"/>
        <w:rPr>
          <w:rFonts w:ascii="Arial" w:hAnsi="Arial"/>
          <w:b w:val="0"/>
          <w:bCs w:val="0"/>
        </w:rPr>
      </w:pPr>
      <w:bookmarkStart w:id="0" w:name="_Hlk207267953"/>
      <w:r w:rsidRPr="001578EB">
        <w:rPr>
          <w:rFonts w:ascii="Arial" w:hAnsi="Arial"/>
          <w:b w:val="0"/>
          <w:bCs w:val="0"/>
        </w:rPr>
        <w:t xml:space="preserve">„Die Formula Student ist ein Schmelztiegel für Innovation und eine einzigartige Gelegenheit, mit talentierten Ingenieurinnen und Ingenieuren von morgen in Kontakt zu treten. Unser Ziel ist es, die Studierenden nicht nur mit unseren Produkten und Services zu unterstützen, sondern ihnen auch spannende Einblicke in die Arbeitswelt zu geben“, erklärt Alexander </w:t>
      </w:r>
      <w:proofErr w:type="spellStart"/>
      <w:r w:rsidRPr="001578EB">
        <w:rPr>
          <w:rFonts w:ascii="Arial" w:hAnsi="Arial"/>
          <w:b w:val="0"/>
          <w:bCs w:val="0"/>
        </w:rPr>
        <w:t>Gerfer</w:t>
      </w:r>
      <w:proofErr w:type="spellEnd"/>
      <w:r w:rsidRPr="001578EB">
        <w:rPr>
          <w:rFonts w:ascii="Arial" w:hAnsi="Arial"/>
          <w:b w:val="0"/>
          <w:bCs w:val="0"/>
        </w:rPr>
        <w:t>, CTO der Würth Elektronik eiSos Gruppe.</w:t>
      </w:r>
    </w:p>
    <w:bookmarkEnd w:id="0"/>
    <w:p w14:paraId="7CE2314F" w14:textId="77777777" w:rsidR="00B60933" w:rsidRPr="005D5777" w:rsidRDefault="00B60933" w:rsidP="00B60933">
      <w:pPr>
        <w:pStyle w:val="Textkrper"/>
        <w:spacing w:before="120" w:after="120" w:line="260" w:lineRule="exact"/>
        <w:jc w:val="both"/>
        <w:rPr>
          <w:rFonts w:ascii="Arial" w:hAnsi="Arial"/>
        </w:rPr>
      </w:pPr>
      <w:r w:rsidRPr="005D5777">
        <w:rPr>
          <w:rFonts w:ascii="Arial" w:hAnsi="Arial"/>
          <w:b w:val="0"/>
          <w:bCs w:val="0"/>
        </w:rPr>
        <w:t xml:space="preserve">Dr. Heiko Rosskamp, Leiter Produktmanagement und Entwicklung bei der Adolf Würth GmbH &amp; Co. </w:t>
      </w:r>
      <w:r w:rsidRPr="003B4E18">
        <w:rPr>
          <w:rFonts w:ascii="Arial" w:hAnsi="Arial"/>
          <w:b w:val="0"/>
          <w:bCs w:val="0"/>
        </w:rPr>
        <w:t xml:space="preserve">KG, ergänzt: </w:t>
      </w:r>
      <w:r>
        <w:rPr>
          <w:rFonts w:ascii="Arial" w:hAnsi="Arial"/>
          <w:b w:val="0"/>
          <w:bCs w:val="0"/>
        </w:rPr>
        <w:t>„Bei Würth treiben wir Innovationen auf vielfältige Weise voran – nicht nur in der Befestigungstechnik, sondern auch bei mechatronischen Verarbeitungs- und Messgeräten für das Handwerk bis hin zur Elektromobilität in den Werkstätten. Unser Ziel ist es, die</w:t>
      </w:r>
      <w:r w:rsidRPr="00ED6DFC">
        <w:rPr>
          <w:rFonts w:ascii="Arial" w:hAnsi="Arial"/>
          <w:b w:val="0"/>
          <w:bCs w:val="0"/>
        </w:rPr>
        <w:t xml:space="preserve"> Technologien der Zukunft</w:t>
      </w:r>
      <w:r>
        <w:rPr>
          <w:rFonts w:ascii="Arial" w:hAnsi="Arial"/>
          <w:b w:val="0"/>
          <w:bCs w:val="0"/>
        </w:rPr>
        <w:t xml:space="preserve"> für unsere Kunden zu gestalten und</w:t>
      </w:r>
      <w:r w:rsidRPr="00ED6DFC">
        <w:rPr>
          <w:rFonts w:ascii="Arial" w:hAnsi="Arial"/>
          <w:b w:val="0"/>
          <w:bCs w:val="0"/>
        </w:rPr>
        <w:t xml:space="preserve"> attraktive </w:t>
      </w:r>
      <w:r>
        <w:rPr>
          <w:rFonts w:ascii="Arial" w:hAnsi="Arial"/>
          <w:b w:val="0"/>
          <w:bCs w:val="0"/>
        </w:rPr>
        <w:t>Karrieremöglichkeiten</w:t>
      </w:r>
      <w:r w:rsidRPr="00ED6DFC">
        <w:rPr>
          <w:rFonts w:ascii="Arial" w:hAnsi="Arial"/>
          <w:b w:val="0"/>
          <w:bCs w:val="0"/>
        </w:rPr>
        <w:t xml:space="preserve"> für die Talente von morgen</w:t>
      </w:r>
      <w:r>
        <w:rPr>
          <w:rFonts w:ascii="Arial" w:hAnsi="Arial"/>
          <w:b w:val="0"/>
          <w:bCs w:val="0"/>
        </w:rPr>
        <w:t xml:space="preserve"> zu schaffen</w:t>
      </w:r>
      <w:r w:rsidRPr="00ED6DFC">
        <w:rPr>
          <w:rFonts w:ascii="Arial" w:hAnsi="Arial"/>
          <w:b w:val="0"/>
          <w:bCs w:val="0"/>
        </w:rPr>
        <w:t>.“</w:t>
      </w:r>
    </w:p>
    <w:p w14:paraId="0C8AAAB9" w14:textId="77777777" w:rsidR="00B60933" w:rsidRPr="003B4DF8" w:rsidRDefault="00B60933" w:rsidP="00B60933">
      <w:pPr>
        <w:pStyle w:val="Textkrper"/>
        <w:spacing w:before="120" w:after="120" w:line="260" w:lineRule="exact"/>
        <w:jc w:val="both"/>
        <w:rPr>
          <w:rFonts w:ascii="Arial" w:hAnsi="Arial"/>
        </w:rPr>
      </w:pPr>
      <w:r w:rsidRPr="003B4DF8">
        <w:rPr>
          <w:rFonts w:ascii="Arial" w:hAnsi="Arial"/>
        </w:rPr>
        <w:t>Über die Formula Student Germany</w:t>
      </w:r>
    </w:p>
    <w:p w14:paraId="4B367E63" w14:textId="3EC43AF9" w:rsidR="003B4DF8" w:rsidRPr="009147ED" w:rsidRDefault="00B60933" w:rsidP="00B60933">
      <w:pPr>
        <w:pStyle w:val="Textkrper"/>
        <w:spacing w:before="120" w:after="120" w:line="260" w:lineRule="exact"/>
        <w:jc w:val="both"/>
        <w:rPr>
          <w:rFonts w:ascii="Arial" w:hAnsi="Arial"/>
          <w:b w:val="0"/>
          <w:bCs w:val="0"/>
        </w:rPr>
      </w:pPr>
      <w:r w:rsidRPr="003B4DF8">
        <w:rPr>
          <w:rFonts w:ascii="Arial" w:hAnsi="Arial"/>
          <w:b w:val="0"/>
          <w:bCs w:val="0"/>
        </w:rPr>
        <w:t>Die Formula Student ist der weltweit größte Design-, Engineering- und Konstruktionswettbewerb für Studierende. Jedes Jahr messen sich Teams aus Hochschulen rund um den Globus darin, eigenständig einen einsitzigen Rennwagen zu konzipieren, zu bauen und auf Dynamik- sowie Statik-Events auf der Rennstrecke zu präsentieren. Neben Performance, Innovation und Technikkompetenz fließen auch Nachhaltigkeit, Kostenplanung und Geschäftskonzept in die Bewertung mit ein. Die Kombination aus Höchstleistung, kreativer Problemlösung und interdisziplinärem Austausch macht die Formula Student zu einem einzigartigen Treffpunkt für künftige Köpfe der Mobilitäts- und Technikbranche</w:t>
      </w:r>
      <w:r w:rsidR="003B4DF8" w:rsidRPr="003B4DF8">
        <w:rPr>
          <w:rFonts w:ascii="Arial" w:hAnsi="Arial"/>
          <w:b w:val="0"/>
          <w:bCs w:val="0"/>
        </w:rPr>
        <w:t>.</w:t>
      </w:r>
    </w:p>
    <w:p w14:paraId="62F79E65" w14:textId="77777777"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2E0B3046"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0FF3D4A2"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11"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017A" w:rsidRPr="00944A14" w14:paraId="415A195B" w14:textId="77777777" w:rsidTr="0076017A">
        <w:trPr>
          <w:trHeight w:val="1701"/>
        </w:trPr>
        <w:tc>
          <w:tcPr>
            <w:tcW w:w="3510" w:type="dxa"/>
          </w:tcPr>
          <w:p w14:paraId="351521AA" w14:textId="2393709D" w:rsidR="0076017A" w:rsidRPr="00EE3DEE" w:rsidRDefault="00076DC5" w:rsidP="00EE3DEE">
            <w:pPr>
              <w:pStyle w:val="txt"/>
              <w:spacing w:before="0" w:beforeAutospacing="0" w:after="0" w:afterAutospacing="0"/>
              <w:rPr>
                <w:bCs/>
                <w:sz w:val="16"/>
                <w:szCs w:val="16"/>
              </w:rPr>
            </w:pPr>
            <w:r w:rsidRPr="00D21D46">
              <w:rPr>
                <w:bCs/>
                <w:noProof/>
                <w:sz w:val="16"/>
                <w:szCs w:val="16"/>
              </w:rPr>
              <w:drawing>
                <wp:anchor distT="0" distB="0" distL="114300" distR="114300" simplePos="0" relativeHeight="251661312" behindDoc="0" locked="0" layoutInCell="1" allowOverlap="1" wp14:anchorId="3639B8A0" wp14:editId="6322AA49">
                  <wp:simplePos x="0" y="0"/>
                  <wp:positionH relativeFrom="column">
                    <wp:posOffset>0</wp:posOffset>
                  </wp:positionH>
                  <wp:positionV relativeFrom="paragraph">
                    <wp:posOffset>85725</wp:posOffset>
                  </wp:positionV>
                  <wp:extent cx="2133600" cy="1600200"/>
                  <wp:effectExtent l="0" t="0" r="0" b="0"/>
                  <wp:wrapTopAndBottom/>
                  <wp:docPr id="8500506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76017A" w:rsidRPr="00D21D46">
              <w:rPr>
                <w:bCs/>
                <w:sz w:val="16"/>
                <w:szCs w:val="16"/>
              </w:rPr>
              <w:t>Bildquelle: Würth Elektronik</w:t>
            </w:r>
            <w:r w:rsidR="00EE3DEE">
              <w:rPr>
                <w:bCs/>
                <w:sz w:val="16"/>
                <w:szCs w:val="16"/>
              </w:rPr>
              <w:br/>
            </w:r>
            <w:r w:rsidR="00EE3DEE">
              <w:rPr>
                <w:bCs/>
                <w:sz w:val="16"/>
                <w:szCs w:val="16"/>
              </w:rPr>
              <w:br/>
            </w:r>
            <w:r w:rsidR="00C846EA">
              <w:rPr>
                <w:b/>
                <w:sz w:val="18"/>
                <w:szCs w:val="18"/>
              </w:rPr>
              <w:t>Technik zu</w:t>
            </w:r>
            <w:r w:rsidR="00EE3DEE">
              <w:rPr>
                <w:b/>
                <w:sz w:val="18"/>
                <w:szCs w:val="18"/>
              </w:rPr>
              <w:t>m</w:t>
            </w:r>
            <w:r w:rsidR="00C846EA">
              <w:rPr>
                <w:b/>
                <w:sz w:val="18"/>
                <w:szCs w:val="18"/>
              </w:rPr>
              <w:t xml:space="preserve"> Anfassen bei der FSG 2025: </w:t>
            </w:r>
            <w:r w:rsidR="00D72AD8" w:rsidRPr="00D72AD8">
              <w:rPr>
                <w:b/>
                <w:sz w:val="18"/>
                <w:szCs w:val="18"/>
              </w:rPr>
              <w:t xml:space="preserve">Austausch mit jungen Talenten </w:t>
            </w:r>
            <w:r w:rsidR="00C846EA">
              <w:rPr>
                <w:b/>
                <w:sz w:val="18"/>
                <w:szCs w:val="18"/>
              </w:rPr>
              <w:t xml:space="preserve">an den </w:t>
            </w:r>
            <w:r w:rsidR="00C846EA" w:rsidRPr="00D72AD8">
              <w:rPr>
                <w:b/>
                <w:sz w:val="18"/>
                <w:szCs w:val="18"/>
              </w:rPr>
              <w:t>Hands-on-Stationen von Würth Elektronik</w:t>
            </w:r>
            <w:r w:rsidR="00C846EA">
              <w:rPr>
                <w:b/>
                <w:sz w:val="18"/>
                <w:szCs w:val="18"/>
              </w:rPr>
              <w:t>.</w:t>
            </w:r>
          </w:p>
        </w:tc>
        <w:tc>
          <w:tcPr>
            <w:tcW w:w="3510" w:type="dxa"/>
          </w:tcPr>
          <w:p w14:paraId="5ED23578" w14:textId="761210B1" w:rsidR="0076017A" w:rsidRPr="00EE3DEE" w:rsidRDefault="0076017A" w:rsidP="00EE3DEE">
            <w:pPr>
              <w:pStyle w:val="txt"/>
              <w:rPr>
                <w:b/>
                <w:bCs/>
                <w:sz w:val="18"/>
              </w:rPr>
            </w:pPr>
            <w:r w:rsidRPr="00D21D46">
              <w:rPr>
                <w:b/>
                <w:bCs/>
                <w:noProof/>
              </w:rPr>
              <w:drawing>
                <wp:anchor distT="0" distB="0" distL="114300" distR="114300" simplePos="0" relativeHeight="251660288" behindDoc="0" locked="0" layoutInCell="1" allowOverlap="1" wp14:anchorId="06F3606B" wp14:editId="10CC7568">
                  <wp:simplePos x="0" y="0"/>
                  <wp:positionH relativeFrom="column">
                    <wp:posOffset>9525</wp:posOffset>
                  </wp:positionH>
                  <wp:positionV relativeFrom="paragraph">
                    <wp:posOffset>85725</wp:posOffset>
                  </wp:positionV>
                  <wp:extent cx="2133600" cy="1600200"/>
                  <wp:effectExtent l="0" t="0" r="0" b="0"/>
                  <wp:wrapTopAndBottom/>
                  <wp:docPr id="11452408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EA02E5" w:rsidRPr="002E5B9E">
              <w:rPr>
                <w:b/>
                <w:sz w:val="18"/>
                <w:szCs w:val="18"/>
              </w:rPr>
              <w:t>Glückliche Gesichter beim Team der TU</w:t>
            </w:r>
            <w:r w:rsidR="00C2503C">
              <w:rPr>
                <w:b/>
                <w:sz w:val="18"/>
                <w:szCs w:val="18"/>
              </w:rPr>
              <w:t xml:space="preserve"> </w:t>
            </w:r>
            <w:r w:rsidR="00EA02E5" w:rsidRPr="002E5B9E">
              <w:rPr>
                <w:b/>
                <w:sz w:val="18"/>
                <w:szCs w:val="18"/>
              </w:rPr>
              <w:t>Berlin – unterstützt von den Experten der Würth Elektronik eiSos Gruppe</w:t>
            </w:r>
            <w:r w:rsidR="00992EAC">
              <w:rPr>
                <w:b/>
                <w:sz w:val="18"/>
                <w:szCs w:val="18"/>
              </w:rPr>
              <w:t>.</w:t>
            </w:r>
          </w:p>
        </w:tc>
      </w:tr>
    </w:tbl>
    <w:p w14:paraId="594983E3" w14:textId="77777777" w:rsidR="009B3D7B" w:rsidRDefault="009B3D7B" w:rsidP="00485E6F">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9335C" w:rsidRPr="00944A14" w14:paraId="074F1073" w14:textId="77777777" w:rsidTr="0099335C">
        <w:trPr>
          <w:trHeight w:val="1701"/>
        </w:trPr>
        <w:tc>
          <w:tcPr>
            <w:tcW w:w="3510" w:type="dxa"/>
            <w:tcBorders>
              <w:top w:val="single" w:sz="4" w:space="0" w:color="auto"/>
              <w:left w:val="single" w:sz="4" w:space="0" w:color="auto"/>
              <w:bottom w:val="single" w:sz="4" w:space="0" w:color="auto"/>
              <w:right w:val="single" w:sz="4" w:space="0" w:color="auto"/>
            </w:tcBorders>
          </w:tcPr>
          <w:p w14:paraId="0C18866E" w14:textId="58FE2DEE" w:rsidR="0099335C" w:rsidRPr="00EE3DEE" w:rsidRDefault="0099335C" w:rsidP="009618B2">
            <w:pPr>
              <w:pStyle w:val="txt"/>
              <w:rPr>
                <w:bCs/>
                <w:sz w:val="16"/>
                <w:szCs w:val="16"/>
              </w:rPr>
            </w:pPr>
            <w:r w:rsidRPr="00D21D46">
              <w:rPr>
                <w:bCs/>
                <w:noProof/>
                <w:sz w:val="16"/>
                <w:szCs w:val="16"/>
              </w:rPr>
              <w:drawing>
                <wp:anchor distT="0" distB="0" distL="114300" distR="114300" simplePos="0" relativeHeight="251664384" behindDoc="0" locked="0" layoutInCell="1" allowOverlap="1" wp14:anchorId="5AC929E1" wp14:editId="01872492">
                  <wp:simplePos x="0" y="0"/>
                  <wp:positionH relativeFrom="column">
                    <wp:posOffset>-19050</wp:posOffset>
                  </wp:positionH>
                  <wp:positionV relativeFrom="paragraph">
                    <wp:posOffset>50165</wp:posOffset>
                  </wp:positionV>
                  <wp:extent cx="2133600" cy="1600200"/>
                  <wp:effectExtent l="0" t="0" r="0" b="0"/>
                  <wp:wrapTopAndBottom/>
                  <wp:docPr id="161120646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EA02E5" w:rsidRPr="001D4A62">
              <w:rPr>
                <w:b/>
                <w:noProof/>
                <w:sz w:val="18"/>
                <w:szCs w:val="18"/>
              </w:rPr>
              <w:t>Würth</w:t>
            </w:r>
            <w:r w:rsidR="002A7152">
              <w:rPr>
                <w:b/>
                <w:noProof/>
                <w:sz w:val="18"/>
                <w:szCs w:val="18"/>
              </w:rPr>
              <w:t xml:space="preserve"> </w:t>
            </w:r>
            <w:r w:rsidR="00EA02E5" w:rsidRPr="001D4A62">
              <w:rPr>
                <w:b/>
                <w:noProof/>
                <w:sz w:val="18"/>
                <w:szCs w:val="18"/>
              </w:rPr>
              <w:t>Werkstatt a</w:t>
            </w:r>
            <w:r w:rsidR="001A123D">
              <w:rPr>
                <w:b/>
                <w:noProof/>
                <w:sz w:val="18"/>
                <w:szCs w:val="18"/>
              </w:rPr>
              <w:t>n der Rennstrecke</w:t>
            </w:r>
            <w:r w:rsidR="00EA02E5">
              <w:rPr>
                <w:b/>
                <w:noProof/>
                <w:sz w:val="18"/>
                <w:szCs w:val="18"/>
              </w:rPr>
              <w:t>:</w:t>
            </w:r>
            <w:r w:rsidR="00EA02E5" w:rsidRPr="001D4A62">
              <w:rPr>
                <w:b/>
                <w:noProof/>
                <w:sz w:val="18"/>
                <w:szCs w:val="18"/>
              </w:rPr>
              <w:t xml:space="preserve"> Fachwissen aus erster Hand</w:t>
            </w:r>
            <w:r w:rsidR="00EA02E5">
              <w:rPr>
                <w:b/>
                <w:noProof/>
                <w:sz w:val="18"/>
                <w:szCs w:val="18"/>
              </w:rPr>
              <w:t xml:space="preserve"> für Besucher</w:t>
            </w:r>
            <w:r w:rsidR="00EE3DEE">
              <w:rPr>
                <w:b/>
                <w:noProof/>
                <w:sz w:val="18"/>
                <w:szCs w:val="18"/>
              </w:rPr>
              <w:t>innen und Besucher sowie</w:t>
            </w:r>
            <w:r w:rsidR="00EA02E5" w:rsidRPr="001D4A62">
              <w:rPr>
                <w:b/>
                <w:noProof/>
                <w:sz w:val="18"/>
                <w:szCs w:val="18"/>
              </w:rPr>
              <w:t xml:space="preserve"> Teilnehme</w:t>
            </w:r>
            <w:r w:rsidR="00EE3DEE">
              <w:rPr>
                <w:b/>
                <w:noProof/>
                <w:sz w:val="18"/>
                <w:szCs w:val="18"/>
              </w:rPr>
              <w:t>nde</w:t>
            </w:r>
            <w:r w:rsidR="00EA02E5" w:rsidRPr="001D4A62">
              <w:rPr>
                <w:b/>
                <w:noProof/>
                <w:sz w:val="18"/>
                <w:szCs w:val="18"/>
              </w:rPr>
              <w:t xml:space="preserve"> der Formula Student Germany 2025</w:t>
            </w:r>
            <w:r w:rsidR="0022039E">
              <w:rPr>
                <w:b/>
                <w:noProof/>
                <w:sz w:val="18"/>
                <w:szCs w:val="18"/>
              </w:rPr>
              <w:t>.</w:t>
            </w:r>
            <w:r w:rsidR="009618B2">
              <w:rPr>
                <w:b/>
                <w:noProof/>
                <w:sz w:val="18"/>
                <w:szCs w:val="18"/>
              </w:rPr>
              <w:br/>
            </w:r>
          </w:p>
        </w:tc>
        <w:tc>
          <w:tcPr>
            <w:tcW w:w="3510" w:type="dxa"/>
            <w:tcBorders>
              <w:top w:val="single" w:sz="4" w:space="0" w:color="auto"/>
              <w:left w:val="single" w:sz="4" w:space="0" w:color="auto"/>
              <w:bottom w:val="single" w:sz="4" w:space="0" w:color="auto"/>
              <w:right w:val="single" w:sz="4" w:space="0" w:color="auto"/>
            </w:tcBorders>
          </w:tcPr>
          <w:p w14:paraId="607BC55B" w14:textId="3589473C" w:rsidR="0099335C" w:rsidRPr="00EE3DEE" w:rsidRDefault="0099335C" w:rsidP="0099335C">
            <w:pPr>
              <w:pStyle w:val="txt"/>
              <w:rPr>
                <w:bCs/>
                <w:sz w:val="16"/>
                <w:szCs w:val="16"/>
              </w:rPr>
            </w:pPr>
            <w:r w:rsidRPr="00D21D46">
              <w:rPr>
                <w:b/>
                <w:noProof/>
                <w:sz w:val="18"/>
                <w:szCs w:val="18"/>
              </w:rPr>
              <w:drawing>
                <wp:anchor distT="0" distB="0" distL="114300" distR="114300" simplePos="0" relativeHeight="251665408" behindDoc="0" locked="0" layoutInCell="1" allowOverlap="1" wp14:anchorId="1BBE35C7" wp14:editId="42A6513B">
                  <wp:simplePos x="0" y="0"/>
                  <wp:positionH relativeFrom="column">
                    <wp:posOffset>0</wp:posOffset>
                  </wp:positionH>
                  <wp:positionV relativeFrom="paragraph">
                    <wp:posOffset>59690</wp:posOffset>
                  </wp:positionV>
                  <wp:extent cx="2133600" cy="1600200"/>
                  <wp:effectExtent l="0" t="0" r="0" b="0"/>
                  <wp:wrapTopAndBottom/>
                  <wp:docPr id="153233274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EA02E5">
              <w:rPr>
                <w:b/>
                <w:noProof/>
                <w:sz w:val="18"/>
                <w:szCs w:val="18"/>
              </w:rPr>
              <w:t>Ganz vorn dabei: Das erfolgreiche Rennteam der</w:t>
            </w:r>
            <w:r w:rsidR="00EA02E5" w:rsidRPr="0099335C">
              <w:rPr>
                <w:b/>
                <w:noProof/>
                <w:sz w:val="18"/>
                <w:szCs w:val="18"/>
              </w:rPr>
              <w:t xml:space="preserve"> Uni Stuttgart</w:t>
            </w:r>
            <w:r w:rsidR="00EA02E5">
              <w:rPr>
                <w:b/>
                <w:noProof/>
                <w:sz w:val="18"/>
                <w:szCs w:val="18"/>
              </w:rPr>
              <w:t xml:space="preserve"> mit den Experten von Würth bei der FSG 2025</w:t>
            </w:r>
            <w:r w:rsidR="0022039E">
              <w:rPr>
                <w:b/>
                <w:noProof/>
                <w:sz w:val="18"/>
                <w:szCs w:val="18"/>
              </w:rPr>
              <w:t>.</w:t>
            </w:r>
          </w:p>
        </w:tc>
      </w:tr>
    </w:tbl>
    <w:p w14:paraId="1A961B77" w14:textId="77777777" w:rsidR="00485E6F" w:rsidRDefault="00485E6F" w:rsidP="00485E6F">
      <w:pPr>
        <w:pStyle w:val="Textkrper"/>
        <w:spacing w:before="120" w:after="120" w:line="260" w:lineRule="exact"/>
        <w:jc w:val="both"/>
        <w:rPr>
          <w:rFonts w:ascii="Arial" w:hAnsi="Arial"/>
          <w:b w:val="0"/>
          <w:bCs w:val="0"/>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D7137" w:rsidRPr="00944A14" w14:paraId="2B9DFC2D" w14:textId="77777777" w:rsidTr="004A0CB9">
        <w:trPr>
          <w:trHeight w:val="1701"/>
        </w:trPr>
        <w:tc>
          <w:tcPr>
            <w:tcW w:w="3510" w:type="dxa"/>
          </w:tcPr>
          <w:p w14:paraId="3D1D3EF9" w14:textId="480990EE" w:rsidR="00DD7137" w:rsidRPr="00EE3DEE" w:rsidRDefault="00DD7137" w:rsidP="00EE3DEE">
            <w:pPr>
              <w:pStyle w:val="txt"/>
              <w:rPr>
                <w:bCs/>
                <w:sz w:val="16"/>
                <w:szCs w:val="16"/>
                <w:highlight w:val="yellow"/>
              </w:rPr>
            </w:pPr>
            <w:r>
              <w:rPr>
                <w:b/>
                <w:bCs/>
                <w:noProof/>
              </w:rPr>
              <w:drawing>
                <wp:anchor distT="0" distB="0" distL="114300" distR="114300" simplePos="0" relativeHeight="251667456" behindDoc="0" locked="0" layoutInCell="1" allowOverlap="1" wp14:anchorId="66E02622" wp14:editId="07C5F0B9">
                  <wp:simplePos x="0" y="0"/>
                  <wp:positionH relativeFrom="column">
                    <wp:posOffset>0</wp:posOffset>
                  </wp:positionH>
                  <wp:positionV relativeFrom="paragraph">
                    <wp:posOffset>66675</wp:posOffset>
                  </wp:positionV>
                  <wp:extent cx="2133600" cy="1600200"/>
                  <wp:effectExtent l="0" t="0" r="0" b="0"/>
                  <wp:wrapTopAndBottom/>
                  <wp:docPr id="1118605587" name="Grafik 1" descr="Ein Bild, das Himmel, Kleidung, drauße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05587" name="Grafik 1" descr="Ein Bild, das Himmel, Kleidung, draußen, Person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Pr="00D21D46">
              <w:rPr>
                <w:bCs/>
                <w:sz w:val="16"/>
                <w:szCs w:val="16"/>
              </w:rPr>
              <w:t>Bildquelle: Würth Elektronik</w:t>
            </w:r>
            <w:r w:rsidR="00EE3DEE">
              <w:rPr>
                <w:bCs/>
                <w:sz w:val="16"/>
                <w:szCs w:val="16"/>
              </w:rPr>
              <w:br/>
            </w:r>
            <w:r w:rsidR="00EE3DEE">
              <w:rPr>
                <w:bCs/>
                <w:sz w:val="16"/>
                <w:szCs w:val="16"/>
              </w:rPr>
              <w:br/>
            </w:r>
            <w:r w:rsidR="001A123D" w:rsidRPr="001A123D">
              <w:rPr>
                <w:b/>
                <w:sz w:val="18"/>
                <w:szCs w:val="18"/>
              </w:rPr>
              <w:t>Teamjubel</w:t>
            </w:r>
            <w:r w:rsidR="001A123D">
              <w:rPr>
                <w:b/>
                <w:sz w:val="18"/>
                <w:szCs w:val="18"/>
              </w:rPr>
              <w:t xml:space="preserve"> </w:t>
            </w:r>
            <w:r w:rsidR="001A123D" w:rsidRPr="001A123D">
              <w:rPr>
                <w:b/>
                <w:sz w:val="18"/>
                <w:szCs w:val="18"/>
              </w:rPr>
              <w:t>am Hockenheimring:</w:t>
            </w:r>
            <w:r w:rsidR="001A123D">
              <w:rPr>
                <w:b/>
                <w:sz w:val="18"/>
                <w:szCs w:val="18"/>
              </w:rPr>
              <w:t xml:space="preserve"> </w:t>
            </w:r>
            <w:r w:rsidR="00992EAC" w:rsidRPr="00992EAC">
              <w:rPr>
                <w:b/>
                <w:sz w:val="18"/>
                <w:szCs w:val="18"/>
              </w:rPr>
              <w:t>E</w:t>
            </w:r>
            <w:r w:rsidR="001A123D" w:rsidRPr="00992EAC">
              <w:rPr>
                <w:b/>
                <w:sz w:val="18"/>
                <w:szCs w:val="18"/>
              </w:rPr>
              <w:t>rfolgreicher</w:t>
            </w:r>
            <w:r w:rsidR="001A123D" w:rsidRPr="001A123D">
              <w:rPr>
                <w:b/>
                <w:sz w:val="18"/>
                <w:szCs w:val="18"/>
              </w:rPr>
              <w:t xml:space="preserve"> Einsatz </w:t>
            </w:r>
            <w:r w:rsidR="001A123D">
              <w:rPr>
                <w:b/>
                <w:sz w:val="18"/>
                <w:szCs w:val="18"/>
              </w:rPr>
              <w:t>für die Würth</w:t>
            </w:r>
            <w:r w:rsidR="002A7152">
              <w:rPr>
                <w:b/>
                <w:sz w:val="18"/>
                <w:szCs w:val="18"/>
              </w:rPr>
              <w:t xml:space="preserve"> </w:t>
            </w:r>
            <w:r w:rsidR="001A123D">
              <w:rPr>
                <w:b/>
                <w:sz w:val="18"/>
                <w:szCs w:val="18"/>
              </w:rPr>
              <w:t xml:space="preserve">Crew </w:t>
            </w:r>
            <w:r w:rsidR="001A123D" w:rsidRPr="001A123D">
              <w:rPr>
                <w:b/>
                <w:sz w:val="18"/>
                <w:szCs w:val="18"/>
              </w:rPr>
              <w:t>bei der Formula Student Germany 2025.</w:t>
            </w:r>
            <w:r w:rsidR="009618B2">
              <w:rPr>
                <w:b/>
                <w:sz w:val="18"/>
                <w:szCs w:val="18"/>
              </w:rPr>
              <w:br/>
            </w:r>
          </w:p>
        </w:tc>
        <w:tc>
          <w:tcPr>
            <w:tcW w:w="3510" w:type="dxa"/>
          </w:tcPr>
          <w:p w14:paraId="403E2854" w14:textId="3F3EF2D7" w:rsidR="00DD7137" w:rsidRPr="00EE3DEE" w:rsidRDefault="00420C26" w:rsidP="00EE3DEE">
            <w:pPr>
              <w:pStyle w:val="txt"/>
              <w:rPr>
                <w:b/>
                <w:bCs/>
                <w:sz w:val="18"/>
              </w:rPr>
            </w:pPr>
            <w:r w:rsidRPr="00D21D46">
              <w:rPr>
                <w:bCs/>
                <w:noProof/>
                <w:sz w:val="16"/>
                <w:szCs w:val="16"/>
              </w:rPr>
              <w:drawing>
                <wp:anchor distT="0" distB="0" distL="114300" distR="114300" simplePos="0" relativeHeight="251666432" behindDoc="0" locked="0" layoutInCell="1" allowOverlap="1" wp14:anchorId="776D75B9" wp14:editId="7A446C0C">
                  <wp:simplePos x="0" y="0"/>
                  <wp:positionH relativeFrom="column">
                    <wp:posOffset>-3175</wp:posOffset>
                  </wp:positionH>
                  <wp:positionV relativeFrom="paragraph">
                    <wp:posOffset>67310</wp:posOffset>
                  </wp:positionV>
                  <wp:extent cx="2133600" cy="1600200"/>
                  <wp:effectExtent l="0" t="0" r="0" b="0"/>
                  <wp:wrapTopAndBottom/>
                  <wp:docPr id="62145029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proofErr w:type="spellStart"/>
            <w:r w:rsidR="00DD7137" w:rsidRPr="00D72AD8">
              <w:rPr>
                <w:bCs/>
                <w:sz w:val="16"/>
                <w:szCs w:val="16"/>
                <w:lang w:val="en-GB"/>
              </w:rPr>
              <w:t>Bildquelle</w:t>
            </w:r>
            <w:proofErr w:type="spellEnd"/>
            <w:r w:rsidR="00DD7137" w:rsidRPr="00D72AD8">
              <w:rPr>
                <w:bCs/>
                <w:sz w:val="16"/>
                <w:szCs w:val="16"/>
                <w:lang w:val="en-GB"/>
              </w:rPr>
              <w:t xml:space="preserve">: </w:t>
            </w:r>
            <w:r w:rsidR="004A78F1" w:rsidRPr="00D72AD8">
              <w:rPr>
                <w:bCs/>
                <w:sz w:val="16"/>
                <w:szCs w:val="16"/>
                <w:lang w:val="en-GB"/>
              </w:rPr>
              <w:t>Adolf Würth GmbH &amp; Co.</w:t>
            </w:r>
            <w:r w:rsidR="00D8763F" w:rsidRPr="00D72AD8">
              <w:rPr>
                <w:bCs/>
                <w:sz w:val="16"/>
                <w:szCs w:val="16"/>
                <w:lang w:val="en-GB"/>
              </w:rPr>
              <w:t xml:space="preserve"> </w:t>
            </w:r>
            <w:r w:rsidR="004A78F1" w:rsidRPr="004A78F1">
              <w:rPr>
                <w:bCs/>
                <w:sz w:val="16"/>
                <w:szCs w:val="16"/>
              </w:rPr>
              <w:t>KG</w:t>
            </w:r>
            <w:r w:rsidR="00EE3DEE">
              <w:rPr>
                <w:bCs/>
                <w:sz w:val="16"/>
                <w:szCs w:val="16"/>
              </w:rPr>
              <w:br/>
            </w:r>
            <w:r w:rsidR="00EE3DEE">
              <w:rPr>
                <w:bCs/>
                <w:sz w:val="16"/>
                <w:szCs w:val="16"/>
              </w:rPr>
              <w:br/>
            </w:r>
            <w:r w:rsidR="00D72AD8">
              <w:rPr>
                <w:b/>
                <w:sz w:val="18"/>
                <w:szCs w:val="18"/>
              </w:rPr>
              <w:t>Starkes Miteinander</w:t>
            </w:r>
            <w:r w:rsidR="001A123D" w:rsidRPr="00D21D46">
              <w:rPr>
                <w:b/>
                <w:sz w:val="18"/>
                <w:szCs w:val="18"/>
              </w:rPr>
              <w:t>: Das Würth</w:t>
            </w:r>
            <w:r w:rsidR="002A7152">
              <w:rPr>
                <w:b/>
                <w:sz w:val="18"/>
                <w:szCs w:val="18"/>
              </w:rPr>
              <w:t xml:space="preserve"> </w:t>
            </w:r>
            <w:r w:rsidR="001A123D" w:rsidRPr="00D21D46">
              <w:rPr>
                <w:b/>
                <w:sz w:val="18"/>
                <w:szCs w:val="18"/>
              </w:rPr>
              <w:t xml:space="preserve">Team </w:t>
            </w:r>
            <w:r w:rsidR="00D72AD8">
              <w:rPr>
                <w:b/>
                <w:sz w:val="18"/>
                <w:szCs w:val="18"/>
              </w:rPr>
              <w:t>freut sich über ein gelungenes Event mit</w:t>
            </w:r>
            <w:r w:rsidR="00C846EA">
              <w:rPr>
                <w:b/>
                <w:sz w:val="18"/>
                <w:szCs w:val="18"/>
              </w:rPr>
              <w:t xml:space="preserve"> inspirierenden Kontakten zu jungen Talenten</w:t>
            </w:r>
            <w:r w:rsidR="001A123D" w:rsidRPr="00D21D46">
              <w:rPr>
                <w:b/>
                <w:sz w:val="18"/>
                <w:szCs w:val="18"/>
              </w:rPr>
              <w:t>.</w:t>
            </w:r>
            <w:r w:rsidRPr="00D21D46">
              <w:rPr>
                <w:b/>
                <w:sz w:val="18"/>
                <w:szCs w:val="18"/>
              </w:rPr>
              <w:t xml:space="preserve"> </w:t>
            </w:r>
          </w:p>
        </w:tc>
      </w:tr>
    </w:tbl>
    <w:p w14:paraId="5BB1C5AB" w14:textId="77777777" w:rsidR="00DD7137" w:rsidRDefault="00DD7137" w:rsidP="00485E6F">
      <w:pPr>
        <w:pStyle w:val="Textkrper"/>
        <w:spacing w:before="120" w:after="120" w:line="260" w:lineRule="exact"/>
        <w:jc w:val="both"/>
        <w:rPr>
          <w:rFonts w:ascii="Arial" w:hAnsi="Arial"/>
          <w:b w:val="0"/>
          <w:bCs w:val="0"/>
        </w:rPr>
      </w:pPr>
    </w:p>
    <w:p w14:paraId="6A2A0801" w14:textId="77777777" w:rsidR="009618B2" w:rsidRPr="00944A14" w:rsidRDefault="009618B2"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CD1507D" w:rsidR="00EE3DEE"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509BB48" w14:textId="77777777" w:rsidR="00EE3DEE" w:rsidRDefault="00EE3DEE">
      <w:pPr>
        <w:rPr>
          <w:rFonts w:ascii="Arial" w:hAnsi="Arial" w:cs="Arial"/>
          <w:bCs/>
          <w:sz w:val="20"/>
          <w:szCs w:val="20"/>
        </w:rPr>
      </w:pPr>
      <w:r>
        <w:rPr>
          <w:rFonts w:ascii="Arial" w:hAnsi="Arial"/>
          <w:b/>
        </w:rPr>
        <w:br w:type="page"/>
      </w:r>
    </w:p>
    <w:p w14:paraId="205F2313" w14:textId="77777777" w:rsidR="00892FF0" w:rsidRPr="00944A14" w:rsidRDefault="00892FF0" w:rsidP="00892FF0">
      <w:pPr>
        <w:pStyle w:val="Textkrper"/>
        <w:spacing w:before="120" w:after="120" w:line="276" w:lineRule="auto"/>
        <w:jc w:val="both"/>
        <w:rPr>
          <w:rFonts w:ascii="Arial" w:hAnsi="Arial"/>
          <w:b w:val="0"/>
        </w:rPr>
      </w:pP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67562CF9"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Würth Elektronik ist Teil der Würth-Gruppe</w:t>
      </w:r>
      <w:r w:rsidR="00467D22">
        <w:rPr>
          <w:rFonts w:ascii="Arial" w:hAnsi="Arial"/>
          <w:b w:val="0"/>
        </w:rPr>
        <w:t>,</w:t>
      </w:r>
      <w:r w:rsidR="00D25CCE">
        <w:rPr>
          <w:rFonts w:ascii="Arial" w:hAnsi="Arial"/>
          <w:b w:val="0"/>
        </w:rPr>
        <w:t xml:space="preserve"> </w:t>
      </w:r>
      <w:r w:rsidR="00881509">
        <w:rPr>
          <w:rFonts w:ascii="Arial" w:hAnsi="Arial"/>
          <w:b w:val="0"/>
        </w:rPr>
        <w:t>führend</w:t>
      </w:r>
      <w:r w:rsidR="00BB3E92">
        <w:rPr>
          <w:rFonts w:ascii="Arial" w:hAnsi="Arial"/>
          <w:b w:val="0"/>
        </w:rPr>
        <w:t xml:space="preserve"> </w:t>
      </w:r>
      <w:r w:rsidR="00881509">
        <w:rPr>
          <w:rFonts w:ascii="Arial" w:hAnsi="Arial"/>
          <w:b w:val="0"/>
        </w:rPr>
        <w:t xml:space="preserve">in der Entwicklung, der Herstellung und dem Vertrieb von Montage- und Befestigungsmaterial, </w:t>
      </w:r>
      <w:r w:rsidRPr="003129C3">
        <w:rPr>
          <w:rFonts w:ascii="Arial" w:hAnsi="Arial"/>
          <w:b w:val="0"/>
        </w:rPr>
        <w:t>und beschäftigt rund 7</w:t>
      </w:r>
      <w:r w:rsidR="00D25CCE">
        <w:rPr>
          <w:rFonts w:ascii="Arial" w:hAnsi="Arial"/>
          <w:b w:val="0"/>
        </w:rPr>
        <w:t>.</w:t>
      </w:r>
      <w:r w:rsidRPr="003129C3">
        <w:rPr>
          <w:rFonts w:ascii="Arial" w:hAnsi="Arial"/>
          <w:b w:val="0"/>
        </w:rPr>
        <w:t xml:space="preserve">500 Mitarbeitende. </w:t>
      </w:r>
      <w:r w:rsidR="009A245B" w:rsidRPr="003129C3">
        <w:rPr>
          <w:rFonts w:ascii="Arial" w:hAnsi="Arial"/>
          <w:b w:val="0"/>
        </w:rPr>
        <w:t>Im Jahr 2024 erwirtschaftete die Würth Elektronik Gruppe einen Umsatz von 1,02 Milliarden Euro.</w:t>
      </w:r>
    </w:p>
    <w:p w14:paraId="6159303C" w14:textId="53501001" w:rsidR="00485E6F" w:rsidRPr="009147ED" w:rsidRDefault="00485E6F" w:rsidP="00485E6F">
      <w:pPr>
        <w:pStyle w:val="Textkrper"/>
        <w:spacing w:before="120" w:after="120" w:line="276" w:lineRule="auto"/>
        <w:rPr>
          <w:rFonts w:ascii="Arial" w:hAnsi="Arial"/>
          <w:b w:val="0"/>
          <w:lang w:val="en-GB"/>
        </w:rPr>
      </w:pPr>
      <w:r w:rsidRPr="009147ED">
        <w:rPr>
          <w:rFonts w:ascii="Arial" w:hAnsi="Arial"/>
          <w:b w:val="0"/>
          <w:lang w:val="en-GB"/>
        </w:rPr>
        <w:t>Würth Elektronik: more than you expect!</w:t>
      </w:r>
    </w:p>
    <w:p w14:paraId="359C45D7" w14:textId="3B8EC831" w:rsidR="00485E6F" w:rsidRDefault="00485E6F" w:rsidP="00485E6F">
      <w:pPr>
        <w:pStyle w:val="Textkrper"/>
        <w:spacing w:before="120" w:after="120" w:line="276" w:lineRule="auto"/>
        <w:rPr>
          <w:rFonts w:ascii="Arial" w:hAnsi="Arial"/>
        </w:rPr>
      </w:pPr>
      <w:r w:rsidRPr="00944A14">
        <w:rPr>
          <w:rFonts w:ascii="Arial" w:hAnsi="Arial"/>
        </w:rPr>
        <w:t xml:space="preserve">Weitere Informationen unter </w:t>
      </w:r>
      <w:hyperlink r:id="rId18" w:history="1">
        <w:r w:rsidR="00111F37" w:rsidRPr="00B473A5">
          <w:rPr>
            <w:rStyle w:val="Hyperlink"/>
            <w:rFonts w:ascii="Arial" w:hAnsi="Arial"/>
          </w:rPr>
          <w:t>www.we-online.com</w:t>
        </w:r>
      </w:hyperlink>
    </w:p>
    <w:p w14:paraId="3F41536D" w14:textId="34609B3E" w:rsidR="004A78F1" w:rsidRDefault="004A78F1">
      <w:pPr>
        <w:rPr>
          <w:rFonts w:ascii="Arial" w:hAnsi="Arial" w:cs="Arial"/>
          <w:b/>
          <w:bCs/>
          <w:sz w:val="20"/>
          <w:szCs w:val="20"/>
        </w:rPr>
      </w:pPr>
    </w:p>
    <w:p w14:paraId="081A57E3" w14:textId="516232BD" w:rsidR="003B4E18" w:rsidRPr="00ED7629" w:rsidRDefault="003B4E18" w:rsidP="00ED7629">
      <w:pPr>
        <w:pStyle w:val="Textkrper"/>
        <w:spacing w:before="120" w:after="120" w:line="276" w:lineRule="auto"/>
        <w:jc w:val="both"/>
        <w:rPr>
          <w:rFonts w:ascii="Arial" w:hAnsi="Arial"/>
        </w:rPr>
      </w:pPr>
      <w:r w:rsidRPr="00ED7629">
        <w:rPr>
          <w:rFonts w:ascii="Arial" w:hAnsi="Arial"/>
        </w:rPr>
        <w:t>Über die Würth-Gruppe</w:t>
      </w:r>
    </w:p>
    <w:p w14:paraId="47300CFE" w14:textId="3D7D3EBF" w:rsidR="00485E6F" w:rsidRDefault="003B4E18" w:rsidP="00ED7629">
      <w:pPr>
        <w:pStyle w:val="Textkrper"/>
        <w:spacing w:before="120" w:after="120" w:line="276" w:lineRule="auto"/>
        <w:jc w:val="both"/>
        <w:rPr>
          <w:rFonts w:ascii="Arial" w:hAnsi="Arial"/>
        </w:rPr>
      </w:pPr>
      <w:r w:rsidRPr="00ED7629">
        <w:rPr>
          <w:rFonts w:ascii="Arial" w:hAnsi="Arial"/>
          <w:b w:val="0"/>
          <w:bCs w:val="0"/>
        </w:rPr>
        <w:t>Die Würth-Gruppe ist führend in der Entwicklung, der Herstellung und dem Vertrieb von Montage- und Befestigungsmaterial. Darüber hinaus sind Handels- und Produktionsunternehmen, die sogenannten Allied Companies, in angrenzenden Geschäftsfeldern aktiv, wie etwa im Elektrogroßhandel, in den Bereichen Elektronik sowie Finanzdienstleistungen. In 80 Ländern beschäftigt der Konzern aktuell weltweit über 87.000 Mitarbeitende in über 400 Gesellschaften mit über 2.800 Niederlassungen. Der Konzern erzielte im Geschäftsjahr 2024 einen Umsatz von 20,2 Milliarden Euro und ein Betriebsergebnis von 940 Millionen Euro. Mit über 8.000 Mitarbeitenden ist die Adolf Würth GmbH &amp; Co. KG in Künzelsau größtes Einzelunternehmen der Würth-Gruppe</w:t>
      </w:r>
      <w:r w:rsidRPr="00ED7629">
        <w:rPr>
          <w:rFonts w:ascii="Arial" w:hAnsi="Arial"/>
        </w:rPr>
        <w:t>.</w:t>
      </w:r>
    </w:p>
    <w:p w14:paraId="3DCEBE57" w14:textId="77777777" w:rsidR="009618B2" w:rsidRDefault="009618B2" w:rsidP="00ED7629">
      <w:pPr>
        <w:pStyle w:val="Textkrper"/>
        <w:spacing w:before="120" w:after="120" w:line="276" w:lineRule="auto"/>
        <w:jc w:val="both"/>
      </w:pPr>
    </w:p>
    <w:p w14:paraId="7BCA7793" w14:textId="77777777" w:rsidR="00EE3DEE" w:rsidRPr="00944A14" w:rsidRDefault="00EE3DEE" w:rsidP="00ED7629">
      <w:pPr>
        <w:pStyle w:val="Textkrper"/>
        <w:spacing w:before="120" w:after="120" w:line="276" w:lineRule="auto"/>
        <w:jc w:val="both"/>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215847" w:rsidRDefault="00485E6F" w:rsidP="00CE17D6">
            <w:pPr>
              <w:spacing w:before="120" w:after="120" w:line="276" w:lineRule="auto"/>
              <w:rPr>
                <w:rFonts w:ascii="Arial" w:hAnsi="Arial" w:cs="Arial"/>
                <w:bCs/>
                <w:sz w:val="20"/>
                <w:lang w:val="it-IT"/>
              </w:rPr>
            </w:pPr>
            <w:proofErr w:type="spellStart"/>
            <w:r w:rsidRPr="00215847">
              <w:rPr>
                <w:rFonts w:ascii="Arial" w:hAnsi="Arial" w:cs="Arial"/>
                <w:sz w:val="20"/>
                <w:lang w:val="it-IT"/>
              </w:rPr>
              <w:t>Telefon</w:t>
            </w:r>
            <w:proofErr w:type="spellEnd"/>
            <w:r w:rsidRPr="00215847">
              <w:rPr>
                <w:rFonts w:ascii="Arial" w:hAnsi="Arial" w:cs="Arial"/>
                <w:sz w:val="20"/>
                <w:lang w:val="it-IT"/>
              </w:rPr>
              <w:t>: +49 7942 945-5186</w:t>
            </w:r>
            <w:r w:rsidRPr="00215847">
              <w:rPr>
                <w:rFonts w:ascii="Arial" w:hAnsi="Arial" w:cs="Arial"/>
                <w:sz w:val="20"/>
                <w:lang w:val="it-IT"/>
              </w:rPr>
              <w:br/>
            </w:r>
            <w:r w:rsidRPr="00215847">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5DBACEC9" w14:textId="0023F40D" w:rsidR="00485E6F" w:rsidRPr="00215847" w:rsidRDefault="00485E6F" w:rsidP="00CE17D6">
            <w:pPr>
              <w:tabs>
                <w:tab w:val="left" w:pos="1065"/>
              </w:tabs>
              <w:spacing w:before="120" w:after="120" w:line="276" w:lineRule="auto"/>
              <w:rPr>
                <w:rFonts w:ascii="Arial" w:hAnsi="Arial" w:cs="Arial"/>
                <w:bCs/>
                <w:sz w:val="20"/>
                <w:lang w:val="it-IT"/>
              </w:rPr>
            </w:pPr>
            <w:proofErr w:type="spellStart"/>
            <w:r w:rsidRPr="00215847">
              <w:rPr>
                <w:rFonts w:ascii="Arial" w:hAnsi="Arial" w:cs="Arial"/>
                <w:bCs/>
                <w:sz w:val="20"/>
                <w:lang w:val="it-IT"/>
              </w:rPr>
              <w:t>Telefon</w:t>
            </w:r>
            <w:proofErr w:type="spellEnd"/>
            <w:r w:rsidRPr="00215847">
              <w:rPr>
                <w:rFonts w:ascii="Arial" w:hAnsi="Arial" w:cs="Arial"/>
                <w:bCs/>
                <w:sz w:val="20"/>
                <w:lang w:val="it-IT"/>
              </w:rPr>
              <w:t>: +49 89 500778-20</w:t>
            </w:r>
            <w:r w:rsidRPr="00215847">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C304" w14:textId="77777777" w:rsidR="00A3688C" w:rsidRDefault="00A3688C">
      <w:r>
        <w:separator/>
      </w:r>
    </w:p>
  </w:endnote>
  <w:endnote w:type="continuationSeparator" w:id="0">
    <w:p w14:paraId="28D877DA" w14:textId="77777777" w:rsidR="00A3688C" w:rsidRDefault="00A3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9C28972" w:rsidR="00D84800" w:rsidRPr="00D72AD8"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szCs w:val="16"/>
      </w:rPr>
      <w:fldChar w:fldCharType="begin"/>
    </w:r>
    <w:r w:rsidRPr="00D72AD8">
      <w:rPr>
        <w:rFonts w:ascii="Arial" w:hAnsi="Arial" w:cs="Arial"/>
        <w:snapToGrid w:val="0"/>
        <w:sz w:val="16"/>
        <w:szCs w:val="16"/>
        <w:lang w:val="en-GB"/>
      </w:rPr>
      <w:instrText xml:space="preserve"> FILENAME  \* MERGEFORMAT </w:instrText>
    </w:r>
    <w:r w:rsidRPr="00A74816">
      <w:rPr>
        <w:rFonts w:ascii="Arial" w:hAnsi="Arial" w:cs="Arial"/>
        <w:snapToGrid w:val="0"/>
        <w:sz w:val="16"/>
        <w:szCs w:val="16"/>
      </w:rPr>
      <w:fldChar w:fldCharType="separate"/>
    </w:r>
    <w:r w:rsidR="00992EAC" w:rsidRPr="00D72AD8">
      <w:rPr>
        <w:rFonts w:ascii="Arial" w:hAnsi="Arial" w:cs="Arial"/>
        <w:noProof/>
        <w:snapToGrid w:val="0"/>
        <w:sz w:val="16"/>
        <w:szCs w:val="16"/>
        <w:lang w:val="en-GB"/>
      </w:rPr>
      <w:t>WTH1PI1743</w:t>
    </w:r>
    <w:r w:rsidR="00AC176D">
      <w:rPr>
        <w:rFonts w:ascii="Arial" w:hAnsi="Arial" w:cs="Arial"/>
        <w:noProof/>
        <w:snapToGrid w:val="0"/>
        <w:sz w:val="16"/>
        <w:szCs w:val="16"/>
        <w:lang w:val="en-GB"/>
      </w:rPr>
      <w:t>_de</w:t>
    </w:r>
    <w:r w:rsidR="00992EAC" w:rsidRPr="00D72AD8">
      <w:rPr>
        <w:rFonts w:ascii="Arial" w:hAnsi="Arial" w:cs="Arial"/>
        <w:noProof/>
        <w:snapToGrid w:val="0"/>
        <w:sz w:val="16"/>
        <w:szCs w:val="16"/>
        <w:lang w:val="en-GB"/>
      </w:rPr>
      <w:t xml:space="preserve"> </w:t>
    </w:r>
    <w:r w:rsidRPr="00A74816">
      <w:rPr>
        <w:rFonts w:ascii="Arial" w:hAnsi="Arial" w:cs="Arial"/>
        <w:snapToGrid w:val="0"/>
        <w:sz w:val="16"/>
        <w:szCs w:val="16"/>
      </w:rPr>
      <w:fldChar w:fldCharType="end"/>
    </w:r>
    <w:r w:rsidRPr="00D72AD8">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65AC4" w14:textId="77777777" w:rsidR="00A3688C" w:rsidRDefault="00A3688C">
      <w:r>
        <w:separator/>
      </w:r>
    </w:p>
  </w:footnote>
  <w:footnote w:type="continuationSeparator" w:id="0">
    <w:p w14:paraId="3CAD2EAB" w14:textId="77777777" w:rsidR="00A3688C" w:rsidRDefault="00A3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14D4"/>
    <w:rsid w:val="00002183"/>
    <w:rsid w:val="0000354D"/>
    <w:rsid w:val="00004BEC"/>
    <w:rsid w:val="000064BD"/>
    <w:rsid w:val="000258D8"/>
    <w:rsid w:val="00030BF2"/>
    <w:rsid w:val="00031561"/>
    <w:rsid w:val="00035374"/>
    <w:rsid w:val="00037306"/>
    <w:rsid w:val="000374D6"/>
    <w:rsid w:val="0004197D"/>
    <w:rsid w:val="00041E84"/>
    <w:rsid w:val="00042E00"/>
    <w:rsid w:val="000457A0"/>
    <w:rsid w:val="00050684"/>
    <w:rsid w:val="00051D17"/>
    <w:rsid w:val="00053D8B"/>
    <w:rsid w:val="0005666E"/>
    <w:rsid w:val="000568D7"/>
    <w:rsid w:val="0005795C"/>
    <w:rsid w:val="000645F0"/>
    <w:rsid w:val="000654C9"/>
    <w:rsid w:val="00066AB4"/>
    <w:rsid w:val="00067C15"/>
    <w:rsid w:val="00067C57"/>
    <w:rsid w:val="00067CAA"/>
    <w:rsid w:val="00070731"/>
    <w:rsid w:val="00070D56"/>
    <w:rsid w:val="00071052"/>
    <w:rsid w:val="00076DC5"/>
    <w:rsid w:val="00080160"/>
    <w:rsid w:val="00080F03"/>
    <w:rsid w:val="000904AA"/>
    <w:rsid w:val="000909E1"/>
    <w:rsid w:val="00093541"/>
    <w:rsid w:val="0009455D"/>
    <w:rsid w:val="00095E68"/>
    <w:rsid w:val="000A09B0"/>
    <w:rsid w:val="000A13E8"/>
    <w:rsid w:val="000A486B"/>
    <w:rsid w:val="000A70FF"/>
    <w:rsid w:val="000B28AB"/>
    <w:rsid w:val="000B4E60"/>
    <w:rsid w:val="000B56A3"/>
    <w:rsid w:val="000B59CE"/>
    <w:rsid w:val="000B6091"/>
    <w:rsid w:val="000B6B5A"/>
    <w:rsid w:val="000B6F5F"/>
    <w:rsid w:val="000C0A64"/>
    <w:rsid w:val="000C23E9"/>
    <w:rsid w:val="000C7562"/>
    <w:rsid w:val="000D1E12"/>
    <w:rsid w:val="000D40B1"/>
    <w:rsid w:val="000D4A5F"/>
    <w:rsid w:val="000E023F"/>
    <w:rsid w:val="000E350E"/>
    <w:rsid w:val="000E43D1"/>
    <w:rsid w:val="000E4B87"/>
    <w:rsid w:val="000E5647"/>
    <w:rsid w:val="000E56EE"/>
    <w:rsid w:val="000E61B4"/>
    <w:rsid w:val="000E6F27"/>
    <w:rsid w:val="000E72A3"/>
    <w:rsid w:val="000F4BBA"/>
    <w:rsid w:val="000F57B6"/>
    <w:rsid w:val="00100528"/>
    <w:rsid w:val="00101B6C"/>
    <w:rsid w:val="00102297"/>
    <w:rsid w:val="00106E99"/>
    <w:rsid w:val="00111F37"/>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2BE3"/>
    <w:rsid w:val="0015437A"/>
    <w:rsid w:val="0015458A"/>
    <w:rsid w:val="001578EB"/>
    <w:rsid w:val="00161F8B"/>
    <w:rsid w:val="0016652E"/>
    <w:rsid w:val="001667CD"/>
    <w:rsid w:val="00177F0E"/>
    <w:rsid w:val="00180178"/>
    <w:rsid w:val="001845DD"/>
    <w:rsid w:val="00184B2E"/>
    <w:rsid w:val="00190F4E"/>
    <w:rsid w:val="00194043"/>
    <w:rsid w:val="00194988"/>
    <w:rsid w:val="001A123D"/>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1524"/>
    <w:rsid w:val="002022B7"/>
    <w:rsid w:val="00202AC3"/>
    <w:rsid w:val="00206EC3"/>
    <w:rsid w:val="002132F7"/>
    <w:rsid w:val="002148EF"/>
    <w:rsid w:val="00214A93"/>
    <w:rsid w:val="0021524E"/>
    <w:rsid w:val="00215586"/>
    <w:rsid w:val="00215847"/>
    <w:rsid w:val="00216AD1"/>
    <w:rsid w:val="00217CC2"/>
    <w:rsid w:val="00217FD0"/>
    <w:rsid w:val="0022039E"/>
    <w:rsid w:val="00220558"/>
    <w:rsid w:val="0022152F"/>
    <w:rsid w:val="00225D7A"/>
    <w:rsid w:val="00226800"/>
    <w:rsid w:val="00231D8B"/>
    <w:rsid w:val="002329D1"/>
    <w:rsid w:val="0023483C"/>
    <w:rsid w:val="00236438"/>
    <w:rsid w:val="00240A6A"/>
    <w:rsid w:val="00243D1A"/>
    <w:rsid w:val="00243E91"/>
    <w:rsid w:val="00244F5D"/>
    <w:rsid w:val="002467F9"/>
    <w:rsid w:val="00250440"/>
    <w:rsid w:val="0025115B"/>
    <w:rsid w:val="00254CE8"/>
    <w:rsid w:val="00255290"/>
    <w:rsid w:val="00260262"/>
    <w:rsid w:val="00260608"/>
    <w:rsid w:val="00263345"/>
    <w:rsid w:val="00263AD1"/>
    <w:rsid w:val="00264572"/>
    <w:rsid w:val="00265445"/>
    <w:rsid w:val="00267ED9"/>
    <w:rsid w:val="00270832"/>
    <w:rsid w:val="00271705"/>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152"/>
    <w:rsid w:val="002A7AEE"/>
    <w:rsid w:val="002A7E50"/>
    <w:rsid w:val="002B1C8D"/>
    <w:rsid w:val="002B6C90"/>
    <w:rsid w:val="002B7DDA"/>
    <w:rsid w:val="002C0E0E"/>
    <w:rsid w:val="002C11A6"/>
    <w:rsid w:val="002C2A63"/>
    <w:rsid w:val="002C4F77"/>
    <w:rsid w:val="002C689E"/>
    <w:rsid w:val="002C696C"/>
    <w:rsid w:val="002D18E8"/>
    <w:rsid w:val="002D4194"/>
    <w:rsid w:val="002D6F50"/>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3F77"/>
    <w:rsid w:val="00355E1C"/>
    <w:rsid w:val="00356C16"/>
    <w:rsid w:val="00357372"/>
    <w:rsid w:val="00366479"/>
    <w:rsid w:val="003668D1"/>
    <w:rsid w:val="0037012B"/>
    <w:rsid w:val="00372533"/>
    <w:rsid w:val="00376468"/>
    <w:rsid w:val="00376EED"/>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4DF8"/>
    <w:rsid w:val="003B4E18"/>
    <w:rsid w:val="003B513B"/>
    <w:rsid w:val="003B5455"/>
    <w:rsid w:val="003B7DC8"/>
    <w:rsid w:val="003C080B"/>
    <w:rsid w:val="003C0AA4"/>
    <w:rsid w:val="003C1DA5"/>
    <w:rsid w:val="003C305A"/>
    <w:rsid w:val="003C3F95"/>
    <w:rsid w:val="003D4EDD"/>
    <w:rsid w:val="003D534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0C26"/>
    <w:rsid w:val="004236C7"/>
    <w:rsid w:val="00423903"/>
    <w:rsid w:val="0042615E"/>
    <w:rsid w:val="004354C6"/>
    <w:rsid w:val="00441533"/>
    <w:rsid w:val="00444E30"/>
    <w:rsid w:val="00452F9D"/>
    <w:rsid w:val="0046027E"/>
    <w:rsid w:val="004628C9"/>
    <w:rsid w:val="004646CB"/>
    <w:rsid w:val="00465024"/>
    <w:rsid w:val="004662AE"/>
    <w:rsid w:val="00467D22"/>
    <w:rsid w:val="00470FBA"/>
    <w:rsid w:val="00476C76"/>
    <w:rsid w:val="00483C3D"/>
    <w:rsid w:val="00485E6F"/>
    <w:rsid w:val="004929D4"/>
    <w:rsid w:val="00493757"/>
    <w:rsid w:val="004953E8"/>
    <w:rsid w:val="00495798"/>
    <w:rsid w:val="0049593E"/>
    <w:rsid w:val="004A4093"/>
    <w:rsid w:val="004A78F1"/>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456"/>
    <w:rsid w:val="00502845"/>
    <w:rsid w:val="00505509"/>
    <w:rsid w:val="00505827"/>
    <w:rsid w:val="00506B72"/>
    <w:rsid w:val="00511A42"/>
    <w:rsid w:val="005133F8"/>
    <w:rsid w:val="00516D0B"/>
    <w:rsid w:val="00525673"/>
    <w:rsid w:val="00525AEC"/>
    <w:rsid w:val="00530FC0"/>
    <w:rsid w:val="005327C7"/>
    <w:rsid w:val="005331A3"/>
    <w:rsid w:val="00535659"/>
    <w:rsid w:val="00537CB9"/>
    <w:rsid w:val="005405B1"/>
    <w:rsid w:val="005421CB"/>
    <w:rsid w:val="00542D3D"/>
    <w:rsid w:val="00550D3E"/>
    <w:rsid w:val="005538CF"/>
    <w:rsid w:val="00556A0C"/>
    <w:rsid w:val="00561524"/>
    <w:rsid w:val="00561DAB"/>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1D6"/>
    <w:rsid w:val="005B499E"/>
    <w:rsid w:val="005C06DF"/>
    <w:rsid w:val="005C1020"/>
    <w:rsid w:val="005C1B52"/>
    <w:rsid w:val="005C61CB"/>
    <w:rsid w:val="005C6D6A"/>
    <w:rsid w:val="005D160B"/>
    <w:rsid w:val="005D5777"/>
    <w:rsid w:val="005D7454"/>
    <w:rsid w:val="005E1091"/>
    <w:rsid w:val="005E6D53"/>
    <w:rsid w:val="00604F45"/>
    <w:rsid w:val="0060621A"/>
    <w:rsid w:val="00607616"/>
    <w:rsid w:val="006123E2"/>
    <w:rsid w:val="006125AC"/>
    <w:rsid w:val="00615C3C"/>
    <w:rsid w:val="00616918"/>
    <w:rsid w:val="006177E2"/>
    <w:rsid w:val="006240C5"/>
    <w:rsid w:val="0062517E"/>
    <w:rsid w:val="00625C04"/>
    <w:rsid w:val="006303C1"/>
    <w:rsid w:val="006314F1"/>
    <w:rsid w:val="00633776"/>
    <w:rsid w:val="0063467B"/>
    <w:rsid w:val="0063628E"/>
    <w:rsid w:val="00636624"/>
    <w:rsid w:val="006503AE"/>
    <w:rsid w:val="00653375"/>
    <w:rsid w:val="00653582"/>
    <w:rsid w:val="0065536A"/>
    <w:rsid w:val="00656ACE"/>
    <w:rsid w:val="00657EAF"/>
    <w:rsid w:val="00663854"/>
    <w:rsid w:val="0066406D"/>
    <w:rsid w:val="00666284"/>
    <w:rsid w:val="00667A63"/>
    <w:rsid w:val="0067131F"/>
    <w:rsid w:val="00671CDB"/>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52C6"/>
    <w:rsid w:val="006A6CD7"/>
    <w:rsid w:val="006B05BF"/>
    <w:rsid w:val="006B2384"/>
    <w:rsid w:val="006B3831"/>
    <w:rsid w:val="006B3F8F"/>
    <w:rsid w:val="006B56DA"/>
    <w:rsid w:val="006B5888"/>
    <w:rsid w:val="006C5F83"/>
    <w:rsid w:val="006C75EA"/>
    <w:rsid w:val="006D04BD"/>
    <w:rsid w:val="006D10F8"/>
    <w:rsid w:val="006D3950"/>
    <w:rsid w:val="006D6728"/>
    <w:rsid w:val="006D7E38"/>
    <w:rsid w:val="006E0378"/>
    <w:rsid w:val="006E17DE"/>
    <w:rsid w:val="006E2FFE"/>
    <w:rsid w:val="006E42C6"/>
    <w:rsid w:val="006E4AF5"/>
    <w:rsid w:val="006F1ECD"/>
    <w:rsid w:val="006F24AB"/>
    <w:rsid w:val="006F28C1"/>
    <w:rsid w:val="006F378E"/>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2DC"/>
    <w:rsid w:val="00740F24"/>
    <w:rsid w:val="00754DD9"/>
    <w:rsid w:val="00754F0B"/>
    <w:rsid w:val="00755485"/>
    <w:rsid w:val="00755F6F"/>
    <w:rsid w:val="0076017A"/>
    <w:rsid w:val="0076035C"/>
    <w:rsid w:val="00760B15"/>
    <w:rsid w:val="00760F61"/>
    <w:rsid w:val="0076179A"/>
    <w:rsid w:val="00764EC4"/>
    <w:rsid w:val="00766B74"/>
    <w:rsid w:val="007708B8"/>
    <w:rsid w:val="00771DF4"/>
    <w:rsid w:val="00777EB9"/>
    <w:rsid w:val="00782FF2"/>
    <w:rsid w:val="00783D9B"/>
    <w:rsid w:val="0078774B"/>
    <w:rsid w:val="007913E6"/>
    <w:rsid w:val="0079152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0129"/>
    <w:rsid w:val="007F2182"/>
    <w:rsid w:val="007F693F"/>
    <w:rsid w:val="008004D3"/>
    <w:rsid w:val="00800A15"/>
    <w:rsid w:val="00805256"/>
    <w:rsid w:val="0080652C"/>
    <w:rsid w:val="0081491D"/>
    <w:rsid w:val="0081664E"/>
    <w:rsid w:val="00820DFA"/>
    <w:rsid w:val="00822557"/>
    <w:rsid w:val="00822688"/>
    <w:rsid w:val="00824228"/>
    <w:rsid w:val="00824931"/>
    <w:rsid w:val="00831C63"/>
    <w:rsid w:val="00832040"/>
    <w:rsid w:val="00834A7F"/>
    <w:rsid w:val="00837EBF"/>
    <w:rsid w:val="00840B24"/>
    <w:rsid w:val="0084747A"/>
    <w:rsid w:val="008517BF"/>
    <w:rsid w:val="008523FC"/>
    <w:rsid w:val="0085304E"/>
    <w:rsid w:val="008536A9"/>
    <w:rsid w:val="008541BF"/>
    <w:rsid w:val="008545C1"/>
    <w:rsid w:val="00855486"/>
    <w:rsid w:val="00856DDE"/>
    <w:rsid w:val="00857F72"/>
    <w:rsid w:val="00860705"/>
    <w:rsid w:val="00861F76"/>
    <w:rsid w:val="00862DC5"/>
    <w:rsid w:val="00865B71"/>
    <w:rsid w:val="00870C94"/>
    <w:rsid w:val="00870CC9"/>
    <w:rsid w:val="008737B2"/>
    <w:rsid w:val="008761C6"/>
    <w:rsid w:val="00876B40"/>
    <w:rsid w:val="00881509"/>
    <w:rsid w:val="008819C5"/>
    <w:rsid w:val="008830CD"/>
    <w:rsid w:val="00886681"/>
    <w:rsid w:val="008866CB"/>
    <w:rsid w:val="00892FF0"/>
    <w:rsid w:val="00897B98"/>
    <w:rsid w:val="008A2AFC"/>
    <w:rsid w:val="008A6395"/>
    <w:rsid w:val="008A648E"/>
    <w:rsid w:val="008B0135"/>
    <w:rsid w:val="008B2299"/>
    <w:rsid w:val="008B7643"/>
    <w:rsid w:val="008B7A6D"/>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7ED"/>
    <w:rsid w:val="0091720A"/>
    <w:rsid w:val="00917A75"/>
    <w:rsid w:val="009207E3"/>
    <w:rsid w:val="00921D8B"/>
    <w:rsid w:val="009225F3"/>
    <w:rsid w:val="00923B94"/>
    <w:rsid w:val="00924525"/>
    <w:rsid w:val="00927E75"/>
    <w:rsid w:val="00930724"/>
    <w:rsid w:val="009310B2"/>
    <w:rsid w:val="00933172"/>
    <w:rsid w:val="00934997"/>
    <w:rsid w:val="00936110"/>
    <w:rsid w:val="00936CF9"/>
    <w:rsid w:val="00944A14"/>
    <w:rsid w:val="00945975"/>
    <w:rsid w:val="00945C65"/>
    <w:rsid w:val="00946B31"/>
    <w:rsid w:val="00950B5B"/>
    <w:rsid w:val="00951468"/>
    <w:rsid w:val="00956D90"/>
    <w:rsid w:val="009618B2"/>
    <w:rsid w:val="00962AC6"/>
    <w:rsid w:val="00962D50"/>
    <w:rsid w:val="009634CA"/>
    <w:rsid w:val="00964C14"/>
    <w:rsid w:val="00965C15"/>
    <w:rsid w:val="00965D08"/>
    <w:rsid w:val="00966927"/>
    <w:rsid w:val="00970AA9"/>
    <w:rsid w:val="00970F7F"/>
    <w:rsid w:val="00976FA7"/>
    <w:rsid w:val="009778D0"/>
    <w:rsid w:val="00977E34"/>
    <w:rsid w:val="0098005C"/>
    <w:rsid w:val="009805E8"/>
    <w:rsid w:val="009810CE"/>
    <w:rsid w:val="00981CD4"/>
    <w:rsid w:val="00982008"/>
    <w:rsid w:val="00982036"/>
    <w:rsid w:val="0098432E"/>
    <w:rsid w:val="00986424"/>
    <w:rsid w:val="0099174C"/>
    <w:rsid w:val="00991F97"/>
    <w:rsid w:val="00992EAC"/>
    <w:rsid w:val="0099335C"/>
    <w:rsid w:val="00995576"/>
    <w:rsid w:val="009A0C08"/>
    <w:rsid w:val="009A1DA9"/>
    <w:rsid w:val="009A245B"/>
    <w:rsid w:val="009A755C"/>
    <w:rsid w:val="009A7903"/>
    <w:rsid w:val="009B0FBA"/>
    <w:rsid w:val="009B14AF"/>
    <w:rsid w:val="009B3D7B"/>
    <w:rsid w:val="009B4D91"/>
    <w:rsid w:val="009B5041"/>
    <w:rsid w:val="009C0CAB"/>
    <w:rsid w:val="009C488D"/>
    <w:rsid w:val="009C4DAD"/>
    <w:rsid w:val="009C58E2"/>
    <w:rsid w:val="009C6BE5"/>
    <w:rsid w:val="009C74D6"/>
    <w:rsid w:val="009C7A55"/>
    <w:rsid w:val="009C7C0C"/>
    <w:rsid w:val="009D0330"/>
    <w:rsid w:val="009D5087"/>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0176"/>
    <w:rsid w:val="00A3584C"/>
    <w:rsid w:val="00A3688C"/>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498"/>
    <w:rsid w:val="00A936D2"/>
    <w:rsid w:val="00A95843"/>
    <w:rsid w:val="00AA0E25"/>
    <w:rsid w:val="00AA6E73"/>
    <w:rsid w:val="00AB43E5"/>
    <w:rsid w:val="00AC010A"/>
    <w:rsid w:val="00AC176D"/>
    <w:rsid w:val="00AC7E6F"/>
    <w:rsid w:val="00AC7EB4"/>
    <w:rsid w:val="00AD038B"/>
    <w:rsid w:val="00AD2174"/>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552E"/>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296"/>
    <w:rsid w:val="00B54D13"/>
    <w:rsid w:val="00B54F4E"/>
    <w:rsid w:val="00B56EF0"/>
    <w:rsid w:val="00B60933"/>
    <w:rsid w:val="00B61AE2"/>
    <w:rsid w:val="00B66573"/>
    <w:rsid w:val="00B6690A"/>
    <w:rsid w:val="00B67314"/>
    <w:rsid w:val="00B74D5C"/>
    <w:rsid w:val="00B757F2"/>
    <w:rsid w:val="00B8501E"/>
    <w:rsid w:val="00B911CF"/>
    <w:rsid w:val="00B945A9"/>
    <w:rsid w:val="00B94DAE"/>
    <w:rsid w:val="00B9589D"/>
    <w:rsid w:val="00BA04FB"/>
    <w:rsid w:val="00BA095D"/>
    <w:rsid w:val="00BA19ED"/>
    <w:rsid w:val="00BA2BD7"/>
    <w:rsid w:val="00BB2804"/>
    <w:rsid w:val="00BB3E92"/>
    <w:rsid w:val="00BB555E"/>
    <w:rsid w:val="00BB741C"/>
    <w:rsid w:val="00BC1F54"/>
    <w:rsid w:val="00BC356F"/>
    <w:rsid w:val="00BC74C8"/>
    <w:rsid w:val="00BD0BC8"/>
    <w:rsid w:val="00BD2843"/>
    <w:rsid w:val="00BD2B26"/>
    <w:rsid w:val="00BD35AD"/>
    <w:rsid w:val="00BD5EAF"/>
    <w:rsid w:val="00BE5C1A"/>
    <w:rsid w:val="00BE7ED0"/>
    <w:rsid w:val="00BF09CC"/>
    <w:rsid w:val="00C036DC"/>
    <w:rsid w:val="00C10188"/>
    <w:rsid w:val="00C13FF0"/>
    <w:rsid w:val="00C17CED"/>
    <w:rsid w:val="00C2503C"/>
    <w:rsid w:val="00C279D5"/>
    <w:rsid w:val="00C317DF"/>
    <w:rsid w:val="00C351B8"/>
    <w:rsid w:val="00C40959"/>
    <w:rsid w:val="00C437CE"/>
    <w:rsid w:val="00C43E68"/>
    <w:rsid w:val="00C44D1E"/>
    <w:rsid w:val="00C45B20"/>
    <w:rsid w:val="00C47605"/>
    <w:rsid w:val="00C500C5"/>
    <w:rsid w:val="00C537A3"/>
    <w:rsid w:val="00C5688B"/>
    <w:rsid w:val="00C62222"/>
    <w:rsid w:val="00C626B6"/>
    <w:rsid w:val="00C63D8C"/>
    <w:rsid w:val="00C645F4"/>
    <w:rsid w:val="00C70245"/>
    <w:rsid w:val="00C71265"/>
    <w:rsid w:val="00C7439C"/>
    <w:rsid w:val="00C8403A"/>
    <w:rsid w:val="00C846EA"/>
    <w:rsid w:val="00C87944"/>
    <w:rsid w:val="00C900CA"/>
    <w:rsid w:val="00C9372B"/>
    <w:rsid w:val="00C9434E"/>
    <w:rsid w:val="00C95ACE"/>
    <w:rsid w:val="00CB06BF"/>
    <w:rsid w:val="00CB56BA"/>
    <w:rsid w:val="00CB6417"/>
    <w:rsid w:val="00CB765C"/>
    <w:rsid w:val="00CC1740"/>
    <w:rsid w:val="00CC1D85"/>
    <w:rsid w:val="00CC318F"/>
    <w:rsid w:val="00CC31B8"/>
    <w:rsid w:val="00CC5719"/>
    <w:rsid w:val="00CC5E31"/>
    <w:rsid w:val="00CD080A"/>
    <w:rsid w:val="00CD1C4E"/>
    <w:rsid w:val="00CD2389"/>
    <w:rsid w:val="00CD54C9"/>
    <w:rsid w:val="00CE0CA4"/>
    <w:rsid w:val="00CE32FA"/>
    <w:rsid w:val="00CE3661"/>
    <w:rsid w:val="00CE5015"/>
    <w:rsid w:val="00CF06BD"/>
    <w:rsid w:val="00CF12AC"/>
    <w:rsid w:val="00CF2554"/>
    <w:rsid w:val="00CF4A4B"/>
    <w:rsid w:val="00CF4A78"/>
    <w:rsid w:val="00CF5234"/>
    <w:rsid w:val="00CF755D"/>
    <w:rsid w:val="00CF7932"/>
    <w:rsid w:val="00D10313"/>
    <w:rsid w:val="00D10A7D"/>
    <w:rsid w:val="00D11C40"/>
    <w:rsid w:val="00D124AD"/>
    <w:rsid w:val="00D21D46"/>
    <w:rsid w:val="00D23260"/>
    <w:rsid w:val="00D25CCE"/>
    <w:rsid w:val="00D261A7"/>
    <w:rsid w:val="00D300B3"/>
    <w:rsid w:val="00D3047E"/>
    <w:rsid w:val="00D35686"/>
    <w:rsid w:val="00D4081F"/>
    <w:rsid w:val="00D436E1"/>
    <w:rsid w:val="00D464D9"/>
    <w:rsid w:val="00D471E2"/>
    <w:rsid w:val="00D54A29"/>
    <w:rsid w:val="00D564BF"/>
    <w:rsid w:val="00D60172"/>
    <w:rsid w:val="00D63618"/>
    <w:rsid w:val="00D64AD3"/>
    <w:rsid w:val="00D70405"/>
    <w:rsid w:val="00D72A57"/>
    <w:rsid w:val="00D72AD8"/>
    <w:rsid w:val="00D75A8B"/>
    <w:rsid w:val="00D77142"/>
    <w:rsid w:val="00D7777E"/>
    <w:rsid w:val="00D77D60"/>
    <w:rsid w:val="00D8068E"/>
    <w:rsid w:val="00D834C3"/>
    <w:rsid w:val="00D84800"/>
    <w:rsid w:val="00D8763F"/>
    <w:rsid w:val="00D979C7"/>
    <w:rsid w:val="00DA27A8"/>
    <w:rsid w:val="00DA4529"/>
    <w:rsid w:val="00DA4966"/>
    <w:rsid w:val="00DA70D9"/>
    <w:rsid w:val="00DA7234"/>
    <w:rsid w:val="00DB03EF"/>
    <w:rsid w:val="00DB3807"/>
    <w:rsid w:val="00DC08F0"/>
    <w:rsid w:val="00DC57B5"/>
    <w:rsid w:val="00DD1842"/>
    <w:rsid w:val="00DD18C5"/>
    <w:rsid w:val="00DD2023"/>
    <w:rsid w:val="00DD261B"/>
    <w:rsid w:val="00DD39BA"/>
    <w:rsid w:val="00DD42A4"/>
    <w:rsid w:val="00DD5276"/>
    <w:rsid w:val="00DD7137"/>
    <w:rsid w:val="00DE0657"/>
    <w:rsid w:val="00DE5AA0"/>
    <w:rsid w:val="00DE632D"/>
    <w:rsid w:val="00DE67DF"/>
    <w:rsid w:val="00DE7025"/>
    <w:rsid w:val="00DF083B"/>
    <w:rsid w:val="00DF3657"/>
    <w:rsid w:val="00DF4A9A"/>
    <w:rsid w:val="00DF5324"/>
    <w:rsid w:val="00DF5ACA"/>
    <w:rsid w:val="00E041C8"/>
    <w:rsid w:val="00E06AE9"/>
    <w:rsid w:val="00E102CD"/>
    <w:rsid w:val="00E12512"/>
    <w:rsid w:val="00E13FF1"/>
    <w:rsid w:val="00E163E2"/>
    <w:rsid w:val="00E21D22"/>
    <w:rsid w:val="00E235A7"/>
    <w:rsid w:val="00E27071"/>
    <w:rsid w:val="00E277BA"/>
    <w:rsid w:val="00E3345B"/>
    <w:rsid w:val="00E41C6B"/>
    <w:rsid w:val="00E4697E"/>
    <w:rsid w:val="00E56EB0"/>
    <w:rsid w:val="00E57E93"/>
    <w:rsid w:val="00E63CB1"/>
    <w:rsid w:val="00E64D39"/>
    <w:rsid w:val="00E67044"/>
    <w:rsid w:val="00E7716B"/>
    <w:rsid w:val="00E8050A"/>
    <w:rsid w:val="00E815D2"/>
    <w:rsid w:val="00E821A2"/>
    <w:rsid w:val="00E86437"/>
    <w:rsid w:val="00E87BA5"/>
    <w:rsid w:val="00E966E4"/>
    <w:rsid w:val="00E96706"/>
    <w:rsid w:val="00EA02E5"/>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D6DFC"/>
    <w:rsid w:val="00ED7629"/>
    <w:rsid w:val="00EE06FA"/>
    <w:rsid w:val="00EE17CD"/>
    <w:rsid w:val="00EE3DEE"/>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5637"/>
    <w:rsid w:val="00F44A92"/>
    <w:rsid w:val="00F55A20"/>
    <w:rsid w:val="00F56FAC"/>
    <w:rsid w:val="00F61BC9"/>
    <w:rsid w:val="00F630C4"/>
    <w:rsid w:val="00F633C4"/>
    <w:rsid w:val="00F675F1"/>
    <w:rsid w:val="00F7288A"/>
    <w:rsid w:val="00F74E4F"/>
    <w:rsid w:val="00F9549B"/>
    <w:rsid w:val="00FA02BD"/>
    <w:rsid w:val="00FA0487"/>
    <w:rsid w:val="00FA0A2F"/>
    <w:rsid w:val="00FA19AC"/>
    <w:rsid w:val="00FA3D93"/>
    <w:rsid w:val="00FA4205"/>
    <w:rsid w:val="00FA4600"/>
    <w:rsid w:val="00FA497A"/>
    <w:rsid w:val="00FB0018"/>
    <w:rsid w:val="00FB0CB6"/>
    <w:rsid w:val="00FB417E"/>
    <w:rsid w:val="00FC12D5"/>
    <w:rsid w:val="00FC42F7"/>
    <w:rsid w:val="00FC50B8"/>
    <w:rsid w:val="00FC7446"/>
    <w:rsid w:val="00FD2691"/>
    <w:rsid w:val="00FD3927"/>
    <w:rsid w:val="00FD436E"/>
    <w:rsid w:val="00FD48FB"/>
    <w:rsid w:val="00FE1859"/>
    <w:rsid w:val="00FE1DFE"/>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19848B76-A602-4A76-8F0E-8A61FE0C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Erwhnung">
    <w:name w:val="Mention"/>
    <w:basedOn w:val="Absatz-Standardschriftart"/>
    <w:uiPriority w:val="99"/>
    <w:unhideWhenUsed/>
    <w:rsid w:val="00F35637"/>
    <w:rPr>
      <w:color w:val="2B579A"/>
      <w:shd w:val="clear" w:color="auto" w:fill="E1DFDD"/>
    </w:rPr>
  </w:style>
  <w:style w:type="character" w:styleId="NichtaufgelsteErwhnung">
    <w:name w:val="Unresolved Mention"/>
    <w:basedOn w:val="Absatz-Standardschriftart"/>
    <w:uiPriority w:val="99"/>
    <w:semiHidden/>
    <w:unhideWhenUsed/>
    <w:rsid w:val="0011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79040712">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46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we-onlin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9b7304-84ed-4bf0-8cab-eaf5436fe63a" xsi:nil="true"/>
    <lcf76f155ced4ddcb4097134ff3c332f xmlns="2dbfcc79-f83b-4345-88a0-096d3f7aa0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41940767D598948984E3B3AE4E630C8" ma:contentTypeVersion="13" ma:contentTypeDescription="Ein neues Dokument erstellen." ma:contentTypeScope="" ma:versionID="f6f44eedd7bb9d192011e4231bf6da97">
  <xsd:schema xmlns:xsd="http://www.w3.org/2001/XMLSchema" xmlns:xs="http://www.w3.org/2001/XMLSchema" xmlns:p="http://schemas.microsoft.com/office/2006/metadata/properties" xmlns:ns2="2dbfcc79-f83b-4345-88a0-096d3f7aa018" xmlns:ns3="5c9b7304-84ed-4bf0-8cab-eaf5436fe63a" targetNamespace="http://schemas.microsoft.com/office/2006/metadata/properties" ma:root="true" ma:fieldsID="e168ebf8ae61d20e1810bc63ee3b79cc" ns2:_="" ns3:_="">
    <xsd:import namespace="2dbfcc79-f83b-4345-88a0-096d3f7aa018"/>
    <xsd:import namespace="5c9b7304-84ed-4bf0-8cab-eaf5436fe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fcc79-f83b-4345-88a0-096d3f7aa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9b7304-84ed-4bf0-8cab-eaf5436fe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b12feb-a44f-4f96-9efe-7547d379395c}" ma:internalName="TaxCatchAll" ma:showField="CatchAllData" ma:web="5c9b7304-84ed-4bf0-8cab-eaf5436fe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74C08-A76E-4AEA-A6B6-5CEDDC3B9A74}">
  <ds:schemaRefs>
    <ds:schemaRef ds:uri="http://schemas.microsoft.com/sharepoint/v3/contenttype/forms"/>
  </ds:schemaRefs>
</ds:datastoreItem>
</file>

<file path=customXml/itemProps2.xml><?xml version="1.0" encoding="utf-8"?>
<ds:datastoreItem xmlns:ds="http://schemas.openxmlformats.org/officeDocument/2006/customXml" ds:itemID="{AFC51319-FC0F-4217-88FB-C9831B6E42C7}">
  <ds:schemaRefs>
    <ds:schemaRef ds:uri="http://schemas.microsoft.com/office/2006/metadata/properties"/>
    <ds:schemaRef ds:uri="http://schemas.microsoft.com/office/infopath/2007/PartnerControls"/>
    <ds:schemaRef ds:uri="5c9b7304-84ed-4bf0-8cab-eaf5436fe63a"/>
    <ds:schemaRef ds:uri="2dbfcc79-f83b-4345-88a0-096d3f7aa018"/>
  </ds:schemaRefs>
</ds:datastoreItem>
</file>

<file path=customXml/itemProps3.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customXml/itemProps4.xml><?xml version="1.0" encoding="utf-8"?>
<ds:datastoreItem xmlns:ds="http://schemas.openxmlformats.org/officeDocument/2006/customXml" ds:itemID="{D297A393-CD69-4408-B49E-D5453B01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fcc79-f83b-4345-88a0-096d3f7aa018"/>
    <ds:schemaRef ds:uri="5c9b7304-84ed-4bf0-8cab-eaf5436fe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7672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Linh Zadow</dc:creator>
  <cp:keywords/>
  <cp:lastModifiedBy>Brigitte Basilio</cp:lastModifiedBy>
  <cp:revision>5</cp:revision>
  <cp:lastPrinted>2017-06-23T08:32:00Z</cp:lastPrinted>
  <dcterms:created xsi:type="dcterms:W3CDTF">2025-08-29T08:36:00Z</dcterms:created>
  <dcterms:modified xsi:type="dcterms:W3CDTF">2025-08-29T09:22:00Z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0x010100741940767D598948984E3B3AE4E630C8</vt:lpwstr>
  </property>
  <property fmtid="{D5CDD505-2E9C-101B-9397-08002B2CF9AE}" pid="4" name="MediaServiceImageTags">
    <vt:lpwstr/>
  </property>
</Properties>
</file>