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COMUNICATO STAMPA</w:t>
      </w:r>
    </w:p>
    <w:p w14:paraId="59879415" w14:textId="4B6B35E1"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protegge il sensore di umidità MEMS con un cappuccio filtrante</w:t>
      </w:r>
    </w:p>
    <w:p w14:paraId="4148C797" w14:textId="6A3565A4"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Per una maggiore durata e condizioni di utilizzo più difficili</w:t>
      </w:r>
    </w:p>
    <w:p w14:paraId="79057ED3" w14:textId="27546B43" w:rsidR="00C71FB7" w:rsidRPr="0035686E" w:rsidRDefault="00485E6F" w:rsidP="0030373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C37E6C" w:rsidRPr="00C37E6C">
        <w:rPr>
          <w:rFonts w:ascii="Arial" w:hAnsi="Arial"/>
          <w:color w:val="000000"/>
        </w:rPr>
        <w:t>6 agosto</w:t>
      </w:r>
      <w:r>
        <w:rPr>
          <w:rFonts w:ascii="Arial" w:hAnsi="Arial"/>
          <w:color w:val="000000"/>
        </w:rPr>
        <w:t xml:space="preserve"> 2025 – Con la denominazione Filter </w:t>
      </w:r>
      <w:proofErr w:type="gramStart"/>
      <w:r>
        <w:rPr>
          <w:rFonts w:ascii="Arial" w:hAnsi="Arial"/>
          <w:color w:val="000000"/>
        </w:rPr>
        <w:t>Cap  WSEN</w:t>
      </w:r>
      <w:proofErr w:type="gramEnd"/>
      <w:r>
        <w:rPr>
          <w:rFonts w:ascii="Arial" w:hAnsi="Arial"/>
          <w:color w:val="000000"/>
        </w:rPr>
        <w:t xml:space="preserve">-ACCE,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offre un accessorio per il suo sensore di umidità WSEN-HIDS. </w:t>
      </w:r>
      <w:r w:rsidR="00060D14">
        <w:rPr>
          <w:rFonts w:ascii="Arial" w:hAnsi="Arial"/>
          <w:color w:val="000000"/>
        </w:rPr>
        <w:t xml:space="preserve">Questo </w:t>
      </w:r>
      <w:r w:rsidR="005E3794">
        <w:rPr>
          <w:rFonts w:ascii="Arial" w:hAnsi="Arial"/>
          <w:color w:val="000000"/>
        </w:rPr>
        <w:t xml:space="preserve">accessorio è un </w:t>
      </w:r>
      <w:r>
        <w:rPr>
          <w:rFonts w:ascii="Arial" w:hAnsi="Arial"/>
          <w:color w:val="000000"/>
        </w:rPr>
        <w:t>cappuccio protettivo</w:t>
      </w:r>
      <w:r w:rsidR="00060D14">
        <w:rPr>
          <w:rFonts w:ascii="Arial" w:hAnsi="Arial"/>
          <w:color w:val="000000"/>
        </w:rPr>
        <w:t xml:space="preserve"> </w:t>
      </w:r>
      <w:r w:rsidR="005E3794">
        <w:rPr>
          <w:rFonts w:ascii="Arial" w:hAnsi="Arial"/>
          <w:color w:val="000000"/>
        </w:rPr>
        <w:t xml:space="preserve">che </w:t>
      </w:r>
      <w:r w:rsidR="00060D14">
        <w:rPr>
          <w:rFonts w:ascii="Arial" w:hAnsi="Arial"/>
          <w:color w:val="000000"/>
        </w:rPr>
        <w:t xml:space="preserve">ha come scopo </w:t>
      </w:r>
      <w:proofErr w:type="spellStart"/>
      <w:r w:rsidR="007238FC">
        <w:rPr>
          <w:rFonts w:ascii="Arial" w:hAnsi="Arial"/>
          <w:color w:val="000000"/>
        </w:rPr>
        <w:t>di</w:t>
      </w:r>
      <w:r>
        <w:rPr>
          <w:rFonts w:ascii="Arial" w:hAnsi="Arial"/>
          <w:color w:val="000000"/>
        </w:rPr>
        <w:t>protegge</w:t>
      </w:r>
      <w:proofErr w:type="spellEnd"/>
      <w:r>
        <w:rPr>
          <w:rFonts w:ascii="Arial" w:hAnsi="Arial"/>
          <w:color w:val="000000"/>
        </w:rPr>
        <w:t xml:space="preserve"> il sensore di umidità e temperatura ad alta precisione da polvere, acqua e danni meccanici. Il Filter Cap WSEN-ACCE può essere fissato saldamente con i suoi perni nei fori della scheda o incollato come parte di un alloggiamento sigillato. Il cappuccio assicura che la misurazione dell'umidità rimanga stabile e accurata anche in condizioni difficili. La sua funzione protettiva aumenta la durata del sensore, </w:t>
      </w:r>
      <w:r w:rsidR="006B7C43">
        <w:rPr>
          <w:rFonts w:ascii="Arial" w:hAnsi="Arial"/>
          <w:color w:val="000000"/>
        </w:rPr>
        <w:t xml:space="preserve">come </w:t>
      </w:r>
      <w:r>
        <w:rPr>
          <w:rFonts w:ascii="Arial" w:hAnsi="Arial"/>
          <w:color w:val="000000"/>
        </w:rPr>
        <w:t>ad esempio nelle applicazioni industriali o agricole.</w:t>
      </w:r>
    </w:p>
    <w:p w14:paraId="2974C9B6" w14:textId="4751C142" w:rsidR="00192F13" w:rsidRDefault="00A9427E" w:rsidP="00303737">
      <w:pPr>
        <w:pStyle w:val="Textkrper"/>
        <w:spacing w:before="120" w:after="120" w:line="260" w:lineRule="exact"/>
        <w:jc w:val="both"/>
        <w:rPr>
          <w:rFonts w:ascii="Arial" w:hAnsi="Arial"/>
          <w:b w:val="0"/>
          <w:bCs w:val="0"/>
          <w:color w:val="000000"/>
        </w:rPr>
      </w:pPr>
      <w:r>
        <w:rPr>
          <w:rFonts w:ascii="Arial" w:hAnsi="Arial"/>
          <w:b w:val="0"/>
        </w:rPr>
        <w:t xml:space="preserve">In particolare, le richieste dei clienti che </w:t>
      </w:r>
      <w:r>
        <w:rPr>
          <w:rFonts w:ascii="Arial" w:hAnsi="Arial"/>
          <w:b w:val="0"/>
          <w:color w:val="000000"/>
        </w:rPr>
        <w:t xml:space="preserve">desiderano utilizzare il sensore MEMS, che ha dimensioni di soli 1,5 × 1,5 × 0,5 mm, in ambienti polverosi hanno portato allo sviluppo del </w:t>
      </w:r>
      <w:hyperlink r:id="rId8" w:history="1">
        <w:r>
          <w:rPr>
            <w:rStyle w:val="Hyperlink"/>
            <w:rFonts w:ascii="Arial" w:hAnsi="Arial"/>
            <w:b w:val="0"/>
          </w:rPr>
          <w:t>Filter Cap WSEN-ACCE</w:t>
        </w:r>
      </w:hyperlink>
      <w:r>
        <w:rPr>
          <w:rFonts w:ascii="Arial" w:hAnsi="Arial"/>
          <w:b w:val="0"/>
          <w:color w:val="000000"/>
        </w:rPr>
        <w:t>. Il robusto cappuccio è realizzato in plastica di alta qualità (</w:t>
      </w:r>
      <w:proofErr w:type="spellStart"/>
      <w:r>
        <w:rPr>
          <w:rFonts w:ascii="Arial" w:hAnsi="Arial"/>
          <w:b w:val="0"/>
          <w:color w:val="000000"/>
        </w:rPr>
        <w:t>polibutilentereftalato</w:t>
      </w:r>
      <w:proofErr w:type="spellEnd"/>
      <w:r>
        <w:rPr>
          <w:rFonts w:ascii="Arial" w:hAnsi="Arial"/>
          <w:b w:val="0"/>
          <w:color w:val="000000"/>
        </w:rPr>
        <w:t>, PBT) e contiene un filtro finemente calibrato che lascia passare le molecole d'acqua verso il sensore, mentre le particelle indesiderate rimangono all'esterno. Con una dimensione dei pori di soli 1,5 micrometri, il tessuto filtrante integrato in PTFE e poliestere garantisce misurazioni precise e prive di interferenze, anche in condizioni ambientali difficili.</w:t>
      </w:r>
      <w:r>
        <w:rPr>
          <w:rFonts w:ascii="Segoe UI" w:hAnsi="Segoe UI"/>
          <w:b w:val="0"/>
          <w:color w:val="424242"/>
          <w:sz w:val="24"/>
          <w:shd w:val="clear" w:color="auto" w:fill="FAFAFA"/>
        </w:rPr>
        <w:t xml:space="preserve"> </w:t>
      </w:r>
      <w:r>
        <w:rPr>
          <w:rFonts w:ascii="Arial" w:hAnsi="Arial"/>
          <w:b w:val="0"/>
          <w:color w:val="000000"/>
        </w:rPr>
        <w:t>Sebbene le molecole d'acqua debbano prima attraversare il filtro per raggiungere il sensore, la misurazione viene ritardata solo di pochi secondi. Nell'applicazione pratica, questo ritardo minimo è appena percettibile e non influisce sull'affidabilità dei risultati di misurazione.</w:t>
      </w:r>
    </w:p>
    <w:p w14:paraId="690E27EB" w14:textId="2A642A08"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Il cappuccio del sensore soddisfa la classe di protezione IP67 e il massimo grado di </w:t>
      </w:r>
      <w:proofErr w:type="spellStart"/>
      <w:r>
        <w:rPr>
          <w:rFonts w:ascii="Arial" w:hAnsi="Arial"/>
          <w:b w:val="0"/>
        </w:rPr>
        <w:t>lipofobicità</w:t>
      </w:r>
      <w:proofErr w:type="spellEnd"/>
      <w:r>
        <w:rPr>
          <w:rFonts w:ascii="Arial" w:hAnsi="Arial"/>
          <w:b w:val="0"/>
        </w:rPr>
        <w:t xml:space="preserve"> secondo la norma AATCC 118-1992. Il modo in cui queste caratteristiche possono essere utilizzate in un'applicazione incapsulata è descritto in dettaglio nella </w:t>
      </w:r>
      <w:hyperlink r:id="rId9" w:history="1">
        <w:r>
          <w:rPr>
            <w:rStyle w:val="Hyperlink"/>
            <w:rFonts w:ascii="Arial" w:hAnsi="Arial"/>
            <w:b w:val="0"/>
          </w:rPr>
          <w:t>documentazione</w:t>
        </w:r>
      </w:hyperlink>
      <w:r>
        <w:rPr>
          <w:rFonts w:ascii="Arial" w:hAnsi="Arial"/>
          <w:b w:val="0"/>
        </w:rPr>
        <w:t xml:space="preserve"> disponibile. </w:t>
      </w:r>
    </w:p>
    <w:p w14:paraId="05AD27C2" w14:textId="77A53C0B" w:rsidR="002B0770" w:rsidRPr="0035686E" w:rsidRDefault="00646BF8" w:rsidP="00303737">
      <w:pPr>
        <w:pStyle w:val="Textkrper"/>
        <w:spacing w:before="120" w:after="120" w:line="260" w:lineRule="exact"/>
        <w:jc w:val="both"/>
        <w:rPr>
          <w:rFonts w:ascii="Arial" w:hAnsi="Arial"/>
        </w:rPr>
      </w:pPr>
      <w:r>
        <w:rPr>
          <w:rFonts w:ascii="Arial" w:hAnsi="Arial"/>
        </w:rPr>
        <w:t>Calibrato e compensato in temperatura</w:t>
      </w:r>
    </w:p>
    <w:p w14:paraId="283F74DF" w14:textId="29E5B8F5"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Grazie alla calibrazione e alla compensazione della temperatura integrata, il sensore di umidità </w:t>
      </w:r>
      <w:hyperlink r:id="rId10" w:history="1">
        <w:r>
          <w:rPr>
            <w:rStyle w:val="Hyperlink"/>
            <w:rFonts w:ascii="Arial" w:hAnsi="Arial"/>
            <w:b w:val="0"/>
          </w:rPr>
          <w:t>WSEN-HIDS</w:t>
        </w:r>
      </w:hyperlink>
      <w:r>
        <w:rPr>
          <w:rFonts w:ascii="Arial" w:hAnsi="Arial"/>
          <w:b w:val="0"/>
        </w:rPr>
        <w:t xml:space="preserve"> misura l'umidità e la temperatura con stabilità a lungo termine. </w:t>
      </w:r>
      <w:r>
        <w:rPr>
          <w:rFonts w:ascii="Arial" w:hAnsi="Arial"/>
          <w:b w:val="0"/>
          <w:color w:val="000000"/>
        </w:rPr>
        <w:t>Il sensore fornisce valori di misurazione calibrati con un'impressionante precisione</w:t>
      </w:r>
      <w:r w:rsidR="00060D14">
        <w:rPr>
          <w:rFonts w:ascii="Arial" w:hAnsi="Arial"/>
          <w:b w:val="0"/>
          <w:color w:val="000000"/>
        </w:rPr>
        <w:t xml:space="preserve"> fino al </w:t>
      </w:r>
      <w:r>
        <w:rPr>
          <w:rFonts w:ascii="Arial" w:hAnsi="Arial"/>
          <w:b w:val="0"/>
          <w:color w:val="000000"/>
        </w:rPr>
        <w:t xml:space="preserve">±1,8% </w:t>
      </w:r>
      <w:proofErr w:type="spellStart"/>
      <w:r>
        <w:rPr>
          <w:rFonts w:ascii="Arial" w:hAnsi="Arial"/>
          <w:b w:val="0"/>
          <w:color w:val="000000"/>
        </w:rPr>
        <w:t>rH</w:t>
      </w:r>
      <w:proofErr w:type="spellEnd"/>
      <w:r>
        <w:rPr>
          <w:rFonts w:ascii="Arial" w:hAnsi="Arial"/>
          <w:b w:val="0"/>
          <w:color w:val="000000"/>
        </w:rPr>
        <w:t xml:space="preserve"> in un intervallo compreso tra il 20 e l'80% di umidità relativa. Grazie al convertitore analogico-digitale integrato</w:t>
      </w:r>
      <w:r>
        <w:rPr>
          <w:rFonts w:ascii="Arial" w:hAnsi="Arial"/>
          <w:b w:val="0"/>
        </w:rPr>
        <w:t>, questi sensori possono essere collegati direttamente ai comuni microcontrollori tramite un'interfaccia I</w:t>
      </w:r>
      <w:r>
        <w:rPr>
          <w:rFonts w:ascii="Arial" w:hAnsi="Arial"/>
          <w:b w:val="0"/>
          <w:vertAlign w:val="superscript"/>
        </w:rPr>
        <w:t>2</w:t>
      </w:r>
      <w:r>
        <w:rPr>
          <w:rFonts w:ascii="Arial" w:hAnsi="Arial"/>
          <w:b w:val="0"/>
        </w:rPr>
        <w:t xml:space="preserve">C, che consente un'integrazione rapida e semplice del </w:t>
      </w:r>
      <w:r>
        <w:rPr>
          <w:rFonts w:ascii="Arial" w:hAnsi="Arial"/>
          <w:b w:val="0"/>
        </w:rPr>
        <w:lastRenderedPageBreak/>
        <w:t>sistema.</w:t>
      </w:r>
      <w:r>
        <w:rPr>
          <w:rFonts w:ascii="Arial" w:hAnsi="Arial"/>
          <w:b w:val="0"/>
          <w:color w:val="000000"/>
        </w:rPr>
        <w:t xml:space="preserve"> </w:t>
      </w:r>
      <w:r w:rsidR="00B15936">
        <w:rPr>
          <w:rFonts w:ascii="Arial" w:hAnsi="Arial"/>
          <w:b w:val="0"/>
          <w:color w:val="000000"/>
        </w:rPr>
        <w:t xml:space="preserve">Tale </w:t>
      </w:r>
      <w:r>
        <w:rPr>
          <w:rFonts w:ascii="Arial" w:hAnsi="Arial"/>
          <w:b w:val="0"/>
          <w:color w:val="000000"/>
        </w:rPr>
        <w:t>sensore</w:t>
      </w:r>
      <w:r>
        <w:rPr>
          <w:rFonts w:ascii="Arial" w:hAnsi="Arial"/>
          <w:b w:val="0"/>
        </w:rPr>
        <w:t xml:space="preserve"> si basa su una tecnologia MEMS avanzata: un polimero dielettrico assorbe le molecole d'acqua in proporzione all'umidità relativa dell'aria nell'ambiente e le rilascia nuovamente</w:t>
      </w:r>
      <w:r w:rsidR="00B15936">
        <w:rPr>
          <w:rFonts w:ascii="Arial" w:hAnsi="Arial"/>
          <w:b w:val="0"/>
        </w:rPr>
        <w:t>, c</w:t>
      </w:r>
      <w:r>
        <w:rPr>
          <w:rFonts w:ascii="Arial" w:hAnsi="Arial"/>
          <w:b w:val="0"/>
        </w:rPr>
        <w:t>iò modifica</w:t>
      </w:r>
      <w:r w:rsidR="00B15936">
        <w:rPr>
          <w:rFonts w:ascii="Arial" w:hAnsi="Arial"/>
          <w:b w:val="0"/>
        </w:rPr>
        <w:t xml:space="preserve"> quindi</w:t>
      </w:r>
      <w:r>
        <w:rPr>
          <w:rFonts w:ascii="Arial" w:hAnsi="Arial"/>
          <w:b w:val="0"/>
        </w:rPr>
        <w:t xml:space="preserve"> la permeabilità della struttura di un condensatore.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una scheda di valutazione, una scheda </w:t>
      </w:r>
      <w:proofErr w:type="spellStart"/>
      <w:r>
        <w:rPr>
          <w:rFonts w:ascii="Arial" w:hAnsi="Arial"/>
          <w:b w:val="0"/>
          <w:color w:val="000000"/>
        </w:rPr>
        <w:t>FeatherWing</w:t>
      </w:r>
      <w:proofErr w:type="spellEnd"/>
      <w:r>
        <w:rPr>
          <w:rFonts w:ascii="Arial" w:hAnsi="Arial"/>
          <w:b w:val="0"/>
          <w:color w:val="000000"/>
        </w:rPr>
        <w:t xml:space="preserve"> e un kit di sviluppo software per questo sensore.</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C37E6C" w:rsidRDefault="00485E6F" w:rsidP="00485E6F">
      <w:pPr>
        <w:pStyle w:val="PITextkrper"/>
        <w:pBdr>
          <w:top w:val="single" w:sz="4" w:space="1" w:color="auto"/>
        </w:pBdr>
        <w:spacing w:before="240"/>
        <w:rPr>
          <w:b/>
          <w:sz w:val="18"/>
          <w:szCs w:val="18"/>
        </w:rPr>
      </w:pPr>
    </w:p>
    <w:p w14:paraId="41D8198D" w14:textId="77777777" w:rsidR="00C37E6C" w:rsidRPr="00970FD9" w:rsidRDefault="00C37E6C" w:rsidP="00C37E6C">
      <w:pPr>
        <w:spacing w:after="120" w:line="280" w:lineRule="exact"/>
        <w:rPr>
          <w:rFonts w:ascii="Arial" w:hAnsi="Arial" w:cs="Arial"/>
          <w:b/>
          <w:bCs/>
          <w:sz w:val="18"/>
          <w:szCs w:val="18"/>
        </w:rPr>
      </w:pPr>
      <w:r w:rsidRPr="00970FD9">
        <w:rPr>
          <w:rFonts w:ascii="Arial" w:hAnsi="Arial"/>
          <w:b/>
          <w:sz w:val="18"/>
        </w:rPr>
        <w:t>Immagini disponibili</w:t>
      </w:r>
    </w:p>
    <w:p w14:paraId="3C9B88DA" w14:textId="1A59129D" w:rsidR="00485E6F" w:rsidRPr="00944A14" w:rsidRDefault="00C37E6C" w:rsidP="00C37E6C">
      <w:pPr>
        <w:spacing w:after="120" w:line="280" w:lineRule="exact"/>
        <w:rPr>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br/>
            </w:r>
            <w:r>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ED23578" w14:textId="1DA716D4"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 xml:space="preserve">Il Filter Cap WSEN-ACCE è un accessorio facile da integrare per il sensore di umidità WSEN-HIDS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w:t>
            </w:r>
          </w:p>
        </w:tc>
        <w:tc>
          <w:tcPr>
            <w:tcW w:w="3510" w:type="dxa"/>
          </w:tcPr>
          <w:p w14:paraId="37DAEF46" w14:textId="3B35B11F" w:rsidR="00761B5A" w:rsidRPr="00FD3CC3" w:rsidRDefault="00761B5A" w:rsidP="00761B5A">
            <w:pPr>
              <w:pStyle w:val="txt"/>
              <w:rPr>
                <w:b/>
                <w:bCs/>
                <w:sz w:val="18"/>
              </w:rPr>
            </w:pPr>
            <w:r>
              <w:rPr>
                <w:b/>
              </w:rPr>
              <w:br/>
            </w:r>
            <w:r>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23BC0857" w14:textId="3737E8D8" w:rsidR="00761B5A" w:rsidRPr="00FD3CC3" w:rsidRDefault="00FD3CC3" w:rsidP="00EF29F2">
            <w:pPr>
              <w:autoSpaceDE w:val="0"/>
              <w:autoSpaceDN w:val="0"/>
              <w:adjustRightInd w:val="0"/>
              <w:rPr>
                <w:b/>
              </w:rPr>
            </w:pPr>
            <w:r>
              <w:rPr>
                <w:rFonts w:ascii="Arial" w:hAnsi="Arial"/>
                <w:b/>
                <w:sz w:val="18"/>
              </w:rPr>
              <w:t>WSEN-HIDS, il sensore di umidità calibrato e compensato in temperatura, può ora essere utilizzato in modo affidabile anche in ambienti difficili grazie al nuovo cappuccio protettivo.</w:t>
            </w:r>
            <w:r>
              <w:rPr>
                <w:rFonts w:ascii="Arial" w:hAnsi="Arial"/>
                <w:b/>
                <w:sz w:val="18"/>
              </w:rPr>
              <w:br/>
            </w:r>
          </w:p>
        </w:tc>
      </w:tr>
    </w:tbl>
    <w:p w14:paraId="388B8CF4" w14:textId="77777777" w:rsidR="00485E6F" w:rsidRPr="00C37E6C" w:rsidRDefault="00485E6F" w:rsidP="00485E6F">
      <w:pPr>
        <w:pStyle w:val="PITextkrper"/>
        <w:rPr>
          <w:b/>
          <w:bCs/>
          <w:sz w:val="18"/>
          <w:szCs w:val="18"/>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Default="00406F35" w:rsidP="00406F35">
      <w:pPr>
        <w:pStyle w:val="PITextkrper"/>
        <w:pBdr>
          <w:top w:val="single" w:sz="4" w:space="1" w:color="auto"/>
        </w:pBdr>
        <w:spacing w:before="240"/>
        <w:rPr>
          <w:b/>
          <w:sz w:val="18"/>
          <w:szCs w:val="18"/>
        </w:rPr>
      </w:pPr>
    </w:p>
    <w:p w14:paraId="6CEDD92A" w14:textId="77777777" w:rsidR="00C37E6C" w:rsidRPr="00970FD9" w:rsidRDefault="00C37E6C" w:rsidP="00C37E6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7BB11990" w14:textId="77777777" w:rsidR="00C37E6C" w:rsidRPr="00332404" w:rsidRDefault="00C37E6C" w:rsidP="00C37E6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542EAC83" w14:textId="77777777" w:rsidR="00C37E6C" w:rsidRPr="00332404" w:rsidRDefault="00C37E6C" w:rsidP="00C37E6C">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1D9CF987" w14:textId="77777777" w:rsidR="00C37E6C" w:rsidRPr="00900894" w:rsidRDefault="00C37E6C" w:rsidP="00C37E6C">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2A1D8503" w14:textId="77777777" w:rsidR="00C37E6C" w:rsidRPr="00970FD9" w:rsidRDefault="00C37E6C" w:rsidP="00C37E6C">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49849D2E" w14:textId="77777777" w:rsidR="00C37E6C" w:rsidRPr="00970FD9" w:rsidRDefault="00C37E6C" w:rsidP="00C37E6C">
      <w:pPr>
        <w:pStyle w:val="Textkrper"/>
        <w:spacing w:before="120" w:after="120" w:line="276" w:lineRule="auto"/>
        <w:jc w:val="both"/>
        <w:rPr>
          <w:rFonts w:ascii="Arial" w:hAnsi="Arial"/>
          <w:b w:val="0"/>
          <w:lang w:val="en-US"/>
        </w:rPr>
      </w:pPr>
      <w:r w:rsidRPr="00970FD9">
        <w:rPr>
          <w:rFonts w:ascii="Arial" w:hAnsi="Arial"/>
          <w:b w:val="0"/>
          <w:lang w:val="en-US"/>
        </w:rPr>
        <w:t>Würth Elektronik: more than you expect!</w:t>
      </w:r>
    </w:p>
    <w:p w14:paraId="7F8EC66C" w14:textId="77777777" w:rsidR="00C37E6C" w:rsidRPr="00970FD9" w:rsidRDefault="00C37E6C" w:rsidP="00C37E6C">
      <w:pPr>
        <w:pStyle w:val="Textkrper"/>
        <w:spacing w:before="120" w:after="120" w:line="276" w:lineRule="auto"/>
        <w:rPr>
          <w:rFonts w:ascii="Arial" w:hAnsi="Arial"/>
        </w:rPr>
      </w:pPr>
      <w:r w:rsidRPr="00970FD9">
        <w:rPr>
          <w:rFonts w:ascii="Arial" w:hAnsi="Arial"/>
        </w:rPr>
        <w:t>Per ulteriori informazioni consultare il sito www.we-online.com</w:t>
      </w:r>
    </w:p>
    <w:p w14:paraId="235F1FD6" w14:textId="77777777" w:rsidR="00C37E6C" w:rsidRPr="00970FD9" w:rsidRDefault="00C37E6C" w:rsidP="00C37E6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37E6C" w:rsidRPr="00625C04" w14:paraId="342F18E6" w14:textId="77777777" w:rsidTr="00D559D2">
        <w:tc>
          <w:tcPr>
            <w:tcW w:w="3902" w:type="dxa"/>
            <w:shd w:val="clear" w:color="auto" w:fill="auto"/>
            <w:hideMark/>
          </w:tcPr>
          <w:p w14:paraId="13551F4D" w14:textId="77777777" w:rsidR="00C37E6C" w:rsidRPr="00970FD9" w:rsidRDefault="00C37E6C" w:rsidP="00D559D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439E762F" w14:textId="77777777" w:rsidR="00C37E6C" w:rsidRPr="00970FD9" w:rsidRDefault="00C37E6C" w:rsidP="00D559D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128BF2B" w14:textId="77777777" w:rsidR="00C37E6C" w:rsidRPr="0077777E" w:rsidRDefault="00C37E6C" w:rsidP="00D559D2">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033AA326" w14:textId="77777777" w:rsidR="00C37E6C" w:rsidRPr="00625C04" w:rsidRDefault="00C37E6C" w:rsidP="00D559D2">
            <w:pPr>
              <w:spacing w:before="120" w:after="120" w:line="276" w:lineRule="auto"/>
              <w:rPr>
                <w:rFonts w:ascii="Arial" w:hAnsi="Arial" w:cs="Arial"/>
                <w:bCs/>
                <w:sz w:val="20"/>
              </w:rPr>
            </w:pPr>
            <w:r>
              <w:rPr>
                <w:rFonts w:ascii="Arial" w:hAnsi="Arial"/>
                <w:sz w:val="20"/>
              </w:rPr>
              <w:t>www.we-online.com</w:t>
            </w:r>
          </w:p>
          <w:p w14:paraId="7B91AA10" w14:textId="77777777" w:rsidR="00C37E6C" w:rsidRPr="00625C04" w:rsidRDefault="00C37E6C" w:rsidP="00D559D2">
            <w:pPr>
              <w:spacing w:before="120" w:after="120" w:line="276" w:lineRule="auto"/>
              <w:rPr>
                <w:rFonts w:ascii="Arial" w:hAnsi="Arial" w:cs="Arial"/>
                <w:bCs/>
                <w:sz w:val="20"/>
              </w:rPr>
            </w:pPr>
          </w:p>
        </w:tc>
        <w:tc>
          <w:tcPr>
            <w:tcW w:w="3193" w:type="dxa"/>
            <w:shd w:val="clear" w:color="auto" w:fill="auto"/>
            <w:hideMark/>
          </w:tcPr>
          <w:p w14:paraId="1E363009" w14:textId="77777777" w:rsidR="00C37E6C" w:rsidRPr="00970FD9" w:rsidRDefault="00C37E6C" w:rsidP="00D559D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1FDD9C5E" w14:textId="77777777" w:rsidR="00C37E6C" w:rsidRPr="00970FD9" w:rsidRDefault="00C37E6C" w:rsidP="00D559D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3C4867C" w14:textId="77777777" w:rsidR="00C37E6C" w:rsidRPr="00970FD9" w:rsidRDefault="00C37E6C" w:rsidP="00D559D2">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680FB2" w14:textId="77777777" w:rsidR="00C37E6C" w:rsidRPr="00625C04" w:rsidRDefault="00C37E6C" w:rsidP="00D559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35CDF43" w14:textId="77777777" w:rsidR="00C37E6C" w:rsidRPr="00C37E6C" w:rsidRDefault="00C37E6C" w:rsidP="00C37E6C">
      <w:pPr>
        <w:pStyle w:val="PITextkrper"/>
        <w:spacing w:before="240"/>
        <w:rPr>
          <w:b/>
          <w:sz w:val="18"/>
          <w:szCs w:val="18"/>
        </w:rPr>
      </w:pPr>
    </w:p>
    <w:sectPr w:rsidR="00C37E6C" w:rsidRPr="00C37E6C"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68F3D" w14:textId="77777777" w:rsidR="00335633" w:rsidRDefault="00335633">
      <w:r>
        <w:separator/>
      </w:r>
    </w:p>
  </w:endnote>
  <w:endnote w:type="continuationSeparator" w:id="0">
    <w:p w14:paraId="0B27A524" w14:textId="77777777" w:rsidR="00335633" w:rsidRDefault="0033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A68FE2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F84740">
      <w:rPr>
        <w:rFonts w:ascii="Arial" w:hAnsi="Arial" w:cs="Arial"/>
        <w:noProof/>
        <w:snapToGrid w:val="0"/>
        <w:sz w:val="16"/>
      </w:rPr>
      <w:t>WTH1PI1685</w:t>
    </w:r>
    <w:r w:rsidR="00C37E6C">
      <w:rPr>
        <w:rFonts w:ascii="Arial" w:hAnsi="Arial" w:cs="Arial"/>
        <w:noProof/>
        <w:snapToGrid w:val="0"/>
        <w:sz w:val="16"/>
      </w:rPr>
      <w:t>_it</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4966" w14:textId="77777777" w:rsidR="00335633" w:rsidRDefault="00335633">
      <w:r>
        <w:separator/>
      </w:r>
    </w:p>
  </w:footnote>
  <w:footnote w:type="continuationSeparator" w:id="0">
    <w:p w14:paraId="2957DF74" w14:textId="77777777" w:rsidR="00335633" w:rsidRDefault="0033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0D14"/>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3357"/>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54CD"/>
    <w:rsid w:val="003156CA"/>
    <w:rsid w:val="00320451"/>
    <w:rsid w:val="00320E03"/>
    <w:rsid w:val="00321F48"/>
    <w:rsid w:val="00324A6A"/>
    <w:rsid w:val="0032557D"/>
    <w:rsid w:val="00330B3F"/>
    <w:rsid w:val="003312EB"/>
    <w:rsid w:val="00335633"/>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7747D"/>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1200"/>
    <w:rsid w:val="00483C3D"/>
    <w:rsid w:val="00485E6F"/>
    <w:rsid w:val="004929D4"/>
    <w:rsid w:val="00493757"/>
    <w:rsid w:val="004953E8"/>
    <w:rsid w:val="00495798"/>
    <w:rsid w:val="0049593E"/>
    <w:rsid w:val="004A4093"/>
    <w:rsid w:val="004A48BA"/>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8E0"/>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3794"/>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B7C43"/>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38FC"/>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593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36F2"/>
    <w:rsid w:val="00C351B8"/>
    <w:rsid w:val="00C37E6C"/>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5630"/>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00F"/>
    <w:rsid w:val="00E67044"/>
    <w:rsid w:val="00E8050A"/>
    <w:rsid w:val="00E815D2"/>
    <w:rsid w:val="00E821A2"/>
    <w:rsid w:val="00E86437"/>
    <w:rsid w:val="00E87BA5"/>
    <w:rsid w:val="00E966E4"/>
    <w:rsid w:val="00E96706"/>
    <w:rsid w:val="00EA03DE"/>
    <w:rsid w:val="00EA0C44"/>
    <w:rsid w:val="00EA438E"/>
    <w:rsid w:val="00EA43AD"/>
    <w:rsid w:val="00EA530D"/>
    <w:rsid w:val="00EA5874"/>
    <w:rsid w:val="00EA7C20"/>
    <w:rsid w:val="00EB12AA"/>
    <w:rsid w:val="00EB243C"/>
    <w:rsid w:val="00EB7CEE"/>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84740"/>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2025-08-05T08:18:00Z</dcterms:created>
  <dcterms:modified xsi:type="dcterms:W3CDTF">2025-08-05T08:18:00Z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