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9A8D575" w:rsidR="00E44AB6" w:rsidRPr="003B4D5E" w:rsidRDefault="002F0B75" w:rsidP="006B381A">
      <w:pPr>
        <w:pStyle w:val="PITitel"/>
      </w:pPr>
      <w:r>
        <w:t>FOR THE MEDIA</w:t>
      </w:r>
    </w:p>
    <w:p w14:paraId="0E80F860" w14:textId="4D11AAEA" w:rsidR="00B22C1E" w:rsidRPr="003B4D5E" w:rsidRDefault="00E71824" w:rsidP="003A3EE8">
      <w:pPr>
        <w:pStyle w:val="PISubhead"/>
        <w:spacing w:after="240"/>
      </w:pPr>
      <w:r>
        <w:t xml:space="preserve">ASMPT introduces </w:t>
      </w:r>
      <w:r w:rsidR="00FD4AB3">
        <w:t xml:space="preserve">MEGA </w:t>
      </w:r>
      <w:r>
        <w:t xml:space="preserve">multi-chip bonding platform </w:t>
      </w:r>
    </w:p>
    <w:p w14:paraId="52D5A254" w14:textId="0F444055" w:rsidR="003A3EE8" w:rsidRPr="003B4D5E" w:rsidRDefault="00E71824" w:rsidP="003A3EE8">
      <w:pPr>
        <w:pStyle w:val="PIHead"/>
        <w:spacing w:after="240"/>
      </w:pPr>
      <w:r>
        <w:t>Multi-chip packaging with maximum precision and flexibility</w:t>
      </w:r>
    </w:p>
    <w:p w14:paraId="6323B1DC" w14:textId="1FC47E69" w:rsidR="000F4211" w:rsidRPr="000F4211" w:rsidRDefault="00C85746" w:rsidP="000F4211">
      <w:pPr>
        <w:pStyle w:val="PILead"/>
      </w:pPr>
      <w:r>
        <w:t>Singapore</w:t>
      </w:r>
      <w:r w:rsidR="002F0B75">
        <w:t xml:space="preserve">, </w:t>
      </w:r>
      <w:r w:rsidR="00A16D49">
        <w:t xml:space="preserve">August 6, </w:t>
      </w:r>
      <w:r w:rsidR="00F1689A">
        <w:t xml:space="preserve">2025 – ASMPT SEMI, a leading provider of forward-looking solutions for advanced packaging and semiconductor assembly, sets </w:t>
      </w:r>
      <w:r w:rsidR="00F030E8">
        <w:t xml:space="preserve">the </w:t>
      </w:r>
      <w:r w:rsidR="00F1689A">
        <w:t xml:space="preserve">standard in precision and speed with its new MEGA multi-chip bonding platform. The new device family is characterized by high flexibility, a modular structure, and low space requirements. With 12k </w:t>
      </w:r>
      <w:r w:rsidR="00FB7FD5">
        <w:rPr>
          <w:rFonts w:hint="eastAsia"/>
          <w:lang w:eastAsia="zh-TW"/>
        </w:rPr>
        <w:t>UPH</w:t>
      </w:r>
      <w:r w:rsidR="00F1689A">
        <w:t>, the MEGA-G version is designed for maximum speed. With the MEGA-P and its unprecedented precision of ±2 µm, ASMPT SEMI targets primarily photonics manufacturers.</w:t>
      </w:r>
    </w:p>
    <w:p w14:paraId="2D053938" w14:textId="1F2B878F" w:rsidR="002D78AC" w:rsidRDefault="00CC5095" w:rsidP="00CA5DD1">
      <w:pPr>
        <w:pStyle w:val="PITextkrper"/>
      </w:pPr>
      <w:r>
        <w:t xml:space="preserve">The MEGA platform offers various epoxy dispensing and stamping functions as well as the ability to use multiple adhesives side-by-side </w:t>
      </w:r>
      <w:r w:rsidR="00F030E8">
        <w:t xml:space="preserve">while </w:t>
      </w:r>
      <w:r>
        <w:t>monitor</w:t>
      </w:r>
      <w:r w:rsidR="00F030E8">
        <w:t>ing</w:t>
      </w:r>
      <w:r>
        <w:t xml:space="preserve"> their application with a 3D inspection system. Even immediate fixation via UV curing is available. The picking and bonding arms operate independently of each other, with a flip-pick arm and a rotation unit for precise alignment located between them.</w:t>
      </w:r>
    </w:p>
    <w:p w14:paraId="0CD36EA2" w14:textId="77777777" w:rsidR="002D78AC" w:rsidRPr="002D78AC" w:rsidRDefault="002D78AC" w:rsidP="00CA5DD1">
      <w:pPr>
        <w:pStyle w:val="PITextkrper"/>
        <w:rPr>
          <w:b/>
          <w:bCs/>
        </w:rPr>
      </w:pPr>
      <w:r>
        <w:rPr>
          <w:b/>
        </w:rPr>
        <w:t>Flexibility also in feeding options</w:t>
      </w:r>
    </w:p>
    <w:p w14:paraId="476E6860" w14:textId="63FC38F0" w:rsidR="002D78AC" w:rsidRDefault="002D78AC" w:rsidP="002D78AC">
      <w:pPr>
        <w:pStyle w:val="PITextkrper"/>
      </w:pPr>
      <w:r>
        <w:t xml:space="preserve">With its automatic bonding tool change capability, up to ten bonding tool buffers and five ejection tools, this extraordinarily versatile machine quickly adapts to new tasks. The MEGA </w:t>
      </w:r>
      <w:r w:rsidR="00995D8A">
        <w:t>is also highly flexible</w:t>
      </w:r>
      <w:r>
        <w:t xml:space="preserve"> with regard to its wafer supply and the way it handles dies and substrates. For example, dies can be supplied via waffle packs, Gel-Paks, or an optional tape feeder station. The multi-chip bonder processes wafers with diameters of up to 12 inches and dies measuring 0.15 × 0.15 mm to 10 × 10 mm</w:t>
      </w:r>
      <w:r w:rsidR="00F030E8">
        <w:t>,</w:t>
      </w:r>
      <w:r>
        <w:t xml:space="preserve"> as well as substrates measuring up to 130 × 300 mm. </w:t>
      </w:r>
    </w:p>
    <w:p w14:paraId="605B7A8A" w14:textId="5E212DAC" w:rsidR="002D78AC" w:rsidRDefault="002D78AC" w:rsidP="002D78AC">
      <w:pPr>
        <w:pStyle w:val="PITextkrper"/>
      </w:pPr>
      <w:r>
        <w:t>The MEGA</w:t>
      </w:r>
      <w:r w:rsidR="00FD4AB3">
        <w:t>’</w:t>
      </w:r>
      <w:r>
        <w:t>s customizable options meet the packaging requirements of sophisticate</w:t>
      </w:r>
      <w:r w:rsidR="00995D8A">
        <w:t>d</w:t>
      </w:r>
      <w:r>
        <w:t xml:space="preserve"> multi-chip components and make it the bonder of choice for optical transceivers, photonics, sensors, and other highly advanced applications. To accomplish this, the MEGA-P model uses a </w:t>
      </w:r>
      <w:r>
        <w:lastRenderedPageBreak/>
        <w:t>patented high-precision bonding head with integrated optics that achieves a placement accuracy of ±2 µm and ±0.</w:t>
      </w:r>
      <w:r w:rsidR="00FB7FD5">
        <w:t>1</w:t>
      </w:r>
      <w:r>
        <w:t xml:space="preserve"> degrees.</w:t>
      </w:r>
    </w:p>
    <w:p w14:paraId="734F449E" w14:textId="61605B3D" w:rsidR="00CA5DD1" w:rsidRDefault="00FD4AB3" w:rsidP="002F0B75">
      <w:pPr>
        <w:pStyle w:val="PITextkrper"/>
      </w:pPr>
      <w:r>
        <w:t>“</w:t>
      </w:r>
      <w:r w:rsidR="003474AA">
        <w:t>The MEGA multi-chip bonder performs</w:t>
      </w:r>
      <w:r w:rsidR="00F030E8">
        <w:t>,</w:t>
      </w:r>
      <w:r w:rsidR="003474AA">
        <w:t xml:space="preserve"> in a single machine</w:t>
      </w:r>
      <w:r w:rsidR="00F030E8">
        <w:t>,</w:t>
      </w:r>
      <w:r w:rsidR="003474AA">
        <w:t xml:space="preserve"> tasks that used to require a whole line of machines,</w:t>
      </w:r>
      <w:r>
        <w:t>”</w:t>
      </w:r>
      <w:r w:rsidR="003474AA">
        <w:t xml:space="preserve"> explains </w:t>
      </w:r>
      <w:r w:rsidR="00C85746" w:rsidRPr="00C85746">
        <w:t>Lim Choon Khoon (CK)</w:t>
      </w:r>
      <w:r w:rsidR="00C85746">
        <w:t xml:space="preserve">, </w:t>
      </w:r>
      <w:r w:rsidR="00C85746" w:rsidRPr="00C85746">
        <w:t xml:space="preserve">Senior Vice President, </w:t>
      </w:r>
      <w:r w:rsidR="002B6791" w:rsidRPr="002B6791">
        <w:t xml:space="preserve">Chief Counsel for Advanced Packaging, </w:t>
      </w:r>
      <w:r w:rsidR="0073432F">
        <w:t xml:space="preserve">ASMPT </w:t>
      </w:r>
      <w:r w:rsidR="002B6791" w:rsidRPr="002B6791">
        <w:t>Semiconductor Solutions Segment</w:t>
      </w:r>
      <w:r w:rsidR="003474AA">
        <w:t xml:space="preserve">. </w:t>
      </w:r>
      <w:r>
        <w:t>“</w:t>
      </w:r>
      <w:r w:rsidR="003474AA">
        <w:t>We have made sure that chip manufacturers still retain maximum flexibility. The machine</w:t>
      </w:r>
      <w:r>
        <w:t>’</w:t>
      </w:r>
      <w:r w:rsidR="003474AA">
        <w:t xml:space="preserve">s modular structure also makes it customizable </w:t>
      </w:r>
      <w:r w:rsidR="00F030E8">
        <w:t xml:space="preserve">to </w:t>
      </w:r>
      <w:r w:rsidR="003474AA">
        <w:t>the user</w:t>
      </w:r>
      <w:r>
        <w:t>’</w:t>
      </w:r>
      <w:r w:rsidR="003474AA">
        <w:t>s specific needs</w:t>
      </w:r>
      <w:r w:rsidR="00F030E8">
        <w:t>, ensuring</w:t>
      </w:r>
      <w:r w:rsidR="003474AA">
        <w:t xml:space="preserve"> that one </w:t>
      </w:r>
      <w:r w:rsidR="00F030E8">
        <w:t xml:space="preserve">does not have </w:t>
      </w:r>
      <w:r w:rsidR="003474AA">
        <w:t>to pay for functions that are not needed.</w:t>
      </w:r>
      <w:r>
        <w:t>”</w:t>
      </w:r>
    </w:p>
    <w:p w14:paraId="1B15A29B" w14:textId="77777777" w:rsidR="00A43FBE" w:rsidRPr="00FD4AB3" w:rsidRDefault="00A43FBE" w:rsidP="00BB1557">
      <w:pPr>
        <w:pStyle w:val="PITextkrper"/>
        <w:pBdr>
          <w:bottom w:val="single" w:sz="4" w:space="1" w:color="auto"/>
        </w:pBdr>
      </w:pPr>
    </w:p>
    <w:p w14:paraId="6B318A05" w14:textId="0AB11A6E" w:rsidR="004243CE" w:rsidRPr="00FD4AB3" w:rsidRDefault="004243CE" w:rsidP="004243CE">
      <w:pPr>
        <w:pStyle w:val="PITextkrper"/>
      </w:pPr>
    </w:p>
    <w:p w14:paraId="6688DB59" w14:textId="5624A985" w:rsidR="00852645" w:rsidRPr="003B4D5E" w:rsidRDefault="00852645" w:rsidP="00852645">
      <w:pPr>
        <w:pStyle w:val="PITextkrper"/>
        <w:rPr>
          <w:b/>
          <w:bCs/>
          <w:sz w:val="18"/>
          <w:szCs w:val="18"/>
        </w:rPr>
      </w:pPr>
      <w:r>
        <w:rPr>
          <w:b/>
          <w:sz w:val="18"/>
        </w:rPr>
        <w:t>Illustrations for downloading</w:t>
      </w:r>
    </w:p>
    <w:p w14:paraId="2B53D726" w14:textId="6B8B9840" w:rsidR="00852645" w:rsidRPr="003B4D5E"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FD4AB3" w:rsidRDefault="00303AA7" w:rsidP="00852645">
      <w:pPr>
        <w:pStyle w:val="PIAbspann"/>
        <w:jc w:val="left"/>
      </w:pPr>
    </w:p>
    <w:tbl>
      <w:tblPr>
        <w:tblW w:w="5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tblGrid>
      <w:tr w:rsidR="00E01C8B" w:rsidRPr="003B4D5E" w14:paraId="7DD56307" w14:textId="77777777" w:rsidTr="00B52A8F">
        <w:tc>
          <w:tcPr>
            <w:tcW w:w="5699" w:type="dxa"/>
            <w:tcBorders>
              <w:top w:val="single" w:sz="4" w:space="0" w:color="auto"/>
              <w:left w:val="single" w:sz="4" w:space="0" w:color="auto"/>
              <w:bottom w:val="single" w:sz="4" w:space="0" w:color="auto"/>
              <w:right w:val="single" w:sz="4" w:space="0" w:color="auto"/>
            </w:tcBorders>
          </w:tcPr>
          <w:p w14:paraId="745B1E03" w14:textId="39017575" w:rsidR="00E01C8B" w:rsidRPr="003B4D5E" w:rsidRDefault="00B52A8F" w:rsidP="00B52A8F">
            <w:pPr>
              <w:jc w:val="center"/>
              <w:rPr>
                <w:noProof/>
              </w:rPr>
            </w:pPr>
            <w:r>
              <w:rPr>
                <w:noProof/>
              </w:rPr>
              <w:drawing>
                <wp:inline distT="0" distB="0" distL="0" distR="0" wp14:anchorId="0EE3189C" wp14:editId="050594B1">
                  <wp:extent cx="1971675" cy="1937637"/>
                  <wp:effectExtent l="0" t="0" r="0" b="0"/>
                  <wp:docPr id="15265577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57779" name="Picture 7"/>
                          <pic:cNvPicPr>
                            <a:picLocks noChangeAspect="1"/>
                          </pic:cNvPicPr>
                        </pic:nvPicPr>
                        <pic:blipFill rotWithShape="1">
                          <a:blip r:embed="rId9" cstate="print">
                            <a:extLst>
                              <a:ext uri="{28A0092B-C50C-407E-A947-70E740481C1C}">
                                <a14:useLocalDpi xmlns:a14="http://schemas.microsoft.com/office/drawing/2010/main" val="0"/>
                              </a:ext>
                            </a:extLst>
                          </a:blip>
                          <a:srcRect l="26826" r="15932"/>
                          <a:stretch/>
                        </pic:blipFill>
                        <pic:spPr bwMode="auto">
                          <a:xfrm>
                            <a:off x="0" y="0"/>
                            <a:ext cx="1982326" cy="19481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1C8B" w:rsidRPr="003B4D5E" w14:paraId="6A40E887" w14:textId="77777777" w:rsidTr="00B52A8F">
        <w:tc>
          <w:tcPr>
            <w:tcW w:w="5699" w:type="dxa"/>
            <w:tcBorders>
              <w:top w:val="single" w:sz="4" w:space="0" w:color="auto"/>
              <w:left w:val="single" w:sz="4" w:space="0" w:color="auto"/>
              <w:bottom w:val="single" w:sz="4" w:space="0" w:color="auto"/>
              <w:right w:val="single" w:sz="4" w:space="0" w:color="auto"/>
            </w:tcBorders>
          </w:tcPr>
          <w:p w14:paraId="7E44F08F" w14:textId="77777777" w:rsidR="00E01C8B" w:rsidRPr="003B4D5E" w:rsidRDefault="00E01C8B" w:rsidP="00346B28">
            <w:pPr>
              <w:rPr>
                <w:rFonts w:ascii="Arial" w:hAnsi="Arial"/>
                <w:b/>
                <w:snapToGrid w:val="0"/>
                <w:sz w:val="18"/>
                <w:lang w:eastAsia="ko-KR"/>
              </w:rPr>
            </w:pPr>
          </w:p>
          <w:p w14:paraId="512D9D79" w14:textId="77777777" w:rsidR="00B52A8F" w:rsidRDefault="00B52A8F" w:rsidP="00B52A8F">
            <w:pPr>
              <w:rPr>
                <w:rFonts w:ascii="Arial" w:hAnsi="Arial"/>
                <w:b/>
                <w:snapToGrid w:val="0"/>
                <w:sz w:val="18"/>
              </w:rPr>
            </w:pPr>
            <w:r>
              <w:rPr>
                <w:rFonts w:ascii="Arial" w:hAnsi="Arial"/>
                <w:b/>
                <w:snapToGrid w:val="0"/>
                <w:sz w:val="18"/>
              </w:rPr>
              <w:t>As a die bonder for high-performance computer chips, the MEGA perfectly meets the requirements for the next generation of server clusters and AI edge devices such as smartphones and advanced driver assistance systems (ADAS), as well as data and telecommunication applications.</w:t>
            </w:r>
          </w:p>
          <w:p w14:paraId="5DFF00E6" w14:textId="77777777" w:rsidR="00B52A8F" w:rsidRPr="00857C8E" w:rsidRDefault="00B52A8F" w:rsidP="00B52A8F">
            <w:pPr>
              <w:rPr>
                <w:rFonts w:ascii="Arial" w:hAnsi="Arial"/>
                <w:b/>
                <w:snapToGrid w:val="0"/>
                <w:sz w:val="18"/>
                <w:lang w:eastAsia="ko-KR"/>
              </w:rPr>
            </w:pPr>
          </w:p>
          <w:p w14:paraId="1AD25E82" w14:textId="77777777" w:rsidR="00B52A8F" w:rsidRPr="00857C8E" w:rsidRDefault="00B52A8F" w:rsidP="00B52A8F">
            <w:pPr>
              <w:rPr>
                <w:rFonts w:ascii="Arial" w:hAnsi="Arial"/>
                <w:snapToGrid w:val="0"/>
                <w:sz w:val="16"/>
                <w:szCs w:val="16"/>
              </w:rPr>
            </w:pPr>
            <w:r>
              <w:rPr>
                <w:rFonts w:ascii="Arial" w:hAnsi="Arial"/>
                <w:snapToGrid w:val="0"/>
                <w:sz w:val="16"/>
              </w:rPr>
              <w:t>Image credit: ASMPT</w:t>
            </w:r>
          </w:p>
          <w:p w14:paraId="64D99C2F" w14:textId="77777777" w:rsidR="00E01C8B" w:rsidRPr="003B4D5E" w:rsidRDefault="00E01C8B" w:rsidP="00B52A8F">
            <w:pPr>
              <w:rPr>
                <w:rFonts w:ascii="Arial" w:hAnsi="Arial"/>
                <w:snapToGrid w:val="0"/>
                <w:sz w:val="16"/>
                <w:szCs w:val="16"/>
                <w:lang w:eastAsia="ko-KR"/>
              </w:rPr>
            </w:pPr>
          </w:p>
        </w:tc>
      </w:tr>
    </w:tbl>
    <w:p w14:paraId="572569B2" w14:textId="77777777" w:rsidR="00A41015" w:rsidRPr="003B4D5E" w:rsidRDefault="00A41015" w:rsidP="00A41015">
      <w:pPr>
        <w:pStyle w:val="PIAbspann"/>
        <w:jc w:val="left"/>
        <w:rPr>
          <w:lang w:val="de-DE"/>
        </w:rPr>
      </w:pPr>
    </w:p>
    <w:p w14:paraId="4DCE7199" w14:textId="72FBB3A5" w:rsidR="00DB5789" w:rsidRPr="003B4D5E" w:rsidRDefault="00DB5789">
      <w:r>
        <w:br w:type="page"/>
      </w:r>
    </w:p>
    <w:p w14:paraId="5CE5FB51" w14:textId="0A54A6B2" w:rsidR="001757CD" w:rsidRPr="003B4D5E"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FD4AB3">
        <w:rPr>
          <w:rFonts w:ascii="Arial" w:hAnsi="Arial"/>
          <w:b/>
          <w:color w:val="000000" w:themeColor="text1"/>
          <w:sz w:val="18"/>
        </w:rPr>
        <w:t>“</w:t>
      </w:r>
      <w:r>
        <w:rPr>
          <w:rFonts w:ascii="Arial" w:hAnsi="Arial"/>
          <w:b/>
          <w:color w:val="000000" w:themeColor="text1"/>
          <w:sz w:val="18"/>
        </w:rPr>
        <w:t>ASMPT</w:t>
      </w:r>
      <w:r w:rsidR="00FD4AB3">
        <w:rPr>
          <w:rFonts w:ascii="Arial" w:hAnsi="Arial"/>
          <w:b/>
          <w:color w:val="000000" w:themeColor="text1"/>
          <w:sz w:val="18"/>
        </w:rPr>
        <w:t>”</w:t>
      </w:r>
      <w:r>
        <w:rPr>
          <w:rFonts w:ascii="Arial" w:hAnsi="Arial"/>
          <w:b/>
          <w:color w:val="000000" w:themeColor="text1"/>
          <w:sz w:val="18"/>
        </w:rPr>
        <w:t>)</w:t>
      </w:r>
    </w:p>
    <w:p w14:paraId="72DA295F" w14:textId="1ED2C3D7" w:rsidR="00317797" w:rsidRPr="003B4D5E"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FD4AB3">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329562E4" w14:textId="77777777" w:rsidR="001757CD" w:rsidRPr="003B4D5E"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49291C2C" w14:textId="77777777" w:rsidR="00EB0845" w:rsidRPr="003B4D5E"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13C2FE4A" w:rsidR="006E1881" w:rsidRPr="00F1689A" w:rsidRDefault="006E1881" w:rsidP="006E1881">
      <w:pPr>
        <w:pStyle w:val="BodyText"/>
        <w:spacing w:line="280" w:lineRule="atLeast"/>
        <w:rPr>
          <w:color w:val="000000" w:themeColor="text1"/>
        </w:rPr>
      </w:pPr>
      <w:bookmarkStart w:id="1" w:name="_Hlk166240551"/>
      <w:r>
        <w:rPr>
          <w:color w:val="000000" w:themeColor="text1"/>
        </w:rPr>
        <w:t>About ASMPT Semiconductor Solutions (</w:t>
      </w:r>
      <w:r w:rsidR="00FD4AB3">
        <w:rPr>
          <w:color w:val="000000" w:themeColor="text1"/>
        </w:rPr>
        <w:t>“</w:t>
      </w:r>
      <w:r>
        <w:rPr>
          <w:color w:val="000000" w:themeColor="text1"/>
        </w:rPr>
        <w:t>ASMPT SEMI</w:t>
      </w:r>
      <w:r w:rsidR="00FD4AB3">
        <w:rPr>
          <w:color w:val="000000" w:themeColor="text1"/>
        </w:rPr>
        <w:t>”</w:t>
      </w:r>
      <w:r>
        <w:rPr>
          <w:color w:val="000000" w:themeColor="text1"/>
        </w:rPr>
        <w:t>)</w:t>
      </w:r>
      <w:bookmarkStart w:id="2" w:name="_Hlk131065276"/>
    </w:p>
    <w:p w14:paraId="7B25B413" w14:textId="18F02DFF" w:rsidR="006E1881" w:rsidRPr="003B4D5E"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w:t>
      </w:r>
      <w:r w:rsidR="00FD4AB3">
        <w:rPr>
          <w:rFonts w:ascii="Arial" w:hAnsi="Arial"/>
          <w:sz w:val="18"/>
        </w:rPr>
        <w:t>’</w:t>
      </w:r>
      <w:r>
        <w:rPr>
          <w:rFonts w:ascii="Arial" w:hAnsi="Arial"/>
          <w:sz w:val="18"/>
        </w:rPr>
        <w:t>s state-of-the-art solutions enable customers to achieve higher performance, greater reliability, and improved cost-efficiency in the manufacturing of their semiconductor devices.</w:t>
      </w:r>
    </w:p>
    <w:bookmarkEnd w:id="1"/>
    <w:p w14:paraId="00AA03DB" w14:textId="6221BF8F" w:rsidR="006E1881" w:rsidRPr="003B4D5E" w:rsidRDefault="006E1881" w:rsidP="006E1881">
      <w:pPr>
        <w:pStyle w:val="BodyText"/>
        <w:spacing w:before="120"/>
        <w:rPr>
          <w:bCs w:val="0"/>
        </w:rPr>
      </w:pPr>
      <w:r>
        <w:t>For more information about ASMPT SEMI, visit semi.asmpt.com.</w:t>
      </w:r>
      <w:bookmarkEnd w:id="2"/>
    </w:p>
    <w:p w14:paraId="79A4A898" w14:textId="77777777" w:rsidR="009C68F7" w:rsidRPr="00FD4AB3" w:rsidRDefault="009C68F7" w:rsidP="009C68F7">
      <w:pPr>
        <w:pStyle w:val="PIAbspann"/>
        <w:spacing w:before="120" w:line="240" w:lineRule="auto"/>
        <w:rPr>
          <w:b/>
          <w:bCs/>
          <w:sz w:val="22"/>
          <w:szCs w:val="22"/>
        </w:rPr>
      </w:pPr>
    </w:p>
    <w:p w14:paraId="5F7346A0" w14:textId="020F4382" w:rsidR="0009477A" w:rsidRPr="00F1689A" w:rsidRDefault="00A16D49" w:rsidP="009C68F7">
      <w:pPr>
        <w:pStyle w:val="PIAbspann"/>
        <w:spacing w:before="120" w:line="240" w:lineRule="auto"/>
        <w:rPr>
          <w:b/>
          <w:bCs/>
          <w:sz w:val="22"/>
          <w:szCs w:val="22"/>
        </w:rPr>
      </w:pPr>
      <w:r>
        <w:rPr>
          <w:b/>
          <w:bCs/>
        </w:rPr>
        <w:br w:type="column"/>
      </w:r>
      <w:r w:rsidR="00EB0845">
        <w:rPr>
          <w:b/>
          <w:bCs/>
        </w:rPr>
        <w:lastRenderedPageBreak/>
        <w:t>Media contacts:</w:t>
      </w:r>
    </w:p>
    <w:p w14:paraId="2EE6833F" w14:textId="77777777" w:rsidR="00C85746" w:rsidRPr="00CA41AE" w:rsidRDefault="00C85746" w:rsidP="00C85746">
      <w:pPr>
        <w:pStyle w:val="PIAbspann"/>
        <w:jc w:val="left"/>
        <w:rPr>
          <w:rFonts w:eastAsia="SimSun"/>
          <w:bCs/>
          <w:color w:val="000000" w:themeColor="text1"/>
          <w:lang w:val="en-SG"/>
        </w:rPr>
      </w:pPr>
      <w:r w:rsidRPr="00CA41AE">
        <w:rPr>
          <w:rFonts w:eastAsia="SimSun"/>
          <w:bCs/>
          <w:color w:val="000000" w:themeColor="text1"/>
          <w:lang w:val="en-SG"/>
        </w:rPr>
        <w:t>Global ASMPT Semiconductor Solutions Press Office</w:t>
      </w:r>
      <w:r w:rsidRPr="00CA41AE">
        <w:rPr>
          <w:rFonts w:eastAsia="SimSun"/>
          <w:bCs/>
          <w:color w:val="000000" w:themeColor="text1"/>
          <w:lang w:val="en-SG"/>
        </w:rPr>
        <w:br/>
        <w:t>ASMPT Limited Hong Kong</w:t>
      </w:r>
      <w:r w:rsidRPr="00CA41AE">
        <w:rPr>
          <w:rFonts w:eastAsia="SimSun"/>
          <w:bCs/>
          <w:color w:val="000000" w:themeColor="text1"/>
          <w:lang w:val="en-SG"/>
        </w:rPr>
        <w:br/>
        <w:t>Jessica Ho</w:t>
      </w:r>
      <w:r w:rsidRPr="00CA41AE">
        <w:rPr>
          <w:rFonts w:eastAsia="SimSun"/>
          <w:bCs/>
          <w:color w:val="000000" w:themeColor="text1"/>
          <w:lang w:val="en-SG"/>
        </w:rPr>
        <w:br/>
        <w:t>Semiconductor Solutions</w:t>
      </w:r>
      <w:r w:rsidRPr="00CA41AE">
        <w:rPr>
          <w:rFonts w:eastAsia="SimSun"/>
          <w:bCs/>
          <w:color w:val="000000" w:themeColor="text1"/>
          <w:lang w:val="en-SG"/>
        </w:rPr>
        <w:br/>
        <w:t xml:space="preserve">E-Mail: </w:t>
      </w:r>
      <w:hyperlink r:id="rId11" w:history="1">
        <w:r w:rsidRPr="00CA41AE">
          <w:rPr>
            <w:rFonts w:eastAsia="SimSun"/>
            <w:bCs/>
            <w:color w:val="000000" w:themeColor="text1"/>
            <w:lang w:val="en-SG"/>
          </w:rPr>
          <w:t>semi_stratmkt@asmpt.com</w:t>
        </w:r>
      </w:hyperlink>
      <w:r w:rsidRPr="00CA41AE">
        <w:rPr>
          <w:rFonts w:eastAsia="SimSun"/>
          <w:bCs/>
          <w:color w:val="000000" w:themeColor="text1"/>
          <w:lang w:val="en-SG"/>
        </w:rPr>
        <w:br/>
        <w:t>Website: semi.asmpt.com</w:t>
      </w:r>
    </w:p>
    <w:p w14:paraId="5C45D7FC" w14:textId="77777777" w:rsidR="00C85746" w:rsidRPr="009E715A" w:rsidRDefault="00C85746" w:rsidP="00C85746">
      <w:pPr>
        <w:pStyle w:val="PIAbspann"/>
        <w:jc w:val="left"/>
        <w:rPr>
          <w:color w:val="000000" w:themeColor="text1"/>
        </w:rPr>
      </w:pPr>
    </w:p>
    <w:p w14:paraId="7E7BBF0D" w14:textId="77777777" w:rsidR="00C85746" w:rsidRPr="009E715A" w:rsidRDefault="00C85746" w:rsidP="00C85746">
      <w:pPr>
        <w:pStyle w:val="PIAbspann"/>
        <w:jc w:val="left"/>
        <w:rPr>
          <w:color w:val="000000" w:themeColor="text1"/>
          <w:lang w:val="de-DE"/>
        </w:rPr>
      </w:pPr>
      <w:r w:rsidRPr="009E715A">
        <w:rPr>
          <w:color w:val="000000" w:themeColor="text1"/>
        </w:rPr>
        <w:t>Global ASMPT Press Office</w:t>
      </w:r>
      <w:r w:rsidRPr="009E715A">
        <w:rPr>
          <w:color w:val="000000" w:themeColor="text1"/>
        </w:rPr>
        <w:br/>
        <w:t xml:space="preserve">ASMPT Ltd. </w:t>
      </w:r>
      <w:r w:rsidRPr="009E715A">
        <w:rPr>
          <w:color w:val="000000" w:themeColor="text1"/>
        </w:rPr>
        <w:br/>
        <w:t>Susanne Oswald</w:t>
      </w:r>
      <w:r w:rsidRPr="009E715A">
        <w:rPr>
          <w:color w:val="000000" w:themeColor="text1"/>
        </w:rPr>
        <w:br/>
        <w:t>Rupert-Mayer-Strasse 48</w:t>
      </w:r>
      <w:r w:rsidRPr="009E715A">
        <w:rPr>
          <w:color w:val="000000" w:themeColor="text1"/>
        </w:rPr>
        <w:br/>
        <w:t>81379 Munich</w:t>
      </w:r>
      <w:r w:rsidRPr="009E715A">
        <w:rPr>
          <w:color w:val="000000" w:themeColor="text1"/>
        </w:rPr>
        <w:br/>
        <w:t>Germany</w:t>
      </w:r>
      <w:r w:rsidRPr="009E715A">
        <w:rPr>
          <w:color w:val="000000" w:themeColor="text1"/>
        </w:rPr>
        <w:br/>
      </w:r>
      <w:r>
        <w:rPr>
          <w:color w:val="000000" w:themeColor="text1"/>
        </w:rPr>
        <w:t>Phone</w:t>
      </w:r>
      <w:r w:rsidRPr="009E715A">
        <w:rPr>
          <w:color w:val="000000" w:themeColor="text1"/>
        </w:rPr>
        <w:t>: +49 89 20800-26439</w:t>
      </w:r>
      <w:r w:rsidRPr="009E715A">
        <w:rPr>
          <w:color w:val="000000" w:themeColor="text1"/>
        </w:rPr>
        <w:br/>
        <w:t xml:space="preserve">E-Mail: </w:t>
      </w:r>
      <w:hyperlink r:id="rId12" w:history="1">
        <w:r w:rsidRPr="009E715A">
          <w:rPr>
            <w:rStyle w:val="Hyperlink"/>
            <w:rFonts w:cs="Arial"/>
          </w:rPr>
          <w:t>susanne.oswald@asmpt.com</w:t>
        </w:r>
      </w:hyperlink>
      <w:r w:rsidRPr="009E715A">
        <w:rPr>
          <w:color w:val="000000" w:themeColor="text1"/>
        </w:rPr>
        <w:br/>
        <w:t>Website: asmpt.com</w:t>
      </w:r>
    </w:p>
    <w:p w14:paraId="0A194886" w14:textId="208524EE" w:rsidR="00872E20" w:rsidRPr="003B4D5E" w:rsidRDefault="00872E20" w:rsidP="00C85746">
      <w:pPr>
        <w:pStyle w:val="PIAbspann"/>
        <w:jc w:val="left"/>
      </w:pPr>
    </w:p>
    <w:sectPr w:rsidR="00872E20" w:rsidRPr="003B4D5E"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85186" w14:textId="77777777" w:rsidR="00F42FC1" w:rsidRDefault="00F42FC1">
      <w:r>
        <w:separator/>
      </w:r>
    </w:p>
  </w:endnote>
  <w:endnote w:type="continuationSeparator" w:id="0">
    <w:p w14:paraId="2E824D70" w14:textId="77777777" w:rsidR="00F42FC1" w:rsidRDefault="00F4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368F766A" w:rsidR="00C1019C" w:rsidRPr="00CB0EBA" w:rsidRDefault="00335524" w:rsidP="003F3DB6">
    <w:pPr>
      <w:pStyle w:val="PIFusszeile"/>
    </w:pPr>
    <w:r>
      <w:rPr>
        <w:rStyle w:val="PageNumber"/>
      </w:rPr>
      <w:t>ASMPTSC1PI019_</w:t>
    </w:r>
    <w:r w:rsidR="00823DFD">
      <w:rPr>
        <w:rStyle w:val="PageNumber"/>
      </w:rPr>
      <w:t>A</w:t>
    </w:r>
    <w:r w:rsidR="00C85746">
      <w:rPr>
        <w:rStyle w:val="PageNumber"/>
      </w:rPr>
      <w:t>SIA</w:t>
    </w:r>
    <w:r>
      <w:rPr>
        <w:rStyle w:val="PageNumber"/>
      </w:rPr>
      <w:tab/>
    </w:r>
    <w:r w:rsidR="00726AAB" w:rsidRPr="00726AAB">
      <w:rPr>
        <w:rStyle w:val="PageNumber"/>
        <w:rFonts w:cs="Arial"/>
      </w:rPr>
      <w:fldChar w:fldCharType="begin"/>
    </w:r>
    <w:r w:rsidR="00726AAB" w:rsidRPr="00DB5789">
      <w:rPr>
        <w:rStyle w:val="PageNumber"/>
        <w:rFonts w:cs="Arial"/>
      </w:rPr>
      <w:instrText>PAGE   \* MERGEFORMAT</w:instrText>
    </w:r>
    <w:r w:rsidR="00726AAB" w:rsidRPr="00726AAB">
      <w:rPr>
        <w:rStyle w:val="PageNumber"/>
        <w:rFonts w:cs="Arial"/>
      </w:rPr>
      <w:fldChar w:fldCharType="separate"/>
    </w:r>
    <w:r w:rsidR="00726AAB" w:rsidRPr="00DB5789">
      <w:rPr>
        <w:rStyle w:val="PageNumber"/>
        <w:rFonts w:cs="Arial"/>
      </w:rPr>
      <w:t>1</w:t>
    </w:r>
    <w:r w:rsidR="00726AAB" w:rsidRPr="00726AA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B0C98" w14:textId="77777777" w:rsidR="00F42FC1" w:rsidRDefault="00F42FC1">
      <w:r>
        <w:separator/>
      </w:r>
    </w:p>
  </w:footnote>
  <w:footnote w:type="continuationSeparator" w:id="0">
    <w:p w14:paraId="212E4298" w14:textId="77777777" w:rsidR="00F42FC1" w:rsidRDefault="00F4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Header"/>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013"/>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211"/>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AB0"/>
    <w:rsid w:val="002A2D14"/>
    <w:rsid w:val="002A5BB4"/>
    <w:rsid w:val="002A62DC"/>
    <w:rsid w:val="002A6DDA"/>
    <w:rsid w:val="002A722C"/>
    <w:rsid w:val="002B1274"/>
    <w:rsid w:val="002B6791"/>
    <w:rsid w:val="002B6B64"/>
    <w:rsid w:val="002B7D60"/>
    <w:rsid w:val="002C0672"/>
    <w:rsid w:val="002C147A"/>
    <w:rsid w:val="002C24B7"/>
    <w:rsid w:val="002C4AD7"/>
    <w:rsid w:val="002C676E"/>
    <w:rsid w:val="002C7C11"/>
    <w:rsid w:val="002D0532"/>
    <w:rsid w:val="002D0FCD"/>
    <w:rsid w:val="002D14BF"/>
    <w:rsid w:val="002D1B3E"/>
    <w:rsid w:val="002D1DE2"/>
    <w:rsid w:val="002D4221"/>
    <w:rsid w:val="002D6AA8"/>
    <w:rsid w:val="002D78AC"/>
    <w:rsid w:val="002E1C87"/>
    <w:rsid w:val="002E37F0"/>
    <w:rsid w:val="002E4870"/>
    <w:rsid w:val="002E4920"/>
    <w:rsid w:val="002E554F"/>
    <w:rsid w:val="002E7054"/>
    <w:rsid w:val="002E7400"/>
    <w:rsid w:val="002F0B75"/>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2EC3"/>
    <w:rsid w:val="003277E1"/>
    <w:rsid w:val="00330309"/>
    <w:rsid w:val="00330D1E"/>
    <w:rsid w:val="00332F3B"/>
    <w:rsid w:val="00332F57"/>
    <w:rsid w:val="00334472"/>
    <w:rsid w:val="0033499C"/>
    <w:rsid w:val="00334A79"/>
    <w:rsid w:val="00335524"/>
    <w:rsid w:val="00335731"/>
    <w:rsid w:val="00335E6D"/>
    <w:rsid w:val="0033765A"/>
    <w:rsid w:val="00337710"/>
    <w:rsid w:val="00340059"/>
    <w:rsid w:val="00340D57"/>
    <w:rsid w:val="003451E3"/>
    <w:rsid w:val="00346555"/>
    <w:rsid w:val="00346B28"/>
    <w:rsid w:val="003474AA"/>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8BE"/>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A7B98"/>
    <w:rsid w:val="003B0BEF"/>
    <w:rsid w:val="003B12E7"/>
    <w:rsid w:val="003B1823"/>
    <w:rsid w:val="003B37C6"/>
    <w:rsid w:val="003B3C2A"/>
    <w:rsid w:val="003B419A"/>
    <w:rsid w:val="003B4D5E"/>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634"/>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06E3"/>
    <w:rsid w:val="004A1106"/>
    <w:rsid w:val="004A1BEA"/>
    <w:rsid w:val="004A1D5F"/>
    <w:rsid w:val="004A2E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290"/>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1061"/>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3CE"/>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32F"/>
    <w:rsid w:val="0073490A"/>
    <w:rsid w:val="007410F7"/>
    <w:rsid w:val="00741602"/>
    <w:rsid w:val="00741677"/>
    <w:rsid w:val="00743815"/>
    <w:rsid w:val="00746485"/>
    <w:rsid w:val="007467B4"/>
    <w:rsid w:val="00750246"/>
    <w:rsid w:val="00750704"/>
    <w:rsid w:val="0075157D"/>
    <w:rsid w:val="00753E3E"/>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4D23"/>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45B"/>
    <w:rsid w:val="00813944"/>
    <w:rsid w:val="0081397D"/>
    <w:rsid w:val="0081472D"/>
    <w:rsid w:val="00814DE7"/>
    <w:rsid w:val="00814E29"/>
    <w:rsid w:val="00816C81"/>
    <w:rsid w:val="00817822"/>
    <w:rsid w:val="00821508"/>
    <w:rsid w:val="0082185F"/>
    <w:rsid w:val="008218AF"/>
    <w:rsid w:val="00822AB3"/>
    <w:rsid w:val="00822C32"/>
    <w:rsid w:val="00822F4E"/>
    <w:rsid w:val="00823DFD"/>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6D1A"/>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82F"/>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1F5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73A"/>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22DE"/>
    <w:rsid w:val="0098317E"/>
    <w:rsid w:val="009838C1"/>
    <w:rsid w:val="00983A8A"/>
    <w:rsid w:val="009845A1"/>
    <w:rsid w:val="009845D4"/>
    <w:rsid w:val="00985639"/>
    <w:rsid w:val="0099119E"/>
    <w:rsid w:val="00992DC7"/>
    <w:rsid w:val="00992EF9"/>
    <w:rsid w:val="00993412"/>
    <w:rsid w:val="00995612"/>
    <w:rsid w:val="00995AC1"/>
    <w:rsid w:val="00995D8A"/>
    <w:rsid w:val="0099632C"/>
    <w:rsid w:val="00996543"/>
    <w:rsid w:val="009978B1"/>
    <w:rsid w:val="009A10D7"/>
    <w:rsid w:val="009A2172"/>
    <w:rsid w:val="009A2F8C"/>
    <w:rsid w:val="009A3C41"/>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CD"/>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2AC6"/>
    <w:rsid w:val="009F4A52"/>
    <w:rsid w:val="009F4BA3"/>
    <w:rsid w:val="009F507E"/>
    <w:rsid w:val="009F5B4E"/>
    <w:rsid w:val="009F698E"/>
    <w:rsid w:val="00A00BB2"/>
    <w:rsid w:val="00A01268"/>
    <w:rsid w:val="00A02682"/>
    <w:rsid w:val="00A02C53"/>
    <w:rsid w:val="00A03578"/>
    <w:rsid w:val="00A05EC9"/>
    <w:rsid w:val="00A06BB0"/>
    <w:rsid w:val="00A0743E"/>
    <w:rsid w:val="00A10AF7"/>
    <w:rsid w:val="00A116C5"/>
    <w:rsid w:val="00A1461D"/>
    <w:rsid w:val="00A14904"/>
    <w:rsid w:val="00A15A5A"/>
    <w:rsid w:val="00A1644C"/>
    <w:rsid w:val="00A1689F"/>
    <w:rsid w:val="00A16D49"/>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46A3"/>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2DFA"/>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2A8F"/>
    <w:rsid w:val="00B55432"/>
    <w:rsid w:val="00B559A5"/>
    <w:rsid w:val="00B55A1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2D6"/>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48B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5746"/>
    <w:rsid w:val="00C87941"/>
    <w:rsid w:val="00C87C98"/>
    <w:rsid w:val="00C9173F"/>
    <w:rsid w:val="00C92F2D"/>
    <w:rsid w:val="00C932A4"/>
    <w:rsid w:val="00C9492C"/>
    <w:rsid w:val="00C94C5E"/>
    <w:rsid w:val="00C9596C"/>
    <w:rsid w:val="00C96599"/>
    <w:rsid w:val="00CA2B91"/>
    <w:rsid w:val="00CA3B45"/>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095"/>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8F5"/>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1C8B"/>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1824"/>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972A4"/>
    <w:rsid w:val="00E97FAF"/>
    <w:rsid w:val="00EA109D"/>
    <w:rsid w:val="00EA12F3"/>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733"/>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8"/>
    <w:rsid w:val="00F030EF"/>
    <w:rsid w:val="00F05445"/>
    <w:rsid w:val="00F05C5B"/>
    <w:rsid w:val="00F06624"/>
    <w:rsid w:val="00F073FE"/>
    <w:rsid w:val="00F110F5"/>
    <w:rsid w:val="00F11440"/>
    <w:rsid w:val="00F122CB"/>
    <w:rsid w:val="00F137B8"/>
    <w:rsid w:val="00F13946"/>
    <w:rsid w:val="00F1689A"/>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2FC1"/>
    <w:rsid w:val="00F431AF"/>
    <w:rsid w:val="00F44445"/>
    <w:rsid w:val="00F4485F"/>
    <w:rsid w:val="00F44BCD"/>
    <w:rsid w:val="00F45A26"/>
    <w:rsid w:val="00F45DAE"/>
    <w:rsid w:val="00F462AE"/>
    <w:rsid w:val="00F4795F"/>
    <w:rsid w:val="00F50137"/>
    <w:rsid w:val="00F5068D"/>
    <w:rsid w:val="00F50C89"/>
    <w:rsid w:val="00F50D6F"/>
    <w:rsid w:val="00F52FE1"/>
    <w:rsid w:val="00F53229"/>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B7FD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4AB3"/>
    <w:rsid w:val="00FD521B"/>
    <w:rsid w:val="00FD6661"/>
    <w:rsid w:val="00FD66DD"/>
    <w:rsid w:val="00FE0E61"/>
    <w:rsid w:val="00FE1539"/>
    <w:rsid w:val="00FE1695"/>
    <w:rsid w:val="00FE21A3"/>
    <w:rsid w:val="00FE22A6"/>
    <w:rsid w:val="00FE2D80"/>
    <w:rsid w:val="00FE37BD"/>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eastAsia="x-none"/>
    </w:rPr>
  </w:style>
  <w:style w:type="character" w:customStyle="1" w:styleId="CommentSubjectChar">
    <w:name w:val="Comment Subject Char"/>
    <w:link w:val="CommentSubject"/>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Revision">
    <w:name w:val="Revision"/>
    <w:hidden/>
    <w:uiPriority w:val="99"/>
    <w:semiHidden/>
    <w:rsid w:val="00F910B1"/>
    <w:rPr>
      <w:sz w:val="24"/>
      <w:szCs w:val="24"/>
    </w:rPr>
  </w:style>
  <w:style w:type="paragraph" w:styleId="NoSpacing">
    <w:name w:val="No Spacing"/>
    <w:uiPriority w:val="1"/>
    <w:qFormat/>
    <w:rsid w:val="00CA5DD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30D3B"/>
    <w:rPr>
      <w:color w:val="605E5C"/>
      <w:shd w:val="clear" w:color="auto" w:fill="E1DFDD"/>
    </w:rPr>
  </w:style>
  <w:style w:type="character" w:styleId="FollowedHyperlink">
    <w:name w:val="FollowedHyperlink"/>
    <w:basedOn w:val="DefaultParagraphFon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_stratmkt@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694</Words>
  <Characters>4513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5197</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Jennifer Lauber</cp:lastModifiedBy>
  <cp:revision>5</cp:revision>
  <cp:lastPrinted>2013-08-22T07:31:00Z</cp:lastPrinted>
  <dcterms:created xsi:type="dcterms:W3CDTF">2025-07-30T12:54:00Z</dcterms:created>
  <dcterms:modified xsi:type="dcterms:W3CDTF">2025-08-06T07:02:00Z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b8df30ba-d6ac-4c50-a46f-885d7a3ae9b9</vt:lpwstr>
  </property>
</Properties>
</file>