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3F05" w14:textId="77777777" w:rsidR="00B4555A" w:rsidRPr="00944A14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310AC7F6" w14:textId="77777777" w:rsidR="00AB1753" w:rsidRPr="00AB1753" w:rsidRDefault="00AB1753" w:rsidP="00AB1753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</w:rPr>
      </w:pPr>
      <w:r>
        <w:rPr>
          <w:rFonts w:ascii="Arial" w:hAnsi="Arial"/>
          <w:b/>
          <w:color w:val="000000"/>
        </w:rPr>
        <w:t xml:space="preserve">Nuova sede di </w:t>
      </w:r>
      <w:proofErr w:type="spellStart"/>
      <w:r>
        <w:rPr>
          <w:rFonts w:ascii="Arial" w:hAnsi="Arial"/>
          <w:b/>
          <w:color w:val="000000"/>
        </w:rPr>
        <w:t>Würth</w:t>
      </w:r>
      <w:proofErr w:type="spellEnd"/>
      <w:r>
        <w:rPr>
          <w:rFonts w:ascii="Arial" w:hAnsi="Arial"/>
          <w:b/>
          <w:color w:val="000000"/>
        </w:rPr>
        <w:t xml:space="preserve"> </w:t>
      </w:r>
      <w:proofErr w:type="spellStart"/>
      <w:r>
        <w:rPr>
          <w:rFonts w:ascii="Arial" w:hAnsi="Arial"/>
          <w:b/>
          <w:color w:val="000000"/>
        </w:rPr>
        <w:t>Elektronik</w:t>
      </w:r>
      <w:proofErr w:type="spellEnd"/>
      <w:r>
        <w:rPr>
          <w:rFonts w:ascii="Arial" w:hAnsi="Arial"/>
          <w:b/>
          <w:color w:val="000000"/>
        </w:rPr>
        <w:t xml:space="preserve"> in Sudafrica</w:t>
      </w:r>
    </w:p>
    <w:p w14:paraId="59879415" w14:textId="21EAA53F" w:rsidR="00485E6F" w:rsidRDefault="00AB1753" w:rsidP="00AB1753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sz w:val="36"/>
        </w:rPr>
        <w:t>Un mercato in crescita con buone infrastrutture</w:t>
      </w:r>
    </w:p>
    <w:p w14:paraId="472F5B16" w14:textId="18967293" w:rsidR="00303737" w:rsidRPr="007E7C62" w:rsidRDefault="00485E6F" w:rsidP="00303737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9456F1" w:rsidRPr="009456F1">
        <w:rPr>
          <w:rFonts w:ascii="Arial" w:hAnsi="Arial"/>
          <w:color w:val="000000"/>
        </w:rPr>
        <w:t>24 luglio</w:t>
      </w:r>
      <w:r>
        <w:rPr>
          <w:rFonts w:ascii="Arial" w:hAnsi="Arial"/>
          <w:color w:val="000000"/>
        </w:rPr>
        <w:t xml:space="preserve"> 2025 – Il 1° giugno 2025 ha segnato l’avvio delle attività di una nuova filiale di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a </w:t>
      </w:r>
      <w:proofErr w:type="spellStart"/>
      <w:r>
        <w:rPr>
          <w:rFonts w:ascii="Arial" w:hAnsi="Arial"/>
          <w:color w:val="000000"/>
        </w:rPr>
        <w:t>Brackenfell</w:t>
      </w:r>
      <w:proofErr w:type="spellEnd"/>
      <w:r>
        <w:rPr>
          <w:rFonts w:ascii="Arial" w:hAnsi="Arial"/>
          <w:color w:val="000000"/>
        </w:rPr>
        <w:t xml:space="preserve">, Western Cape, Sudafrica. La sede opera con il nome di </w:t>
      </w:r>
      <w:proofErr w:type="spellStart"/>
      <w:r>
        <w:rPr>
          <w:rFonts w:ascii="Arial" w:hAnsi="Arial"/>
          <w:color w:val="000000"/>
        </w:rPr>
        <w:t>Wurth</w:t>
      </w:r>
      <w:proofErr w:type="spellEnd"/>
      <w:r>
        <w:rPr>
          <w:rFonts w:ascii="Arial" w:hAnsi="Arial"/>
          <w:color w:val="000000"/>
        </w:rPr>
        <w:t xml:space="preserve"> Electronics South Africa (Pty.) Ltd e servirà clienti locali, ma sarà anche responsabile dei mercati di Botswana, Mauritius, Namibia, Tanzania e Zambia.</w:t>
      </w:r>
    </w:p>
    <w:p w14:paraId="3E91350A" w14:textId="6E9D2127" w:rsidR="00A96FAC" w:rsidRDefault="00C01657" w:rsidP="0030373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Ahmet </w:t>
      </w:r>
      <w:proofErr w:type="spellStart"/>
      <w:r>
        <w:rPr>
          <w:rFonts w:ascii="Arial" w:hAnsi="Arial"/>
          <w:b w:val="0"/>
        </w:rPr>
        <w:t>Çakır</w:t>
      </w:r>
      <w:proofErr w:type="spellEnd"/>
      <w:r>
        <w:rPr>
          <w:rFonts w:ascii="Arial" w:hAnsi="Arial"/>
          <w:b w:val="0"/>
        </w:rPr>
        <w:t>, che dirige anche la filiale in Turchia,</w:t>
      </w:r>
      <w:r>
        <w:rPr>
          <w:rFonts w:ascii="Arial" w:hAnsi="Arial"/>
        </w:rPr>
        <w:t xml:space="preserve"> </w:t>
      </w:r>
      <w:r>
        <w:rPr>
          <w:rFonts w:ascii="Arial" w:hAnsi="Arial"/>
          <w:b w:val="0"/>
        </w:rPr>
        <w:t xml:space="preserve">assumerà la gestione della nuova sede sotto la guida di Rob </w:t>
      </w:r>
      <w:proofErr w:type="spellStart"/>
      <w:r>
        <w:rPr>
          <w:rFonts w:ascii="Arial" w:hAnsi="Arial"/>
          <w:b w:val="0"/>
        </w:rPr>
        <w:t>Sperring</w:t>
      </w:r>
      <w:proofErr w:type="spellEnd"/>
      <w:r>
        <w:rPr>
          <w:rFonts w:ascii="Arial" w:hAnsi="Arial"/>
          <w:b w:val="0"/>
        </w:rPr>
        <w:t xml:space="preserve">, vicepresidente per l'Europa meridionale, il Medio Oriente e l'Africa. “Il Sudafrica è stato scelto per la nuova filiale soprattutto per la sua importanza strategica come </w:t>
      </w:r>
      <w:bookmarkStart w:id="0" w:name="_Hlk202351685"/>
      <w:r>
        <w:rPr>
          <w:rFonts w:ascii="Arial" w:hAnsi="Arial"/>
          <w:b w:val="0"/>
        </w:rPr>
        <w:t>porta d'accesso all'Africa subsahariana</w:t>
      </w:r>
      <w:bookmarkEnd w:id="0"/>
      <w:r>
        <w:rPr>
          <w:rFonts w:ascii="Arial" w:hAnsi="Arial"/>
          <w:b w:val="0"/>
        </w:rPr>
        <w:t xml:space="preserve">”, spiega </w:t>
      </w:r>
      <w:proofErr w:type="spellStart"/>
      <w:r>
        <w:rPr>
          <w:rFonts w:ascii="Arial" w:hAnsi="Arial"/>
          <w:b w:val="0"/>
        </w:rPr>
        <w:t>Çakır</w:t>
      </w:r>
      <w:proofErr w:type="spellEnd"/>
      <w:r>
        <w:rPr>
          <w:rFonts w:ascii="Arial" w:hAnsi="Arial"/>
          <w:b w:val="0"/>
        </w:rPr>
        <w:t>. “La nuova sede offre eccellenti vantaggi logistici grazie a un'infrastruttura e a una connettività ben sviluppate. Il crescente potenziale economico, la base industriale diversificata e l'aumento della domanda da parte dei clienti nella regione sono stati altri fattori chiave nella decisione.”</w:t>
      </w:r>
    </w:p>
    <w:p w14:paraId="6C422D12" w14:textId="348C8985" w:rsidR="00A96FAC" w:rsidRDefault="00A96FAC" w:rsidP="0030373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F91E6C">
        <w:rPr>
          <w:rFonts w:ascii="Arial" w:hAnsi="Arial"/>
          <w:b w:val="0"/>
          <w:lang w:val="en-US"/>
        </w:rPr>
        <w:t xml:space="preserve">Il team di Wurth Electronics South Africa (Pty.) </w:t>
      </w:r>
      <w:r>
        <w:rPr>
          <w:rFonts w:ascii="Arial" w:hAnsi="Arial"/>
          <w:b w:val="0"/>
        </w:rPr>
        <w:t>Ltd è composto da sei collaboratori. Tuttavia, sarà presto ampliato per garantire il miglior servizio possibile ai clienti dei mercati emergenti della regione.</w:t>
      </w:r>
    </w:p>
    <w:p w14:paraId="11EADC12" w14:textId="51288F1A" w:rsidR="000E7BC3" w:rsidRPr="000E7BC3" w:rsidRDefault="00174C52" w:rsidP="00303737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“Uno sviluppo tecnico avanzato merita un’assistenza eccellente!”</w:t>
      </w:r>
    </w:p>
    <w:p w14:paraId="2E24D4F8" w14:textId="572BE696" w:rsidR="00F82CAE" w:rsidRDefault="00A96FAC" w:rsidP="0030373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La cerimonia ufficiale di apertura della nuova sede avrà luogo all'inizio del 2026. Sono già stati completati quattro seminari sulla compatibilità elettromagnetica che </w:t>
      </w: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 xml:space="preserve"> ha tenuto nelle due maggiori città del Sudafrica, Città del Capo e Johannesburg. “Ciò sottolinea ancora una volta il nostro impegno e il nostro contributo alla regione”, sottolinea Ahmet </w:t>
      </w:r>
      <w:proofErr w:type="spellStart"/>
      <w:r>
        <w:rPr>
          <w:rFonts w:ascii="Arial" w:hAnsi="Arial"/>
          <w:b w:val="0"/>
        </w:rPr>
        <w:t>Çakır</w:t>
      </w:r>
      <w:proofErr w:type="spellEnd"/>
      <w:r w:rsidR="000A4ECE">
        <w:rPr>
          <w:rFonts w:ascii="Arial" w:hAnsi="Arial"/>
          <w:b w:val="0"/>
        </w:rPr>
        <w:t>.</w:t>
      </w:r>
      <w:r>
        <w:rPr>
          <w:rFonts w:ascii="Arial" w:hAnsi="Arial"/>
          <w:b w:val="0"/>
        </w:rPr>
        <w:t xml:space="preserve"> “Anche qui in Sudafrica supportiamo i nostri clienti con un trasferimento di conoscenze mirato, proprio come </w:t>
      </w: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 xml:space="preserve"> fa in molte altre regioni del mondo. Perché uno sviluppo tecnico avanzato merita un’assistenza eccellente! E noi siamo felici di fornire questo supporto, perché siamo molto più di un semplice fornitore di componentistica.</w:t>
      </w:r>
      <w:r w:rsidR="0036422F">
        <w:rPr>
          <w:rFonts w:ascii="Arial" w:hAnsi="Arial"/>
          <w:b w:val="0"/>
        </w:rPr>
        <w:t>”</w:t>
      </w:r>
    </w:p>
    <w:p w14:paraId="2446489F" w14:textId="77777777" w:rsidR="00CE696C" w:rsidRPr="000E7BC3" w:rsidRDefault="00CE696C" w:rsidP="000E7BC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E85F3DD" w14:textId="25FF966D" w:rsidR="00303737" w:rsidRPr="00F91E6C" w:rsidRDefault="000E7BC3" w:rsidP="000E7BC3">
      <w:pPr>
        <w:pStyle w:val="Textkrper"/>
        <w:spacing w:before="120" w:after="120" w:line="260" w:lineRule="exact"/>
        <w:rPr>
          <w:rFonts w:ascii="Arial" w:hAnsi="Arial"/>
          <w:b w:val="0"/>
          <w:bCs w:val="0"/>
          <w:color w:val="000000"/>
          <w:lang w:val="en-US"/>
        </w:rPr>
      </w:pPr>
      <w:r w:rsidRPr="00F91E6C">
        <w:rPr>
          <w:rFonts w:ascii="Arial" w:hAnsi="Arial"/>
          <w:color w:val="000000"/>
          <w:lang w:val="en-US"/>
        </w:rPr>
        <w:t>Wurth Electronics South Africa (Pty.) Ltd</w:t>
      </w:r>
      <w:r w:rsidRPr="00F91E6C">
        <w:rPr>
          <w:rFonts w:ascii="Arial" w:hAnsi="Arial"/>
          <w:color w:val="000000"/>
          <w:lang w:val="en-US"/>
        </w:rPr>
        <w:br/>
      </w:r>
      <w:r w:rsidRPr="00F91E6C">
        <w:rPr>
          <w:rFonts w:ascii="Arial" w:hAnsi="Arial"/>
          <w:b w:val="0"/>
          <w:color w:val="000000"/>
          <w:lang w:val="en-US"/>
        </w:rPr>
        <w:t>Unit 3, Reserve 1</w:t>
      </w:r>
      <w:r w:rsidRPr="00F91E6C">
        <w:rPr>
          <w:rFonts w:ascii="Arial" w:hAnsi="Arial"/>
          <w:b w:val="0"/>
          <w:color w:val="000000"/>
          <w:lang w:val="en-US"/>
        </w:rPr>
        <w:br/>
        <w:t xml:space="preserve">Corner </w:t>
      </w:r>
      <w:proofErr w:type="spellStart"/>
      <w:r w:rsidRPr="00F91E6C">
        <w:rPr>
          <w:rFonts w:ascii="Arial" w:hAnsi="Arial"/>
          <w:b w:val="0"/>
          <w:color w:val="000000"/>
          <w:lang w:val="en-US"/>
        </w:rPr>
        <w:t>Kruispad</w:t>
      </w:r>
      <w:proofErr w:type="spellEnd"/>
      <w:r w:rsidRPr="00F91E6C">
        <w:rPr>
          <w:rFonts w:ascii="Arial" w:hAnsi="Arial"/>
          <w:b w:val="0"/>
          <w:color w:val="000000"/>
          <w:lang w:val="en-US"/>
        </w:rPr>
        <w:t xml:space="preserve"> and Capricorn Way</w:t>
      </w:r>
      <w:r w:rsidRPr="00F91E6C">
        <w:rPr>
          <w:rFonts w:ascii="Arial" w:hAnsi="Arial"/>
          <w:b w:val="0"/>
          <w:color w:val="000000"/>
          <w:lang w:val="en-US"/>
        </w:rPr>
        <w:br/>
        <w:t>7560 Brackenfell, Western Cape</w:t>
      </w:r>
      <w:r w:rsidRPr="00F91E6C">
        <w:rPr>
          <w:rFonts w:ascii="Arial" w:hAnsi="Arial"/>
          <w:b w:val="0"/>
          <w:color w:val="000000"/>
          <w:lang w:val="en-US"/>
        </w:rPr>
        <w:br/>
        <w:t>South Africa</w:t>
      </w:r>
    </w:p>
    <w:p w14:paraId="7653B424" w14:textId="77777777" w:rsidR="00485E6F" w:rsidRPr="00F82CAE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en-US"/>
        </w:rPr>
      </w:pPr>
    </w:p>
    <w:p w14:paraId="25196636" w14:textId="77777777" w:rsidR="009456F1" w:rsidRPr="00970FD9" w:rsidRDefault="009456F1" w:rsidP="009456F1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3C9B88DA" w14:textId="724DE07D" w:rsidR="00485E6F" w:rsidRPr="009456F1" w:rsidRDefault="009456F1" w:rsidP="00485E6F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8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0117B4" w:rsidRPr="00944A14" w14:paraId="415A195B" w14:textId="221F3213" w:rsidTr="000117B4">
        <w:trPr>
          <w:trHeight w:val="1701"/>
        </w:trPr>
        <w:tc>
          <w:tcPr>
            <w:tcW w:w="3510" w:type="dxa"/>
          </w:tcPr>
          <w:p w14:paraId="54B71E2B" w14:textId="206FCEBC" w:rsidR="007A3C55" w:rsidRPr="0082770D" w:rsidRDefault="000117B4" w:rsidP="0082770D">
            <w:pPr>
              <w:pStyle w:val="txt"/>
              <w:rPr>
                <w:bCs/>
                <w:sz w:val="16"/>
                <w:szCs w:val="16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03206E4D" wp14:editId="0E343301">
                  <wp:extent cx="2139950" cy="1426845"/>
                  <wp:effectExtent l="0" t="0" r="0" b="1905"/>
                  <wp:docPr id="1813689541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42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br/>
            </w: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b/>
                <w:sz w:val="18"/>
              </w:rPr>
              <w:t xml:space="preserve">Inizio con sei collaboratori: </w:t>
            </w:r>
            <w:proofErr w:type="gramStart"/>
            <w:r>
              <w:rPr>
                <w:b/>
                <w:sz w:val="18"/>
              </w:rPr>
              <w:t>il team</w:t>
            </w:r>
            <w:proofErr w:type="gramEnd"/>
            <w:r>
              <w:rPr>
                <w:b/>
                <w:sz w:val="18"/>
              </w:rPr>
              <w:t xml:space="preserve"> in Sudafrica, sotto la guida di Ahmet </w:t>
            </w:r>
            <w:proofErr w:type="spellStart"/>
            <w:r>
              <w:rPr>
                <w:b/>
                <w:sz w:val="18"/>
              </w:rPr>
              <w:t>Çakır</w:t>
            </w:r>
            <w:proofErr w:type="spellEnd"/>
            <w:r>
              <w:rPr>
                <w:b/>
                <w:sz w:val="18"/>
              </w:rPr>
              <w:t xml:space="preserve"> (quarto da sinistra), verrà presto ampliato per offrire un servizio ottimale in un mercato in espansione.</w:t>
            </w:r>
          </w:p>
          <w:p w14:paraId="5ED23578" w14:textId="7EB2A6B0" w:rsidR="00840816" w:rsidRPr="00944A14" w:rsidRDefault="00840816" w:rsidP="000117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10" w:type="dxa"/>
          </w:tcPr>
          <w:p w14:paraId="21D0C092" w14:textId="6AE64A9C" w:rsidR="000117B4" w:rsidRPr="00944A14" w:rsidRDefault="000117B4" w:rsidP="00234398">
            <w:pPr>
              <w:pStyle w:val="txt"/>
              <w:rPr>
                <w:b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4A5E0BE7" wp14:editId="14FB6A06">
                  <wp:extent cx="2139950" cy="1427480"/>
                  <wp:effectExtent l="0" t="0" r="0" b="1270"/>
                  <wp:docPr id="403588900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42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</w:rPr>
              <w:br/>
            </w: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proofErr w:type="gramStart"/>
            <w:r>
              <w:rPr>
                <w:b/>
                <w:sz w:val="18"/>
              </w:rPr>
              <w:t>Il team</w:t>
            </w:r>
            <w:proofErr w:type="gramEnd"/>
            <w:r>
              <w:rPr>
                <w:b/>
                <w:sz w:val="18"/>
              </w:rPr>
              <w:t xml:space="preserve"> di </w:t>
            </w:r>
            <w:proofErr w:type="spellStart"/>
            <w:r>
              <w:rPr>
                <w:b/>
                <w:sz w:val="18"/>
              </w:rPr>
              <w:t>Wurth</w:t>
            </w:r>
            <w:proofErr w:type="spellEnd"/>
            <w:r>
              <w:rPr>
                <w:b/>
                <w:sz w:val="18"/>
              </w:rPr>
              <w:t xml:space="preserve"> Electronics South Africa (Pty.) Ltd (da sinistra a destra): Lauren Kemp, Finance Manager, </w:t>
            </w:r>
            <w:proofErr w:type="spellStart"/>
            <w:r>
              <w:rPr>
                <w:b/>
                <w:sz w:val="18"/>
              </w:rPr>
              <w:t>Khandre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Geswindt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Internal</w:t>
            </w:r>
            <w:proofErr w:type="spellEnd"/>
            <w:r>
              <w:rPr>
                <w:b/>
                <w:sz w:val="18"/>
              </w:rPr>
              <w:t xml:space="preserve"> Sales &amp; </w:t>
            </w:r>
            <w:proofErr w:type="spellStart"/>
            <w:r>
              <w:rPr>
                <w:b/>
                <w:sz w:val="18"/>
              </w:rPr>
              <w:t>Logistics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Lailah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Dustay</w:t>
            </w:r>
            <w:proofErr w:type="spellEnd"/>
            <w:r>
              <w:rPr>
                <w:b/>
                <w:sz w:val="18"/>
              </w:rPr>
              <w:t xml:space="preserve">, Sales Area Manager responsabile della regione di Città del Capo, Ahmet </w:t>
            </w:r>
            <w:proofErr w:type="spellStart"/>
            <w:r>
              <w:rPr>
                <w:b/>
                <w:sz w:val="18"/>
              </w:rPr>
              <w:t>Çakır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Branch</w:t>
            </w:r>
            <w:proofErr w:type="spellEnd"/>
            <w:r>
              <w:rPr>
                <w:b/>
                <w:sz w:val="18"/>
              </w:rPr>
              <w:t xml:space="preserve"> Manager, </w:t>
            </w:r>
            <w:proofErr w:type="spellStart"/>
            <w:r>
              <w:rPr>
                <w:b/>
                <w:sz w:val="18"/>
              </w:rPr>
              <w:t>Shonelle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Govindasamy</w:t>
            </w:r>
            <w:proofErr w:type="spellEnd"/>
            <w:r>
              <w:rPr>
                <w:b/>
                <w:sz w:val="18"/>
              </w:rPr>
              <w:t xml:space="preserve">, Technical Sales </w:t>
            </w:r>
            <w:proofErr w:type="spellStart"/>
            <w:r>
              <w:rPr>
                <w:b/>
                <w:sz w:val="18"/>
              </w:rPr>
              <w:t>Engineer</w:t>
            </w:r>
            <w:proofErr w:type="spellEnd"/>
            <w:r>
              <w:rPr>
                <w:b/>
                <w:sz w:val="18"/>
              </w:rPr>
              <w:t xml:space="preserve"> per Durban, e Michael Crampton, Technical Sales </w:t>
            </w:r>
            <w:proofErr w:type="spellStart"/>
            <w:r>
              <w:rPr>
                <w:b/>
                <w:sz w:val="18"/>
              </w:rPr>
              <w:t>Engineer</w:t>
            </w:r>
            <w:proofErr w:type="spellEnd"/>
            <w:r>
              <w:rPr>
                <w:b/>
                <w:sz w:val="18"/>
              </w:rPr>
              <w:t xml:space="preserve"> per la regione di Johannesburg.</w:t>
            </w:r>
            <w:r>
              <w:rPr>
                <w:b/>
                <w:sz w:val="18"/>
              </w:rPr>
              <w:br/>
            </w:r>
          </w:p>
        </w:tc>
      </w:tr>
    </w:tbl>
    <w:p w14:paraId="3440AD5F" w14:textId="77777777" w:rsidR="000117B4" w:rsidRPr="00F95DF6" w:rsidRDefault="000117B4" w:rsidP="00F95DF6">
      <w:pPr>
        <w:rPr>
          <w:rFonts w:ascii="Arial" w:hAnsi="Arial" w:cs="Arial"/>
          <w:sz w:val="16"/>
          <w:szCs w:val="16"/>
        </w:rPr>
      </w:pP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840816" w:rsidRPr="00944A14" w14:paraId="1734BE34" w14:textId="77777777" w:rsidTr="00840816">
        <w:trPr>
          <w:trHeight w:val="1701"/>
        </w:trPr>
        <w:tc>
          <w:tcPr>
            <w:tcW w:w="3510" w:type="dxa"/>
          </w:tcPr>
          <w:p w14:paraId="39C54DBC" w14:textId="77777777" w:rsidR="00234398" w:rsidRDefault="00840816" w:rsidP="00234398">
            <w:pPr>
              <w:pStyle w:val="txt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7173C683" wp14:editId="43FD8B5E">
                  <wp:extent cx="1464290" cy="2196000"/>
                  <wp:effectExtent l="0" t="0" r="3175" b="0"/>
                  <wp:docPr id="160320348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290" cy="21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173E28" w14:textId="7077AA18" w:rsidR="007A3C55" w:rsidRDefault="007A3C55" w:rsidP="00234398">
            <w:pPr>
              <w:pStyle w:val="txt"/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</w:p>
          <w:p w14:paraId="06F8C78D" w14:textId="080CDCC3" w:rsidR="00840816" w:rsidRPr="00944A14" w:rsidRDefault="005F0420" w:rsidP="0023439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Margine di crescita: </w:t>
            </w:r>
            <w:proofErr w:type="gramStart"/>
            <w:r>
              <w:rPr>
                <w:rFonts w:ascii="Arial" w:hAnsi="Arial"/>
                <w:b/>
                <w:sz w:val="18"/>
              </w:rPr>
              <w:t>il team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di</w:t>
            </w:r>
            <w: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Wurth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Electronics South Africa (Pty.) Ltd, Qui, davanti al nuovo edificio, è lieto di iniziare una nuova avventura alle “porte dell’Africa subsahariana”.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</w:tr>
    </w:tbl>
    <w:p w14:paraId="1A961B77" w14:textId="77777777" w:rsidR="00485E6F" w:rsidRPr="00944A14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BA87216" w14:textId="77777777" w:rsidR="00485E6F" w:rsidRPr="00F91E6C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6ADB6759" w14:textId="77777777" w:rsidR="009456F1" w:rsidRPr="00970FD9" w:rsidRDefault="009456F1" w:rsidP="009456F1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1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eiSos </w:t>
      </w:r>
    </w:p>
    <w:bookmarkEnd w:id="1"/>
    <w:p w14:paraId="7E18A967" w14:textId="77777777" w:rsidR="009456F1" w:rsidRPr="00332404" w:rsidRDefault="009456F1" w:rsidP="009456F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</w:t>
      </w:r>
      <w:r w:rsidRPr="00332404">
        <w:rPr>
          <w:rFonts w:ascii="Arial" w:hAnsi="Arial"/>
          <w:b w:val="0"/>
        </w:rPr>
        <w:t>clientela sempre crescente a livello mondiale.</w:t>
      </w:r>
    </w:p>
    <w:p w14:paraId="1327E02A" w14:textId="77777777" w:rsidR="009456F1" w:rsidRPr="00332404" w:rsidRDefault="009456F1" w:rsidP="009456F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>La gamma di prodotti comprende: componenti passivi, moduli di potenza, isolatori digitali, optoelettronica, componenti elettromeccanici, soluzioni di gestione termica, sensori e moduli wireless. Il portafoglio è completato da soluzioni personalizzate.</w:t>
      </w:r>
    </w:p>
    <w:p w14:paraId="7BCF5597" w14:textId="77777777" w:rsidR="009456F1" w:rsidRPr="00900894" w:rsidRDefault="009456F1" w:rsidP="009456F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 xml:space="preserve">La disponibilità a magazzino di tutti i componenti del catalogo senza limite di minimo d'ordine, i campioni gratuiti e l'elevato supporto dei nostri dipendenti specializzati e addetti alle vendite, così come la vasta scelta di strumenti per la </w:t>
      </w:r>
      <w:r w:rsidRPr="00900894">
        <w:rPr>
          <w:rFonts w:ascii="Arial" w:hAnsi="Arial"/>
          <w:b w:val="0"/>
        </w:rPr>
        <w:t xml:space="preserve">selezione dei componenti, caratterizzano l'orientamento all'assistenza del gruppo, unico nel suo genere. </w:t>
      </w:r>
    </w:p>
    <w:p w14:paraId="5C1373BF" w14:textId="77777777" w:rsidR="009456F1" w:rsidRPr="00970FD9" w:rsidRDefault="009456F1" w:rsidP="009456F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2" w:name="_Hlk39740582"/>
      <w:proofErr w:type="spellStart"/>
      <w:r w:rsidRPr="00900894">
        <w:rPr>
          <w:rFonts w:ascii="Arial" w:hAnsi="Arial"/>
          <w:b w:val="0"/>
        </w:rPr>
        <w:t>Würth</w:t>
      </w:r>
      <w:proofErr w:type="spellEnd"/>
      <w:r w:rsidRPr="00900894">
        <w:rPr>
          <w:rFonts w:ascii="Arial" w:hAnsi="Arial"/>
          <w:b w:val="0"/>
        </w:rPr>
        <w:t xml:space="preserve"> </w:t>
      </w:r>
      <w:proofErr w:type="spellStart"/>
      <w:r w:rsidRPr="00900894">
        <w:rPr>
          <w:rFonts w:ascii="Arial" w:hAnsi="Arial"/>
          <w:b w:val="0"/>
        </w:rPr>
        <w:t>Elektronik</w:t>
      </w:r>
      <w:proofErr w:type="spellEnd"/>
      <w:r w:rsidRPr="00900894">
        <w:rPr>
          <w:rFonts w:ascii="Arial" w:hAnsi="Arial"/>
          <w:b w:val="0"/>
        </w:rPr>
        <w:t xml:space="preserve"> fa parte del gruppo </w:t>
      </w:r>
      <w:proofErr w:type="spellStart"/>
      <w:r w:rsidRPr="00900894">
        <w:rPr>
          <w:rFonts w:ascii="Arial" w:hAnsi="Arial"/>
          <w:b w:val="0"/>
        </w:rPr>
        <w:t>Würth</w:t>
      </w:r>
      <w:proofErr w:type="spellEnd"/>
      <w:r w:rsidRPr="00900894">
        <w:rPr>
          <w:rFonts w:ascii="Arial" w:hAnsi="Arial"/>
          <w:b w:val="0"/>
        </w:rPr>
        <w:t xml:space="preserve">, leader mondiale nell’ambito dello sviluppo, della produzione e della commercializzazione di materiale di montaggio e di fissaggio e offre impiego a circa 7500 dipendenti. </w:t>
      </w:r>
      <w:bookmarkEnd w:id="2"/>
      <w:r w:rsidRPr="00970FD9">
        <w:rPr>
          <w:rFonts w:ascii="Arial" w:hAnsi="Arial"/>
          <w:b w:val="0"/>
        </w:rPr>
        <w:t>Nel 202</w:t>
      </w:r>
      <w:r>
        <w:rPr>
          <w:rFonts w:ascii="Arial" w:hAnsi="Arial"/>
          <w:b w:val="0"/>
        </w:rPr>
        <w:t>4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02</w:t>
      </w:r>
      <w:r w:rsidRPr="00970FD9">
        <w:rPr>
          <w:rFonts w:ascii="Arial" w:hAnsi="Arial"/>
          <w:b w:val="0"/>
        </w:rPr>
        <w:t xml:space="preserve"> miliardi di Euro.</w:t>
      </w:r>
    </w:p>
    <w:p w14:paraId="714C43D2" w14:textId="77777777" w:rsidR="009456F1" w:rsidRPr="00970FD9" w:rsidRDefault="009456F1" w:rsidP="009456F1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15D2BC8A" w14:textId="77777777" w:rsidR="009456F1" w:rsidRPr="00970FD9" w:rsidRDefault="009456F1" w:rsidP="009456F1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5097A750" w14:textId="77777777" w:rsidR="009456F1" w:rsidRPr="00970FD9" w:rsidRDefault="009456F1" w:rsidP="009456F1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9456F1" w:rsidRPr="00625C04" w14:paraId="206E3F2E" w14:textId="77777777" w:rsidTr="00C63435">
        <w:tc>
          <w:tcPr>
            <w:tcW w:w="3902" w:type="dxa"/>
            <w:hideMark/>
          </w:tcPr>
          <w:p w14:paraId="64FA9635" w14:textId="77777777" w:rsidR="009456F1" w:rsidRPr="00970FD9" w:rsidRDefault="009456F1" w:rsidP="00C63435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7C61498A" w14:textId="77777777" w:rsidR="009456F1" w:rsidRPr="00F91E6C" w:rsidRDefault="009456F1" w:rsidP="00C63435">
            <w:pPr>
              <w:spacing w:before="120" w:after="120" w:line="276" w:lineRule="auto"/>
              <w:rPr>
                <w:rFonts w:ascii="Arial" w:hAnsi="Arial" w:cs="Arial"/>
                <w:sz w:val="20"/>
                <w:lang w:val="de-DE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eiSos GmbH &amp; Co. </w:t>
            </w:r>
            <w:r w:rsidRPr="00F91E6C">
              <w:rPr>
                <w:rFonts w:ascii="Arial" w:hAnsi="Arial"/>
                <w:sz w:val="20"/>
                <w:lang w:val="de-DE"/>
              </w:rPr>
              <w:t>KG</w:t>
            </w:r>
            <w:r w:rsidRPr="00F91E6C">
              <w:rPr>
                <w:rFonts w:ascii="Arial" w:hAnsi="Arial" w:cs="Arial"/>
                <w:sz w:val="20"/>
                <w:lang w:val="de-DE"/>
              </w:rPr>
              <w:br/>
            </w:r>
            <w:r w:rsidRPr="00F91E6C">
              <w:rPr>
                <w:rFonts w:ascii="Arial" w:hAnsi="Arial"/>
                <w:sz w:val="20"/>
                <w:lang w:val="de-DE"/>
              </w:rPr>
              <w:t>Sarah Hurst</w:t>
            </w:r>
            <w:r w:rsidRPr="00F91E6C">
              <w:rPr>
                <w:rFonts w:ascii="Arial" w:hAnsi="Arial" w:cs="Arial"/>
                <w:sz w:val="20"/>
                <w:lang w:val="de-DE"/>
              </w:rPr>
              <w:br/>
            </w:r>
            <w:r w:rsidRPr="00F91E6C">
              <w:rPr>
                <w:rFonts w:ascii="Arial" w:hAnsi="Arial"/>
                <w:sz w:val="20"/>
                <w:lang w:val="de-DE"/>
              </w:rPr>
              <w:t>Clarita-Bernhard-</w:t>
            </w:r>
            <w:proofErr w:type="spellStart"/>
            <w:r w:rsidRPr="00F91E6C">
              <w:rPr>
                <w:rFonts w:ascii="Arial" w:hAnsi="Arial"/>
                <w:sz w:val="20"/>
                <w:lang w:val="de-DE"/>
              </w:rPr>
              <w:t>Strasse</w:t>
            </w:r>
            <w:proofErr w:type="spellEnd"/>
            <w:r w:rsidRPr="00F91E6C">
              <w:rPr>
                <w:rFonts w:ascii="Arial" w:hAnsi="Arial"/>
                <w:sz w:val="20"/>
                <w:lang w:val="de-DE"/>
              </w:rPr>
              <w:t xml:space="preserve"> 9</w:t>
            </w:r>
            <w:r w:rsidRPr="00F91E6C">
              <w:rPr>
                <w:rFonts w:ascii="Arial" w:hAnsi="Arial" w:cs="Arial"/>
                <w:sz w:val="20"/>
                <w:lang w:val="de-DE"/>
              </w:rPr>
              <w:br/>
            </w:r>
            <w:r w:rsidRPr="00F91E6C">
              <w:rPr>
                <w:rFonts w:ascii="Arial" w:hAnsi="Arial"/>
                <w:sz w:val="20"/>
                <w:lang w:val="de-DE"/>
              </w:rPr>
              <w:t>81249 München</w:t>
            </w:r>
            <w:r w:rsidRPr="00F91E6C">
              <w:rPr>
                <w:rFonts w:ascii="Arial" w:hAnsi="Arial"/>
                <w:sz w:val="20"/>
                <w:lang w:val="de-DE"/>
              </w:rPr>
              <w:br/>
              <w:t>Germania</w:t>
            </w:r>
          </w:p>
          <w:p w14:paraId="3B4F2E9E" w14:textId="77777777" w:rsidR="009456F1" w:rsidRPr="0077777E" w:rsidRDefault="009456F1" w:rsidP="00C6343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67BC240F" w14:textId="77777777" w:rsidR="009456F1" w:rsidRPr="00625C04" w:rsidRDefault="009456F1" w:rsidP="00C6343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37C04A49" w14:textId="77777777" w:rsidR="009456F1" w:rsidRPr="00625C04" w:rsidRDefault="009456F1" w:rsidP="00C6343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hideMark/>
          </w:tcPr>
          <w:p w14:paraId="66EEAF81" w14:textId="77777777" w:rsidR="009456F1" w:rsidRPr="00970FD9" w:rsidRDefault="009456F1" w:rsidP="00C63435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6DCFD1A9" w14:textId="77777777" w:rsidR="009456F1" w:rsidRPr="00970FD9" w:rsidRDefault="009456F1" w:rsidP="00C63435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58AB2C84" w14:textId="77777777" w:rsidR="009456F1" w:rsidRPr="00970FD9" w:rsidRDefault="009456F1" w:rsidP="00C63435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39D7A1FD" w14:textId="77777777" w:rsidR="009456F1" w:rsidRPr="00625C04" w:rsidRDefault="009456F1" w:rsidP="00C63435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48150E89" w14:textId="77777777" w:rsidR="009456F1" w:rsidRPr="00944A14" w:rsidRDefault="009456F1" w:rsidP="009456F1">
      <w:pPr>
        <w:pStyle w:val="PITextkrper"/>
        <w:spacing w:before="240"/>
        <w:rPr>
          <w:b/>
          <w:sz w:val="18"/>
          <w:szCs w:val="18"/>
          <w:lang w:val="de-DE"/>
        </w:rPr>
      </w:pPr>
    </w:p>
    <w:sectPr w:rsidR="009456F1" w:rsidRPr="00944A14" w:rsidSect="00CC318F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5F3CE" w14:textId="77777777" w:rsidR="00BD2AD1" w:rsidRDefault="00BD2AD1">
      <w:r>
        <w:separator/>
      </w:r>
    </w:p>
  </w:endnote>
  <w:endnote w:type="continuationSeparator" w:id="0">
    <w:p w14:paraId="599C34EB" w14:textId="77777777" w:rsidR="00BD2AD1" w:rsidRDefault="00BD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D46B" w14:textId="5098F3F4" w:rsidR="00D84800" w:rsidRPr="00C437CE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824931">
      <w:rPr>
        <w:rFonts w:ascii="Arial" w:hAnsi="Arial" w:cs="Arial"/>
        <w:snapToGrid w:val="0"/>
        <w:sz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9456F1">
      <w:rPr>
        <w:rFonts w:ascii="Arial" w:hAnsi="Arial" w:cs="Arial"/>
        <w:noProof/>
        <w:snapToGrid w:val="0"/>
        <w:sz w:val="16"/>
      </w:rPr>
      <w:t>WTH1PI1698_it</w:t>
    </w:r>
    <w:r w:rsidRPr="00A74816"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0DF38" w14:textId="77777777" w:rsidR="00BD2AD1" w:rsidRDefault="00BD2AD1">
      <w:r>
        <w:separator/>
      </w:r>
    </w:p>
  </w:footnote>
  <w:footnote w:type="continuationSeparator" w:id="0">
    <w:p w14:paraId="143AD1CE" w14:textId="77777777" w:rsidR="00BD2AD1" w:rsidRDefault="00BD2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02CA2"/>
    <w:multiLevelType w:val="hybridMultilevel"/>
    <w:tmpl w:val="2280F8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841351">
    <w:abstractNumId w:val="5"/>
  </w:num>
  <w:num w:numId="2" w16cid:durableId="1599752637">
    <w:abstractNumId w:val="2"/>
  </w:num>
  <w:num w:numId="3" w16cid:durableId="738984141">
    <w:abstractNumId w:val="3"/>
  </w:num>
  <w:num w:numId="4" w16cid:durableId="657422412">
    <w:abstractNumId w:val="4"/>
  </w:num>
  <w:num w:numId="5" w16cid:durableId="786434474">
    <w:abstractNumId w:val="0"/>
  </w:num>
  <w:num w:numId="6" w16cid:durableId="1958486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de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2183"/>
    <w:rsid w:val="0000354D"/>
    <w:rsid w:val="00004BEC"/>
    <w:rsid w:val="000064BD"/>
    <w:rsid w:val="000117B4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904AA"/>
    <w:rsid w:val="000909E1"/>
    <w:rsid w:val="00091C55"/>
    <w:rsid w:val="0009455D"/>
    <w:rsid w:val="000A09B0"/>
    <w:rsid w:val="000A13E8"/>
    <w:rsid w:val="000A486B"/>
    <w:rsid w:val="000A4ECE"/>
    <w:rsid w:val="000A70FF"/>
    <w:rsid w:val="000B28AB"/>
    <w:rsid w:val="000B4E60"/>
    <w:rsid w:val="000B5203"/>
    <w:rsid w:val="000B56A3"/>
    <w:rsid w:val="000B59CE"/>
    <w:rsid w:val="000B6091"/>
    <w:rsid w:val="000B6B5A"/>
    <w:rsid w:val="000B6F5F"/>
    <w:rsid w:val="000C23E9"/>
    <w:rsid w:val="000C2B5C"/>
    <w:rsid w:val="000C58C8"/>
    <w:rsid w:val="000C7562"/>
    <w:rsid w:val="000D1E12"/>
    <w:rsid w:val="000D40B1"/>
    <w:rsid w:val="000D4A5F"/>
    <w:rsid w:val="000E023F"/>
    <w:rsid w:val="000E4B87"/>
    <w:rsid w:val="000E5647"/>
    <w:rsid w:val="000E56EE"/>
    <w:rsid w:val="000E61B4"/>
    <w:rsid w:val="000E6F27"/>
    <w:rsid w:val="000E72A3"/>
    <w:rsid w:val="000E7BC3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1026"/>
    <w:rsid w:val="00123175"/>
    <w:rsid w:val="001254AB"/>
    <w:rsid w:val="001255F4"/>
    <w:rsid w:val="00125D37"/>
    <w:rsid w:val="001274FC"/>
    <w:rsid w:val="00131977"/>
    <w:rsid w:val="00131F4F"/>
    <w:rsid w:val="00135811"/>
    <w:rsid w:val="00144DC0"/>
    <w:rsid w:val="001456DE"/>
    <w:rsid w:val="0014630E"/>
    <w:rsid w:val="0015437A"/>
    <w:rsid w:val="00161F8B"/>
    <w:rsid w:val="00163238"/>
    <w:rsid w:val="0016652E"/>
    <w:rsid w:val="001667CD"/>
    <w:rsid w:val="00174C52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C5D4B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26800"/>
    <w:rsid w:val="002329D1"/>
    <w:rsid w:val="00234398"/>
    <w:rsid w:val="0023483C"/>
    <w:rsid w:val="00236438"/>
    <w:rsid w:val="00240A6A"/>
    <w:rsid w:val="00243B37"/>
    <w:rsid w:val="00243D1A"/>
    <w:rsid w:val="00244F5D"/>
    <w:rsid w:val="002467F9"/>
    <w:rsid w:val="00250440"/>
    <w:rsid w:val="0025115B"/>
    <w:rsid w:val="002535FF"/>
    <w:rsid w:val="00254CE8"/>
    <w:rsid w:val="00255290"/>
    <w:rsid w:val="00260262"/>
    <w:rsid w:val="00260608"/>
    <w:rsid w:val="00261671"/>
    <w:rsid w:val="00263AD1"/>
    <w:rsid w:val="00264572"/>
    <w:rsid w:val="00265445"/>
    <w:rsid w:val="00267ED9"/>
    <w:rsid w:val="00270832"/>
    <w:rsid w:val="00273BD3"/>
    <w:rsid w:val="00273C1C"/>
    <w:rsid w:val="00275F71"/>
    <w:rsid w:val="002841D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6C90"/>
    <w:rsid w:val="002B7DDA"/>
    <w:rsid w:val="002C0E0E"/>
    <w:rsid w:val="002C11A6"/>
    <w:rsid w:val="002C2A63"/>
    <w:rsid w:val="002C4F77"/>
    <w:rsid w:val="002C689E"/>
    <w:rsid w:val="002C696C"/>
    <w:rsid w:val="002D18E8"/>
    <w:rsid w:val="002D4194"/>
    <w:rsid w:val="002E0469"/>
    <w:rsid w:val="002E0DDA"/>
    <w:rsid w:val="002E156E"/>
    <w:rsid w:val="002E1B60"/>
    <w:rsid w:val="002E229A"/>
    <w:rsid w:val="002E4EDA"/>
    <w:rsid w:val="002E7707"/>
    <w:rsid w:val="002F488A"/>
    <w:rsid w:val="002F663D"/>
    <w:rsid w:val="002F729F"/>
    <w:rsid w:val="00301973"/>
    <w:rsid w:val="00301A91"/>
    <w:rsid w:val="00303737"/>
    <w:rsid w:val="00304188"/>
    <w:rsid w:val="00307B15"/>
    <w:rsid w:val="003105E2"/>
    <w:rsid w:val="003125CE"/>
    <w:rsid w:val="003129C3"/>
    <w:rsid w:val="003154CD"/>
    <w:rsid w:val="003156CA"/>
    <w:rsid w:val="0031797D"/>
    <w:rsid w:val="00320451"/>
    <w:rsid w:val="00320E03"/>
    <w:rsid w:val="00321F48"/>
    <w:rsid w:val="00324A6A"/>
    <w:rsid w:val="0032557D"/>
    <w:rsid w:val="003375B0"/>
    <w:rsid w:val="00341B97"/>
    <w:rsid w:val="00346E77"/>
    <w:rsid w:val="00347536"/>
    <w:rsid w:val="00347F46"/>
    <w:rsid w:val="00355E1C"/>
    <w:rsid w:val="00356C16"/>
    <w:rsid w:val="00357372"/>
    <w:rsid w:val="0036422F"/>
    <w:rsid w:val="00366479"/>
    <w:rsid w:val="003668D1"/>
    <w:rsid w:val="0037012B"/>
    <w:rsid w:val="00370C51"/>
    <w:rsid w:val="00372533"/>
    <w:rsid w:val="00376468"/>
    <w:rsid w:val="003814F9"/>
    <w:rsid w:val="003822CF"/>
    <w:rsid w:val="0038399C"/>
    <w:rsid w:val="00383D0E"/>
    <w:rsid w:val="003851A9"/>
    <w:rsid w:val="00392336"/>
    <w:rsid w:val="003931C1"/>
    <w:rsid w:val="003955B5"/>
    <w:rsid w:val="003A0D86"/>
    <w:rsid w:val="003A2E6C"/>
    <w:rsid w:val="003A6384"/>
    <w:rsid w:val="003B011F"/>
    <w:rsid w:val="003B1978"/>
    <w:rsid w:val="003B2106"/>
    <w:rsid w:val="003B33CD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6AFD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6027E"/>
    <w:rsid w:val="004628C9"/>
    <w:rsid w:val="004646CB"/>
    <w:rsid w:val="00465024"/>
    <w:rsid w:val="004662AE"/>
    <w:rsid w:val="00470FBA"/>
    <w:rsid w:val="00476C76"/>
    <w:rsid w:val="00483C3D"/>
    <w:rsid w:val="00485E6F"/>
    <w:rsid w:val="004929D4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B746A"/>
    <w:rsid w:val="004C2963"/>
    <w:rsid w:val="004C4379"/>
    <w:rsid w:val="004D6CCC"/>
    <w:rsid w:val="004D7301"/>
    <w:rsid w:val="004D78E8"/>
    <w:rsid w:val="004E3A3C"/>
    <w:rsid w:val="004E582D"/>
    <w:rsid w:val="004F1218"/>
    <w:rsid w:val="004F387D"/>
    <w:rsid w:val="004F4AB5"/>
    <w:rsid w:val="004F4B24"/>
    <w:rsid w:val="004F4C9D"/>
    <w:rsid w:val="00500C86"/>
    <w:rsid w:val="005010F7"/>
    <w:rsid w:val="00502845"/>
    <w:rsid w:val="00505509"/>
    <w:rsid w:val="00505827"/>
    <w:rsid w:val="005063B1"/>
    <w:rsid w:val="005133F8"/>
    <w:rsid w:val="00516D0B"/>
    <w:rsid w:val="0052457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44CF"/>
    <w:rsid w:val="00556A0C"/>
    <w:rsid w:val="00561524"/>
    <w:rsid w:val="005642D6"/>
    <w:rsid w:val="00567D83"/>
    <w:rsid w:val="00571E32"/>
    <w:rsid w:val="00572009"/>
    <w:rsid w:val="005724EE"/>
    <w:rsid w:val="00574987"/>
    <w:rsid w:val="005757A4"/>
    <w:rsid w:val="005758B7"/>
    <w:rsid w:val="00577058"/>
    <w:rsid w:val="005770FD"/>
    <w:rsid w:val="00577D8A"/>
    <w:rsid w:val="00581536"/>
    <w:rsid w:val="00584F4C"/>
    <w:rsid w:val="00587F00"/>
    <w:rsid w:val="0059367F"/>
    <w:rsid w:val="005A7BE2"/>
    <w:rsid w:val="005B2E9D"/>
    <w:rsid w:val="005C06DF"/>
    <w:rsid w:val="005C1020"/>
    <w:rsid w:val="005C1B52"/>
    <w:rsid w:val="005C61CB"/>
    <w:rsid w:val="005C6D6A"/>
    <w:rsid w:val="005D160B"/>
    <w:rsid w:val="005D4AC9"/>
    <w:rsid w:val="005D7454"/>
    <w:rsid w:val="005E1091"/>
    <w:rsid w:val="005E66C4"/>
    <w:rsid w:val="005E6D53"/>
    <w:rsid w:val="005F0420"/>
    <w:rsid w:val="00600E8D"/>
    <w:rsid w:val="00602170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14F1"/>
    <w:rsid w:val="00633776"/>
    <w:rsid w:val="0063467B"/>
    <w:rsid w:val="0063628E"/>
    <w:rsid w:val="00636624"/>
    <w:rsid w:val="0064391D"/>
    <w:rsid w:val="006503AE"/>
    <w:rsid w:val="00653582"/>
    <w:rsid w:val="0065536A"/>
    <w:rsid w:val="00656ACE"/>
    <w:rsid w:val="0065761F"/>
    <w:rsid w:val="00657EAF"/>
    <w:rsid w:val="00663854"/>
    <w:rsid w:val="0066406D"/>
    <w:rsid w:val="00666284"/>
    <w:rsid w:val="00667A63"/>
    <w:rsid w:val="0067131F"/>
    <w:rsid w:val="00672F2F"/>
    <w:rsid w:val="006769A9"/>
    <w:rsid w:val="00676CE8"/>
    <w:rsid w:val="00683D1C"/>
    <w:rsid w:val="00684461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28C1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046"/>
    <w:rsid w:val="00782FF2"/>
    <w:rsid w:val="00783D9B"/>
    <w:rsid w:val="0078774B"/>
    <w:rsid w:val="007913E6"/>
    <w:rsid w:val="00793542"/>
    <w:rsid w:val="007A3C55"/>
    <w:rsid w:val="007A4345"/>
    <w:rsid w:val="007B24FD"/>
    <w:rsid w:val="007C1E35"/>
    <w:rsid w:val="007C335A"/>
    <w:rsid w:val="007C42E6"/>
    <w:rsid w:val="007C79D2"/>
    <w:rsid w:val="007D400B"/>
    <w:rsid w:val="007D7B8B"/>
    <w:rsid w:val="007E0968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3AF1"/>
    <w:rsid w:val="00805256"/>
    <w:rsid w:val="0081491D"/>
    <w:rsid w:val="0081664E"/>
    <w:rsid w:val="00820DFA"/>
    <w:rsid w:val="00822557"/>
    <w:rsid w:val="00822688"/>
    <w:rsid w:val="00824228"/>
    <w:rsid w:val="00824931"/>
    <w:rsid w:val="0082770D"/>
    <w:rsid w:val="00831C63"/>
    <w:rsid w:val="00832040"/>
    <w:rsid w:val="00834A7F"/>
    <w:rsid w:val="00837EBF"/>
    <w:rsid w:val="00840816"/>
    <w:rsid w:val="00840B24"/>
    <w:rsid w:val="00847148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761C6"/>
    <w:rsid w:val="00876B40"/>
    <w:rsid w:val="008819C5"/>
    <w:rsid w:val="008830CD"/>
    <w:rsid w:val="008838AB"/>
    <w:rsid w:val="00886681"/>
    <w:rsid w:val="008866CB"/>
    <w:rsid w:val="00892FF0"/>
    <w:rsid w:val="00897B98"/>
    <w:rsid w:val="008A2AFC"/>
    <w:rsid w:val="008A6395"/>
    <w:rsid w:val="008A648E"/>
    <w:rsid w:val="008B0135"/>
    <w:rsid w:val="008B2299"/>
    <w:rsid w:val="008B7034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4A14"/>
    <w:rsid w:val="009456F1"/>
    <w:rsid w:val="00945975"/>
    <w:rsid w:val="00945C65"/>
    <w:rsid w:val="00950B5B"/>
    <w:rsid w:val="00951468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2036"/>
    <w:rsid w:val="0098432E"/>
    <w:rsid w:val="0099174C"/>
    <w:rsid w:val="00991F97"/>
    <w:rsid w:val="00995576"/>
    <w:rsid w:val="009A0C08"/>
    <w:rsid w:val="009A1DA9"/>
    <w:rsid w:val="009A2199"/>
    <w:rsid w:val="009A245B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A84"/>
    <w:rsid w:val="009D5D22"/>
    <w:rsid w:val="009E3177"/>
    <w:rsid w:val="009E375E"/>
    <w:rsid w:val="009E448A"/>
    <w:rsid w:val="009F20DB"/>
    <w:rsid w:val="009F2E8B"/>
    <w:rsid w:val="009F6962"/>
    <w:rsid w:val="00A02CED"/>
    <w:rsid w:val="00A03564"/>
    <w:rsid w:val="00A037C6"/>
    <w:rsid w:val="00A06FFA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6D72"/>
    <w:rsid w:val="00A571C7"/>
    <w:rsid w:val="00A57628"/>
    <w:rsid w:val="00A578A6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5B7"/>
    <w:rsid w:val="00A80C24"/>
    <w:rsid w:val="00A91A29"/>
    <w:rsid w:val="00A91EF8"/>
    <w:rsid w:val="00A936D2"/>
    <w:rsid w:val="00A95843"/>
    <w:rsid w:val="00A96FAC"/>
    <w:rsid w:val="00AA0E25"/>
    <w:rsid w:val="00AA6E73"/>
    <w:rsid w:val="00AB175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246E"/>
    <w:rsid w:val="00AF42AA"/>
    <w:rsid w:val="00AF480C"/>
    <w:rsid w:val="00AF7D4F"/>
    <w:rsid w:val="00B07C1C"/>
    <w:rsid w:val="00B126EF"/>
    <w:rsid w:val="00B12725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73C"/>
    <w:rsid w:val="00B54F4E"/>
    <w:rsid w:val="00B56EF0"/>
    <w:rsid w:val="00B61AE2"/>
    <w:rsid w:val="00B66573"/>
    <w:rsid w:val="00B6690A"/>
    <w:rsid w:val="00B67314"/>
    <w:rsid w:val="00B74D5C"/>
    <w:rsid w:val="00B757F2"/>
    <w:rsid w:val="00B8501E"/>
    <w:rsid w:val="00B911CF"/>
    <w:rsid w:val="00B945A9"/>
    <w:rsid w:val="00B94DAE"/>
    <w:rsid w:val="00B9589D"/>
    <w:rsid w:val="00BA04FB"/>
    <w:rsid w:val="00BA19ED"/>
    <w:rsid w:val="00BA2BD7"/>
    <w:rsid w:val="00BB2804"/>
    <w:rsid w:val="00BB555E"/>
    <w:rsid w:val="00BB741C"/>
    <w:rsid w:val="00BC1F54"/>
    <w:rsid w:val="00BC356F"/>
    <w:rsid w:val="00BC74C8"/>
    <w:rsid w:val="00BD0BC8"/>
    <w:rsid w:val="00BD2843"/>
    <w:rsid w:val="00BD2AD1"/>
    <w:rsid w:val="00BD2B26"/>
    <w:rsid w:val="00BD5EAF"/>
    <w:rsid w:val="00BE338E"/>
    <w:rsid w:val="00BE5C1A"/>
    <w:rsid w:val="00BE7ED0"/>
    <w:rsid w:val="00BF09CC"/>
    <w:rsid w:val="00BF2448"/>
    <w:rsid w:val="00C01657"/>
    <w:rsid w:val="00C036DC"/>
    <w:rsid w:val="00C03FA2"/>
    <w:rsid w:val="00C10188"/>
    <w:rsid w:val="00C17CED"/>
    <w:rsid w:val="00C279D5"/>
    <w:rsid w:val="00C317DF"/>
    <w:rsid w:val="00C351B8"/>
    <w:rsid w:val="00C40959"/>
    <w:rsid w:val="00C437CE"/>
    <w:rsid w:val="00C43E68"/>
    <w:rsid w:val="00C47605"/>
    <w:rsid w:val="00C500C5"/>
    <w:rsid w:val="00C537A3"/>
    <w:rsid w:val="00C5688B"/>
    <w:rsid w:val="00C62222"/>
    <w:rsid w:val="00C626B6"/>
    <w:rsid w:val="00C63D8C"/>
    <w:rsid w:val="00C645F4"/>
    <w:rsid w:val="00C70245"/>
    <w:rsid w:val="00C71265"/>
    <w:rsid w:val="00C727F3"/>
    <w:rsid w:val="00C7439C"/>
    <w:rsid w:val="00C8403A"/>
    <w:rsid w:val="00C87944"/>
    <w:rsid w:val="00C9372B"/>
    <w:rsid w:val="00C9434E"/>
    <w:rsid w:val="00C9572A"/>
    <w:rsid w:val="00CA110C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26F6"/>
    <w:rsid w:val="00CE32FA"/>
    <w:rsid w:val="00CE3661"/>
    <w:rsid w:val="00CE5015"/>
    <w:rsid w:val="00CE696C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1C40"/>
    <w:rsid w:val="00D124AD"/>
    <w:rsid w:val="00D23260"/>
    <w:rsid w:val="00D261A7"/>
    <w:rsid w:val="00D3047E"/>
    <w:rsid w:val="00D35686"/>
    <w:rsid w:val="00D4081F"/>
    <w:rsid w:val="00D424B0"/>
    <w:rsid w:val="00D464D9"/>
    <w:rsid w:val="00D471E2"/>
    <w:rsid w:val="00D54A29"/>
    <w:rsid w:val="00D564BF"/>
    <w:rsid w:val="00D60172"/>
    <w:rsid w:val="00D6295B"/>
    <w:rsid w:val="00D64AD3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27A8"/>
    <w:rsid w:val="00DA4966"/>
    <w:rsid w:val="00DA70D9"/>
    <w:rsid w:val="00DA7234"/>
    <w:rsid w:val="00DB03EF"/>
    <w:rsid w:val="00DC57B5"/>
    <w:rsid w:val="00DD1842"/>
    <w:rsid w:val="00DD18C5"/>
    <w:rsid w:val="00DD2023"/>
    <w:rsid w:val="00DD261B"/>
    <w:rsid w:val="00DD39BA"/>
    <w:rsid w:val="00DD42A4"/>
    <w:rsid w:val="00DD5276"/>
    <w:rsid w:val="00DE0657"/>
    <w:rsid w:val="00DE5AA0"/>
    <w:rsid w:val="00DE632D"/>
    <w:rsid w:val="00DE67DF"/>
    <w:rsid w:val="00DE7025"/>
    <w:rsid w:val="00DF083B"/>
    <w:rsid w:val="00DF3657"/>
    <w:rsid w:val="00DF4A9A"/>
    <w:rsid w:val="00DF5ACA"/>
    <w:rsid w:val="00E041C8"/>
    <w:rsid w:val="00E06AE9"/>
    <w:rsid w:val="00E102CD"/>
    <w:rsid w:val="00E13FF1"/>
    <w:rsid w:val="00E21D22"/>
    <w:rsid w:val="00E235A7"/>
    <w:rsid w:val="00E27071"/>
    <w:rsid w:val="00E277BA"/>
    <w:rsid w:val="00E3345B"/>
    <w:rsid w:val="00E41C6B"/>
    <w:rsid w:val="00E44933"/>
    <w:rsid w:val="00E4697E"/>
    <w:rsid w:val="00E5694D"/>
    <w:rsid w:val="00E56EB0"/>
    <w:rsid w:val="00E57E93"/>
    <w:rsid w:val="00E62D04"/>
    <w:rsid w:val="00E63CB1"/>
    <w:rsid w:val="00E64D39"/>
    <w:rsid w:val="00E67044"/>
    <w:rsid w:val="00E8050A"/>
    <w:rsid w:val="00E815D2"/>
    <w:rsid w:val="00E821A2"/>
    <w:rsid w:val="00E86437"/>
    <w:rsid w:val="00E87BA5"/>
    <w:rsid w:val="00E966E4"/>
    <w:rsid w:val="00E96706"/>
    <w:rsid w:val="00E97055"/>
    <w:rsid w:val="00EA03DE"/>
    <w:rsid w:val="00EA0C44"/>
    <w:rsid w:val="00EA438E"/>
    <w:rsid w:val="00EA530D"/>
    <w:rsid w:val="00EA5874"/>
    <w:rsid w:val="00EA7C20"/>
    <w:rsid w:val="00EB12AA"/>
    <w:rsid w:val="00EB7BDF"/>
    <w:rsid w:val="00EB7CEE"/>
    <w:rsid w:val="00EC48ED"/>
    <w:rsid w:val="00EC6274"/>
    <w:rsid w:val="00EC6970"/>
    <w:rsid w:val="00EC78DC"/>
    <w:rsid w:val="00EC7B9A"/>
    <w:rsid w:val="00ED0389"/>
    <w:rsid w:val="00ED24DF"/>
    <w:rsid w:val="00ED67AA"/>
    <w:rsid w:val="00EE17CD"/>
    <w:rsid w:val="00EE3977"/>
    <w:rsid w:val="00EE3F9D"/>
    <w:rsid w:val="00EE59B9"/>
    <w:rsid w:val="00EE6C4D"/>
    <w:rsid w:val="00EF6119"/>
    <w:rsid w:val="00EF62C4"/>
    <w:rsid w:val="00EF7895"/>
    <w:rsid w:val="00F00743"/>
    <w:rsid w:val="00F020E7"/>
    <w:rsid w:val="00F02E63"/>
    <w:rsid w:val="00F04CDA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34F46"/>
    <w:rsid w:val="00F47711"/>
    <w:rsid w:val="00F55A20"/>
    <w:rsid w:val="00F61BC9"/>
    <w:rsid w:val="00F630C4"/>
    <w:rsid w:val="00F633C4"/>
    <w:rsid w:val="00F7288A"/>
    <w:rsid w:val="00F74E4F"/>
    <w:rsid w:val="00F82CAE"/>
    <w:rsid w:val="00F91E6C"/>
    <w:rsid w:val="00F9549B"/>
    <w:rsid w:val="00F95DF6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379E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wuerth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E1D5C-FE94-4A08-AAB2-67F55741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5187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5</cp:revision>
  <cp:lastPrinted>2017-06-23T08:32:00Z</cp:lastPrinted>
  <dcterms:created xsi:type="dcterms:W3CDTF">2025-07-23T09:24:00Z</dcterms:created>
  <dcterms:modified xsi:type="dcterms:W3CDTF">2025-07-23T11:44:00Z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