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787DA1" w:rsidRDefault="00B4555A" w:rsidP="00B4555A">
      <w:pPr>
        <w:pStyle w:val="berschrift1"/>
        <w:spacing w:before="720" w:after="720" w:line="260" w:lineRule="exact"/>
        <w:rPr>
          <w:sz w:val="20"/>
          <w:lang w:bidi="it-IT"/>
        </w:rPr>
      </w:pPr>
      <w:r w:rsidRPr="00787DA1">
        <w:rPr>
          <w:sz w:val="20"/>
          <w:lang w:bidi="it-IT"/>
        </w:rPr>
        <w:t>MEDIENINFORMATION</w:t>
      </w:r>
    </w:p>
    <w:p w14:paraId="59879415" w14:textId="19DA8725" w:rsidR="00485E6F" w:rsidRPr="00787DA1" w:rsidRDefault="00336EFC" w:rsidP="00485E6F">
      <w:pPr>
        <w:pStyle w:val="Kopfzeile"/>
        <w:tabs>
          <w:tab w:val="clear" w:pos="4536"/>
          <w:tab w:val="clear" w:pos="9072"/>
        </w:tabs>
        <w:spacing w:before="120" w:after="120" w:line="360" w:lineRule="exact"/>
        <w:outlineLvl w:val="0"/>
        <w:rPr>
          <w:rFonts w:ascii="Arial" w:hAnsi="Arial" w:cs="Arial"/>
          <w:b/>
          <w:bCs/>
        </w:rPr>
      </w:pPr>
      <w:r w:rsidRPr="00787DA1">
        <w:rPr>
          <w:rFonts w:ascii="Arial" w:hAnsi="Arial" w:cs="Arial"/>
          <w:b/>
          <w:bCs/>
        </w:rPr>
        <w:t xml:space="preserve">Würth Elektronik und </w:t>
      </w:r>
      <w:proofErr w:type="spellStart"/>
      <w:r w:rsidRPr="00787DA1">
        <w:rPr>
          <w:rFonts w:ascii="Arial" w:hAnsi="Arial" w:cs="Arial"/>
          <w:b/>
          <w:bCs/>
        </w:rPr>
        <w:t>Nexperia</w:t>
      </w:r>
      <w:proofErr w:type="spellEnd"/>
      <w:r w:rsidRPr="00787DA1">
        <w:rPr>
          <w:rFonts w:ascii="Arial" w:hAnsi="Arial" w:cs="Arial"/>
          <w:b/>
          <w:bCs/>
        </w:rPr>
        <w:t xml:space="preserve"> </w:t>
      </w:r>
      <w:r w:rsidR="00A914BD">
        <w:rPr>
          <w:rFonts w:ascii="Arial" w:hAnsi="Arial" w:cs="Arial"/>
          <w:b/>
          <w:bCs/>
        </w:rPr>
        <w:t>stellen</w:t>
      </w:r>
      <w:r w:rsidRPr="00787DA1">
        <w:rPr>
          <w:rFonts w:ascii="Arial" w:hAnsi="Arial" w:cs="Arial"/>
          <w:b/>
          <w:bCs/>
        </w:rPr>
        <w:t xml:space="preserve"> Motor</w:t>
      </w:r>
      <w:r w:rsidR="00F94BDC" w:rsidRPr="00787DA1">
        <w:rPr>
          <w:rFonts w:ascii="Arial" w:hAnsi="Arial" w:cs="Arial"/>
          <w:b/>
          <w:bCs/>
        </w:rPr>
        <w:t>treiber-E</w:t>
      </w:r>
      <w:r w:rsidRPr="00787DA1">
        <w:rPr>
          <w:rFonts w:ascii="Arial" w:hAnsi="Arial" w:cs="Arial"/>
          <w:b/>
          <w:bCs/>
        </w:rPr>
        <w:t>valuierungs</w:t>
      </w:r>
      <w:r w:rsidR="00A95EE9">
        <w:rPr>
          <w:rFonts w:ascii="Arial" w:hAnsi="Arial" w:cs="Arial"/>
          <w:b/>
          <w:bCs/>
        </w:rPr>
        <w:t>-K</w:t>
      </w:r>
      <w:r w:rsidR="00F94BDC" w:rsidRPr="00787DA1">
        <w:rPr>
          <w:rFonts w:ascii="Arial" w:hAnsi="Arial" w:cs="Arial"/>
          <w:b/>
          <w:bCs/>
        </w:rPr>
        <w:t>it</w:t>
      </w:r>
      <w:r w:rsidR="00A914BD">
        <w:rPr>
          <w:rFonts w:ascii="Arial" w:hAnsi="Arial" w:cs="Arial"/>
          <w:b/>
          <w:bCs/>
        </w:rPr>
        <w:t xml:space="preserve"> vor</w:t>
      </w:r>
    </w:p>
    <w:p w14:paraId="4148C797" w14:textId="10235F71" w:rsidR="00485E6F" w:rsidRPr="00787DA1" w:rsidRDefault="00336EFC" w:rsidP="00485E6F">
      <w:pPr>
        <w:pStyle w:val="Kopfzeile"/>
        <w:tabs>
          <w:tab w:val="clear" w:pos="4536"/>
          <w:tab w:val="clear" w:pos="9072"/>
        </w:tabs>
        <w:spacing w:before="360" w:after="360"/>
        <w:rPr>
          <w:rFonts w:ascii="Arial" w:hAnsi="Arial" w:cs="Arial"/>
          <w:b/>
          <w:bCs/>
          <w:color w:val="000000"/>
          <w:sz w:val="36"/>
        </w:rPr>
      </w:pPr>
      <w:r w:rsidRPr="00787DA1">
        <w:rPr>
          <w:rFonts w:ascii="Arial" w:hAnsi="Arial" w:cs="Arial"/>
          <w:b/>
          <w:bCs/>
          <w:color w:val="000000"/>
          <w:sz w:val="36"/>
        </w:rPr>
        <w:t>Schneller zur Entwicklung effizie</w:t>
      </w:r>
      <w:r w:rsidR="00F94BDC" w:rsidRPr="00787DA1">
        <w:rPr>
          <w:rFonts w:ascii="Arial" w:hAnsi="Arial" w:cs="Arial"/>
          <w:b/>
          <w:bCs/>
          <w:color w:val="000000"/>
          <w:sz w:val="36"/>
        </w:rPr>
        <w:t>nter Motorsteuerungen</w:t>
      </w:r>
    </w:p>
    <w:p w14:paraId="224D6608" w14:textId="22C8C31C" w:rsidR="008F5D74" w:rsidRPr="00787DA1" w:rsidRDefault="00485E6F" w:rsidP="00303737">
      <w:pPr>
        <w:pStyle w:val="Textkrper"/>
        <w:spacing w:before="120" w:after="120" w:line="260" w:lineRule="exact"/>
        <w:jc w:val="both"/>
        <w:rPr>
          <w:rFonts w:ascii="Arial" w:hAnsi="Arial"/>
          <w:color w:val="000000"/>
        </w:rPr>
      </w:pPr>
      <w:proofErr w:type="spellStart"/>
      <w:r w:rsidRPr="00787DA1">
        <w:rPr>
          <w:rFonts w:ascii="Arial" w:hAnsi="Arial"/>
          <w:color w:val="000000"/>
        </w:rPr>
        <w:t>Waldenburg</w:t>
      </w:r>
      <w:proofErr w:type="spellEnd"/>
      <w:r w:rsidRPr="00787DA1">
        <w:rPr>
          <w:rFonts w:ascii="Arial" w:hAnsi="Arial"/>
          <w:color w:val="000000"/>
        </w:rPr>
        <w:t xml:space="preserve">, </w:t>
      </w:r>
      <w:r w:rsidR="00D831EB">
        <w:rPr>
          <w:rFonts w:ascii="Arial" w:hAnsi="Arial"/>
          <w:color w:val="000000"/>
        </w:rPr>
        <w:t>3. Juli</w:t>
      </w:r>
      <w:r w:rsidRPr="00787DA1">
        <w:rPr>
          <w:rFonts w:ascii="Arial" w:hAnsi="Arial"/>
          <w:color w:val="000000"/>
        </w:rPr>
        <w:t xml:space="preserve"> 202</w:t>
      </w:r>
      <w:r w:rsidR="00BB555E" w:rsidRPr="00787DA1">
        <w:rPr>
          <w:rFonts w:ascii="Arial" w:hAnsi="Arial"/>
          <w:color w:val="000000"/>
        </w:rPr>
        <w:t>5</w:t>
      </w:r>
      <w:r w:rsidR="00341B97" w:rsidRPr="00787DA1">
        <w:rPr>
          <w:rFonts w:ascii="Arial" w:hAnsi="Arial"/>
          <w:color w:val="000000"/>
        </w:rPr>
        <w:t xml:space="preserve"> –</w:t>
      </w:r>
      <w:r w:rsidR="00944A14" w:rsidRPr="00787DA1">
        <w:rPr>
          <w:rFonts w:ascii="Arial" w:hAnsi="Arial"/>
          <w:color w:val="000000"/>
        </w:rPr>
        <w:t xml:space="preserve"> </w:t>
      </w:r>
      <w:r w:rsidR="00F94BDC" w:rsidRPr="00787DA1">
        <w:rPr>
          <w:rFonts w:ascii="Arial" w:hAnsi="Arial"/>
          <w:color w:val="000000"/>
        </w:rPr>
        <w:t xml:space="preserve">Würth Elektronik und </w:t>
      </w:r>
      <w:proofErr w:type="spellStart"/>
      <w:r w:rsidR="00F94BDC" w:rsidRPr="00787DA1">
        <w:rPr>
          <w:rFonts w:ascii="Arial" w:hAnsi="Arial"/>
          <w:color w:val="000000"/>
        </w:rPr>
        <w:t>Nexperia</w:t>
      </w:r>
      <w:proofErr w:type="spellEnd"/>
      <w:r w:rsidR="00F94BDC" w:rsidRPr="00787DA1">
        <w:rPr>
          <w:rFonts w:ascii="Arial" w:hAnsi="Arial"/>
          <w:color w:val="000000"/>
        </w:rPr>
        <w:t xml:space="preserve"> haben mit dem </w:t>
      </w:r>
      <w:hyperlink r:id="rId8" w:history="1">
        <w:r w:rsidR="00F94BDC" w:rsidRPr="00A6476E">
          <w:rPr>
            <w:rStyle w:val="Hyperlink"/>
            <w:rFonts w:ascii="Arial" w:hAnsi="Arial"/>
          </w:rPr>
          <w:t>NEVB-MTR1-KIT1</w:t>
        </w:r>
      </w:hyperlink>
      <w:r w:rsidR="00F94BDC" w:rsidRPr="00787DA1">
        <w:rPr>
          <w:rFonts w:ascii="Arial" w:hAnsi="Arial"/>
          <w:color w:val="000000"/>
        </w:rPr>
        <w:t xml:space="preserve"> ein modulares Motortreiber-Evaluierungs</w:t>
      </w:r>
      <w:r w:rsidR="00F928B1">
        <w:rPr>
          <w:rFonts w:ascii="Arial" w:hAnsi="Arial"/>
          <w:color w:val="000000"/>
        </w:rPr>
        <w:t>-K</w:t>
      </w:r>
      <w:r w:rsidR="00F94BDC" w:rsidRPr="00787DA1">
        <w:rPr>
          <w:rFonts w:ascii="Arial" w:hAnsi="Arial"/>
          <w:color w:val="000000"/>
        </w:rPr>
        <w:t>it entwickelt</w:t>
      </w:r>
      <w:r w:rsidR="00F928B1">
        <w:rPr>
          <w:rFonts w:ascii="Arial" w:hAnsi="Arial"/>
          <w:color w:val="000000"/>
        </w:rPr>
        <w:t xml:space="preserve">. </w:t>
      </w:r>
      <w:r w:rsidR="00A95EE9">
        <w:rPr>
          <w:rFonts w:ascii="Arial" w:hAnsi="Arial"/>
          <w:color w:val="000000"/>
        </w:rPr>
        <w:t xml:space="preserve">Das </w:t>
      </w:r>
      <w:r w:rsidR="00F310EE">
        <w:rPr>
          <w:rFonts w:ascii="Arial" w:hAnsi="Arial"/>
          <w:color w:val="000000"/>
        </w:rPr>
        <w:t xml:space="preserve">im Rahmen einer Kooperation </w:t>
      </w:r>
      <w:r w:rsidR="006E5D86">
        <w:rPr>
          <w:rFonts w:ascii="Arial" w:hAnsi="Arial"/>
          <w:color w:val="000000"/>
        </w:rPr>
        <w:t>entstandene</w:t>
      </w:r>
      <w:r w:rsidR="00F310EE">
        <w:rPr>
          <w:rFonts w:ascii="Arial" w:hAnsi="Arial"/>
          <w:color w:val="000000"/>
        </w:rPr>
        <w:t xml:space="preserve"> </w:t>
      </w:r>
      <w:r w:rsidR="00A95EE9">
        <w:rPr>
          <w:rFonts w:ascii="Arial" w:hAnsi="Arial"/>
          <w:color w:val="000000"/>
        </w:rPr>
        <w:t>Kit lässt sich in</w:t>
      </w:r>
      <w:r w:rsidR="00F928B1">
        <w:rPr>
          <w:rFonts w:ascii="Arial" w:hAnsi="Arial"/>
          <w:color w:val="000000"/>
        </w:rPr>
        <w:t xml:space="preserve"> </w:t>
      </w:r>
      <w:r w:rsidR="00F94BDC" w:rsidRPr="00787DA1">
        <w:rPr>
          <w:rFonts w:ascii="Arial" w:hAnsi="Arial"/>
          <w:color w:val="000000"/>
        </w:rPr>
        <w:t xml:space="preserve">weniger als zwei Minuten </w:t>
      </w:r>
      <w:r w:rsidR="00A95EE9">
        <w:rPr>
          <w:rFonts w:ascii="Arial" w:hAnsi="Arial"/>
          <w:color w:val="000000"/>
        </w:rPr>
        <w:t>einsatzbereit konfigurieren</w:t>
      </w:r>
      <w:r w:rsidR="00A95EE9" w:rsidRPr="00787DA1">
        <w:rPr>
          <w:rFonts w:ascii="Arial" w:hAnsi="Arial"/>
          <w:color w:val="000000"/>
        </w:rPr>
        <w:t xml:space="preserve"> </w:t>
      </w:r>
      <w:r w:rsidR="00F94BDC" w:rsidRPr="00787DA1">
        <w:rPr>
          <w:rFonts w:ascii="Arial" w:hAnsi="Arial"/>
          <w:color w:val="000000"/>
        </w:rPr>
        <w:t xml:space="preserve">und </w:t>
      </w:r>
      <w:r w:rsidR="00A95EE9">
        <w:rPr>
          <w:rFonts w:ascii="Arial" w:hAnsi="Arial"/>
          <w:color w:val="000000"/>
        </w:rPr>
        <w:t>wird komfortabel über</w:t>
      </w:r>
      <w:r w:rsidR="00F928B1">
        <w:rPr>
          <w:rFonts w:ascii="Arial" w:hAnsi="Arial"/>
          <w:color w:val="000000"/>
        </w:rPr>
        <w:t xml:space="preserve"> </w:t>
      </w:r>
      <w:r w:rsidR="00F94BDC" w:rsidRPr="00787DA1">
        <w:rPr>
          <w:rFonts w:ascii="Arial" w:hAnsi="Arial"/>
          <w:color w:val="000000"/>
        </w:rPr>
        <w:t>USB-C</w:t>
      </w:r>
      <w:r w:rsidR="00A95EE9">
        <w:rPr>
          <w:rFonts w:ascii="Arial" w:hAnsi="Arial"/>
          <w:color w:val="000000"/>
        </w:rPr>
        <w:t xml:space="preserve"> mit Strom versorg</w:t>
      </w:r>
      <w:r w:rsidR="006E5D86">
        <w:rPr>
          <w:rFonts w:ascii="Arial" w:hAnsi="Arial"/>
          <w:color w:val="000000"/>
        </w:rPr>
        <w:t>t</w:t>
      </w:r>
      <w:r w:rsidR="00F94BDC" w:rsidRPr="00787DA1">
        <w:rPr>
          <w:rFonts w:ascii="Arial" w:hAnsi="Arial"/>
          <w:color w:val="000000"/>
        </w:rPr>
        <w:t xml:space="preserve">. </w:t>
      </w:r>
      <w:r w:rsidR="00A95EE9">
        <w:rPr>
          <w:rFonts w:ascii="Arial" w:hAnsi="Arial"/>
          <w:color w:val="000000"/>
        </w:rPr>
        <w:t xml:space="preserve">Dank der offenen Architektur können </w:t>
      </w:r>
      <w:r w:rsidR="00F94BDC" w:rsidRPr="00787DA1">
        <w:rPr>
          <w:rFonts w:ascii="Arial" w:hAnsi="Arial"/>
          <w:color w:val="000000"/>
        </w:rPr>
        <w:t>Mikrocontroller und Komponenten einfach ausgetauscht werden</w:t>
      </w:r>
      <w:r w:rsidR="00A95EE9">
        <w:rPr>
          <w:rFonts w:ascii="Arial" w:hAnsi="Arial"/>
          <w:color w:val="000000"/>
        </w:rPr>
        <w:t>.</w:t>
      </w:r>
      <w:r w:rsidR="00F94BDC" w:rsidRPr="00787DA1">
        <w:rPr>
          <w:rFonts w:ascii="Arial" w:hAnsi="Arial"/>
          <w:color w:val="000000"/>
        </w:rPr>
        <w:t xml:space="preserve"> </w:t>
      </w:r>
      <w:r w:rsidR="00A95EE9">
        <w:rPr>
          <w:rFonts w:ascii="Arial" w:hAnsi="Arial"/>
          <w:color w:val="000000"/>
        </w:rPr>
        <w:t>Eine</w:t>
      </w:r>
      <w:r w:rsidR="00F94BDC" w:rsidRPr="00787DA1">
        <w:rPr>
          <w:rFonts w:ascii="Arial" w:hAnsi="Arial"/>
          <w:color w:val="000000"/>
        </w:rPr>
        <w:t xml:space="preserve"> Open-Source-Firmware ermöglicht die schnelle Anpassung und Entwicklung von Motorsteuerungen unter realen Bedingungen. </w:t>
      </w:r>
      <w:r w:rsidR="00434BD5" w:rsidRPr="00434BD5">
        <w:rPr>
          <w:rFonts w:ascii="Arial" w:hAnsi="Arial"/>
          <w:color w:val="000000"/>
        </w:rPr>
        <w:t xml:space="preserve">Ein besonderes Highlight des Kits sind die von Würth Elektronik integrierten </w:t>
      </w:r>
      <w:proofErr w:type="spellStart"/>
      <w:r w:rsidR="00F94BDC" w:rsidRPr="00787DA1">
        <w:rPr>
          <w:rFonts w:ascii="Arial" w:hAnsi="Arial"/>
          <w:color w:val="000000"/>
        </w:rPr>
        <w:t>Hochstromkonnektoren</w:t>
      </w:r>
      <w:proofErr w:type="spellEnd"/>
      <w:r w:rsidR="00434BD5">
        <w:rPr>
          <w:rFonts w:ascii="Arial" w:hAnsi="Arial"/>
          <w:color w:val="000000"/>
        </w:rPr>
        <w:t>,</w:t>
      </w:r>
      <w:r w:rsidR="00F94BDC" w:rsidRPr="00787DA1">
        <w:rPr>
          <w:rFonts w:ascii="Arial" w:hAnsi="Arial"/>
          <w:color w:val="000000"/>
        </w:rPr>
        <w:t xml:space="preserve"> </w:t>
      </w:r>
      <w:r w:rsidR="00434BD5" w:rsidRPr="00434BD5">
        <w:rPr>
          <w:rFonts w:ascii="Arial" w:hAnsi="Arial"/>
          <w:color w:val="000000"/>
        </w:rPr>
        <w:t>die Evaluierungen mit bis zu 1 kW bei 48 V ermöglichen</w:t>
      </w:r>
      <w:r w:rsidR="00434BD5">
        <w:rPr>
          <w:rFonts w:ascii="Arial" w:hAnsi="Arial"/>
          <w:color w:val="000000"/>
        </w:rPr>
        <w:t xml:space="preserve">. </w:t>
      </w:r>
      <w:r w:rsidR="008F5D74" w:rsidRPr="00787DA1">
        <w:rPr>
          <w:rFonts w:ascii="Arial" w:hAnsi="Arial"/>
          <w:color w:val="000000"/>
        </w:rPr>
        <w:t>Das Kit enthält eine 3-Phasen-Wechselrichterplatine, ein Motorsteuerung</w:t>
      </w:r>
      <w:r w:rsidR="0081514D">
        <w:rPr>
          <w:rFonts w:ascii="Arial" w:hAnsi="Arial"/>
          <w:color w:val="000000"/>
        </w:rPr>
        <w:t>s</w:t>
      </w:r>
      <w:r w:rsidR="00787DA1" w:rsidRPr="00787DA1">
        <w:rPr>
          <w:rFonts w:ascii="Arial" w:hAnsi="Arial"/>
          <w:color w:val="000000"/>
        </w:rPr>
        <w:t>-Board</w:t>
      </w:r>
      <w:r w:rsidR="008F5D74" w:rsidRPr="00787DA1">
        <w:rPr>
          <w:rFonts w:ascii="Arial" w:hAnsi="Arial"/>
          <w:color w:val="000000"/>
        </w:rPr>
        <w:t>, eine Mikrocontroller-Entwicklungsplatine, vorverdrahtete Motoranschlüsse und einen BLDC-Motor.</w:t>
      </w:r>
    </w:p>
    <w:p w14:paraId="54896EAA" w14:textId="6F0631BF" w:rsidR="00C97933" w:rsidRDefault="0067609A" w:rsidP="00CF1A84">
      <w:pPr>
        <w:pStyle w:val="Flietext"/>
        <w:rPr>
          <w:b/>
          <w:bCs/>
        </w:rPr>
      </w:pPr>
      <w:r>
        <w:t>Die</w:t>
      </w:r>
      <w:r w:rsidR="00B9585F" w:rsidRPr="00B9585F">
        <w:t xml:space="preserve"> Anforderungen an Dynamik, Fehlertoleranz und </w:t>
      </w:r>
      <w:r w:rsidRPr="00B9585F">
        <w:t>Energie</w:t>
      </w:r>
      <w:r>
        <w:t>effizienz in modernen Antriebssystemen</w:t>
      </w:r>
      <w:r w:rsidRPr="00B9585F">
        <w:t xml:space="preserve"> </w:t>
      </w:r>
      <w:r w:rsidR="00B9585F" w:rsidRPr="00B9585F">
        <w:t>steigen</w:t>
      </w:r>
      <w:r>
        <w:t xml:space="preserve"> kontinuierlich. </w:t>
      </w:r>
      <w:r w:rsidR="004F6DF0" w:rsidRPr="004F6DF0">
        <w:t>Entsprechend komplex gestaltet sich die Entwicklung von Motorsteuerungen – sie ist zu einer multidimensionalen technischen Aufgabe geworden, bei der Hardware und Software nahtlos ineinandergreifen müssen.</w:t>
      </w:r>
      <w:r w:rsidR="00B9585F">
        <w:t xml:space="preserve"> </w:t>
      </w:r>
      <w:r w:rsidR="00B9585F" w:rsidRPr="00B9585F">
        <w:t xml:space="preserve">Die Auswahl der richtigen Schalter (MOSFETs, IGBTs), Gate-Treiber und Schutzelemente </w:t>
      </w:r>
      <w:r w:rsidR="004F6DF0">
        <w:t xml:space="preserve">ist entscheidend. </w:t>
      </w:r>
      <w:r w:rsidR="004F6DF0" w:rsidRPr="004F6DF0">
        <w:t>Nur eine optimal abgestimmte Treiber-Schalter-Kombination ermöglicht hohe Effizienz und Zuverlässigkeit. Eine unzureichende Auswahl kann dagegen zu erhöhten Schaltverlusten, kritischem thermischen Verhalten oder instabiler Dynamik führen.</w:t>
      </w:r>
      <w:r w:rsidR="00B9585F" w:rsidRPr="00B9585F">
        <w:t xml:space="preserve"> </w:t>
      </w:r>
      <w:r w:rsidR="00B9585F">
        <w:t>D</w:t>
      </w:r>
      <w:r w:rsidR="00B9585F" w:rsidRPr="00B9585F">
        <w:t>as Verhalten der Bauelemente</w:t>
      </w:r>
      <w:r w:rsidR="00B9585F">
        <w:t xml:space="preserve"> muss</w:t>
      </w:r>
      <w:r w:rsidR="00B9585F" w:rsidRPr="00B9585F">
        <w:t xml:space="preserve"> unter realen Bedingungen sorgfältig validier</w:t>
      </w:r>
      <w:r w:rsidR="00B9585F">
        <w:t>t</w:t>
      </w:r>
      <w:r w:rsidR="00B9585F" w:rsidRPr="00B9585F">
        <w:t xml:space="preserve"> </w:t>
      </w:r>
      <w:r w:rsidR="00B9585F">
        <w:t>werden</w:t>
      </w:r>
      <w:r w:rsidR="00A6476E">
        <w:t>,</w:t>
      </w:r>
      <w:r w:rsidR="00B9585F">
        <w:t xml:space="preserve"> unter Berücksichtigung </w:t>
      </w:r>
      <w:r w:rsidR="00C97933">
        <w:t>von</w:t>
      </w:r>
      <w:r w:rsidR="00B9585F" w:rsidRPr="00B9585F">
        <w:t xml:space="preserve"> Faktoren wie </w:t>
      </w:r>
      <w:r w:rsidR="00D044BB">
        <w:t>parasitäre Elemente</w:t>
      </w:r>
      <w:r w:rsidR="00B9585F" w:rsidRPr="00B9585F">
        <w:t>, Schalttransienten und EM</w:t>
      </w:r>
      <w:r w:rsidR="00A93D45">
        <w:t>I</w:t>
      </w:r>
      <w:r w:rsidR="00B9585F" w:rsidRPr="00B9585F">
        <w:t>.</w:t>
      </w:r>
    </w:p>
    <w:p w14:paraId="46CB16D6" w14:textId="38B4C448" w:rsidR="006C0966" w:rsidRDefault="006C0966" w:rsidP="006C0966">
      <w:pPr>
        <w:pStyle w:val="Textkrper"/>
        <w:spacing w:before="120" w:after="120" w:line="260" w:lineRule="exact"/>
        <w:jc w:val="both"/>
        <w:rPr>
          <w:rFonts w:ascii="Arial" w:hAnsi="Arial"/>
          <w:b w:val="0"/>
          <w:bCs w:val="0"/>
        </w:rPr>
      </w:pPr>
      <w:r>
        <w:rPr>
          <w:rFonts w:ascii="Arial" w:hAnsi="Arial"/>
          <w:b w:val="0"/>
          <w:bCs w:val="0"/>
        </w:rPr>
        <w:t>Hier bringt das modulare Kit eine deutliche Erleichterung für die Entwickler</w:t>
      </w:r>
      <w:r w:rsidR="00A43E5F">
        <w:rPr>
          <w:rFonts w:ascii="Arial" w:hAnsi="Arial"/>
          <w:b w:val="0"/>
          <w:bCs w:val="0"/>
        </w:rPr>
        <w:t>:</w:t>
      </w:r>
      <w:r>
        <w:rPr>
          <w:rFonts w:ascii="Arial" w:hAnsi="Arial"/>
          <w:b w:val="0"/>
          <w:bCs w:val="0"/>
        </w:rPr>
        <w:t xml:space="preserve"> Es ist so konzipiert, dass unterschiedliche Motoren und Steuerungskonzepte bedient werden können – auch unter Verwendung von Sensorik.</w:t>
      </w:r>
    </w:p>
    <w:p w14:paraId="7F76D4B3" w14:textId="0F918A64" w:rsidR="00C97933" w:rsidRPr="00693361" w:rsidRDefault="006C0966" w:rsidP="00303737">
      <w:pPr>
        <w:pStyle w:val="Textkrper"/>
        <w:spacing w:before="120" w:after="120" w:line="260" w:lineRule="exact"/>
        <w:jc w:val="both"/>
        <w:rPr>
          <w:rFonts w:ascii="Arial" w:hAnsi="Arial"/>
        </w:rPr>
      </w:pPr>
      <w:r>
        <w:rPr>
          <w:rFonts w:ascii="Arial" w:hAnsi="Arial"/>
        </w:rPr>
        <w:t>„Spielwiese für Ingenieure“</w:t>
      </w:r>
    </w:p>
    <w:p w14:paraId="5430C7BA" w14:textId="432A7776" w:rsidR="00CF1A84" w:rsidRPr="00CF1A84" w:rsidRDefault="00CF1A84" w:rsidP="00CF1A84">
      <w:pPr>
        <w:pStyle w:val="Flietext"/>
      </w:pPr>
      <w:r>
        <w:t>„</w:t>
      </w:r>
      <w:r w:rsidRPr="00CF1A84">
        <w:t>Unsere Zusammenarbeit mit Würth Elektronik bündelt die Stärken beider Unternehmen</w:t>
      </w:r>
      <w:r w:rsidR="002815C4">
        <w:t>“</w:t>
      </w:r>
      <w:r w:rsidR="002815C4" w:rsidRPr="00CF1A84">
        <w:t xml:space="preserve">, so Oleg </w:t>
      </w:r>
      <w:proofErr w:type="spellStart"/>
      <w:r w:rsidR="002815C4" w:rsidRPr="00CF1A84">
        <w:t>Krapivner</w:t>
      </w:r>
      <w:proofErr w:type="spellEnd"/>
      <w:r w:rsidR="002815C4" w:rsidRPr="00CF1A84">
        <w:t xml:space="preserve">, Marketing Senior Director bei </w:t>
      </w:r>
      <w:proofErr w:type="spellStart"/>
      <w:r w:rsidR="002815C4" w:rsidRPr="00CF1A84">
        <w:t>Nexperia</w:t>
      </w:r>
      <w:proofErr w:type="spellEnd"/>
      <w:r w:rsidR="002815C4">
        <w:t xml:space="preserve">. „Gemeinsam unterstützen wir </w:t>
      </w:r>
      <w:r w:rsidRPr="00CF1A84">
        <w:t xml:space="preserve">Ingenieure dabei, die Grenzen des Machbaren zu erweitern. Durch die Kombination von passiven Komponenten und Leistungshalbleitern </w:t>
      </w:r>
      <w:r w:rsidR="002815C4">
        <w:t>auf ein und derselben</w:t>
      </w:r>
      <w:r w:rsidRPr="00CF1A84">
        <w:t xml:space="preserve"> Platine </w:t>
      </w:r>
      <w:r w:rsidR="002815C4">
        <w:t>schaffen</w:t>
      </w:r>
      <w:r w:rsidRPr="00CF1A84">
        <w:t xml:space="preserve"> wir eine </w:t>
      </w:r>
      <w:r w:rsidR="002815C4">
        <w:lastRenderedPageBreak/>
        <w:t>praxisgerechte</w:t>
      </w:r>
      <w:r w:rsidRPr="00CF1A84">
        <w:t xml:space="preserve"> Plattform</w:t>
      </w:r>
      <w:r w:rsidR="002815C4">
        <w:t>. Sie trägt dazu bei</w:t>
      </w:r>
      <w:r w:rsidRPr="00CF1A84">
        <w:t xml:space="preserve">, Innovationen </w:t>
      </w:r>
      <w:r w:rsidR="002815C4">
        <w:t>an Schlüsselstellen innovativer Designs</w:t>
      </w:r>
      <w:r w:rsidRPr="00CF1A84">
        <w:t xml:space="preserve"> zu beschleunigen. </w:t>
      </w:r>
      <w:r w:rsidR="002815C4">
        <w:t>Dafür</w:t>
      </w:r>
      <w:r w:rsidRPr="00CF1A84">
        <w:t xml:space="preserve"> bieten </w:t>
      </w:r>
      <w:r w:rsidR="002815C4">
        <w:t xml:space="preserve">wir </w:t>
      </w:r>
      <w:r w:rsidRPr="00CF1A84">
        <w:t>mehr als nur ein Evaluierungstool</w:t>
      </w:r>
      <w:r w:rsidR="002815C4">
        <w:t xml:space="preserve">: </w:t>
      </w:r>
      <w:r w:rsidRPr="00CF1A84">
        <w:t>eine Spielwiese für Ingenieure</w:t>
      </w:r>
      <w:r w:rsidR="003E1FB8">
        <w:t>,</w:t>
      </w:r>
      <w:r w:rsidRPr="00CF1A84">
        <w:t xml:space="preserve"> um zu experimentieren, zu iterieren und neue Ideen zum Leben zu erwecken.</w:t>
      </w:r>
      <w:r w:rsidR="002815C4">
        <w:t>“</w:t>
      </w:r>
    </w:p>
    <w:p w14:paraId="65286F1B" w14:textId="196578E3" w:rsidR="00787DA1" w:rsidRDefault="00787DA1" w:rsidP="00303737">
      <w:pPr>
        <w:pStyle w:val="Textkrper"/>
        <w:spacing w:before="120" w:after="120" w:line="260" w:lineRule="exact"/>
        <w:jc w:val="both"/>
        <w:rPr>
          <w:rFonts w:ascii="Arial" w:hAnsi="Arial"/>
          <w:b w:val="0"/>
          <w:bCs w:val="0"/>
        </w:rPr>
      </w:pPr>
      <w:r>
        <w:rPr>
          <w:rFonts w:ascii="Arial" w:hAnsi="Arial"/>
          <w:b w:val="0"/>
          <w:bCs w:val="0"/>
        </w:rPr>
        <w:t>„</w:t>
      </w:r>
      <w:r w:rsidRPr="00787DA1">
        <w:rPr>
          <w:rFonts w:ascii="Arial" w:hAnsi="Arial"/>
          <w:b w:val="0"/>
          <w:bCs w:val="0"/>
        </w:rPr>
        <w:t xml:space="preserve">Mit dem NEVB-MTR1-KIT1 </w:t>
      </w:r>
      <w:r>
        <w:rPr>
          <w:rFonts w:ascii="Arial" w:hAnsi="Arial"/>
          <w:b w:val="0"/>
          <w:bCs w:val="0"/>
        </w:rPr>
        <w:t>haben wir</w:t>
      </w:r>
      <w:r w:rsidRPr="00787DA1">
        <w:rPr>
          <w:rFonts w:ascii="Arial" w:hAnsi="Arial"/>
          <w:b w:val="0"/>
          <w:bCs w:val="0"/>
        </w:rPr>
        <w:t xml:space="preserve"> einen Paradigmenwechsel bei Evaluierungs</w:t>
      </w:r>
      <w:r w:rsidR="00D360DC">
        <w:rPr>
          <w:rFonts w:ascii="Arial" w:hAnsi="Arial"/>
          <w:b w:val="0"/>
          <w:bCs w:val="0"/>
        </w:rPr>
        <w:t>-B</w:t>
      </w:r>
      <w:r w:rsidRPr="00787DA1">
        <w:rPr>
          <w:rFonts w:ascii="Arial" w:hAnsi="Arial"/>
          <w:b w:val="0"/>
          <w:bCs w:val="0"/>
        </w:rPr>
        <w:t>oards</w:t>
      </w:r>
      <w:r>
        <w:rPr>
          <w:rFonts w:ascii="Arial" w:hAnsi="Arial"/>
          <w:b w:val="0"/>
          <w:bCs w:val="0"/>
        </w:rPr>
        <w:t xml:space="preserve"> vo</w:t>
      </w:r>
      <w:r w:rsidR="00596B6E">
        <w:rPr>
          <w:rFonts w:ascii="Arial" w:hAnsi="Arial"/>
          <w:b w:val="0"/>
          <w:bCs w:val="0"/>
        </w:rPr>
        <w:t>llzogen</w:t>
      </w:r>
      <w:r w:rsidR="006C0966">
        <w:rPr>
          <w:rFonts w:ascii="Arial" w:hAnsi="Arial"/>
          <w:b w:val="0"/>
          <w:bCs w:val="0"/>
        </w:rPr>
        <w:t xml:space="preserve">“, ergänzt Alexander </w:t>
      </w:r>
      <w:proofErr w:type="spellStart"/>
      <w:r w:rsidR="006C0966">
        <w:rPr>
          <w:rFonts w:ascii="Arial" w:hAnsi="Arial"/>
          <w:b w:val="0"/>
          <w:bCs w:val="0"/>
        </w:rPr>
        <w:t>Gerfer</w:t>
      </w:r>
      <w:proofErr w:type="spellEnd"/>
      <w:r w:rsidR="006C0966">
        <w:rPr>
          <w:rFonts w:ascii="Arial" w:hAnsi="Arial"/>
          <w:b w:val="0"/>
          <w:bCs w:val="0"/>
        </w:rPr>
        <w:t>, CTO bei der Würth Elektronik eiSos Gruppe.</w:t>
      </w:r>
      <w:r w:rsidR="006C0966" w:rsidRPr="00787DA1">
        <w:rPr>
          <w:rFonts w:ascii="Arial" w:hAnsi="Arial"/>
          <w:b w:val="0"/>
          <w:bCs w:val="0"/>
        </w:rPr>
        <w:t xml:space="preserve"> </w:t>
      </w:r>
      <w:r w:rsidR="006C0966">
        <w:rPr>
          <w:rFonts w:ascii="Arial" w:hAnsi="Arial"/>
          <w:b w:val="0"/>
          <w:bCs w:val="0"/>
        </w:rPr>
        <w:t>„</w:t>
      </w:r>
      <w:r w:rsidRPr="00787DA1">
        <w:rPr>
          <w:rFonts w:ascii="Arial" w:hAnsi="Arial"/>
          <w:b w:val="0"/>
          <w:bCs w:val="0"/>
        </w:rPr>
        <w:t>Anstatt Ingenieure in ein festes Referenzdesign</w:t>
      </w:r>
      <w:r w:rsidR="00DF697B">
        <w:rPr>
          <w:rFonts w:ascii="Arial" w:hAnsi="Arial"/>
          <w:b w:val="0"/>
          <w:bCs w:val="0"/>
        </w:rPr>
        <w:t xml:space="preserve"> </w:t>
      </w:r>
      <w:r w:rsidRPr="00787DA1">
        <w:rPr>
          <w:rFonts w:ascii="Arial" w:hAnsi="Arial"/>
          <w:b w:val="0"/>
          <w:bCs w:val="0"/>
        </w:rPr>
        <w:t>zu zwingen, wird das Board zu einer modularen, entwicklerfreundlichen Plattform, die sich an eine Vielzahl von Motoren, Steuerungsalgorithmen und Versuchsaufbauten anpassen lässt. Diese Flexibilität beschleunigt nicht nur die Entwicklung von Motorsteuerungen, sondern ermöglicht auch schnellere Iterationen, Tests und Optimierungen</w:t>
      </w:r>
      <w:r>
        <w:rPr>
          <w:rFonts w:ascii="Arial" w:hAnsi="Arial"/>
          <w:b w:val="0"/>
          <w:bCs w:val="0"/>
        </w:rPr>
        <w:t xml:space="preserve"> – g</w:t>
      </w:r>
      <w:r w:rsidRPr="00787DA1">
        <w:rPr>
          <w:rFonts w:ascii="Arial" w:hAnsi="Arial"/>
          <w:b w:val="0"/>
          <w:bCs w:val="0"/>
        </w:rPr>
        <w:t xml:space="preserve">enau das, was moderne Entwicklungsprojekte </w:t>
      </w:r>
      <w:r w:rsidR="00D360DC">
        <w:rPr>
          <w:rFonts w:ascii="Arial" w:hAnsi="Arial"/>
          <w:b w:val="0"/>
          <w:bCs w:val="0"/>
        </w:rPr>
        <w:t>brauchen</w:t>
      </w:r>
      <w:r w:rsidR="006C0966">
        <w:rPr>
          <w:rFonts w:ascii="Arial" w:hAnsi="Arial"/>
          <w:b w:val="0"/>
          <w:bCs w:val="0"/>
        </w:rPr>
        <w:t>.“</w:t>
      </w:r>
    </w:p>
    <w:p w14:paraId="2E85F3DD" w14:textId="77777777" w:rsidR="00303737" w:rsidRPr="00787DA1" w:rsidRDefault="00303737" w:rsidP="00303737">
      <w:pPr>
        <w:pStyle w:val="Textkrper"/>
        <w:spacing w:before="120" w:after="120" w:line="260" w:lineRule="exact"/>
        <w:jc w:val="both"/>
        <w:rPr>
          <w:rFonts w:ascii="Arial" w:hAnsi="Arial"/>
          <w:color w:val="000000"/>
        </w:rPr>
      </w:pPr>
    </w:p>
    <w:p w14:paraId="784E7E64" w14:textId="63E93E39" w:rsidR="00485E6F" w:rsidRPr="00787DA1" w:rsidRDefault="00485E6F" w:rsidP="00303737">
      <w:pPr>
        <w:pStyle w:val="Textkrper"/>
        <w:spacing w:before="120" w:after="120" w:line="260" w:lineRule="exact"/>
        <w:jc w:val="both"/>
        <w:rPr>
          <w:rFonts w:ascii="Arial" w:hAnsi="Arial"/>
          <w:b w:val="0"/>
          <w:bCs w:val="0"/>
        </w:rPr>
      </w:pPr>
    </w:p>
    <w:p w14:paraId="7653B424" w14:textId="77777777" w:rsidR="00485E6F" w:rsidRPr="00787DA1" w:rsidRDefault="00485E6F" w:rsidP="00485E6F">
      <w:pPr>
        <w:pStyle w:val="PITextkrper"/>
        <w:pBdr>
          <w:top w:val="single" w:sz="4" w:space="1" w:color="auto"/>
        </w:pBdr>
        <w:spacing w:before="240"/>
        <w:rPr>
          <w:b/>
          <w:sz w:val="18"/>
          <w:szCs w:val="18"/>
          <w:lang w:val="de-DE"/>
        </w:rPr>
      </w:pPr>
    </w:p>
    <w:p w14:paraId="3DDC043E" w14:textId="77777777" w:rsidR="00485E6F" w:rsidRPr="00787DA1" w:rsidRDefault="00485E6F" w:rsidP="00485E6F">
      <w:pPr>
        <w:spacing w:after="120" w:line="280" w:lineRule="exact"/>
        <w:rPr>
          <w:rFonts w:ascii="Arial" w:hAnsi="Arial" w:cs="Arial"/>
          <w:b/>
          <w:bCs/>
          <w:sz w:val="18"/>
          <w:szCs w:val="18"/>
        </w:rPr>
      </w:pPr>
      <w:r w:rsidRPr="00787DA1">
        <w:rPr>
          <w:rFonts w:ascii="Arial" w:hAnsi="Arial" w:cs="Arial"/>
          <w:b/>
          <w:bCs/>
          <w:sz w:val="18"/>
          <w:szCs w:val="18"/>
        </w:rPr>
        <w:t>Verfügbares Bildmaterial</w:t>
      </w:r>
    </w:p>
    <w:p w14:paraId="3C9B88DA" w14:textId="77777777" w:rsidR="00485E6F" w:rsidRPr="00787DA1" w:rsidRDefault="00485E6F" w:rsidP="00485E6F">
      <w:pPr>
        <w:spacing w:after="120" w:line="280" w:lineRule="exact"/>
        <w:rPr>
          <w:rFonts w:ascii="Arial" w:hAnsi="Arial" w:cs="Arial"/>
          <w:sz w:val="18"/>
          <w:szCs w:val="18"/>
        </w:rPr>
      </w:pPr>
      <w:r w:rsidRPr="00787DA1">
        <w:rPr>
          <w:rFonts w:ascii="Arial" w:hAnsi="Arial" w:cs="Arial"/>
          <w:bCs/>
          <w:sz w:val="18"/>
          <w:szCs w:val="18"/>
        </w:rPr>
        <w:t>Folgendes Bildmaterial steht druckfähig im Internet zum Download bereit:</w:t>
      </w:r>
      <w:r w:rsidRPr="00787DA1">
        <w:t xml:space="preserve"> </w:t>
      </w:r>
      <w:hyperlink r:id="rId9" w:history="1">
        <w:r w:rsidRPr="00787DA1">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787DA1" w14:paraId="415A195B" w14:textId="77777777" w:rsidTr="00CE17D6">
        <w:trPr>
          <w:trHeight w:val="1701"/>
        </w:trPr>
        <w:tc>
          <w:tcPr>
            <w:tcW w:w="3510" w:type="dxa"/>
          </w:tcPr>
          <w:p w14:paraId="5A320371" w14:textId="161338A8" w:rsidR="00485E6F" w:rsidRPr="00787DA1" w:rsidRDefault="00485E6F" w:rsidP="00CE17D6">
            <w:pPr>
              <w:pStyle w:val="txt"/>
              <w:rPr>
                <w:b/>
                <w:bCs/>
                <w:sz w:val="18"/>
              </w:rPr>
            </w:pPr>
            <w:r w:rsidRPr="00787DA1">
              <w:rPr>
                <w:b/>
              </w:rPr>
              <w:br/>
            </w:r>
            <w:r w:rsidR="004E4F84">
              <w:rPr>
                <w:noProof/>
              </w:rPr>
              <w:drawing>
                <wp:inline distT="0" distB="0" distL="0" distR="0" wp14:anchorId="7A7149E3" wp14:editId="5943CC4C">
                  <wp:extent cx="2139950" cy="1653540"/>
                  <wp:effectExtent l="0" t="0" r="0" b="3810"/>
                  <wp:docPr id="14731414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141447" name="Grafik 2"/>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653540"/>
                          </a:xfrm>
                          <a:prstGeom prst="rect">
                            <a:avLst/>
                          </a:prstGeom>
                          <a:noFill/>
                          <a:ln>
                            <a:noFill/>
                          </a:ln>
                        </pic:spPr>
                      </pic:pic>
                    </a:graphicData>
                  </a:graphic>
                </wp:inline>
              </w:drawing>
            </w:r>
            <w:r w:rsidRPr="00787DA1">
              <w:rPr>
                <w:b/>
                <w:bCs/>
                <w:sz w:val="18"/>
              </w:rPr>
              <w:br/>
            </w:r>
            <w:r w:rsidRPr="0081514D">
              <w:rPr>
                <w:bCs/>
                <w:sz w:val="16"/>
                <w:szCs w:val="16"/>
              </w:rPr>
              <w:t xml:space="preserve">Bildquelle: </w:t>
            </w:r>
            <w:proofErr w:type="spellStart"/>
            <w:r w:rsidR="00D1318B" w:rsidRPr="0081514D">
              <w:rPr>
                <w:bCs/>
                <w:sz w:val="16"/>
                <w:szCs w:val="16"/>
              </w:rPr>
              <w:t>Nexperia</w:t>
            </w:r>
            <w:proofErr w:type="spellEnd"/>
          </w:p>
          <w:p w14:paraId="4BBAF83E" w14:textId="3C1045B6" w:rsidR="00485E6F" w:rsidRPr="00787DA1" w:rsidRDefault="00596B6E" w:rsidP="00CE17D6">
            <w:pPr>
              <w:autoSpaceDE w:val="0"/>
              <w:autoSpaceDN w:val="0"/>
              <w:adjustRightInd w:val="0"/>
              <w:rPr>
                <w:rFonts w:ascii="Arial" w:hAnsi="Arial" w:cs="Arial"/>
                <w:b/>
                <w:sz w:val="18"/>
                <w:szCs w:val="18"/>
              </w:rPr>
            </w:pPr>
            <w:r>
              <w:rPr>
                <w:rFonts w:ascii="Arial" w:hAnsi="Arial" w:cs="Arial"/>
                <w:b/>
                <w:sz w:val="18"/>
                <w:szCs w:val="18"/>
              </w:rPr>
              <w:t xml:space="preserve">Das </w:t>
            </w:r>
            <w:r w:rsidRPr="00596B6E">
              <w:rPr>
                <w:rFonts w:ascii="Arial" w:hAnsi="Arial" w:cs="Arial"/>
                <w:b/>
                <w:sz w:val="18"/>
                <w:szCs w:val="18"/>
              </w:rPr>
              <w:t>Motortreiber-Evaluierungs</w:t>
            </w:r>
            <w:r w:rsidR="00D360DC">
              <w:rPr>
                <w:rFonts w:ascii="Arial" w:hAnsi="Arial" w:cs="Arial"/>
                <w:b/>
                <w:sz w:val="18"/>
                <w:szCs w:val="18"/>
              </w:rPr>
              <w:t>-K</w:t>
            </w:r>
            <w:r w:rsidRPr="00596B6E">
              <w:rPr>
                <w:rFonts w:ascii="Arial" w:hAnsi="Arial" w:cs="Arial"/>
                <w:b/>
                <w:sz w:val="18"/>
                <w:szCs w:val="18"/>
              </w:rPr>
              <w:t xml:space="preserve">it </w:t>
            </w:r>
            <w:proofErr w:type="spellStart"/>
            <w:r w:rsidRPr="00596B6E">
              <w:rPr>
                <w:rFonts w:ascii="Arial" w:hAnsi="Arial" w:cs="Arial"/>
                <w:b/>
                <w:sz w:val="18"/>
                <w:szCs w:val="18"/>
              </w:rPr>
              <w:t>Nexperia</w:t>
            </w:r>
            <w:proofErr w:type="spellEnd"/>
            <w:r w:rsidRPr="00596B6E">
              <w:rPr>
                <w:rFonts w:ascii="Arial" w:hAnsi="Arial" w:cs="Arial"/>
                <w:b/>
                <w:sz w:val="18"/>
                <w:szCs w:val="18"/>
              </w:rPr>
              <w:t xml:space="preserve"> NEVB-MTR1-KIT1 ist </w:t>
            </w:r>
            <w:r>
              <w:rPr>
                <w:rFonts w:ascii="Arial" w:hAnsi="Arial" w:cs="Arial"/>
                <w:b/>
                <w:sz w:val="18"/>
                <w:szCs w:val="18"/>
              </w:rPr>
              <w:t xml:space="preserve">das Ergebnis einer Kooperation zwischen </w:t>
            </w:r>
            <w:proofErr w:type="spellStart"/>
            <w:r>
              <w:rPr>
                <w:rFonts w:ascii="Arial" w:hAnsi="Arial" w:cs="Arial"/>
                <w:b/>
                <w:sz w:val="18"/>
                <w:szCs w:val="18"/>
              </w:rPr>
              <w:t>Nexperia</w:t>
            </w:r>
            <w:proofErr w:type="spellEnd"/>
            <w:r>
              <w:rPr>
                <w:rFonts w:ascii="Arial" w:hAnsi="Arial" w:cs="Arial"/>
                <w:b/>
                <w:sz w:val="18"/>
                <w:szCs w:val="18"/>
              </w:rPr>
              <w:t xml:space="preserve"> und Würth Elektronik</w:t>
            </w:r>
            <w:r w:rsidR="00D831EB">
              <w:rPr>
                <w:rFonts w:ascii="Arial" w:hAnsi="Arial" w:cs="Arial"/>
                <w:b/>
                <w:sz w:val="18"/>
                <w:szCs w:val="18"/>
              </w:rPr>
              <w:t>.</w:t>
            </w:r>
            <w:r w:rsidRPr="00596B6E">
              <w:rPr>
                <w:rFonts w:ascii="Arial" w:hAnsi="Arial" w:cs="Arial"/>
                <w:b/>
                <w:sz w:val="18"/>
                <w:szCs w:val="18"/>
              </w:rPr>
              <w:t xml:space="preserve"> </w:t>
            </w:r>
          </w:p>
          <w:p w14:paraId="5ED23578" w14:textId="77777777" w:rsidR="00485E6F" w:rsidRPr="00787DA1" w:rsidRDefault="00485E6F" w:rsidP="00CE17D6">
            <w:pPr>
              <w:autoSpaceDE w:val="0"/>
              <w:autoSpaceDN w:val="0"/>
              <w:adjustRightInd w:val="0"/>
              <w:rPr>
                <w:rFonts w:ascii="Arial" w:hAnsi="Arial" w:cs="Arial"/>
                <w:b/>
                <w:bCs/>
                <w:sz w:val="18"/>
                <w:szCs w:val="18"/>
              </w:rPr>
            </w:pPr>
          </w:p>
        </w:tc>
      </w:tr>
    </w:tbl>
    <w:p w14:paraId="388B8CF4" w14:textId="427B785F" w:rsidR="0081514D" w:rsidRDefault="0081514D" w:rsidP="00485E6F">
      <w:pPr>
        <w:pStyle w:val="PITextkrper"/>
        <w:rPr>
          <w:b/>
          <w:bCs/>
          <w:sz w:val="18"/>
          <w:szCs w:val="18"/>
          <w:lang w:val="de-DE"/>
        </w:rPr>
      </w:pPr>
    </w:p>
    <w:p w14:paraId="15C5B360" w14:textId="77777777" w:rsidR="0081514D" w:rsidRDefault="0081514D">
      <w:pPr>
        <w:rPr>
          <w:rFonts w:ascii="Arial" w:hAnsi="Arial"/>
          <w:b/>
          <w:bCs/>
          <w:sz w:val="18"/>
          <w:szCs w:val="18"/>
        </w:rPr>
      </w:pPr>
      <w:r>
        <w:rPr>
          <w:b/>
          <w:bCs/>
          <w:sz w:val="18"/>
          <w:szCs w:val="18"/>
        </w:rPr>
        <w:br w:type="page"/>
      </w:r>
    </w:p>
    <w:p w14:paraId="5616C474" w14:textId="77777777" w:rsidR="00485E6F" w:rsidRPr="00787DA1" w:rsidRDefault="00485E6F" w:rsidP="00485E6F">
      <w:pPr>
        <w:pStyle w:val="PITextkrper"/>
        <w:rPr>
          <w:b/>
          <w:bCs/>
          <w:sz w:val="18"/>
          <w:szCs w:val="18"/>
          <w:lang w:val="de-DE"/>
        </w:rPr>
      </w:pPr>
    </w:p>
    <w:p w14:paraId="5CAB3EC3" w14:textId="77777777" w:rsidR="00485E6F" w:rsidRPr="00787DA1" w:rsidRDefault="00485E6F" w:rsidP="00485E6F">
      <w:pPr>
        <w:pStyle w:val="PITextkrper"/>
        <w:rPr>
          <w:b/>
          <w:bCs/>
          <w:sz w:val="18"/>
          <w:szCs w:val="18"/>
          <w:lang w:val="de-DE"/>
        </w:rPr>
      </w:pPr>
      <w:r w:rsidRPr="00787DA1">
        <w:rPr>
          <w:b/>
          <w:bCs/>
          <w:sz w:val="18"/>
          <w:szCs w:val="18"/>
          <w:lang w:val="de-DE"/>
        </w:rPr>
        <w:t>Verfügbare Videos</w:t>
      </w:r>
    </w:p>
    <w:p w14:paraId="30939BAD" w14:textId="294C315A" w:rsidR="00485E6F" w:rsidRPr="00787DA1" w:rsidRDefault="00485E6F" w:rsidP="00485E6F">
      <w:pPr>
        <w:pStyle w:val="PIAbspann"/>
        <w:jc w:val="left"/>
        <w:rPr>
          <w:rStyle w:val="Hyperlink"/>
          <w:rFonts w:cs="Arial"/>
          <w:bCs/>
          <w:szCs w:val="18"/>
          <w:lang w:val="de-DE"/>
        </w:rPr>
      </w:pPr>
      <w:r w:rsidRPr="00787DA1">
        <w:rPr>
          <w:lang w:val="de-DE"/>
        </w:rPr>
        <w:t>Sie finden ein Video zu diesem Thema auf unserem YouTube</w:t>
      </w:r>
      <w:r w:rsidR="00951468" w:rsidRPr="00787DA1">
        <w:rPr>
          <w:lang w:val="de-DE"/>
        </w:rPr>
        <w:t>-</w:t>
      </w:r>
      <w:r w:rsidRPr="00787DA1">
        <w:rPr>
          <w:lang w:val="de-DE"/>
        </w:rPr>
        <w:t xml:space="preserve">Kanal: </w:t>
      </w:r>
      <w:r w:rsidRPr="00787DA1">
        <w:rPr>
          <w:lang w:val="de-DE"/>
        </w:rPr>
        <w:br/>
      </w:r>
      <w:r w:rsidR="00D04376" w:rsidRPr="00D04376">
        <w:rPr>
          <w:rStyle w:val="Hyperlink"/>
          <w:rFonts w:cs="Arial"/>
          <w:bCs/>
          <w:szCs w:val="18"/>
          <w:lang w:val="de-DE"/>
        </w:rPr>
        <w:t>https://www.youtube.com/watch?v=PfDqjth2_tk</w:t>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787DA1" w14:paraId="0BEE5792" w14:textId="77777777" w:rsidTr="00CE17D6">
        <w:trPr>
          <w:trHeight w:val="416"/>
        </w:trPr>
        <w:tc>
          <w:tcPr>
            <w:tcW w:w="3510" w:type="dxa"/>
          </w:tcPr>
          <w:p w14:paraId="1BADAF1D" w14:textId="2C5D3B94" w:rsidR="00485E6F" w:rsidRPr="00787DA1" w:rsidRDefault="00485E6F" w:rsidP="00CE17D6">
            <w:pPr>
              <w:pStyle w:val="txt"/>
              <w:rPr>
                <w:b/>
                <w:bCs/>
                <w:sz w:val="18"/>
              </w:rPr>
            </w:pPr>
            <w:r w:rsidRPr="00787DA1">
              <w:rPr>
                <w:b/>
              </w:rPr>
              <w:br/>
            </w:r>
            <w:r w:rsidR="00596B6E">
              <w:rPr>
                <w:noProof/>
              </w:rPr>
              <w:drawing>
                <wp:inline distT="0" distB="0" distL="0" distR="0" wp14:anchorId="738848A1" wp14:editId="6B0E0B8E">
                  <wp:extent cx="2139950" cy="1203325"/>
                  <wp:effectExtent l="0" t="0" r="0" b="0"/>
                  <wp:docPr id="1125144271" name="Grafik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144271" name="Grafik 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0" cy="1203325"/>
                          </a:xfrm>
                          <a:prstGeom prst="rect">
                            <a:avLst/>
                          </a:prstGeom>
                          <a:noFill/>
                          <a:ln>
                            <a:noFill/>
                          </a:ln>
                        </pic:spPr>
                      </pic:pic>
                    </a:graphicData>
                  </a:graphic>
                </wp:inline>
              </w:drawing>
            </w:r>
            <w:r w:rsidRPr="00596B6E">
              <w:rPr>
                <w:bCs/>
                <w:sz w:val="16"/>
                <w:szCs w:val="16"/>
              </w:rPr>
              <w:t>Quelle: Würth Elektronik</w:t>
            </w:r>
            <w:r w:rsidRPr="00787DA1">
              <w:rPr>
                <w:bCs/>
                <w:sz w:val="16"/>
                <w:szCs w:val="16"/>
              </w:rPr>
              <w:t xml:space="preserve"> </w:t>
            </w:r>
          </w:p>
          <w:p w14:paraId="71239D82" w14:textId="410C27A4" w:rsidR="00485E6F" w:rsidRPr="00787DA1" w:rsidRDefault="00693361" w:rsidP="00CE17D6">
            <w:pPr>
              <w:autoSpaceDE w:val="0"/>
              <w:autoSpaceDN w:val="0"/>
              <w:adjustRightInd w:val="0"/>
              <w:rPr>
                <w:rFonts w:ascii="Arial" w:hAnsi="Arial" w:cs="Arial"/>
                <w:b/>
                <w:sz w:val="18"/>
                <w:szCs w:val="18"/>
              </w:rPr>
            </w:pPr>
            <w:r>
              <w:rPr>
                <w:rFonts w:ascii="Arial" w:hAnsi="Arial" w:cs="Arial"/>
                <w:b/>
                <w:sz w:val="18"/>
                <w:szCs w:val="18"/>
              </w:rPr>
              <w:t>Ein Podcast gibt Einblicke in die Entstehungsgeschichte des Motor Driver Kits.</w:t>
            </w:r>
          </w:p>
          <w:p w14:paraId="7E5E8A58" w14:textId="77777777" w:rsidR="00485E6F" w:rsidRPr="00787DA1" w:rsidRDefault="00485E6F" w:rsidP="00CE17D6">
            <w:pPr>
              <w:autoSpaceDE w:val="0"/>
              <w:autoSpaceDN w:val="0"/>
              <w:adjustRightInd w:val="0"/>
              <w:rPr>
                <w:rFonts w:ascii="Arial" w:hAnsi="Arial" w:cs="Arial"/>
                <w:b/>
                <w:bCs/>
                <w:sz w:val="18"/>
                <w:szCs w:val="18"/>
              </w:rPr>
            </w:pPr>
          </w:p>
        </w:tc>
      </w:tr>
    </w:tbl>
    <w:p w14:paraId="51A22A6B" w14:textId="77777777" w:rsidR="00485E6F" w:rsidRPr="00787DA1" w:rsidRDefault="00485E6F" w:rsidP="00485E6F">
      <w:pPr>
        <w:pStyle w:val="Textkrper"/>
        <w:spacing w:before="120" w:after="120" w:line="260" w:lineRule="exact"/>
        <w:jc w:val="both"/>
        <w:rPr>
          <w:rFonts w:ascii="Arial" w:hAnsi="Arial"/>
          <w:b w:val="0"/>
          <w:bCs w:val="0"/>
        </w:rPr>
      </w:pPr>
    </w:p>
    <w:p w14:paraId="1A961B77" w14:textId="77777777" w:rsidR="00485E6F" w:rsidRPr="00787DA1" w:rsidRDefault="00485E6F" w:rsidP="00485E6F">
      <w:pPr>
        <w:pStyle w:val="Textkrper"/>
        <w:spacing w:before="120" w:after="120" w:line="260" w:lineRule="exact"/>
        <w:jc w:val="both"/>
        <w:rPr>
          <w:rFonts w:ascii="Arial" w:hAnsi="Arial"/>
          <w:b w:val="0"/>
          <w:bCs w:val="0"/>
        </w:rPr>
      </w:pPr>
    </w:p>
    <w:p w14:paraId="0BA87216" w14:textId="77777777" w:rsidR="00485E6F" w:rsidRPr="00787DA1" w:rsidRDefault="00485E6F" w:rsidP="00485E6F">
      <w:pPr>
        <w:pStyle w:val="PITextkrper"/>
        <w:pBdr>
          <w:top w:val="single" w:sz="4" w:space="1" w:color="auto"/>
        </w:pBdr>
        <w:spacing w:before="240"/>
        <w:rPr>
          <w:b/>
          <w:sz w:val="18"/>
          <w:szCs w:val="18"/>
          <w:lang w:val="de-DE"/>
        </w:rPr>
      </w:pPr>
    </w:p>
    <w:p w14:paraId="4ADA2869" w14:textId="29EA99DF" w:rsidR="00A15110" w:rsidRPr="00457FAA" w:rsidRDefault="00A15110" w:rsidP="00A15110">
      <w:pPr>
        <w:pStyle w:val="Textkrper"/>
        <w:spacing w:before="120" w:after="120" w:line="260" w:lineRule="exact"/>
        <w:jc w:val="both"/>
        <w:rPr>
          <w:rFonts w:ascii="Arial" w:hAnsi="Arial"/>
        </w:rPr>
      </w:pPr>
      <w:r w:rsidRPr="00A15110">
        <w:rPr>
          <w:rFonts w:ascii="Arial" w:hAnsi="Arial"/>
        </w:rPr>
        <w:t>Über</w:t>
      </w:r>
      <w:r>
        <w:rPr>
          <w:rFonts w:ascii="Arial" w:hAnsi="Arial"/>
        </w:rPr>
        <w:t xml:space="preserve"> </w:t>
      </w:r>
      <w:proofErr w:type="spellStart"/>
      <w:r w:rsidRPr="00457FAA">
        <w:rPr>
          <w:rFonts w:ascii="Arial" w:hAnsi="Arial"/>
        </w:rPr>
        <w:t>Nexperia</w:t>
      </w:r>
      <w:proofErr w:type="spellEnd"/>
    </w:p>
    <w:p w14:paraId="4716521D" w14:textId="7B8048FF" w:rsidR="00A15110" w:rsidRPr="00A15110" w:rsidRDefault="00A15110" w:rsidP="00A15110">
      <w:pPr>
        <w:pStyle w:val="Textkrper"/>
        <w:spacing w:before="120" w:after="120" w:line="276" w:lineRule="auto"/>
        <w:jc w:val="both"/>
        <w:rPr>
          <w:rFonts w:ascii="Arial" w:hAnsi="Arial"/>
          <w:b w:val="0"/>
          <w:bCs w:val="0"/>
        </w:rPr>
      </w:pPr>
      <w:proofErr w:type="spellStart"/>
      <w:r w:rsidRPr="00A15110">
        <w:rPr>
          <w:rFonts w:ascii="Arial" w:hAnsi="Arial"/>
          <w:b w:val="0"/>
          <w:bCs w:val="0"/>
        </w:rPr>
        <w:t>Nexperia</w:t>
      </w:r>
      <w:proofErr w:type="spellEnd"/>
      <w:r w:rsidRPr="00A15110">
        <w:rPr>
          <w:rFonts w:ascii="Arial" w:hAnsi="Arial"/>
          <w:b w:val="0"/>
          <w:bCs w:val="0"/>
        </w:rPr>
        <w:t xml:space="preserve"> mit Hauptsitz in den Niederlanden ist ein globales Halbleiterunternehmen mit einer </w:t>
      </w:r>
      <w:r w:rsidR="002C4ED1" w:rsidRPr="002C4ED1">
        <w:rPr>
          <w:rFonts w:ascii="Arial" w:hAnsi="Arial"/>
          <w:b w:val="0"/>
          <w:bCs w:val="0"/>
        </w:rPr>
        <w:t>langjährigen</w:t>
      </w:r>
      <w:r w:rsidRPr="00A15110">
        <w:rPr>
          <w:rFonts w:ascii="Arial" w:hAnsi="Arial"/>
          <w:b w:val="0"/>
          <w:bCs w:val="0"/>
        </w:rPr>
        <w:t xml:space="preserve"> europäischen Geschichte und über 12</w:t>
      </w:r>
      <w:r w:rsidR="002C4ED1">
        <w:rPr>
          <w:rFonts w:ascii="Arial" w:hAnsi="Arial"/>
          <w:b w:val="0"/>
          <w:bCs w:val="0"/>
        </w:rPr>
        <w:t> </w:t>
      </w:r>
      <w:r w:rsidRPr="00A15110">
        <w:rPr>
          <w:rFonts w:ascii="Arial" w:hAnsi="Arial"/>
          <w:b w:val="0"/>
          <w:bCs w:val="0"/>
        </w:rPr>
        <w:t xml:space="preserve">500 </w:t>
      </w:r>
      <w:r w:rsidR="002C4ED1" w:rsidRPr="00787DA1">
        <w:rPr>
          <w:rFonts w:ascii="Arial" w:hAnsi="Arial"/>
          <w:b w:val="0"/>
        </w:rPr>
        <w:t>Mitarbeitend</w:t>
      </w:r>
      <w:r w:rsidR="002C4ED1">
        <w:rPr>
          <w:rFonts w:ascii="Arial" w:hAnsi="Arial"/>
          <w:b w:val="0"/>
        </w:rPr>
        <w:t xml:space="preserve">en </w:t>
      </w:r>
      <w:r w:rsidRPr="00A15110">
        <w:rPr>
          <w:rFonts w:ascii="Arial" w:hAnsi="Arial"/>
          <w:b w:val="0"/>
          <w:bCs w:val="0"/>
        </w:rPr>
        <w:t xml:space="preserve">in Europa, Asien und den Vereinigten Staaten. Als führender Experte in der Entwicklung und Produktion von </w:t>
      </w:r>
      <w:r w:rsidR="006D1AC5" w:rsidRPr="006D1AC5">
        <w:rPr>
          <w:rFonts w:ascii="Arial" w:hAnsi="Arial"/>
          <w:b w:val="0"/>
          <w:bCs w:val="0"/>
        </w:rPr>
        <w:t>essenzielle</w:t>
      </w:r>
      <w:r w:rsidR="006D1AC5">
        <w:rPr>
          <w:rFonts w:ascii="Arial" w:hAnsi="Arial"/>
          <w:b w:val="0"/>
          <w:bCs w:val="0"/>
        </w:rPr>
        <w:t xml:space="preserve">n </w:t>
      </w:r>
      <w:r w:rsidRPr="00A15110">
        <w:rPr>
          <w:rFonts w:ascii="Arial" w:hAnsi="Arial"/>
          <w:b w:val="0"/>
          <w:bCs w:val="0"/>
        </w:rPr>
        <w:t xml:space="preserve">Halbleitern ermöglichen die Komponenten von </w:t>
      </w:r>
      <w:proofErr w:type="spellStart"/>
      <w:r w:rsidRPr="00A15110">
        <w:rPr>
          <w:rFonts w:ascii="Arial" w:hAnsi="Arial"/>
          <w:b w:val="0"/>
          <w:bCs w:val="0"/>
        </w:rPr>
        <w:t>Nexperia</w:t>
      </w:r>
      <w:proofErr w:type="spellEnd"/>
      <w:r w:rsidRPr="00A15110">
        <w:rPr>
          <w:rFonts w:ascii="Arial" w:hAnsi="Arial"/>
          <w:b w:val="0"/>
          <w:bCs w:val="0"/>
        </w:rPr>
        <w:t xml:space="preserve"> die Grundfunktionalität von praktisch jedem kommerziellen elektronischen Design in der Welt </w:t>
      </w:r>
      <w:r w:rsidR="002C4ED1">
        <w:rPr>
          <w:rFonts w:ascii="Arial" w:hAnsi="Arial"/>
          <w:b w:val="0"/>
          <w:bCs w:val="0"/>
        </w:rPr>
        <w:t>–</w:t>
      </w:r>
      <w:r w:rsidRPr="00A15110">
        <w:rPr>
          <w:rFonts w:ascii="Arial" w:hAnsi="Arial"/>
          <w:b w:val="0"/>
          <w:bCs w:val="0"/>
        </w:rPr>
        <w:t xml:space="preserve"> von Automobil- und Industrie- bis hin zu mobilen und Verbraucheranwendungen.</w:t>
      </w:r>
    </w:p>
    <w:p w14:paraId="5B415BBC" w14:textId="74A59BB7" w:rsidR="002C4ED1" w:rsidRPr="002C4ED1" w:rsidRDefault="002C4ED1" w:rsidP="002C4ED1">
      <w:pPr>
        <w:pStyle w:val="Textkrper"/>
        <w:spacing w:before="120" w:after="120" w:line="276" w:lineRule="auto"/>
        <w:jc w:val="both"/>
        <w:rPr>
          <w:rFonts w:ascii="Arial" w:hAnsi="Arial"/>
          <w:b w:val="0"/>
          <w:bCs w:val="0"/>
        </w:rPr>
      </w:pPr>
      <w:r w:rsidRPr="002C4ED1">
        <w:rPr>
          <w:rFonts w:ascii="Arial" w:hAnsi="Arial"/>
          <w:b w:val="0"/>
          <w:bCs w:val="0"/>
        </w:rPr>
        <w:t xml:space="preserve">Das Unternehmen bedient einen weltweiten Kundenstamm und liefert jährlich mehr als 100 Milliarden Produkte aus. Diese Produkte gelten als Benchmark in Sachen Effizienz </w:t>
      </w:r>
      <w:r w:rsidR="006D1AC5">
        <w:rPr>
          <w:rFonts w:ascii="Arial" w:hAnsi="Arial"/>
          <w:b w:val="0"/>
          <w:bCs w:val="0"/>
        </w:rPr>
        <w:t xml:space="preserve">– </w:t>
      </w:r>
      <w:r w:rsidRPr="002C4ED1">
        <w:rPr>
          <w:rFonts w:ascii="Arial" w:hAnsi="Arial"/>
          <w:b w:val="0"/>
          <w:bCs w:val="0"/>
        </w:rPr>
        <w:t xml:space="preserve">in Bezug auf Prozesse, Größe, Stromverbrauch und Leistung. Das Engagement von </w:t>
      </w:r>
      <w:proofErr w:type="spellStart"/>
      <w:r w:rsidRPr="002C4ED1">
        <w:rPr>
          <w:rFonts w:ascii="Arial" w:hAnsi="Arial"/>
          <w:b w:val="0"/>
          <w:bCs w:val="0"/>
        </w:rPr>
        <w:t>Nexperia</w:t>
      </w:r>
      <w:proofErr w:type="spellEnd"/>
      <w:r w:rsidRPr="002C4ED1">
        <w:rPr>
          <w:rFonts w:ascii="Arial" w:hAnsi="Arial"/>
          <w:b w:val="0"/>
          <w:bCs w:val="0"/>
        </w:rPr>
        <w:t xml:space="preserve"> für Innovation, Effizienz, Nachhaltigkeit und strenge Branchenanforderungen zeigt sich in seinem umfangreichen IP-Portfolio, seiner wachsenden Produktpalette und seiner Zertifizierung nach den Normen IATF 16949, ISO 9001, ISO 14001 und ISO 45001.</w:t>
      </w: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15110" w14:paraId="02EF43C3" w14:textId="77777777" w:rsidTr="00E72A46">
        <w:tc>
          <w:tcPr>
            <w:tcW w:w="3902" w:type="dxa"/>
            <w:shd w:val="clear" w:color="auto" w:fill="auto"/>
            <w:hideMark/>
          </w:tcPr>
          <w:p w14:paraId="2F495DE5" w14:textId="11936DDB" w:rsidR="00A15110" w:rsidRPr="00413C26" w:rsidRDefault="00A15110" w:rsidP="00E72A46">
            <w:pPr>
              <w:pStyle w:val="Textkrper"/>
              <w:autoSpaceDE/>
              <w:adjustRightInd/>
              <w:spacing w:before="120" w:after="120" w:line="276" w:lineRule="auto"/>
              <w:rPr>
                <w:rFonts w:ascii="Arial" w:hAnsi="Arial"/>
                <w:bCs w:val="0"/>
                <w:szCs w:val="24"/>
              </w:rPr>
            </w:pPr>
            <w:r w:rsidRPr="00413C26">
              <w:br w:type="page"/>
            </w:r>
            <w:r>
              <w:rPr>
                <w:rFonts w:ascii="Arial" w:hAnsi="Arial"/>
                <w:bCs w:val="0"/>
                <w:szCs w:val="24"/>
              </w:rPr>
              <w:t>Press</w:t>
            </w:r>
            <w:r w:rsidR="002C4ED1">
              <w:rPr>
                <w:rFonts w:ascii="Arial" w:hAnsi="Arial"/>
                <w:bCs w:val="0"/>
                <w:szCs w:val="24"/>
              </w:rPr>
              <w:t>ek</w:t>
            </w:r>
            <w:r>
              <w:rPr>
                <w:rFonts w:ascii="Arial" w:hAnsi="Arial"/>
                <w:bCs w:val="0"/>
                <w:szCs w:val="24"/>
              </w:rPr>
              <w:t>onta</w:t>
            </w:r>
            <w:r w:rsidR="002C4ED1">
              <w:rPr>
                <w:rFonts w:ascii="Arial" w:hAnsi="Arial"/>
                <w:bCs w:val="0"/>
                <w:szCs w:val="24"/>
              </w:rPr>
              <w:t>k</w:t>
            </w:r>
            <w:r>
              <w:rPr>
                <w:rFonts w:ascii="Arial" w:hAnsi="Arial"/>
                <w:bCs w:val="0"/>
                <w:szCs w:val="24"/>
              </w:rPr>
              <w:t>t</w:t>
            </w:r>
            <w:r w:rsidRPr="00413C26">
              <w:rPr>
                <w:rFonts w:ascii="Arial" w:hAnsi="Arial"/>
                <w:bCs w:val="0"/>
                <w:szCs w:val="24"/>
              </w:rPr>
              <w:t>:</w:t>
            </w:r>
          </w:p>
          <w:p w14:paraId="2CA3E3C6" w14:textId="5E0A4453" w:rsidR="00A15110" w:rsidRDefault="00A15110" w:rsidP="00E72A46">
            <w:pPr>
              <w:spacing w:before="120" w:after="120" w:line="276" w:lineRule="auto"/>
              <w:rPr>
                <w:rFonts w:ascii="Arial" w:hAnsi="Arial" w:cs="Arial"/>
                <w:bCs/>
                <w:sz w:val="20"/>
              </w:rPr>
            </w:pPr>
            <w:proofErr w:type="spellStart"/>
            <w:r w:rsidRPr="00457FAA">
              <w:rPr>
                <w:rFonts w:ascii="Arial" w:hAnsi="Arial"/>
                <w:sz w:val="20"/>
              </w:rPr>
              <w:t>Nexperia</w:t>
            </w:r>
            <w:proofErr w:type="spellEnd"/>
            <w:r>
              <w:rPr>
                <w:rFonts w:ascii="Arial" w:hAnsi="Arial"/>
                <w:sz w:val="20"/>
              </w:rPr>
              <w:br/>
            </w:r>
            <w:r w:rsidRPr="00457FAA">
              <w:rPr>
                <w:rFonts w:ascii="Arial" w:hAnsi="Arial"/>
                <w:sz w:val="20"/>
              </w:rPr>
              <w:t>Anne Proch</w:t>
            </w:r>
            <w:r>
              <w:rPr>
                <w:rFonts w:ascii="Arial" w:hAnsi="Arial"/>
                <w:sz w:val="20"/>
              </w:rPr>
              <w:br/>
            </w:r>
            <w:r w:rsidR="002C4ED1" w:rsidRPr="002C4ED1">
              <w:rPr>
                <w:rFonts w:ascii="Arial" w:hAnsi="Arial"/>
                <w:sz w:val="20"/>
              </w:rPr>
              <w:t>Telefon</w:t>
            </w:r>
            <w:r>
              <w:rPr>
                <w:rFonts w:ascii="Arial" w:hAnsi="Arial"/>
                <w:sz w:val="20"/>
              </w:rPr>
              <w:t xml:space="preserve">: </w:t>
            </w:r>
            <w:r w:rsidRPr="00457FAA">
              <w:rPr>
                <w:rFonts w:ascii="Arial" w:hAnsi="Arial"/>
                <w:sz w:val="20"/>
              </w:rPr>
              <w:t>+49 160 916 884 18</w:t>
            </w:r>
            <w:r>
              <w:rPr>
                <w:rFonts w:ascii="Arial" w:hAnsi="Arial"/>
                <w:sz w:val="20"/>
              </w:rPr>
              <w:br/>
              <w:t>E-</w:t>
            </w:r>
            <w:r w:rsidR="002C4ED1">
              <w:rPr>
                <w:rFonts w:ascii="Arial" w:hAnsi="Arial"/>
                <w:sz w:val="20"/>
              </w:rPr>
              <w:t>M</w:t>
            </w:r>
            <w:r>
              <w:rPr>
                <w:rFonts w:ascii="Arial" w:hAnsi="Arial"/>
                <w:sz w:val="20"/>
              </w:rPr>
              <w:t xml:space="preserve">ail: </w:t>
            </w:r>
            <w:r w:rsidRPr="00457FAA">
              <w:rPr>
                <w:rStyle w:val="Hyperlink"/>
                <w:rFonts w:ascii="Arial" w:hAnsi="Arial"/>
                <w:bCs/>
                <w:sz w:val="20"/>
              </w:rPr>
              <w:t>anne.proch@nexperia.com</w:t>
            </w:r>
          </w:p>
        </w:tc>
        <w:tc>
          <w:tcPr>
            <w:tcW w:w="3193" w:type="dxa"/>
            <w:shd w:val="clear" w:color="auto" w:fill="auto"/>
            <w:hideMark/>
          </w:tcPr>
          <w:p w14:paraId="2665E4A5" w14:textId="77777777" w:rsidR="00A15110" w:rsidRDefault="00A15110" w:rsidP="00E72A46">
            <w:pPr>
              <w:pStyle w:val="Textkrper"/>
              <w:tabs>
                <w:tab w:val="left" w:pos="1065"/>
              </w:tabs>
              <w:autoSpaceDE/>
              <w:adjustRightInd/>
              <w:spacing w:before="120" w:after="120" w:line="276" w:lineRule="auto"/>
              <w:rPr>
                <w:rFonts w:ascii="Arial" w:hAnsi="Arial"/>
                <w:bCs w:val="0"/>
                <w:szCs w:val="24"/>
              </w:rPr>
            </w:pPr>
          </w:p>
          <w:p w14:paraId="2E014CE2" w14:textId="584ADC92" w:rsidR="00A15110" w:rsidRPr="00457FAA" w:rsidRDefault="00A15110" w:rsidP="00E72A46">
            <w:pPr>
              <w:tabs>
                <w:tab w:val="left" w:pos="1065"/>
              </w:tabs>
              <w:spacing w:before="120" w:after="120" w:line="276" w:lineRule="auto"/>
              <w:rPr>
                <w:rFonts w:ascii="Arial" w:hAnsi="Arial"/>
                <w:bCs/>
                <w:sz w:val="20"/>
                <w:szCs w:val="20"/>
              </w:rPr>
            </w:pPr>
            <w:proofErr w:type="spellStart"/>
            <w:r w:rsidRPr="00457FAA">
              <w:rPr>
                <w:rFonts w:ascii="Arial" w:hAnsi="Arial"/>
                <w:bCs/>
                <w:sz w:val="20"/>
                <w:szCs w:val="20"/>
              </w:rPr>
              <w:t>Publitek</w:t>
            </w:r>
            <w:proofErr w:type="spellEnd"/>
            <w:r w:rsidRPr="00457FAA">
              <w:rPr>
                <w:rFonts w:ascii="Arial" w:hAnsi="Arial"/>
                <w:bCs/>
                <w:sz w:val="20"/>
                <w:szCs w:val="20"/>
              </w:rPr>
              <w:br/>
              <w:t xml:space="preserve">Lucy </w:t>
            </w:r>
            <w:proofErr w:type="spellStart"/>
            <w:r w:rsidRPr="00457FAA">
              <w:rPr>
                <w:rFonts w:ascii="Arial" w:hAnsi="Arial"/>
                <w:bCs/>
                <w:sz w:val="20"/>
                <w:szCs w:val="20"/>
              </w:rPr>
              <w:t>Sorton</w:t>
            </w:r>
            <w:proofErr w:type="spellEnd"/>
            <w:r w:rsidRPr="00457FAA">
              <w:rPr>
                <w:rFonts w:ascii="Arial" w:hAnsi="Arial"/>
                <w:bCs/>
                <w:sz w:val="20"/>
                <w:szCs w:val="20"/>
              </w:rPr>
              <w:br/>
            </w:r>
            <w:proofErr w:type="spellStart"/>
            <w:r w:rsidR="002C4ED1" w:rsidRPr="00D04376">
              <w:rPr>
                <w:rFonts w:ascii="Arial" w:hAnsi="Arial" w:cs="Arial"/>
                <w:bCs/>
                <w:sz w:val="20"/>
                <w:lang w:val="it-IT"/>
              </w:rPr>
              <w:t>Telefon</w:t>
            </w:r>
            <w:proofErr w:type="spellEnd"/>
            <w:r w:rsidR="002C4ED1">
              <w:rPr>
                <w:rFonts w:ascii="Arial" w:hAnsi="Arial" w:cs="Arial"/>
                <w:bCs/>
                <w:sz w:val="20"/>
                <w:lang w:val="it-IT"/>
              </w:rPr>
              <w:t>:</w:t>
            </w:r>
            <w:r w:rsidRPr="00457FAA">
              <w:rPr>
                <w:rFonts w:ascii="Arial" w:hAnsi="Arial"/>
                <w:bCs/>
                <w:sz w:val="20"/>
                <w:szCs w:val="20"/>
              </w:rPr>
              <w:t xml:space="preserve"> +44 07966 301949</w:t>
            </w:r>
            <w:r w:rsidRPr="00457FAA">
              <w:rPr>
                <w:rFonts w:ascii="Arial" w:hAnsi="Arial"/>
                <w:bCs/>
                <w:sz w:val="20"/>
                <w:szCs w:val="20"/>
              </w:rPr>
              <w:br/>
              <w:t>E-</w:t>
            </w:r>
            <w:r w:rsidR="002C4ED1">
              <w:rPr>
                <w:rFonts w:ascii="Arial" w:hAnsi="Arial"/>
                <w:bCs/>
                <w:sz w:val="20"/>
                <w:szCs w:val="20"/>
              </w:rPr>
              <w:t>M</w:t>
            </w:r>
            <w:r w:rsidRPr="00457FAA">
              <w:rPr>
                <w:rFonts w:ascii="Arial" w:hAnsi="Arial"/>
                <w:bCs/>
                <w:sz w:val="20"/>
                <w:szCs w:val="20"/>
              </w:rPr>
              <w:t xml:space="preserve">ail: </w:t>
            </w:r>
            <w:r w:rsidRPr="00457FAA">
              <w:rPr>
                <w:rStyle w:val="Hyperlink"/>
                <w:rFonts w:ascii="Arial" w:hAnsi="Arial" w:cs="Arial"/>
                <w:sz w:val="20"/>
                <w:szCs w:val="20"/>
              </w:rPr>
              <w:t>lucy.sorton@publitek.com</w:t>
            </w:r>
          </w:p>
        </w:tc>
      </w:tr>
    </w:tbl>
    <w:p w14:paraId="363C857F" w14:textId="51F4DD79" w:rsidR="002C4ED1" w:rsidRDefault="002C4ED1" w:rsidP="00485E6F">
      <w:pPr>
        <w:pStyle w:val="Textkrper"/>
        <w:spacing w:before="120" w:after="120" w:line="276" w:lineRule="auto"/>
        <w:jc w:val="both"/>
        <w:rPr>
          <w:rFonts w:ascii="Arial" w:hAnsi="Arial"/>
          <w:bCs w:val="0"/>
        </w:rPr>
      </w:pPr>
    </w:p>
    <w:p w14:paraId="39E15ECC" w14:textId="77777777" w:rsidR="002C4ED1" w:rsidRDefault="002C4ED1">
      <w:pPr>
        <w:rPr>
          <w:rFonts w:ascii="Arial" w:hAnsi="Arial" w:cs="Arial"/>
          <w:b/>
          <w:sz w:val="20"/>
          <w:szCs w:val="20"/>
        </w:rPr>
      </w:pPr>
      <w:r>
        <w:rPr>
          <w:rFonts w:ascii="Arial" w:hAnsi="Arial"/>
          <w:bCs/>
        </w:rPr>
        <w:br w:type="page"/>
      </w:r>
    </w:p>
    <w:p w14:paraId="31457DB9" w14:textId="77777777" w:rsidR="00A15110" w:rsidRDefault="00A15110" w:rsidP="00485E6F">
      <w:pPr>
        <w:pStyle w:val="Textkrper"/>
        <w:spacing w:before="120" w:after="120" w:line="276" w:lineRule="auto"/>
        <w:jc w:val="both"/>
        <w:rPr>
          <w:rFonts w:ascii="Arial" w:hAnsi="Arial"/>
          <w:bCs w:val="0"/>
        </w:rPr>
      </w:pPr>
    </w:p>
    <w:p w14:paraId="0A7F43B1" w14:textId="1D3931E9" w:rsidR="00485E6F" w:rsidRPr="00787DA1" w:rsidRDefault="00485E6F" w:rsidP="00485E6F">
      <w:pPr>
        <w:pStyle w:val="Textkrper"/>
        <w:spacing w:before="120" w:after="120" w:line="276" w:lineRule="auto"/>
        <w:jc w:val="both"/>
        <w:rPr>
          <w:rFonts w:ascii="Arial" w:hAnsi="Arial"/>
          <w:bCs w:val="0"/>
        </w:rPr>
      </w:pPr>
      <w:r w:rsidRPr="00787DA1">
        <w:rPr>
          <w:rFonts w:ascii="Arial" w:hAnsi="Arial"/>
          <w:bCs w:val="0"/>
        </w:rPr>
        <w:t>Über die Würth Elektronik eiSos Gruppe</w:t>
      </w:r>
    </w:p>
    <w:p w14:paraId="74E33F41" w14:textId="77777777" w:rsidR="00892FF0" w:rsidRPr="00787DA1" w:rsidRDefault="00892FF0" w:rsidP="00892FF0">
      <w:pPr>
        <w:pStyle w:val="Textkrper"/>
        <w:spacing w:before="120" w:after="120" w:line="276" w:lineRule="auto"/>
        <w:jc w:val="both"/>
        <w:rPr>
          <w:rFonts w:ascii="Arial" w:hAnsi="Arial"/>
          <w:b w:val="0"/>
        </w:rPr>
      </w:pPr>
      <w:r w:rsidRPr="00787DA1">
        <w:rPr>
          <w:rFonts w:ascii="Arial" w:hAnsi="Arial"/>
          <w:b w:val="0"/>
        </w:rPr>
        <w:t>Die Würth Elektronik eiSos Gruppe ist Hersteller elektronischer und elektromechanischer Bauelemente für die Elektronikindustrie und Technologie-</w:t>
      </w:r>
      <w:proofErr w:type="spellStart"/>
      <w:r w:rsidRPr="00787DA1">
        <w:rPr>
          <w:rFonts w:ascii="Arial" w:hAnsi="Arial"/>
          <w:b w:val="0"/>
        </w:rPr>
        <w:t>Enabler</w:t>
      </w:r>
      <w:proofErr w:type="spellEnd"/>
      <w:r w:rsidRPr="00787DA1">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5FB2B077" w14:textId="77777777" w:rsidR="00892FF0" w:rsidRPr="00787DA1" w:rsidRDefault="00892FF0" w:rsidP="00892FF0">
      <w:pPr>
        <w:pStyle w:val="Textkrper"/>
        <w:spacing w:before="120" w:after="120" w:line="276" w:lineRule="auto"/>
        <w:jc w:val="both"/>
        <w:rPr>
          <w:rFonts w:ascii="Arial" w:hAnsi="Arial"/>
          <w:b w:val="0"/>
        </w:rPr>
      </w:pPr>
      <w:r w:rsidRPr="00787DA1">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6528B03A" w14:textId="77777777" w:rsidR="00892FF0" w:rsidRPr="00787DA1" w:rsidRDefault="00892FF0" w:rsidP="00892FF0">
      <w:pPr>
        <w:pStyle w:val="Textkrper"/>
        <w:spacing w:before="120" w:after="120" w:line="276" w:lineRule="auto"/>
        <w:jc w:val="both"/>
        <w:rPr>
          <w:rFonts w:ascii="Arial" w:hAnsi="Arial"/>
          <w:b w:val="0"/>
        </w:rPr>
      </w:pPr>
      <w:r w:rsidRPr="00787DA1">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6C3CBFA3" w14:textId="446C7F5B" w:rsidR="009A245B" w:rsidRPr="00787DA1" w:rsidRDefault="009E3177" w:rsidP="009A245B">
      <w:pPr>
        <w:pStyle w:val="Textkrper"/>
        <w:spacing w:before="120" w:after="120" w:line="276" w:lineRule="auto"/>
        <w:jc w:val="both"/>
        <w:rPr>
          <w:rFonts w:ascii="Arial" w:hAnsi="Arial"/>
          <w:b w:val="0"/>
          <w:bCs w:val="0"/>
        </w:rPr>
      </w:pPr>
      <w:r w:rsidRPr="00787DA1">
        <w:rPr>
          <w:rFonts w:ascii="Arial" w:hAnsi="Arial"/>
          <w:b w:val="0"/>
        </w:rPr>
        <w:t xml:space="preserve">Würth Elektronik ist Teil der Würth-Gruppe, dem Weltmarktführer in der Entwicklung, Herstellung und dem Vertrieb von Montage- und Befestigungsmaterial, und beschäftigt rund 7500 Mitarbeitende. </w:t>
      </w:r>
      <w:r w:rsidR="009A245B" w:rsidRPr="00787DA1">
        <w:rPr>
          <w:rFonts w:ascii="Arial" w:hAnsi="Arial"/>
          <w:b w:val="0"/>
        </w:rPr>
        <w:t>Im Jahr 2024 erwirtschaftete die Würth Elektronik Gruppe einen Umsatz von 1,02 Milliarden Euro.</w:t>
      </w:r>
    </w:p>
    <w:p w14:paraId="6159303C" w14:textId="53501001" w:rsidR="00485E6F" w:rsidRPr="00D04376" w:rsidRDefault="00485E6F" w:rsidP="00485E6F">
      <w:pPr>
        <w:pStyle w:val="Textkrper"/>
        <w:spacing w:before="120" w:after="120" w:line="276" w:lineRule="auto"/>
        <w:rPr>
          <w:rFonts w:ascii="Arial" w:hAnsi="Arial"/>
          <w:b w:val="0"/>
          <w:lang w:val="en-US"/>
        </w:rPr>
      </w:pPr>
      <w:r w:rsidRPr="00D04376">
        <w:rPr>
          <w:rFonts w:ascii="Arial" w:hAnsi="Arial"/>
          <w:b w:val="0"/>
          <w:lang w:val="en-US"/>
        </w:rPr>
        <w:t>Würth Elektronik: more than you expect!</w:t>
      </w:r>
    </w:p>
    <w:p w14:paraId="359C45D7" w14:textId="77777777" w:rsidR="00485E6F" w:rsidRPr="00787DA1" w:rsidRDefault="00485E6F" w:rsidP="00485E6F">
      <w:pPr>
        <w:pStyle w:val="Textkrper"/>
        <w:spacing w:before="120" w:after="120" w:line="276" w:lineRule="auto"/>
        <w:rPr>
          <w:rFonts w:ascii="Arial" w:hAnsi="Arial"/>
        </w:rPr>
      </w:pPr>
      <w:r w:rsidRPr="00787DA1">
        <w:rPr>
          <w:rFonts w:ascii="Arial" w:hAnsi="Arial"/>
        </w:rPr>
        <w:t>Weitere Informationen unter www.we-online.com</w:t>
      </w:r>
    </w:p>
    <w:p w14:paraId="47300CFE" w14:textId="77777777" w:rsidR="00485E6F" w:rsidRPr="00787DA1"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787DA1" w14:paraId="12B40D8C" w14:textId="77777777" w:rsidTr="00CE17D6">
        <w:tc>
          <w:tcPr>
            <w:tcW w:w="3902" w:type="dxa"/>
            <w:hideMark/>
          </w:tcPr>
          <w:p w14:paraId="196F357B" w14:textId="77777777" w:rsidR="00485E6F" w:rsidRPr="00787DA1" w:rsidRDefault="00485E6F" w:rsidP="00CE17D6">
            <w:pPr>
              <w:pStyle w:val="Textkrper"/>
              <w:autoSpaceDE/>
              <w:adjustRightInd/>
              <w:spacing w:before="120" w:after="120" w:line="276" w:lineRule="auto"/>
              <w:rPr>
                <w:rFonts w:ascii="Arial" w:hAnsi="Arial"/>
                <w:bCs w:val="0"/>
                <w:szCs w:val="24"/>
              </w:rPr>
            </w:pPr>
            <w:r w:rsidRPr="00787DA1">
              <w:rPr>
                <w:rFonts w:ascii="Arial" w:hAnsi="Arial"/>
                <w:b w:val="0"/>
                <w:bCs w:val="0"/>
              </w:rPr>
              <w:br w:type="page"/>
            </w:r>
            <w:r w:rsidRPr="00787DA1">
              <w:rPr>
                <w:rFonts w:ascii="Arial" w:hAnsi="Arial"/>
                <w:bCs w:val="0"/>
                <w:szCs w:val="24"/>
              </w:rPr>
              <w:t>Weitere Informationen:</w:t>
            </w:r>
          </w:p>
          <w:p w14:paraId="5A6374EB" w14:textId="2AD863F7" w:rsidR="00485E6F" w:rsidRPr="00787DA1" w:rsidRDefault="00485E6F" w:rsidP="00CE17D6">
            <w:pPr>
              <w:spacing w:before="120" w:after="120" w:line="276" w:lineRule="auto"/>
              <w:rPr>
                <w:rFonts w:ascii="Arial" w:hAnsi="Arial" w:cs="Arial"/>
                <w:sz w:val="20"/>
              </w:rPr>
            </w:pPr>
            <w:r w:rsidRPr="00787DA1">
              <w:rPr>
                <w:rFonts w:ascii="Arial" w:hAnsi="Arial" w:cs="Arial"/>
                <w:sz w:val="20"/>
              </w:rPr>
              <w:t>Würth Elektronik eiSos GmbH &amp; Co. KG</w:t>
            </w:r>
            <w:r w:rsidRPr="00787DA1">
              <w:rPr>
                <w:rFonts w:ascii="Arial" w:hAnsi="Arial" w:cs="Arial"/>
                <w:sz w:val="20"/>
              </w:rPr>
              <w:br/>
              <w:t>Sarah Hurst</w:t>
            </w:r>
            <w:r w:rsidRPr="00787DA1">
              <w:rPr>
                <w:rFonts w:ascii="Arial" w:hAnsi="Arial" w:cs="Arial"/>
                <w:sz w:val="20"/>
              </w:rPr>
              <w:br/>
            </w:r>
            <w:r w:rsidR="008F3008" w:rsidRPr="00787DA1">
              <w:rPr>
                <w:rFonts w:ascii="Arial" w:hAnsi="Arial" w:cs="Arial"/>
                <w:sz w:val="20"/>
              </w:rPr>
              <w:t>Clarita-Bernhard-Straße 9</w:t>
            </w:r>
            <w:r w:rsidRPr="00787DA1">
              <w:rPr>
                <w:rFonts w:ascii="Arial" w:hAnsi="Arial" w:cs="Arial"/>
                <w:sz w:val="20"/>
              </w:rPr>
              <w:br/>
            </w:r>
            <w:r w:rsidR="008F3008" w:rsidRPr="00787DA1">
              <w:rPr>
                <w:rFonts w:ascii="Arial" w:hAnsi="Arial" w:cs="Arial"/>
                <w:sz w:val="20"/>
              </w:rPr>
              <w:t>81249 München</w:t>
            </w:r>
          </w:p>
          <w:p w14:paraId="34892EEB" w14:textId="77777777" w:rsidR="00485E6F" w:rsidRPr="00D04376" w:rsidRDefault="00485E6F" w:rsidP="00CE17D6">
            <w:pPr>
              <w:spacing w:before="120" w:after="120" w:line="276" w:lineRule="auto"/>
              <w:rPr>
                <w:rFonts w:ascii="Arial" w:hAnsi="Arial" w:cs="Arial"/>
                <w:bCs/>
                <w:sz w:val="20"/>
                <w:lang w:val="it-IT"/>
              </w:rPr>
            </w:pPr>
            <w:proofErr w:type="spellStart"/>
            <w:r w:rsidRPr="00D04376">
              <w:rPr>
                <w:rFonts w:ascii="Arial" w:hAnsi="Arial" w:cs="Arial"/>
                <w:sz w:val="20"/>
                <w:lang w:val="it-IT"/>
              </w:rPr>
              <w:t>Telefon</w:t>
            </w:r>
            <w:proofErr w:type="spellEnd"/>
            <w:r w:rsidRPr="00D04376">
              <w:rPr>
                <w:rFonts w:ascii="Arial" w:hAnsi="Arial" w:cs="Arial"/>
                <w:sz w:val="20"/>
                <w:lang w:val="it-IT"/>
              </w:rPr>
              <w:t>: +49 7942 945-5186</w:t>
            </w:r>
            <w:r w:rsidRPr="00D04376">
              <w:rPr>
                <w:rFonts w:ascii="Arial" w:hAnsi="Arial" w:cs="Arial"/>
                <w:sz w:val="20"/>
                <w:lang w:val="it-IT"/>
              </w:rPr>
              <w:br/>
            </w:r>
            <w:r w:rsidRPr="00D04376">
              <w:rPr>
                <w:rFonts w:ascii="Arial" w:hAnsi="Arial" w:cs="Arial"/>
                <w:bCs/>
                <w:sz w:val="20"/>
                <w:lang w:val="it-IT"/>
              </w:rPr>
              <w:t>E-Mail: sarah.hurst@we-online.de</w:t>
            </w:r>
          </w:p>
          <w:p w14:paraId="0DD9B528" w14:textId="77777777" w:rsidR="00485E6F" w:rsidRPr="00787DA1" w:rsidRDefault="00485E6F" w:rsidP="00CE17D6">
            <w:pPr>
              <w:spacing w:before="120" w:after="120" w:line="276" w:lineRule="auto"/>
              <w:rPr>
                <w:rFonts w:ascii="Arial" w:hAnsi="Arial" w:cs="Arial"/>
                <w:bCs/>
                <w:sz w:val="20"/>
              </w:rPr>
            </w:pPr>
            <w:r w:rsidRPr="00787DA1">
              <w:rPr>
                <w:rFonts w:ascii="Arial" w:hAnsi="Arial" w:cs="Arial"/>
                <w:bCs/>
                <w:sz w:val="20"/>
              </w:rPr>
              <w:t>www.we-online.com</w:t>
            </w:r>
          </w:p>
        </w:tc>
        <w:tc>
          <w:tcPr>
            <w:tcW w:w="3193" w:type="dxa"/>
            <w:hideMark/>
          </w:tcPr>
          <w:p w14:paraId="74077374" w14:textId="77777777" w:rsidR="00485E6F" w:rsidRPr="00787DA1" w:rsidRDefault="00485E6F" w:rsidP="00CE17D6">
            <w:pPr>
              <w:pStyle w:val="Textkrper"/>
              <w:tabs>
                <w:tab w:val="left" w:pos="1065"/>
              </w:tabs>
              <w:autoSpaceDE/>
              <w:adjustRightInd/>
              <w:spacing w:before="120" w:after="120" w:line="276" w:lineRule="auto"/>
              <w:rPr>
                <w:rFonts w:ascii="Arial" w:hAnsi="Arial"/>
                <w:bCs w:val="0"/>
                <w:szCs w:val="24"/>
              </w:rPr>
            </w:pPr>
            <w:r w:rsidRPr="00787DA1">
              <w:rPr>
                <w:rFonts w:ascii="Arial" w:hAnsi="Arial"/>
                <w:bCs w:val="0"/>
                <w:szCs w:val="24"/>
              </w:rPr>
              <w:t>Pressekontakt:</w:t>
            </w:r>
          </w:p>
          <w:p w14:paraId="5CE5249F" w14:textId="77777777" w:rsidR="00485E6F" w:rsidRPr="00787DA1" w:rsidRDefault="00485E6F" w:rsidP="00CE17D6">
            <w:pPr>
              <w:tabs>
                <w:tab w:val="left" w:pos="1065"/>
              </w:tabs>
              <w:spacing w:before="120" w:after="120" w:line="276" w:lineRule="auto"/>
              <w:rPr>
                <w:rFonts w:ascii="Arial" w:hAnsi="Arial" w:cs="Arial"/>
                <w:bCs/>
                <w:sz w:val="20"/>
              </w:rPr>
            </w:pPr>
            <w:r w:rsidRPr="00787DA1">
              <w:rPr>
                <w:rFonts w:ascii="Arial" w:hAnsi="Arial" w:cs="Arial"/>
                <w:bCs/>
                <w:sz w:val="20"/>
              </w:rPr>
              <w:t>HighTech communications GmbH</w:t>
            </w:r>
            <w:r w:rsidRPr="00787DA1">
              <w:rPr>
                <w:rFonts w:ascii="Arial" w:hAnsi="Arial" w:cs="Arial"/>
                <w:bCs/>
                <w:sz w:val="20"/>
              </w:rPr>
              <w:br/>
              <w:t>Brigitte Basilio</w:t>
            </w:r>
            <w:r w:rsidRPr="00787DA1">
              <w:rPr>
                <w:rFonts w:ascii="Arial" w:hAnsi="Arial" w:cs="Arial"/>
                <w:bCs/>
                <w:sz w:val="20"/>
              </w:rPr>
              <w:br/>
            </w:r>
            <w:proofErr w:type="spellStart"/>
            <w:r w:rsidRPr="00787DA1">
              <w:rPr>
                <w:rFonts w:ascii="Arial" w:hAnsi="Arial" w:cs="Arial"/>
                <w:bCs/>
                <w:sz w:val="20"/>
              </w:rPr>
              <w:t>Brunhamstraße</w:t>
            </w:r>
            <w:proofErr w:type="spellEnd"/>
            <w:r w:rsidRPr="00787DA1">
              <w:rPr>
                <w:rFonts w:ascii="Arial" w:hAnsi="Arial" w:cs="Arial"/>
                <w:bCs/>
                <w:sz w:val="20"/>
              </w:rPr>
              <w:t xml:space="preserve"> 21</w:t>
            </w:r>
            <w:r w:rsidRPr="00787DA1">
              <w:rPr>
                <w:rFonts w:ascii="Arial" w:hAnsi="Arial" w:cs="Arial"/>
                <w:bCs/>
                <w:sz w:val="20"/>
              </w:rPr>
              <w:br/>
              <w:t>81249 München</w:t>
            </w:r>
          </w:p>
          <w:p w14:paraId="5DBACEC9" w14:textId="0023F40D" w:rsidR="00485E6F" w:rsidRPr="00D04376" w:rsidRDefault="00485E6F" w:rsidP="00CE17D6">
            <w:pPr>
              <w:tabs>
                <w:tab w:val="left" w:pos="1065"/>
              </w:tabs>
              <w:spacing w:before="120" w:after="120" w:line="276" w:lineRule="auto"/>
              <w:rPr>
                <w:rFonts w:ascii="Arial" w:hAnsi="Arial" w:cs="Arial"/>
                <w:bCs/>
                <w:sz w:val="20"/>
                <w:lang w:val="it-IT"/>
              </w:rPr>
            </w:pPr>
            <w:proofErr w:type="spellStart"/>
            <w:r w:rsidRPr="00D04376">
              <w:rPr>
                <w:rFonts w:ascii="Arial" w:hAnsi="Arial" w:cs="Arial"/>
                <w:bCs/>
                <w:sz w:val="20"/>
                <w:lang w:val="it-IT"/>
              </w:rPr>
              <w:t>Telefon</w:t>
            </w:r>
            <w:proofErr w:type="spellEnd"/>
            <w:r w:rsidRPr="00D04376">
              <w:rPr>
                <w:rFonts w:ascii="Arial" w:hAnsi="Arial" w:cs="Arial"/>
                <w:bCs/>
                <w:sz w:val="20"/>
                <w:lang w:val="it-IT"/>
              </w:rPr>
              <w:t>: +49 89 500778-20</w:t>
            </w:r>
            <w:r w:rsidRPr="00D04376">
              <w:rPr>
                <w:rFonts w:ascii="Arial" w:hAnsi="Arial" w:cs="Arial"/>
                <w:bCs/>
                <w:sz w:val="20"/>
                <w:lang w:val="it-IT"/>
              </w:rPr>
              <w:br/>
              <w:t>E-Mail: b.basilio@htcm.de</w:t>
            </w:r>
          </w:p>
          <w:p w14:paraId="629BEBDB" w14:textId="77777777" w:rsidR="00485E6F" w:rsidRPr="00787DA1" w:rsidRDefault="00485E6F" w:rsidP="00CE17D6">
            <w:pPr>
              <w:tabs>
                <w:tab w:val="left" w:pos="1065"/>
              </w:tabs>
              <w:spacing w:before="120" w:after="120" w:line="276" w:lineRule="auto"/>
              <w:rPr>
                <w:rFonts w:ascii="Arial" w:hAnsi="Arial" w:cs="Arial"/>
                <w:bCs/>
                <w:sz w:val="20"/>
              </w:rPr>
            </w:pPr>
            <w:r w:rsidRPr="00787DA1">
              <w:rPr>
                <w:rFonts w:ascii="Arial" w:hAnsi="Arial" w:cs="Arial"/>
                <w:bCs/>
                <w:sz w:val="20"/>
              </w:rPr>
              <w:t xml:space="preserve">www.htcm.de </w:t>
            </w:r>
          </w:p>
        </w:tc>
      </w:tr>
    </w:tbl>
    <w:p w14:paraId="2078774C" w14:textId="77777777" w:rsidR="00485E6F" w:rsidRPr="00787DA1" w:rsidRDefault="00485E6F" w:rsidP="00485E6F">
      <w:pPr>
        <w:pStyle w:val="Textkrper"/>
        <w:spacing w:before="120" w:after="120" w:line="260" w:lineRule="exact"/>
      </w:pPr>
    </w:p>
    <w:p w14:paraId="4616A057" w14:textId="77777777" w:rsidR="003E1703" w:rsidRPr="00787DA1" w:rsidRDefault="003E1703" w:rsidP="00485E6F">
      <w:pPr>
        <w:pStyle w:val="Textkrper"/>
        <w:spacing w:before="120" w:after="120" w:line="260" w:lineRule="exact"/>
        <w:jc w:val="both"/>
        <w:rPr>
          <w:rFonts w:asciiTheme="minorHAnsi" w:hAnsiTheme="minorHAnsi" w:cstheme="minorHAnsi"/>
          <w:sz w:val="22"/>
          <w:szCs w:val="22"/>
        </w:rPr>
      </w:pPr>
    </w:p>
    <w:sectPr w:rsidR="003E1703" w:rsidRPr="00787DA1"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6E790" w14:textId="77777777" w:rsidR="00396D16" w:rsidRDefault="00396D16">
      <w:r>
        <w:separator/>
      </w:r>
    </w:p>
  </w:endnote>
  <w:endnote w:type="continuationSeparator" w:id="0">
    <w:p w14:paraId="5FE814C1" w14:textId="77777777" w:rsidR="00396D16" w:rsidRDefault="0039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57B211DC" w:rsidR="00D84800" w:rsidRPr="00D04376"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D04376">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F86966">
      <w:rPr>
        <w:rFonts w:ascii="Arial" w:hAnsi="Arial" w:cs="Arial"/>
        <w:noProof/>
        <w:snapToGrid w:val="0"/>
        <w:sz w:val="16"/>
        <w:szCs w:val="16"/>
        <w:lang w:val="en-US"/>
      </w:rPr>
      <w:t>WTH1PI1697</w:t>
    </w:r>
    <w:r w:rsidR="00D831EB">
      <w:rPr>
        <w:rFonts w:ascii="Arial" w:hAnsi="Arial" w:cs="Arial"/>
        <w:noProof/>
        <w:snapToGrid w:val="0"/>
        <w:sz w:val="16"/>
        <w:szCs w:val="16"/>
        <w:lang w:val="en-US"/>
      </w:rPr>
      <w:t>_de</w:t>
    </w:r>
    <w:r w:rsidRPr="00A74816">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AFFFE" w14:textId="77777777" w:rsidR="00396D16" w:rsidRDefault="00396D16">
      <w:r>
        <w:separator/>
      </w:r>
    </w:p>
  </w:footnote>
  <w:footnote w:type="continuationSeparator" w:id="0">
    <w:p w14:paraId="02EDB618" w14:textId="77777777" w:rsidR="00396D16" w:rsidRDefault="00396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841351">
    <w:abstractNumId w:val="4"/>
  </w:num>
  <w:num w:numId="2" w16cid:durableId="1599752637">
    <w:abstractNumId w:val="1"/>
  </w:num>
  <w:num w:numId="3" w16cid:durableId="738984141">
    <w:abstractNumId w:val="2"/>
  </w:num>
  <w:num w:numId="4" w16cid:durableId="657422412">
    <w:abstractNumId w:val="3"/>
  </w:num>
  <w:num w:numId="5" w16cid:durableId="78643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de-DE"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183"/>
    <w:rsid w:val="0000354D"/>
    <w:rsid w:val="00004BEC"/>
    <w:rsid w:val="000064BD"/>
    <w:rsid w:val="000165B6"/>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516"/>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7FD"/>
    <w:rsid w:val="00117E5E"/>
    <w:rsid w:val="00121026"/>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D5512"/>
    <w:rsid w:val="001E14F9"/>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26800"/>
    <w:rsid w:val="002329D1"/>
    <w:rsid w:val="0023483C"/>
    <w:rsid w:val="00236438"/>
    <w:rsid w:val="00240A6A"/>
    <w:rsid w:val="00243D1A"/>
    <w:rsid w:val="00244F5D"/>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F71"/>
    <w:rsid w:val="002815C4"/>
    <w:rsid w:val="0028487E"/>
    <w:rsid w:val="00285B8D"/>
    <w:rsid w:val="002872A3"/>
    <w:rsid w:val="00287AE5"/>
    <w:rsid w:val="00291C4C"/>
    <w:rsid w:val="002921AC"/>
    <w:rsid w:val="00293FC3"/>
    <w:rsid w:val="002A01B5"/>
    <w:rsid w:val="002A095E"/>
    <w:rsid w:val="002A0E4D"/>
    <w:rsid w:val="002A3670"/>
    <w:rsid w:val="002A7AEE"/>
    <w:rsid w:val="002A7E50"/>
    <w:rsid w:val="002B0A39"/>
    <w:rsid w:val="002B1C8D"/>
    <w:rsid w:val="002B6C90"/>
    <w:rsid w:val="002B7DDA"/>
    <w:rsid w:val="002C0E0E"/>
    <w:rsid w:val="002C11A6"/>
    <w:rsid w:val="002C2A63"/>
    <w:rsid w:val="002C4ED1"/>
    <w:rsid w:val="002C4F77"/>
    <w:rsid w:val="002C689E"/>
    <w:rsid w:val="002C693E"/>
    <w:rsid w:val="002C696C"/>
    <w:rsid w:val="002D18E8"/>
    <w:rsid w:val="002D4194"/>
    <w:rsid w:val="002E0469"/>
    <w:rsid w:val="002E0DDA"/>
    <w:rsid w:val="002E156E"/>
    <w:rsid w:val="002E229A"/>
    <w:rsid w:val="002E7707"/>
    <w:rsid w:val="002F488A"/>
    <w:rsid w:val="002F663D"/>
    <w:rsid w:val="002F729F"/>
    <w:rsid w:val="00301973"/>
    <w:rsid w:val="00301A91"/>
    <w:rsid w:val="00303737"/>
    <w:rsid w:val="00304188"/>
    <w:rsid w:val="00307B15"/>
    <w:rsid w:val="003105E2"/>
    <w:rsid w:val="003129C3"/>
    <w:rsid w:val="003154CD"/>
    <w:rsid w:val="003156CA"/>
    <w:rsid w:val="00320451"/>
    <w:rsid w:val="00320E03"/>
    <w:rsid w:val="00321F48"/>
    <w:rsid w:val="00324A6A"/>
    <w:rsid w:val="0032557D"/>
    <w:rsid w:val="00336EFC"/>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3D0E"/>
    <w:rsid w:val="003851A9"/>
    <w:rsid w:val="00392336"/>
    <w:rsid w:val="003931C1"/>
    <w:rsid w:val="003955B5"/>
    <w:rsid w:val="00396D16"/>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DA0"/>
    <w:rsid w:val="003E1703"/>
    <w:rsid w:val="003E1FB8"/>
    <w:rsid w:val="003E263B"/>
    <w:rsid w:val="003E6AFD"/>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4BD5"/>
    <w:rsid w:val="004354C6"/>
    <w:rsid w:val="00441533"/>
    <w:rsid w:val="00444E30"/>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4F84"/>
    <w:rsid w:val="004E582D"/>
    <w:rsid w:val="004F1218"/>
    <w:rsid w:val="004F387D"/>
    <w:rsid w:val="004F4AB5"/>
    <w:rsid w:val="004F4C9D"/>
    <w:rsid w:val="004F6DF0"/>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24EE"/>
    <w:rsid w:val="00572503"/>
    <w:rsid w:val="00574987"/>
    <w:rsid w:val="005757A4"/>
    <w:rsid w:val="005758B7"/>
    <w:rsid w:val="00577058"/>
    <w:rsid w:val="005770FD"/>
    <w:rsid w:val="00577D8A"/>
    <w:rsid w:val="00581536"/>
    <w:rsid w:val="00584F4C"/>
    <w:rsid w:val="00587F00"/>
    <w:rsid w:val="0059367F"/>
    <w:rsid w:val="00596B6E"/>
    <w:rsid w:val="005A7BE2"/>
    <w:rsid w:val="005C06DF"/>
    <w:rsid w:val="005C1020"/>
    <w:rsid w:val="005C1B52"/>
    <w:rsid w:val="005C61CB"/>
    <w:rsid w:val="005C6D6A"/>
    <w:rsid w:val="005D160B"/>
    <w:rsid w:val="005D1EE8"/>
    <w:rsid w:val="005D7454"/>
    <w:rsid w:val="005E1091"/>
    <w:rsid w:val="005E6D53"/>
    <w:rsid w:val="005F5247"/>
    <w:rsid w:val="0060424B"/>
    <w:rsid w:val="00604F45"/>
    <w:rsid w:val="0060621A"/>
    <w:rsid w:val="00607616"/>
    <w:rsid w:val="006123E2"/>
    <w:rsid w:val="006125AC"/>
    <w:rsid w:val="00615C3C"/>
    <w:rsid w:val="00616918"/>
    <w:rsid w:val="006177E2"/>
    <w:rsid w:val="0062517E"/>
    <w:rsid w:val="00625C04"/>
    <w:rsid w:val="006303C1"/>
    <w:rsid w:val="006314F1"/>
    <w:rsid w:val="00633776"/>
    <w:rsid w:val="0063467B"/>
    <w:rsid w:val="0063628E"/>
    <w:rsid w:val="00636624"/>
    <w:rsid w:val="006503AE"/>
    <w:rsid w:val="00653582"/>
    <w:rsid w:val="0065536A"/>
    <w:rsid w:val="00656ACE"/>
    <w:rsid w:val="00657EAF"/>
    <w:rsid w:val="00663854"/>
    <w:rsid w:val="0066406D"/>
    <w:rsid w:val="00666284"/>
    <w:rsid w:val="00667A63"/>
    <w:rsid w:val="0067131F"/>
    <w:rsid w:val="00672F2F"/>
    <w:rsid w:val="0067609A"/>
    <w:rsid w:val="006769A9"/>
    <w:rsid w:val="00676CE8"/>
    <w:rsid w:val="00683D1C"/>
    <w:rsid w:val="00684461"/>
    <w:rsid w:val="006859A2"/>
    <w:rsid w:val="00686779"/>
    <w:rsid w:val="00693290"/>
    <w:rsid w:val="00693361"/>
    <w:rsid w:val="00694584"/>
    <w:rsid w:val="00695E61"/>
    <w:rsid w:val="006963F9"/>
    <w:rsid w:val="006A07EF"/>
    <w:rsid w:val="006A1135"/>
    <w:rsid w:val="006A1A89"/>
    <w:rsid w:val="006A34DE"/>
    <w:rsid w:val="006A6CD7"/>
    <w:rsid w:val="006B05BF"/>
    <w:rsid w:val="006B3831"/>
    <w:rsid w:val="006B3F8F"/>
    <w:rsid w:val="006B56DA"/>
    <w:rsid w:val="006B5888"/>
    <w:rsid w:val="006C0966"/>
    <w:rsid w:val="006C5F83"/>
    <w:rsid w:val="006D04BD"/>
    <w:rsid w:val="006D10F8"/>
    <w:rsid w:val="006D1AC5"/>
    <w:rsid w:val="006D3950"/>
    <w:rsid w:val="006D6728"/>
    <w:rsid w:val="006D7E38"/>
    <w:rsid w:val="006E0378"/>
    <w:rsid w:val="006E17DE"/>
    <w:rsid w:val="006E2FFE"/>
    <w:rsid w:val="006E4AF5"/>
    <w:rsid w:val="006E5D86"/>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3727C"/>
    <w:rsid w:val="00740F24"/>
    <w:rsid w:val="00743E7B"/>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87BEB"/>
    <w:rsid w:val="00787DA1"/>
    <w:rsid w:val="007913E6"/>
    <w:rsid w:val="00793542"/>
    <w:rsid w:val="007979B9"/>
    <w:rsid w:val="007A4345"/>
    <w:rsid w:val="007B24FD"/>
    <w:rsid w:val="007C11B3"/>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514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19C5"/>
    <w:rsid w:val="008830CD"/>
    <w:rsid w:val="00886681"/>
    <w:rsid w:val="008866CB"/>
    <w:rsid w:val="00892FF0"/>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2D47"/>
    <w:rsid w:val="008F3008"/>
    <w:rsid w:val="008F3827"/>
    <w:rsid w:val="008F5D74"/>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4A14"/>
    <w:rsid w:val="00945975"/>
    <w:rsid w:val="00945C65"/>
    <w:rsid w:val="00950B5B"/>
    <w:rsid w:val="00951468"/>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2036"/>
    <w:rsid w:val="0098432E"/>
    <w:rsid w:val="0099174C"/>
    <w:rsid w:val="00991F97"/>
    <w:rsid w:val="00994E66"/>
    <w:rsid w:val="00995576"/>
    <w:rsid w:val="009A0C08"/>
    <w:rsid w:val="009A1DA9"/>
    <w:rsid w:val="009A245B"/>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177"/>
    <w:rsid w:val="009E375E"/>
    <w:rsid w:val="009E448A"/>
    <w:rsid w:val="009F20DB"/>
    <w:rsid w:val="009F2E8B"/>
    <w:rsid w:val="009F6962"/>
    <w:rsid w:val="00A02CED"/>
    <w:rsid w:val="00A03564"/>
    <w:rsid w:val="00A037C6"/>
    <w:rsid w:val="00A06FFA"/>
    <w:rsid w:val="00A13E4A"/>
    <w:rsid w:val="00A15110"/>
    <w:rsid w:val="00A22B86"/>
    <w:rsid w:val="00A2489E"/>
    <w:rsid w:val="00A262DC"/>
    <w:rsid w:val="00A3000D"/>
    <w:rsid w:val="00A402B9"/>
    <w:rsid w:val="00A43E5F"/>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6E"/>
    <w:rsid w:val="00A647F2"/>
    <w:rsid w:val="00A64AE9"/>
    <w:rsid w:val="00A66985"/>
    <w:rsid w:val="00A7329B"/>
    <w:rsid w:val="00A74816"/>
    <w:rsid w:val="00A74CDC"/>
    <w:rsid w:val="00A75C82"/>
    <w:rsid w:val="00A75EFD"/>
    <w:rsid w:val="00A805B7"/>
    <w:rsid w:val="00A80C24"/>
    <w:rsid w:val="00A914BD"/>
    <w:rsid w:val="00A91A29"/>
    <w:rsid w:val="00A91EF8"/>
    <w:rsid w:val="00A936D2"/>
    <w:rsid w:val="00A93D45"/>
    <w:rsid w:val="00A95843"/>
    <w:rsid w:val="00A95EE9"/>
    <w:rsid w:val="00AA0E25"/>
    <w:rsid w:val="00AA6E73"/>
    <w:rsid w:val="00AB43E5"/>
    <w:rsid w:val="00AC010A"/>
    <w:rsid w:val="00AC7E6F"/>
    <w:rsid w:val="00AD038B"/>
    <w:rsid w:val="00AD41FF"/>
    <w:rsid w:val="00AD6C58"/>
    <w:rsid w:val="00AD74EC"/>
    <w:rsid w:val="00AE20CC"/>
    <w:rsid w:val="00AE40B5"/>
    <w:rsid w:val="00AF246E"/>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4D5C"/>
    <w:rsid w:val="00B757F2"/>
    <w:rsid w:val="00B8501E"/>
    <w:rsid w:val="00B911CF"/>
    <w:rsid w:val="00B945A9"/>
    <w:rsid w:val="00B94DAE"/>
    <w:rsid w:val="00B9585F"/>
    <w:rsid w:val="00B9589D"/>
    <w:rsid w:val="00BA04FB"/>
    <w:rsid w:val="00BA19ED"/>
    <w:rsid w:val="00BA2BD7"/>
    <w:rsid w:val="00BB2804"/>
    <w:rsid w:val="00BB555E"/>
    <w:rsid w:val="00BB741C"/>
    <w:rsid w:val="00BC1F54"/>
    <w:rsid w:val="00BC356F"/>
    <w:rsid w:val="00BC74C8"/>
    <w:rsid w:val="00BD0BC8"/>
    <w:rsid w:val="00BD2843"/>
    <w:rsid w:val="00BD2B26"/>
    <w:rsid w:val="00BD5EAF"/>
    <w:rsid w:val="00BE5C1A"/>
    <w:rsid w:val="00BE7ED0"/>
    <w:rsid w:val="00BF09CC"/>
    <w:rsid w:val="00C036DC"/>
    <w:rsid w:val="00C10188"/>
    <w:rsid w:val="00C17CED"/>
    <w:rsid w:val="00C279D5"/>
    <w:rsid w:val="00C317DF"/>
    <w:rsid w:val="00C351B8"/>
    <w:rsid w:val="00C40959"/>
    <w:rsid w:val="00C437CE"/>
    <w:rsid w:val="00C43E68"/>
    <w:rsid w:val="00C47605"/>
    <w:rsid w:val="00C500C5"/>
    <w:rsid w:val="00C537A3"/>
    <w:rsid w:val="00C5688B"/>
    <w:rsid w:val="00C62222"/>
    <w:rsid w:val="00C626B6"/>
    <w:rsid w:val="00C63D8C"/>
    <w:rsid w:val="00C645F4"/>
    <w:rsid w:val="00C70245"/>
    <w:rsid w:val="00C70DCE"/>
    <w:rsid w:val="00C71265"/>
    <w:rsid w:val="00C7439C"/>
    <w:rsid w:val="00C8403A"/>
    <w:rsid w:val="00C87944"/>
    <w:rsid w:val="00C933B6"/>
    <w:rsid w:val="00C9372B"/>
    <w:rsid w:val="00C9434E"/>
    <w:rsid w:val="00C97933"/>
    <w:rsid w:val="00CA129F"/>
    <w:rsid w:val="00CB06BF"/>
    <w:rsid w:val="00CB56BA"/>
    <w:rsid w:val="00CB6417"/>
    <w:rsid w:val="00CB765C"/>
    <w:rsid w:val="00CC1740"/>
    <w:rsid w:val="00CC1D85"/>
    <w:rsid w:val="00CC318F"/>
    <w:rsid w:val="00CC31B8"/>
    <w:rsid w:val="00CC5E31"/>
    <w:rsid w:val="00CD080A"/>
    <w:rsid w:val="00CD1C4E"/>
    <w:rsid w:val="00CD2389"/>
    <w:rsid w:val="00CE0CA4"/>
    <w:rsid w:val="00CE32FA"/>
    <w:rsid w:val="00CE3661"/>
    <w:rsid w:val="00CE5015"/>
    <w:rsid w:val="00CF06BD"/>
    <w:rsid w:val="00CF12AC"/>
    <w:rsid w:val="00CF1A84"/>
    <w:rsid w:val="00CF2554"/>
    <w:rsid w:val="00CF4A4B"/>
    <w:rsid w:val="00CF4A78"/>
    <w:rsid w:val="00CF5234"/>
    <w:rsid w:val="00CF7932"/>
    <w:rsid w:val="00D04376"/>
    <w:rsid w:val="00D044BB"/>
    <w:rsid w:val="00D10313"/>
    <w:rsid w:val="00D10A7D"/>
    <w:rsid w:val="00D11C40"/>
    <w:rsid w:val="00D124AD"/>
    <w:rsid w:val="00D1318B"/>
    <w:rsid w:val="00D23260"/>
    <w:rsid w:val="00D261A7"/>
    <w:rsid w:val="00D3047E"/>
    <w:rsid w:val="00D35686"/>
    <w:rsid w:val="00D360DC"/>
    <w:rsid w:val="00D4081F"/>
    <w:rsid w:val="00D43E16"/>
    <w:rsid w:val="00D464D9"/>
    <w:rsid w:val="00D471E2"/>
    <w:rsid w:val="00D54A29"/>
    <w:rsid w:val="00D564BF"/>
    <w:rsid w:val="00D60172"/>
    <w:rsid w:val="00D64AD3"/>
    <w:rsid w:val="00D70405"/>
    <w:rsid w:val="00D72A57"/>
    <w:rsid w:val="00D75A8B"/>
    <w:rsid w:val="00D7777E"/>
    <w:rsid w:val="00D77D60"/>
    <w:rsid w:val="00D8068E"/>
    <w:rsid w:val="00D831EB"/>
    <w:rsid w:val="00D834C3"/>
    <w:rsid w:val="00D84800"/>
    <w:rsid w:val="00D979C7"/>
    <w:rsid w:val="00DA27A8"/>
    <w:rsid w:val="00DA4966"/>
    <w:rsid w:val="00DA70D9"/>
    <w:rsid w:val="00DA7234"/>
    <w:rsid w:val="00DB03EF"/>
    <w:rsid w:val="00DC57B5"/>
    <w:rsid w:val="00DC580D"/>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DF697B"/>
    <w:rsid w:val="00E041C8"/>
    <w:rsid w:val="00E06AE9"/>
    <w:rsid w:val="00E102CD"/>
    <w:rsid w:val="00E13FF1"/>
    <w:rsid w:val="00E21D22"/>
    <w:rsid w:val="00E235A7"/>
    <w:rsid w:val="00E27071"/>
    <w:rsid w:val="00E277BA"/>
    <w:rsid w:val="00E3345B"/>
    <w:rsid w:val="00E41C6B"/>
    <w:rsid w:val="00E4697E"/>
    <w:rsid w:val="00E56165"/>
    <w:rsid w:val="00E56EB0"/>
    <w:rsid w:val="00E57E93"/>
    <w:rsid w:val="00E63CB1"/>
    <w:rsid w:val="00E64D39"/>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7BDF"/>
    <w:rsid w:val="00EB7CEE"/>
    <w:rsid w:val="00EC48ED"/>
    <w:rsid w:val="00EC6274"/>
    <w:rsid w:val="00EC6970"/>
    <w:rsid w:val="00EC78DC"/>
    <w:rsid w:val="00ED0389"/>
    <w:rsid w:val="00ED24DF"/>
    <w:rsid w:val="00ED67AA"/>
    <w:rsid w:val="00EE17CD"/>
    <w:rsid w:val="00EE3F9D"/>
    <w:rsid w:val="00EE59B9"/>
    <w:rsid w:val="00EE6C4D"/>
    <w:rsid w:val="00EE76A2"/>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10EE"/>
    <w:rsid w:val="00F34F46"/>
    <w:rsid w:val="00F44622"/>
    <w:rsid w:val="00F55A20"/>
    <w:rsid w:val="00F61BC9"/>
    <w:rsid w:val="00F630C4"/>
    <w:rsid w:val="00F633C4"/>
    <w:rsid w:val="00F7288A"/>
    <w:rsid w:val="00F74E4F"/>
    <w:rsid w:val="00F86966"/>
    <w:rsid w:val="00F928B1"/>
    <w:rsid w:val="00F94BDC"/>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A6476E"/>
    <w:rPr>
      <w:color w:val="605E5C"/>
      <w:shd w:val="clear" w:color="auto" w:fill="E1DFDD"/>
    </w:rPr>
  </w:style>
  <w:style w:type="paragraph" w:customStyle="1" w:styleId="Flietext">
    <w:name w:val="__Fließtext"/>
    <w:basedOn w:val="Textkrper"/>
    <w:qFormat/>
    <w:rsid w:val="00CF1A84"/>
    <w:pPr>
      <w:spacing w:before="120" w:after="120" w:line="260" w:lineRule="exact"/>
      <w:jc w:val="both"/>
    </w:pPr>
    <w:rPr>
      <w:rFonts w:ascii="Arial" w:hAnsi="Arial"/>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191604675">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0842594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xperia.com/applications/evaluation-boards/nevb-mctrl-100-bldc-motor-driver-k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PfDqjth2_t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785</Words>
  <Characters>6103</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6875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2025-06-27T09:34:00Z</dcterms:created>
  <dcterms:modified xsi:type="dcterms:W3CDTF">2025-06-27T09:46:00Z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