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lang w:bidi="it-IT"/>
        </w:rPr>
      </w:pPr>
      <w:r w:rsidRPr="00B12CD4">
        <w:rPr>
          <w:sz w:val="20"/>
          <w:lang w:bidi="it-IT"/>
        </w:rPr>
        <w:t>MEDIENINFORMATION</w:t>
      </w:r>
    </w:p>
    <w:p w14:paraId="59879415" w14:textId="435B7574"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hAnsi="Arial" w:cs="Arial"/>
          <w:b/>
          <w:bCs/>
        </w:rPr>
        <w:t>Würth Elektronik Hochstrom-Speicherdrosse</w:t>
      </w:r>
      <w:r w:rsidR="00812364">
        <w:rPr>
          <w:rFonts w:ascii="Arial" w:hAnsi="Arial" w:cs="Arial"/>
          <w:b/>
          <w:bCs/>
        </w:rPr>
        <w:t>l</w:t>
      </w:r>
      <w:r w:rsidR="00152489">
        <w:rPr>
          <w:rFonts w:ascii="Arial" w:hAnsi="Arial" w:cs="Arial"/>
          <w:b/>
          <w:bCs/>
        </w:rPr>
        <w:t xml:space="preserve"> in Performanc</w:t>
      </w:r>
      <w:r w:rsidR="00660647">
        <w:rPr>
          <w:rFonts w:ascii="Arial" w:hAnsi="Arial" w:cs="Arial"/>
          <w:b/>
          <w:bCs/>
        </w:rPr>
        <w:t>e-Ausführung</w:t>
      </w:r>
    </w:p>
    <w:p w14:paraId="4148C797" w14:textId="59C9553C" w:rsidR="00485E6F" w:rsidRPr="00B12CD4" w:rsidRDefault="0066064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Verbesserte Eigenschaften für anspruchsvolle Designs</w:t>
      </w:r>
    </w:p>
    <w:p w14:paraId="27B8D676" w14:textId="7C669E6F" w:rsidR="00855117" w:rsidRPr="00B12CD4" w:rsidRDefault="00485E6F" w:rsidP="00855117">
      <w:pPr>
        <w:pStyle w:val="Textkrper"/>
        <w:spacing w:before="120" w:after="120" w:line="260" w:lineRule="exact"/>
        <w:jc w:val="both"/>
        <w:rPr>
          <w:rFonts w:ascii="Arial" w:hAnsi="Arial"/>
          <w:color w:val="000000"/>
        </w:rPr>
      </w:pPr>
      <w:proofErr w:type="spellStart"/>
      <w:r w:rsidRPr="00B12CD4">
        <w:rPr>
          <w:rFonts w:ascii="Arial" w:hAnsi="Arial"/>
          <w:color w:val="000000"/>
        </w:rPr>
        <w:t>Waldenburg</w:t>
      </w:r>
      <w:proofErr w:type="spellEnd"/>
      <w:r w:rsidRPr="00B12CD4">
        <w:rPr>
          <w:rFonts w:ascii="Arial" w:hAnsi="Arial"/>
          <w:color w:val="000000"/>
        </w:rPr>
        <w:t xml:space="preserve">, </w:t>
      </w:r>
      <w:r w:rsidR="00372FE6">
        <w:rPr>
          <w:rFonts w:ascii="Arial" w:hAnsi="Arial"/>
          <w:color w:val="000000"/>
        </w:rPr>
        <w:t>25.</w:t>
      </w:r>
      <w:r w:rsidRPr="00B12CD4">
        <w:rPr>
          <w:rFonts w:ascii="Arial" w:hAnsi="Arial"/>
          <w:color w:val="000000"/>
        </w:rPr>
        <w:t xml:space="preserve"> </w:t>
      </w:r>
      <w:r w:rsidR="00372FE6">
        <w:rPr>
          <w:rFonts w:ascii="Arial" w:hAnsi="Arial"/>
          <w:color w:val="000000"/>
        </w:rPr>
        <w:t>Juni</w:t>
      </w:r>
      <w:r w:rsidRPr="00B12CD4">
        <w:rPr>
          <w:rFonts w:ascii="Arial" w:hAnsi="Arial"/>
          <w:color w:val="000000"/>
        </w:rPr>
        <w:t xml:space="preserve"> 202</w:t>
      </w:r>
      <w:r w:rsidR="00BB555E" w:rsidRPr="00B12CD4">
        <w:rPr>
          <w:rFonts w:ascii="Arial" w:hAnsi="Arial"/>
          <w:color w:val="000000"/>
        </w:rPr>
        <w:t>5</w:t>
      </w:r>
      <w:r w:rsidR="00341B97" w:rsidRPr="00B12CD4">
        <w:rPr>
          <w:rFonts w:ascii="Arial" w:hAnsi="Arial"/>
          <w:color w:val="000000"/>
        </w:rPr>
        <w:t xml:space="preserve"> –</w:t>
      </w:r>
      <w:r w:rsidR="009742E1">
        <w:rPr>
          <w:rFonts w:ascii="Arial" w:hAnsi="Arial"/>
          <w:color w:val="000000"/>
        </w:rPr>
        <w:t xml:space="preserve"> </w:t>
      </w:r>
      <w:r w:rsidR="00112A02" w:rsidRPr="00B12CD4">
        <w:rPr>
          <w:rFonts w:ascii="Arial" w:hAnsi="Arial"/>
          <w:color w:val="000000"/>
        </w:rPr>
        <w:t>Mit</w:t>
      </w:r>
      <w:r w:rsidR="009742E1">
        <w:rPr>
          <w:rFonts w:ascii="Arial" w:hAnsi="Arial"/>
          <w:color w:val="000000"/>
        </w:rPr>
        <w:t xml:space="preserve"> der neuen</w:t>
      </w:r>
      <w:r w:rsidR="00112A02" w:rsidRPr="00B12CD4">
        <w:rPr>
          <w:rFonts w:ascii="Arial" w:hAnsi="Arial"/>
          <w:color w:val="000000"/>
        </w:rPr>
        <w:t xml:space="preserve"> </w:t>
      </w:r>
      <w:hyperlink r:id="rId8" w:history="1">
        <w:r w:rsidR="00E76DF3" w:rsidRPr="009B7F13">
          <w:rPr>
            <w:rStyle w:val="Hyperlink"/>
            <w:rFonts w:ascii="Arial" w:hAnsi="Arial"/>
          </w:rPr>
          <w:t>WE-XHMI-Performance</w:t>
        </w:r>
        <w:r w:rsidR="009742E1" w:rsidRPr="009B7F13">
          <w:rPr>
            <w:rStyle w:val="Hyperlink"/>
            <w:rFonts w:ascii="Arial" w:hAnsi="Arial"/>
          </w:rPr>
          <w:t>-Serie</w:t>
        </w:r>
      </w:hyperlink>
      <w:r w:rsidR="00E76DF3">
        <w:rPr>
          <w:rFonts w:ascii="Arial" w:hAnsi="Arial"/>
          <w:color w:val="000000"/>
        </w:rPr>
        <w:t xml:space="preserve"> </w:t>
      </w:r>
      <w:r w:rsidR="00112A02" w:rsidRPr="00B12CD4">
        <w:rPr>
          <w:rFonts w:ascii="Arial" w:hAnsi="Arial"/>
          <w:color w:val="000000"/>
        </w:rPr>
        <w:t xml:space="preserve">hat </w:t>
      </w:r>
      <w:r w:rsidR="009742E1">
        <w:rPr>
          <w:rFonts w:ascii="Arial" w:hAnsi="Arial"/>
          <w:color w:val="000000"/>
        </w:rPr>
        <w:t>Würth Elektronik</w:t>
      </w:r>
      <w:r w:rsidR="0079773C" w:rsidRPr="00B12CD4">
        <w:rPr>
          <w:rFonts w:ascii="Arial" w:hAnsi="Arial"/>
          <w:color w:val="000000"/>
        </w:rPr>
        <w:t xml:space="preserve"> seiner erfolgreichen Produktfamilie von </w:t>
      </w:r>
      <w:r w:rsidR="0079773C" w:rsidRPr="00B12CD4">
        <w:rPr>
          <w:rFonts w:ascii="Arial" w:hAnsi="Arial"/>
        </w:rPr>
        <w:t>Hochstrom-Speicherdrosseln verbesserte</w:t>
      </w:r>
      <w:r w:rsidR="0079773C" w:rsidRPr="00B12CD4">
        <w:rPr>
          <w:rFonts w:ascii="Arial" w:hAnsi="Arial"/>
          <w:color w:val="000000"/>
        </w:rPr>
        <w:t xml:space="preserve"> </w:t>
      </w:r>
      <w:r w:rsidR="00112A02" w:rsidRPr="00B12CD4">
        <w:rPr>
          <w:rFonts w:ascii="Arial" w:hAnsi="Arial"/>
          <w:color w:val="000000"/>
        </w:rPr>
        <w:t>Version</w:t>
      </w:r>
      <w:r w:rsidR="0079773C" w:rsidRPr="00B12CD4">
        <w:rPr>
          <w:rFonts w:ascii="Arial" w:hAnsi="Arial"/>
          <w:color w:val="000000"/>
        </w:rPr>
        <w:t>en</w:t>
      </w:r>
      <w:r w:rsidR="00112A02" w:rsidRPr="00B12CD4">
        <w:rPr>
          <w:rFonts w:ascii="Arial" w:hAnsi="Arial"/>
          <w:color w:val="000000"/>
        </w:rPr>
        <w:t xml:space="preserve"> in den Größen 1010, 1060, 6030</w:t>
      </w:r>
      <w:r w:rsidR="009B7F13">
        <w:rPr>
          <w:rFonts w:ascii="Arial" w:hAnsi="Arial"/>
          <w:color w:val="000000"/>
        </w:rPr>
        <w:t xml:space="preserve"> und </w:t>
      </w:r>
      <w:r w:rsidR="00112A02" w:rsidRPr="00B12CD4">
        <w:rPr>
          <w:rFonts w:ascii="Arial" w:hAnsi="Arial"/>
          <w:color w:val="000000"/>
        </w:rPr>
        <w:t>6060</w:t>
      </w:r>
      <w:r w:rsidR="0079773C" w:rsidRPr="00B12CD4">
        <w:rPr>
          <w:rFonts w:ascii="Arial" w:hAnsi="Arial"/>
          <w:color w:val="000000"/>
        </w:rPr>
        <w:t xml:space="preserve"> hinzugefügt. </w:t>
      </w:r>
      <w:r w:rsidR="001776B6">
        <w:rPr>
          <w:rFonts w:ascii="Arial" w:hAnsi="Arial"/>
          <w:color w:val="000000"/>
        </w:rPr>
        <w:t>Die m</w:t>
      </w:r>
      <w:r w:rsidR="001776B6" w:rsidRPr="001776B6">
        <w:rPr>
          <w:rFonts w:ascii="Arial" w:hAnsi="Arial"/>
          <w:color w:val="000000"/>
        </w:rPr>
        <w:t>agnetisch geschirmt</w:t>
      </w:r>
      <w:r w:rsidR="001776B6">
        <w:rPr>
          <w:rFonts w:ascii="Arial" w:hAnsi="Arial"/>
          <w:color w:val="000000"/>
        </w:rPr>
        <w:t xml:space="preserve">en </w:t>
      </w:r>
      <w:proofErr w:type="spellStart"/>
      <w:r w:rsidR="00660647">
        <w:rPr>
          <w:rFonts w:ascii="Arial" w:hAnsi="Arial"/>
          <w:color w:val="000000"/>
        </w:rPr>
        <w:t>Flachdrahtinduktivitäten</w:t>
      </w:r>
      <w:proofErr w:type="spellEnd"/>
      <w:r w:rsidR="001776B6">
        <w:rPr>
          <w:rFonts w:ascii="Arial" w:hAnsi="Arial"/>
          <w:color w:val="000000"/>
        </w:rPr>
        <w:t xml:space="preserve"> </w:t>
      </w:r>
      <w:r w:rsidR="00187019">
        <w:rPr>
          <w:rFonts w:ascii="Arial" w:hAnsi="Arial"/>
          <w:color w:val="000000"/>
        </w:rPr>
        <w:t xml:space="preserve">ermöglichen </w:t>
      </w:r>
      <w:r w:rsidR="001776B6" w:rsidRPr="001776B6">
        <w:rPr>
          <w:rFonts w:ascii="Arial" w:hAnsi="Arial"/>
          <w:color w:val="000000"/>
        </w:rPr>
        <w:t>hohe Sättigungsströme</w:t>
      </w:r>
      <w:r w:rsidR="009742E1">
        <w:rPr>
          <w:rFonts w:ascii="Arial" w:hAnsi="Arial"/>
          <w:color w:val="000000"/>
        </w:rPr>
        <w:t xml:space="preserve"> – bei gleichzeitig reduzierten</w:t>
      </w:r>
      <w:r w:rsidR="00812364" w:rsidRPr="00812364">
        <w:rPr>
          <w:rFonts w:ascii="Arial" w:hAnsi="Arial"/>
          <w:color w:val="000000"/>
        </w:rPr>
        <w:t xml:space="preserve"> DC-Verluste</w:t>
      </w:r>
      <w:r w:rsidR="009742E1">
        <w:rPr>
          <w:rFonts w:ascii="Arial" w:hAnsi="Arial"/>
          <w:color w:val="000000"/>
        </w:rPr>
        <w:t>n für einen noch effizienteren Betrieb</w:t>
      </w:r>
      <w:r w:rsidR="00812364">
        <w:rPr>
          <w:rFonts w:ascii="Arial" w:hAnsi="Arial"/>
          <w:color w:val="000000"/>
        </w:rPr>
        <w:t>.</w:t>
      </w:r>
    </w:p>
    <w:p w14:paraId="5B5BB0CD" w14:textId="2E89A456" w:rsidR="001776B6" w:rsidRDefault="00C0339D" w:rsidP="00B12CD4">
      <w:pPr>
        <w:pStyle w:val="Textkrper"/>
        <w:spacing w:before="120" w:after="120" w:line="260" w:lineRule="exact"/>
        <w:jc w:val="both"/>
        <w:rPr>
          <w:rFonts w:ascii="Arial" w:hAnsi="Arial"/>
          <w:b w:val="0"/>
          <w:bCs w:val="0"/>
          <w:color w:val="000000"/>
        </w:rPr>
      </w:pPr>
      <w:r w:rsidRPr="00B12CD4">
        <w:rPr>
          <w:rFonts w:ascii="Arial" w:hAnsi="Arial"/>
          <w:b w:val="0"/>
          <w:bCs w:val="0"/>
        </w:rPr>
        <w:t>Die SMT-Speicherdrosseln WE-XHMI</w:t>
      </w:r>
      <w:r w:rsidRPr="00B12CD4">
        <w:rPr>
          <w:rFonts w:ascii="Arial" w:hAnsi="Arial"/>
          <w:b w:val="0"/>
          <w:bCs w:val="0"/>
          <w:color w:val="000000"/>
        </w:rPr>
        <w:t xml:space="preserve"> </w:t>
      </w:r>
      <w:r w:rsidR="00F15CF8">
        <w:rPr>
          <w:rFonts w:ascii="Arial" w:hAnsi="Arial"/>
          <w:b w:val="0"/>
          <w:bCs w:val="0"/>
          <w:color w:val="000000"/>
        </w:rPr>
        <w:t xml:space="preserve">Performance </w:t>
      </w:r>
      <w:r w:rsidR="009742E1">
        <w:rPr>
          <w:rFonts w:ascii="Arial" w:hAnsi="Arial"/>
          <w:b w:val="0"/>
          <w:bCs w:val="0"/>
          <w:color w:val="000000"/>
        </w:rPr>
        <w:t>punkten mit einer</w:t>
      </w:r>
      <w:r w:rsidRPr="00B12CD4">
        <w:rPr>
          <w:rFonts w:ascii="Arial" w:hAnsi="Arial"/>
          <w:b w:val="0"/>
          <w:bCs w:val="0"/>
          <w:color w:val="000000"/>
        </w:rPr>
        <w:t xml:space="preserve"> hohe</w:t>
      </w:r>
      <w:r w:rsidR="009742E1">
        <w:rPr>
          <w:rFonts w:ascii="Arial" w:hAnsi="Arial"/>
          <w:b w:val="0"/>
          <w:bCs w:val="0"/>
          <w:color w:val="000000"/>
        </w:rPr>
        <w:t>n</w:t>
      </w:r>
      <w:r w:rsidRPr="00B12CD4">
        <w:rPr>
          <w:rFonts w:ascii="Arial" w:hAnsi="Arial"/>
          <w:b w:val="0"/>
          <w:bCs w:val="0"/>
          <w:color w:val="000000"/>
        </w:rPr>
        <w:t xml:space="preserve"> Strombelastbarkeit </w:t>
      </w:r>
      <w:r w:rsidR="009742E1" w:rsidRPr="00187019">
        <w:rPr>
          <w:rFonts w:ascii="Arial" w:hAnsi="Arial"/>
          <w:b w:val="0"/>
          <w:bCs w:val="0"/>
          <w:color w:val="000000"/>
        </w:rPr>
        <w:t xml:space="preserve">von bis zu </w:t>
      </w:r>
      <w:r w:rsidR="00187019" w:rsidRPr="00187019">
        <w:rPr>
          <w:rFonts w:ascii="Arial" w:hAnsi="Arial"/>
          <w:b w:val="0"/>
          <w:bCs w:val="0"/>
          <w:color w:val="000000"/>
        </w:rPr>
        <w:t>114</w:t>
      </w:r>
      <w:r w:rsidRPr="00187019">
        <w:rPr>
          <w:rFonts w:ascii="Arial" w:hAnsi="Arial"/>
          <w:b w:val="0"/>
          <w:bCs w:val="0"/>
          <w:color w:val="000000"/>
        </w:rPr>
        <w:t> A Sättigungsstrom</w:t>
      </w:r>
      <w:r w:rsidRPr="00B12CD4">
        <w:rPr>
          <w:rFonts w:ascii="Arial" w:hAnsi="Arial"/>
          <w:b w:val="0"/>
          <w:bCs w:val="0"/>
          <w:color w:val="000000"/>
        </w:rPr>
        <w:t xml:space="preserve"> und </w:t>
      </w:r>
      <w:r w:rsidR="009742E1">
        <w:rPr>
          <w:rFonts w:ascii="Arial" w:hAnsi="Arial"/>
          <w:b w:val="0"/>
          <w:bCs w:val="0"/>
          <w:color w:val="000000"/>
        </w:rPr>
        <w:t xml:space="preserve">sind in der Lage, auch hohe </w:t>
      </w:r>
      <w:r w:rsidRPr="00B12CD4">
        <w:rPr>
          <w:rFonts w:ascii="Arial" w:hAnsi="Arial"/>
          <w:b w:val="0"/>
          <w:bCs w:val="0"/>
          <w:color w:val="000000"/>
        </w:rPr>
        <w:t>transiente Stromspitzen</w:t>
      </w:r>
      <w:r w:rsidR="009742E1">
        <w:rPr>
          <w:rFonts w:ascii="Arial" w:hAnsi="Arial"/>
          <w:b w:val="0"/>
          <w:bCs w:val="0"/>
          <w:color w:val="000000"/>
        </w:rPr>
        <w:t xml:space="preserve"> zu bewältigen</w:t>
      </w:r>
      <w:r w:rsidRPr="00B12CD4">
        <w:rPr>
          <w:rFonts w:ascii="Arial" w:hAnsi="Arial"/>
          <w:b w:val="0"/>
          <w:bCs w:val="0"/>
          <w:color w:val="000000"/>
        </w:rPr>
        <w:t xml:space="preserve">. </w:t>
      </w:r>
      <w:r w:rsidR="009742E1">
        <w:rPr>
          <w:rFonts w:ascii="Arial" w:hAnsi="Arial"/>
          <w:b w:val="0"/>
          <w:bCs w:val="0"/>
          <w:color w:val="000000"/>
        </w:rPr>
        <w:t>Damit eignen sie sich ideal</w:t>
      </w:r>
      <w:r w:rsidRPr="00B12CD4">
        <w:rPr>
          <w:rFonts w:ascii="Arial" w:hAnsi="Arial"/>
          <w:b w:val="0"/>
          <w:bCs w:val="0"/>
          <w:color w:val="000000"/>
        </w:rPr>
        <w:t xml:space="preserve"> für die Anwendung als DC/DC-Wandler in Netzteilen, Point-</w:t>
      </w:r>
      <w:proofErr w:type="spellStart"/>
      <w:r w:rsidRPr="00B12CD4">
        <w:rPr>
          <w:rFonts w:ascii="Arial" w:hAnsi="Arial"/>
          <w:b w:val="0"/>
          <w:bCs w:val="0"/>
          <w:color w:val="000000"/>
        </w:rPr>
        <w:t>of</w:t>
      </w:r>
      <w:proofErr w:type="spellEnd"/>
      <w:r w:rsidRPr="00B12CD4">
        <w:rPr>
          <w:rFonts w:ascii="Arial" w:hAnsi="Arial"/>
          <w:b w:val="0"/>
          <w:bCs w:val="0"/>
          <w:color w:val="000000"/>
        </w:rPr>
        <w:t xml:space="preserve">-Load-Wandler und Hochstromfilter sowie für den Einsatz in Industriecomputern, Mainboards und Grafikkarten. Mit den nun erreichten Verbesserungen </w:t>
      </w:r>
      <w:r w:rsidR="00167F39">
        <w:rPr>
          <w:rFonts w:ascii="Arial" w:hAnsi="Arial"/>
          <w:b w:val="0"/>
          <w:bCs w:val="0"/>
          <w:color w:val="000000"/>
        </w:rPr>
        <w:t>reagiert</w:t>
      </w:r>
      <w:r w:rsidR="00167F39" w:rsidRPr="00B12CD4">
        <w:rPr>
          <w:rFonts w:ascii="Arial" w:hAnsi="Arial"/>
          <w:b w:val="0"/>
          <w:bCs w:val="0"/>
          <w:color w:val="000000"/>
        </w:rPr>
        <w:t xml:space="preserve"> </w:t>
      </w:r>
      <w:r w:rsidRPr="00B12CD4">
        <w:rPr>
          <w:rFonts w:ascii="Arial" w:hAnsi="Arial"/>
          <w:b w:val="0"/>
          <w:bCs w:val="0"/>
          <w:color w:val="000000"/>
        </w:rPr>
        <w:t xml:space="preserve">Würth Elektronik </w:t>
      </w:r>
      <w:r w:rsidR="00167F39">
        <w:rPr>
          <w:rFonts w:ascii="Arial" w:hAnsi="Arial"/>
          <w:b w:val="0"/>
          <w:bCs w:val="0"/>
          <w:color w:val="000000"/>
        </w:rPr>
        <w:t>auf den zunehmenden Bedarf nach verlustarmen Lösungen</w:t>
      </w:r>
      <w:r w:rsidRPr="00B12CD4">
        <w:rPr>
          <w:rFonts w:ascii="Arial" w:hAnsi="Arial"/>
          <w:b w:val="0"/>
          <w:bCs w:val="0"/>
          <w:color w:val="000000"/>
        </w:rPr>
        <w:t xml:space="preserve"> bei hohen Schaltfrequenzen und maximale</w:t>
      </w:r>
      <w:r w:rsidR="00167F39">
        <w:rPr>
          <w:rFonts w:ascii="Arial" w:hAnsi="Arial"/>
          <w:b w:val="0"/>
          <w:bCs w:val="0"/>
          <w:color w:val="000000"/>
        </w:rPr>
        <w:t>r</w:t>
      </w:r>
      <w:r w:rsidRPr="00B12CD4">
        <w:rPr>
          <w:rFonts w:ascii="Arial" w:hAnsi="Arial"/>
          <w:b w:val="0"/>
          <w:bCs w:val="0"/>
          <w:color w:val="000000"/>
        </w:rPr>
        <w:t xml:space="preserve"> Leistungsdichte, </w:t>
      </w:r>
      <w:r w:rsidR="00167F39">
        <w:rPr>
          <w:rFonts w:ascii="Arial" w:hAnsi="Arial"/>
          <w:b w:val="0"/>
          <w:bCs w:val="0"/>
          <w:color w:val="000000"/>
        </w:rPr>
        <w:t>getrieben</w:t>
      </w:r>
      <w:r w:rsidR="00167F39" w:rsidRPr="00B12CD4">
        <w:rPr>
          <w:rFonts w:ascii="Arial" w:hAnsi="Arial"/>
          <w:b w:val="0"/>
          <w:bCs w:val="0"/>
          <w:color w:val="000000"/>
        </w:rPr>
        <w:t xml:space="preserve"> </w:t>
      </w:r>
      <w:r w:rsidRPr="00B12CD4">
        <w:rPr>
          <w:rFonts w:ascii="Arial" w:hAnsi="Arial"/>
          <w:b w:val="0"/>
          <w:bCs w:val="0"/>
          <w:color w:val="000000"/>
        </w:rPr>
        <w:t xml:space="preserve">durch die Transistortechnologien </w:t>
      </w:r>
      <w:proofErr w:type="spellStart"/>
      <w:r w:rsidRPr="00B12CD4">
        <w:rPr>
          <w:rFonts w:ascii="Arial" w:hAnsi="Arial"/>
          <w:b w:val="0"/>
          <w:bCs w:val="0"/>
          <w:color w:val="000000"/>
        </w:rPr>
        <w:t>GaN</w:t>
      </w:r>
      <w:proofErr w:type="spellEnd"/>
      <w:r w:rsidRPr="00B12CD4">
        <w:rPr>
          <w:rFonts w:ascii="Arial" w:hAnsi="Arial"/>
          <w:b w:val="0"/>
          <w:bCs w:val="0"/>
          <w:color w:val="000000"/>
        </w:rPr>
        <w:t xml:space="preserve"> und </w:t>
      </w:r>
      <w:proofErr w:type="spellStart"/>
      <w:r w:rsidRPr="00B12CD4">
        <w:rPr>
          <w:rFonts w:ascii="Arial" w:hAnsi="Arial"/>
          <w:b w:val="0"/>
          <w:bCs w:val="0"/>
          <w:color w:val="000000"/>
        </w:rPr>
        <w:t>SiC</w:t>
      </w:r>
      <w:proofErr w:type="spellEnd"/>
      <w:r w:rsidRPr="00B12CD4">
        <w:rPr>
          <w:rFonts w:ascii="Arial" w:hAnsi="Arial"/>
          <w:b w:val="0"/>
          <w:bCs w:val="0"/>
          <w:color w:val="000000"/>
        </w:rPr>
        <w:t>.</w:t>
      </w:r>
    </w:p>
    <w:p w14:paraId="45B5DF7F" w14:textId="5B3C419E" w:rsidR="001776B6" w:rsidRPr="001776B6" w:rsidRDefault="001776B6" w:rsidP="00B12CD4">
      <w:pPr>
        <w:pStyle w:val="Textkrper"/>
        <w:spacing w:before="120" w:after="120" w:line="260" w:lineRule="exact"/>
        <w:jc w:val="both"/>
        <w:rPr>
          <w:rFonts w:ascii="Arial" w:hAnsi="Arial"/>
          <w:color w:val="000000"/>
        </w:rPr>
      </w:pPr>
      <w:r w:rsidRPr="001776B6">
        <w:rPr>
          <w:rFonts w:ascii="Arial" w:hAnsi="Arial"/>
          <w:color w:val="000000"/>
        </w:rPr>
        <w:t xml:space="preserve">Geringe DC-Verluste bei höherem Nennstrom </w:t>
      </w:r>
    </w:p>
    <w:p w14:paraId="74D5BDC8" w14:textId="40F0123F" w:rsidR="00C0339D" w:rsidRPr="00B12CD4" w:rsidRDefault="00C0339D" w:rsidP="00B12CD4">
      <w:pPr>
        <w:pStyle w:val="Textkrper"/>
        <w:spacing w:before="120" w:after="120" w:line="260" w:lineRule="exact"/>
        <w:jc w:val="both"/>
        <w:rPr>
          <w:rFonts w:ascii="Arial" w:hAnsi="Arial"/>
          <w:b w:val="0"/>
          <w:bCs w:val="0"/>
          <w:color w:val="000000"/>
        </w:rPr>
      </w:pPr>
      <w:r w:rsidRPr="00B12CD4">
        <w:rPr>
          <w:rFonts w:ascii="Arial" w:hAnsi="Arial"/>
          <w:b w:val="0"/>
          <w:bCs w:val="0"/>
          <w:color w:val="000000"/>
        </w:rPr>
        <w:t xml:space="preserve">Die neue Generation der </w:t>
      </w:r>
      <w:proofErr w:type="spellStart"/>
      <w:r w:rsidRPr="00B12CD4">
        <w:rPr>
          <w:rFonts w:ascii="Arial" w:hAnsi="Arial"/>
          <w:b w:val="0"/>
          <w:bCs w:val="0"/>
          <w:color w:val="000000"/>
        </w:rPr>
        <w:t>gemoldeten</w:t>
      </w:r>
      <w:proofErr w:type="spellEnd"/>
      <w:r w:rsidRPr="00B12CD4">
        <w:rPr>
          <w:rFonts w:ascii="Arial" w:hAnsi="Arial"/>
          <w:b w:val="0"/>
          <w:bCs w:val="0"/>
          <w:color w:val="000000"/>
        </w:rPr>
        <w:t xml:space="preserve"> WE-XHMI Flachdrahtinduktivität </w:t>
      </w:r>
      <w:r w:rsidR="00167F39">
        <w:rPr>
          <w:rFonts w:ascii="Arial" w:hAnsi="Arial"/>
          <w:b w:val="0"/>
          <w:bCs w:val="0"/>
          <w:color w:val="000000"/>
        </w:rPr>
        <w:t>überzeugt</w:t>
      </w:r>
      <w:r w:rsidR="00167F39" w:rsidRPr="00B12CD4">
        <w:rPr>
          <w:rFonts w:ascii="Arial" w:hAnsi="Arial"/>
          <w:b w:val="0"/>
          <w:bCs w:val="0"/>
          <w:color w:val="000000"/>
        </w:rPr>
        <w:t xml:space="preserve"> </w:t>
      </w:r>
      <w:r w:rsidRPr="00B12CD4">
        <w:rPr>
          <w:rFonts w:ascii="Arial" w:hAnsi="Arial"/>
          <w:b w:val="0"/>
          <w:bCs w:val="0"/>
          <w:color w:val="000000"/>
        </w:rPr>
        <w:t>im Vergleich mit Produkten derselben Größe</w:t>
      </w:r>
      <w:r w:rsidR="00187019">
        <w:rPr>
          <w:rFonts w:ascii="Arial" w:hAnsi="Arial"/>
          <w:b w:val="0"/>
          <w:bCs w:val="0"/>
          <w:color w:val="000000"/>
        </w:rPr>
        <w:t xml:space="preserve"> im Portfolio</w:t>
      </w:r>
      <w:r w:rsidRPr="00B12CD4">
        <w:rPr>
          <w:rFonts w:ascii="Arial" w:hAnsi="Arial"/>
          <w:b w:val="0"/>
          <w:bCs w:val="0"/>
          <w:color w:val="000000"/>
        </w:rPr>
        <w:t xml:space="preserve"> </w:t>
      </w:r>
      <w:r w:rsidR="00167F39">
        <w:rPr>
          <w:rFonts w:ascii="Arial" w:hAnsi="Arial"/>
          <w:b w:val="0"/>
          <w:bCs w:val="0"/>
          <w:color w:val="000000"/>
        </w:rPr>
        <w:t>durch den</w:t>
      </w:r>
      <w:r w:rsidR="00167F39" w:rsidRPr="00B12CD4">
        <w:rPr>
          <w:rFonts w:ascii="Arial" w:hAnsi="Arial"/>
          <w:b w:val="0"/>
          <w:bCs w:val="0"/>
          <w:color w:val="000000"/>
        </w:rPr>
        <w:t xml:space="preserve"> </w:t>
      </w:r>
      <w:r w:rsidRPr="00B12CD4">
        <w:rPr>
          <w:rFonts w:ascii="Arial" w:hAnsi="Arial"/>
          <w:b w:val="0"/>
          <w:bCs w:val="0"/>
          <w:color w:val="000000"/>
        </w:rPr>
        <w:t>niedrigsten R</w:t>
      </w:r>
      <w:r w:rsidRPr="00B12CD4">
        <w:rPr>
          <w:rFonts w:ascii="Arial" w:hAnsi="Arial"/>
          <w:b w:val="0"/>
          <w:bCs w:val="0"/>
          <w:color w:val="000000"/>
          <w:vertAlign w:val="subscript"/>
        </w:rPr>
        <w:t>DC</w:t>
      </w:r>
      <w:r w:rsidRPr="00B12CD4">
        <w:rPr>
          <w:rFonts w:ascii="Arial" w:hAnsi="Arial"/>
          <w:b w:val="0"/>
          <w:bCs w:val="0"/>
          <w:color w:val="000000"/>
        </w:rPr>
        <w:t xml:space="preserve"> </w:t>
      </w:r>
      <w:r w:rsidR="00167F39">
        <w:rPr>
          <w:rFonts w:ascii="Arial" w:hAnsi="Arial"/>
          <w:b w:val="0"/>
          <w:bCs w:val="0"/>
          <w:color w:val="000000"/>
        </w:rPr>
        <w:t>in Kombination</w:t>
      </w:r>
      <w:r w:rsidR="00167F39" w:rsidRPr="00B12CD4">
        <w:rPr>
          <w:rFonts w:ascii="Arial" w:hAnsi="Arial"/>
          <w:b w:val="0"/>
          <w:bCs w:val="0"/>
          <w:color w:val="000000"/>
        </w:rPr>
        <w:t xml:space="preserve"> </w:t>
      </w:r>
      <w:r w:rsidRPr="00B12CD4">
        <w:rPr>
          <w:rFonts w:ascii="Arial" w:hAnsi="Arial"/>
          <w:b w:val="0"/>
          <w:bCs w:val="0"/>
          <w:color w:val="000000"/>
        </w:rPr>
        <w:t xml:space="preserve">mit geringen AC-Verlusten. </w:t>
      </w:r>
      <w:r w:rsidR="00B12CD4" w:rsidRPr="00B12CD4">
        <w:rPr>
          <w:rFonts w:ascii="Arial" w:hAnsi="Arial"/>
          <w:b w:val="0"/>
          <w:bCs w:val="0"/>
          <w:color w:val="000000"/>
        </w:rPr>
        <w:t>Im Vergleich zu den Standardprodukten der Reihe</w:t>
      </w:r>
      <w:r w:rsidR="00B17B02">
        <w:rPr>
          <w:rFonts w:ascii="Arial" w:hAnsi="Arial"/>
          <w:b w:val="0"/>
          <w:bCs w:val="0"/>
          <w:color w:val="000000"/>
        </w:rPr>
        <w:t xml:space="preserve"> </w:t>
      </w:r>
      <w:r w:rsidR="00B12CD4" w:rsidRPr="00B12CD4">
        <w:rPr>
          <w:rFonts w:ascii="Arial" w:hAnsi="Arial"/>
          <w:b w:val="0"/>
          <w:bCs w:val="0"/>
          <w:color w:val="000000"/>
        </w:rPr>
        <w:t>weisen die neuen „Performance“-Modelle eine</w:t>
      </w:r>
      <w:r w:rsidR="00B17B02">
        <w:rPr>
          <w:rFonts w:ascii="Arial" w:hAnsi="Arial"/>
          <w:b w:val="0"/>
          <w:bCs w:val="0"/>
          <w:color w:val="000000"/>
        </w:rPr>
        <w:t>n</w:t>
      </w:r>
      <w:r w:rsidR="00B12CD4" w:rsidRPr="00B12CD4">
        <w:rPr>
          <w:rFonts w:ascii="Arial" w:hAnsi="Arial"/>
          <w:b w:val="0"/>
          <w:bCs w:val="0"/>
          <w:color w:val="000000"/>
        </w:rPr>
        <w:t xml:space="preserve"> erweiterte</w:t>
      </w:r>
      <w:r w:rsidR="00B17B02">
        <w:rPr>
          <w:rFonts w:ascii="Arial" w:hAnsi="Arial"/>
          <w:b w:val="0"/>
          <w:bCs w:val="0"/>
          <w:color w:val="000000"/>
        </w:rPr>
        <w:t>n</w:t>
      </w:r>
      <w:r w:rsidR="00B12CD4" w:rsidRPr="00B12CD4">
        <w:rPr>
          <w:rFonts w:ascii="Arial" w:hAnsi="Arial"/>
          <w:b w:val="0"/>
          <w:bCs w:val="0"/>
          <w:color w:val="000000"/>
        </w:rPr>
        <w:t xml:space="preserve"> Induktivitätsbereich</w:t>
      </w:r>
      <w:r w:rsidR="00B17B02">
        <w:rPr>
          <w:rFonts w:ascii="Arial" w:hAnsi="Arial"/>
          <w:b w:val="0"/>
          <w:bCs w:val="0"/>
          <w:color w:val="000000"/>
        </w:rPr>
        <w:t>,</w:t>
      </w:r>
      <w:r w:rsidR="00B12CD4" w:rsidRPr="00B12CD4">
        <w:rPr>
          <w:rFonts w:ascii="Arial" w:hAnsi="Arial"/>
          <w:b w:val="0"/>
          <w:bCs w:val="0"/>
          <w:color w:val="000000"/>
        </w:rPr>
        <w:t xml:space="preserve"> eine erhöhte Betriebstemperatur (-55°C bis +150°C), </w:t>
      </w:r>
      <w:r w:rsidR="00450BC6">
        <w:rPr>
          <w:rFonts w:ascii="Arial" w:hAnsi="Arial"/>
          <w:b w:val="0"/>
          <w:bCs w:val="0"/>
          <w:color w:val="000000"/>
        </w:rPr>
        <w:t xml:space="preserve">einen </w:t>
      </w:r>
      <w:r w:rsidR="00B12CD4" w:rsidRPr="00B12CD4">
        <w:rPr>
          <w:rFonts w:ascii="Arial" w:hAnsi="Arial"/>
          <w:b w:val="0"/>
          <w:bCs w:val="0"/>
          <w:color w:val="000000"/>
        </w:rPr>
        <w:t>bis zu 30 Prozent niedrigeren Widerstand und bis zu 50 Prozent höhere Nennströme auf.</w:t>
      </w:r>
      <w:r w:rsidR="001776B6">
        <w:rPr>
          <w:rFonts w:ascii="Arial" w:hAnsi="Arial"/>
          <w:b w:val="0"/>
          <w:bCs w:val="0"/>
          <w:color w:val="000000"/>
        </w:rPr>
        <w:t xml:space="preserve"> </w:t>
      </w:r>
      <w:r w:rsidR="00167F39">
        <w:rPr>
          <w:rFonts w:ascii="Arial" w:hAnsi="Arial"/>
          <w:b w:val="0"/>
          <w:bCs w:val="0"/>
          <w:color w:val="000000"/>
        </w:rPr>
        <w:t xml:space="preserve">Dank der </w:t>
      </w:r>
      <w:r w:rsidR="001776B6">
        <w:rPr>
          <w:rFonts w:ascii="Arial" w:hAnsi="Arial"/>
          <w:b w:val="0"/>
          <w:bCs w:val="0"/>
          <w:color w:val="000000"/>
        </w:rPr>
        <w:t xml:space="preserve">im Vergleich zu gleichgroßen Induktivitäten </w:t>
      </w:r>
      <w:r w:rsidR="00167F39">
        <w:rPr>
          <w:rFonts w:ascii="Arial" w:hAnsi="Arial"/>
          <w:b w:val="0"/>
          <w:bCs w:val="0"/>
          <w:color w:val="000000"/>
        </w:rPr>
        <w:t>deutlich reduzierten</w:t>
      </w:r>
      <w:r w:rsidR="00167F39" w:rsidRPr="001776B6">
        <w:rPr>
          <w:rFonts w:ascii="Arial" w:hAnsi="Arial"/>
          <w:b w:val="0"/>
          <w:bCs w:val="0"/>
          <w:color w:val="000000"/>
        </w:rPr>
        <w:t xml:space="preserve"> </w:t>
      </w:r>
      <w:r w:rsidR="001776B6" w:rsidRPr="001776B6">
        <w:rPr>
          <w:rFonts w:ascii="Arial" w:hAnsi="Arial"/>
          <w:b w:val="0"/>
          <w:bCs w:val="0"/>
          <w:color w:val="000000"/>
        </w:rPr>
        <w:t>DC</w:t>
      </w:r>
      <w:r w:rsidR="001776B6">
        <w:rPr>
          <w:rFonts w:ascii="Arial" w:hAnsi="Arial"/>
          <w:b w:val="0"/>
          <w:bCs w:val="0"/>
          <w:color w:val="000000"/>
        </w:rPr>
        <w:t>-</w:t>
      </w:r>
      <w:r w:rsidR="001776B6" w:rsidRPr="001776B6">
        <w:rPr>
          <w:rFonts w:ascii="Arial" w:hAnsi="Arial"/>
          <w:b w:val="0"/>
          <w:bCs w:val="0"/>
          <w:color w:val="000000"/>
        </w:rPr>
        <w:t xml:space="preserve">Verluste </w:t>
      </w:r>
      <w:r w:rsidR="00167F39">
        <w:rPr>
          <w:rFonts w:ascii="Arial" w:hAnsi="Arial"/>
          <w:b w:val="0"/>
          <w:bCs w:val="0"/>
          <w:color w:val="000000"/>
        </w:rPr>
        <w:t xml:space="preserve">ermöglichen die neuen Modelle </w:t>
      </w:r>
      <w:r w:rsidR="001776B6">
        <w:rPr>
          <w:rFonts w:ascii="Arial" w:hAnsi="Arial"/>
          <w:b w:val="0"/>
          <w:bCs w:val="0"/>
          <w:color w:val="000000"/>
        </w:rPr>
        <w:t xml:space="preserve">einen </w:t>
      </w:r>
      <w:r w:rsidR="001776B6" w:rsidRPr="001776B6">
        <w:rPr>
          <w:rFonts w:ascii="Arial" w:hAnsi="Arial"/>
          <w:b w:val="0"/>
          <w:bCs w:val="0"/>
          <w:color w:val="000000"/>
        </w:rPr>
        <w:t xml:space="preserve">effizienteren Betrieb </w:t>
      </w:r>
      <w:r w:rsidR="00167F39">
        <w:rPr>
          <w:rFonts w:ascii="Arial" w:hAnsi="Arial"/>
          <w:b w:val="0"/>
          <w:bCs w:val="0"/>
          <w:color w:val="000000"/>
        </w:rPr>
        <w:t>bei geringerer</w:t>
      </w:r>
      <w:r w:rsidR="001776B6">
        <w:rPr>
          <w:rFonts w:ascii="Arial" w:hAnsi="Arial"/>
          <w:b w:val="0"/>
          <w:bCs w:val="0"/>
          <w:color w:val="000000"/>
        </w:rPr>
        <w:t xml:space="preserve"> </w:t>
      </w:r>
      <w:r w:rsidR="001776B6" w:rsidRPr="001776B6">
        <w:rPr>
          <w:rFonts w:ascii="Arial" w:hAnsi="Arial"/>
          <w:b w:val="0"/>
          <w:bCs w:val="0"/>
          <w:color w:val="000000"/>
        </w:rPr>
        <w:t>Eigenerwärmung</w:t>
      </w:r>
      <w:r w:rsidR="001776B6">
        <w:rPr>
          <w:rFonts w:ascii="Arial" w:hAnsi="Arial"/>
          <w:b w:val="0"/>
          <w:bCs w:val="0"/>
          <w:color w:val="000000"/>
        </w:rPr>
        <w:t xml:space="preserve">. </w:t>
      </w:r>
      <w:r w:rsidR="001776B6" w:rsidRPr="001776B6">
        <w:rPr>
          <w:rFonts w:ascii="Arial" w:hAnsi="Arial"/>
          <w:b w:val="0"/>
          <w:bCs w:val="0"/>
          <w:color w:val="000000"/>
        </w:rPr>
        <w:t>Geringe DC-Verluste bei höherem Nennstrom ermöglichen effizientere Schaltregle</w:t>
      </w:r>
      <w:r w:rsidR="00167F39">
        <w:rPr>
          <w:rFonts w:ascii="Arial" w:hAnsi="Arial"/>
          <w:b w:val="0"/>
          <w:bCs w:val="0"/>
          <w:color w:val="000000"/>
        </w:rPr>
        <w:t>r</w:t>
      </w:r>
      <w:r w:rsidR="001776B6">
        <w:rPr>
          <w:rFonts w:ascii="Arial" w:hAnsi="Arial"/>
          <w:b w:val="0"/>
          <w:bCs w:val="0"/>
          <w:color w:val="000000"/>
        </w:rPr>
        <w:t>.</w:t>
      </w:r>
    </w:p>
    <w:p w14:paraId="2F15F46B" w14:textId="02CA3B8F" w:rsidR="00485E6F" w:rsidRPr="00B12CD4" w:rsidRDefault="00FE2DA5" w:rsidP="00FE2DA5">
      <w:pPr>
        <w:pStyle w:val="Textkrper"/>
        <w:spacing w:before="120" w:after="120" w:line="260" w:lineRule="exact"/>
        <w:jc w:val="both"/>
        <w:rPr>
          <w:rFonts w:ascii="Arial" w:hAnsi="Arial"/>
          <w:color w:val="000000"/>
        </w:rPr>
      </w:pPr>
      <w:r>
        <w:rPr>
          <w:rFonts w:ascii="Arial" w:hAnsi="Arial"/>
          <w:b w:val="0"/>
          <w:bCs w:val="0"/>
        </w:rPr>
        <w:t xml:space="preserve">Die neuen Induktivitäten sind ab sofort ohne Mindestbestellwert ab Lager verfügbar. </w:t>
      </w:r>
      <w:r w:rsidR="00D72A1F">
        <w:rPr>
          <w:rFonts w:ascii="Arial" w:hAnsi="Arial"/>
          <w:b w:val="0"/>
          <w:bCs w:val="0"/>
        </w:rPr>
        <w:t>Entwicklerinnen und Entwickler</w:t>
      </w:r>
      <w:r>
        <w:rPr>
          <w:rFonts w:ascii="Arial" w:hAnsi="Arial"/>
          <w:b w:val="0"/>
          <w:bCs w:val="0"/>
        </w:rPr>
        <w:t xml:space="preserve"> erhalten kostenlose Muster.</w:t>
      </w:r>
    </w:p>
    <w:p w14:paraId="784E7E64" w14:textId="7ED10022" w:rsidR="00E76DF3" w:rsidRDefault="00E76DF3">
      <w:pPr>
        <w:rPr>
          <w:rFonts w:ascii="Arial" w:hAnsi="Arial" w:cs="Arial"/>
          <w:sz w:val="20"/>
          <w:szCs w:val="20"/>
        </w:rPr>
      </w:pPr>
      <w:r>
        <w:rPr>
          <w:rFonts w:ascii="Arial" w:hAnsi="Arial"/>
          <w:b/>
          <w:bCs/>
        </w:rPr>
        <w:br w:type="page"/>
      </w:r>
    </w:p>
    <w:p w14:paraId="32FF260B" w14:textId="77777777" w:rsidR="00485E6F" w:rsidRPr="00B12CD4" w:rsidRDefault="00485E6F" w:rsidP="00485E6F">
      <w:pPr>
        <w:pStyle w:val="Textkrper"/>
        <w:spacing w:before="120" w:after="120" w:line="260" w:lineRule="exact"/>
        <w:jc w:val="both"/>
        <w:rPr>
          <w:rFonts w:ascii="Arial" w:hAnsi="Arial"/>
          <w:b w:val="0"/>
          <w:bCs w:val="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3DDC043E" w14:textId="77777777" w:rsidR="00485E6F" w:rsidRPr="00B12CD4" w:rsidRDefault="00485E6F" w:rsidP="00485E6F">
      <w:pPr>
        <w:spacing w:after="120" w:line="280" w:lineRule="exact"/>
        <w:rPr>
          <w:rFonts w:ascii="Arial" w:hAnsi="Arial" w:cs="Arial"/>
          <w:b/>
          <w:bCs/>
          <w:sz w:val="18"/>
          <w:szCs w:val="18"/>
        </w:rPr>
      </w:pPr>
      <w:r w:rsidRPr="00B12CD4">
        <w:rPr>
          <w:rFonts w:ascii="Arial" w:hAnsi="Arial" w:cs="Arial"/>
          <w:b/>
          <w:bCs/>
          <w:sz w:val="18"/>
          <w:szCs w:val="18"/>
        </w:rPr>
        <w:t>Verfügbares Bildmaterial</w:t>
      </w:r>
    </w:p>
    <w:p w14:paraId="3C9B88DA" w14:textId="77777777" w:rsidR="00485E6F" w:rsidRPr="00B12CD4" w:rsidRDefault="00485E6F" w:rsidP="00485E6F">
      <w:pPr>
        <w:spacing w:after="120" w:line="280" w:lineRule="exact"/>
        <w:rPr>
          <w:rFonts w:ascii="Arial" w:hAnsi="Arial" w:cs="Arial"/>
          <w:sz w:val="18"/>
          <w:szCs w:val="18"/>
        </w:rPr>
      </w:pPr>
      <w:r w:rsidRPr="00B12CD4">
        <w:rPr>
          <w:rFonts w:ascii="Arial" w:hAnsi="Arial" w:cs="Arial"/>
          <w:bCs/>
          <w:sz w:val="18"/>
          <w:szCs w:val="18"/>
        </w:rPr>
        <w:t>Folgendes Bildmaterial steht druckfähig im Internet zum Download bereit:</w:t>
      </w:r>
      <w:r w:rsidRPr="00B12CD4">
        <w:t xml:space="preserve"> </w:t>
      </w:r>
      <w:hyperlink r:id="rId9" w:history="1">
        <w:r w:rsidRPr="00B12CD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2364" w:rsidRPr="00B12CD4" w14:paraId="415A195B" w14:textId="63646CBD" w:rsidTr="00812364">
        <w:trPr>
          <w:trHeight w:val="1701"/>
        </w:trPr>
        <w:tc>
          <w:tcPr>
            <w:tcW w:w="3510" w:type="dxa"/>
          </w:tcPr>
          <w:p w14:paraId="5ED23578" w14:textId="7B9B7645" w:rsidR="00812364" w:rsidRPr="00B12CD4" w:rsidRDefault="00D72A1F" w:rsidP="0041409C">
            <w:pPr>
              <w:pStyle w:val="txt"/>
              <w:rPr>
                <w:b/>
                <w:bCs/>
                <w:sz w:val="18"/>
                <w:szCs w:val="18"/>
              </w:rPr>
            </w:pPr>
            <w:r>
              <w:rPr>
                <w:noProof/>
              </w:rPr>
              <w:br/>
            </w:r>
            <w:r>
              <w:rPr>
                <w:noProof/>
              </w:rPr>
              <w:drawing>
                <wp:inline distT="0" distB="0" distL="0" distR="0" wp14:anchorId="74F5A776" wp14:editId="5E8F3056">
                  <wp:extent cx="2139950" cy="1739900"/>
                  <wp:effectExtent l="0" t="0" r="0" b="0"/>
                  <wp:docPr id="1694018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7" b="9347"/>
                          <a:stretch/>
                        </pic:blipFill>
                        <pic:spPr bwMode="auto">
                          <a:xfrm>
                            <a:off x="0" y="0"/>
                            <a:ext cx="2139950" cy="1739900"/>
                          </a:xfrm>
                          <a:prstGeom prst="rect">
                            <a:avLst/>
                          </a:prstGeom>
                          <a:noFill/>
                          <a:ln>
                            <a:noFill/>
                          </a:ln>
                          <a:extLst>
                            <a:ext uri="{53640926-AAD7-44D8-BBD7-CCE9431645EC}">
                              <a14:shadowObscured xmlns:a14="http://schemas.microsoft.com/office/drawing/2010/main"/>
                            </a:ext>
                          </a:extLst>
                        </pic:spPr>
                      </pic:pic>
                    </a:graphicData>
                  </a:graphic>
                </wp:inline>
              </w:drawing>
            </w:r>
            <w:r w:rsidR="00812364" w:rsidRPr="00B12CD4">
              <w:rPr>
                <w:b/>
              </w:rPr>
              <w:br/>
            </w:r>
            <w:r w:rsidR="00812364" w:rsidRPr="00F15CF8">
              <w:rPr>
                <w:bCs/>
                <w:sz w:val="16"/>
                <w:szCs w:val="16"/>
              </w:rPr>
              <w:t>Bildquelle: Würth Elektronik</w:t>
            </w:r>
            <w:r w:rsidR="0041409C">
              <w:rPr>
                <w:bCs/>
                <w:sz w:val="16"/>
                <w:szCs w:val="16"/>
              </w:rPr>
              <w:br/>
            </w:r>
            <w:r w:rsidR="0041409C">
              <w:rPr>
                <w:bCs/>
                <w:sz w:val="16"/>
                <w:szCs w:val="16"/>
              </w:rPr>
              <w:br/>
            </w:r>
            <w:proofErr w:type="spellStart"/>
            <w:r>
              <w:rPr>
                <w:b/>
                <w:sz w:val="18"/>
                <w:szCs w:val="18"/>
              </w:rPr>
              <w:t>G</w:t>
            </w:r>
            <w:r w:rsidR="00812364">
              <w:rPr>
                <w:b/>
                <w:sz w:val="18"/>
                <w:szCs w:val="18"/>
              </w:rPr>
              <w:t>emoldete</w:t>
            </w:r>
            <w:proofErr w:type="spellEnd"/>
            <w:r w:rsidR="00812364">
              <w:rPr>
                <w:b/>
                <w:sz w:val="18"/>
                <w:szCs w:val="18"/>
              </w:rPr>
              <w:t xml:space="preserve"> Flachdraht-Induktionen der Reihe WE-XHMI </w:t>
            </w:r>
            <w:r w:rsidR="00E76DF3">
              <w:rPr>
                <w:b/>
                <w:sz w:val="18"/>
                <w:szCs w:val="18"/>
              </w:rPr>
              <w:t>mit </w:t>
            </w:r>
            <w:r w:rsidR="00812364">
              <w:rPr>
                <w:b/>
                <w:sz w:val="18"/>
                <w:szCs w:val="18"/>
              </w:rPr>
              <w:t>besonders leistungsfähige</w:t>
            </w:r>
            <w:r w:rsidR="00E76DF3">
              <w:rPr>
                <w:b/>
                <w:sz w:val="18"/>
                <w:szCs w:val="18"/>
              </w:rPr>
              <w:t>n</w:t>
            </w:r>
            <w:r w:rsidR="00812364">
              <w:rPr>
                <w:b/>
                <w:sz w:val="18"/>
                <w:szCs w:val="18"/>
              </w:rPr>
              <w:t xml:space="preserve"> Neuzugänge</w:t>
            </w:r>
            <w:r w:rsidR="00E76DF3">
              <w:rPr>
                <w:b/>
                <w:sz w:val="18"/>
                <w:szCs w:val="18"/>
              </w:rPr>
              <w:t>n</w:t>
            </w:r>
            <w:r w:rsidR="0041409C">
              <w:rPr>
                <w:b/>
                <w:sz w:val="18"/>
                <w:szCs w:val="18"/>
              </w:rPr>
              <w:br/>
            </w:r>
          </w:p>
        </w:tc>
      </w:tr>
    </w:tbl>
    <w:p w14:paraId="388B8CF4" w14:textId="77777777" w:rsidR="00485E6F" w:rsidRPr="00B12CD4" w:rsidRDefault="00485E6F" w:rsidP="00485E6F">
      <w:pPr>
        <w:pStyle w:val="PITextkrper"/>
        <w:rPr>
          <w:b/>
          <w:bCs/>
          <w:sz w:val="18"/>
          <w:szCs w:val="18"/>
          <w:lang w:val="de-DE"/>
        </w:rPr>
      </w:pPr>
    </w:p>
    <w:p w14:paraId="06EAE1CE" w14:textId="77777777" w:rsidR="00450BC6" w:rsidRPr="00944A14" w:rsidRDefault="00450BC6" w:rsidP="00450BC6">
      <w:pPr>
        <w:pStyle w:val="PITextkrper"/>
        <w:rPr>
          <w:b/>
          <w:bCs/>
          <w:sz w:val="18"/>
          <w:szCs w:val="18"/>
          <w:lang w:val="de-DE"/>
        </w:rPr>
      </w:pPr>
      <w:r w:rsidRPr="00944A14">
        <w:rPr>
          <w:b/>
          <w:bCs/>
          <w:sz w:val="18"/>
          <w:szCs w:val="18"/>
          <w:lang w:val="de-DE"/>
        </w:rPr>
        <w:t>Verfügbare Videos</w:t>
      </w:r>
    </w:p>
    <w:p w14:paraId="7BE55620" w14:textId="6745283B" w:rsidR="00450BC6" w:rsidRPr="00944A14" w:rsidRDefault="00450BC6" w:rsidP="00450BC6">
      <w:pPr>
        <w:pStyle w:val="PIAbspann"/>
        <w:jc w:val="left"/>
        <w:rPr>
          <w:rStyle w:val="Hyperlink"/>
          <w:rFonts w:cs="Arial"/>
          <w:bCs/>
          <w:szCs w:val="18"/>
          <w:lang w:val="de-DE"/>
        </w:rPr>
      </w:pPr>
      <w:r w:rsidRPr="00944A14">
        <w:rPr>
          <w:lang w:val="de-DE"/>
        </w:rPr>
        <w:t xml:space="preserve">Sie finden ein Video zu diesem Thema auf unserem YouTube-Kanal: </w:t>
      </w:r>
      <w:r w:rsidRPr="00944A14">
        <w:rPr>
          <w:lang w:val="de-DE"/>
        </w:rPr>
        <w:br/>
      </w:r>
      <w:r w:rsidRPr="00450BC6">
        <w:rPr>
          <w:rStyle w:val="Hyperlink"/>
          <w:lang w:val="de-DE"/>
        </w:rPr>
        <w:t>https://youtube.com/shorts/4AM1K3XdhOU</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50BC6" w:rsidRPr="00944A14" w14:paraId="5139EC7B" w14:textId="77777777" w:rsidTr="00351ED8">
        <w:trPr>
          <w:trHeight w:val="416"/>
        </w:trPr>
        <w:tc>
          <w:tcPr>
            <w:tcW w:w="3510" w:type="dxa"/>
          </w:tcPr>
          <w:p w14:paraId="6EEB3AC1" w14:textId="76B749F9" w:rsidR="00450BC6" w:rsidRPr="0041409C" w:rsidRDefault="00450BC6" w:rsidP="0041409C">
            <w:pPr>
              <w:pStyle w:val="txt"/>
              <w:rPr>
                <w:b/>
                <w:bCs/>
                <w:sz w:val="18"/>
              </w:rPr>
            </w:pPr>
            <w:r w:rsidRPr="00944A14">
              <w:rPr>
                <w:b/>
              </w:rPr>
              <w:br/>
            </w:r>
            <w:r w:rsidRPr="00450BC6">
              <w:rPr>
                <w:b/>
                <w:bCs/>
                <w:noProof/>
                <w:sz w:val="18"/>
              </w:rPr>
              <w:drawing>
                <wp:inline distT="0" distB="0" distL="0" distR="0" wp14:anchorId="4AF5AF1A" wp14:editId="69910C78">
                  <wp:extent cx="2139950" cy="2748280"/>
                  <wp:effectExtent l="0" t="0" r="0" b="0"/>
                  <wp:docPr id="2100452876"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2876" name="Grafik 1">
                            <a:hlinkClick r:id="rId11"/>
                          </pic:cNvPr>
                          <pic:cNvPicPr/>
                        </pic:nvPicPr>
                        <pic:blipFill>
                          <a:blip r:embed="rId12"/>
                          <a:stretch>
                            <a:fillRect/>
                          </a:stretch>
                        </pic:blipFill>
                        <pic:spPr>
                          <a:xfrm>
                            <a:off x="0" y="0"/>
                            <a:ext cx="2139950" cy="2748280"/>
                          </a:xfrm>
                          <a:prstGeom prst="rect">
                            <a:avLst/>
                          </a:prstGeom>
                        </pic:spPr>
                      </pic:pic>
                    </a:graphicData>
                  </a:graphic>
                </wp:inline>
              </w:drawing>
            </w:r>
            <w:r>
              <w:rPr>
                <w:bCs/>
                <w:sz w:val="16"/>
                <w:szCs w:val="16"/>
              </w:rPr>
              <w:t>Q</w:t>
            </w:r>
            <w:r w:rsidRPr="00F15CF8">
              <w:rPr>
                <w:bCs/>
                <w:sz w:val="16"/>
                <w:szCs w:val="16"/>
              </w:rPr>
              <w:t>uelle: Würth Elektronik</w:t>
            </w:r>
            <w:r w:rsidR="0041409C">
              <w:rPr>
                <w:b/>
                <w:bCs/>
                <w:sz w:val="18"/>
              </w:rPr>
              <w:br/>
            </w:r>
            <w:r w:rsidR="0041409C">
              <w:rPr>
                <w:b/>
                <w:bCs/>
                <w:sz w:val="18"/>
              </w:rPr>
              <w:br/>
            </w:r>
            <w:r w:rsidR="0041409C" w:rsidRPr="0041409C">
              <w:rPr>
                <w:b/>
                <w:bCs/>
                <w:sz w:val="18"/>
                <w:szCs w:val="18"/>
              </w:rPr>
              <w:t>Neue WE-XHMI-Performance-Serie</w:t>
            </w:r>
            <w:r w:rsidR="0041409C">
              <w:rPr>
                <w:b/>
                <w:bCs/>
                <w:sz w:val="18"/>
                <w:szCs w:val="18"/>
              </w:rPr>
              <w:br/>
            </w:r>
          </w:p>
        </w:tc>
      </w:tr>
    </w:tbl>
    <w:p w14:paraId="716A9EB3" w14:textId="77777777" w:rsidR="00450BC6" w:rsidRPr="00B12CD4" w:rsidRDefault="00450BC6" w:rsidP="00485E6F">
      <w:pPr>
        <w:pStyle w:val="Textkrper"/>
        <w:spacing w:before="120" w:after="120" w:line="260" w:lineRule="exact"/>
        <w:jc w:val="both"/>
        <w:rPr>
          <w:rFonts w:ascii="Arial" w:hAnsi="Arial"/>
          <w:b w:val="0"/>
          <w:bCs w:val="0"/>
        </w:rPr>
      </w:pPr>
    </w:p>
    <w:p w14:paraId="0BA87216" w14:textId="77777777" w:rsidR="00485E6F" w:rsidRPr="00B12CD4" w:rsidRDefault="00485E6F" w:rsidP="00485E6F">
      <w:pPr>
        <w:pStyle w:val="PITextkrper"/>
        <w:pBdr>
          <w:top w:val="single" w:sz="4" w:space="1" w:color="auto"/>
        </w:pBdr>
        <w:spacing w:before="240"/>
        <w:rPr>
          <w:b/>
          <w:sz w:val="18"/>
          <w:szCs w:val="18"/>
          <w:lang w:val="de-DE"/>
        </w:rPr>
      </w:pPr>
    </w:p>
    <w:p w14:paraId="0A7F43B1" w14:textId="77777777" w:rsidR="00485E6F" w:rsidRPr="00B12CD4" w:rsidRDefault="00485E6F" w:rsidP="00485E6F">
      <w:pPr>
        <w:pStyle w:val="Textkrper"/>
        <w:spacing w:before="120" w:after="120" w:line="276" w:lineRule="auto"/>
        <w:jc w:val="both"/>
        <w:rPr>
          <w:rFonts w:ascii="Arial" w:hAnsi="Arial"/>
          <w:bCs w:val="0"/>
        </w:rPr>
      </w:pPr>
      <w:r w:rsidRPr="00B12CD4">
        <w:rPr>
          <w:rFonts w:ascii="Arial" w:hAnsi="Arial"/>
          <w:bCs w:val="0"/>
        </w:rPr>
        <w:t>Über die Würth Elektronik eiSos Gruppe</w:t>
      </w:r>
    </w:p>
    <w:p w14:paraId="5AF8C511"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4AD0A80"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4D788480"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37FFE97" w14:textId="77777777" w:rsidR="00450BC6" w:rsidRPr="009A2296" w:rsidRDefault="00450BC6" w:rsidP="00450BC6">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6159303C" w14:textId="53501001" w:rsidR="00485E6F" w:rsidRPr="00E76DF3" w:rsidRDefault="00485E6F" w:rsidP="00485E6F">
      <w:pPr>
        <w:pStyle w:val="Textkrper"/>
        <w:spacing w:before="120" w:after="120" w:line="276" w:lineRule="auto"/>
        <w:rPr>
          <w:rFonts w:ascii="Arial" w:hAnsi="Arial"/>
          <w:b w:val="0"/>
          <w:lang w:val="en-US"/>
        </w:rPr>
      </w:pPr>
      <w:r w:rsidRPr="00E76DF3">
        <w:rPr>
          <w:rFonts w:ascii="Arial" w:hAnsi="Arial"/>
          <w:b w:val="0"/>
          <w:lang w:val="en-US"/>
        </w:rPr>
        <w:t>Würth Elektronik: more than you expect!</w:t>
      </w:r>
    </w:p>
    <w:p w14:paraId="359C45D7" w14:textId="77777777" w:rsidR="00485E6F" w:rsidRPr="00B12CD4" w:rsidRDefault="00485E6F" w:rsidP="00485E6F">
      <w:pPr>
        <w:pStyle w:val="Textkrper"/>
        <w:spacing w:before="120" w:after="120" w:line="276" w:lineRule="auto"/>
        <w:rPr>
          <w:rFonts w:ascii="Arial" w:hAnsi="Arial"/>
        </w:rPr>
      </w:pPr>
      <w:r w:rsidRPr="00B12CD4">
        <w:rPr>
          <w:rFonts w:ascii="Arial" w:hAnsi="Arial"/>
        </w:rPr>
        <w:t>Weitere Informationen unter www.we-online.com</w:t>
      </w:r>
    </w:p>
    <w:p w14:paraId="47300CFE" w14:textId="77777777" w:rsidR="00485E6F" w:rsidRPr="00B12CD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12CD4" w14:paraId="12B40D8C" w14:textId="77777777" w:rsidTr="00CE17D6">
        <w:tc>
          <w:tcPr>
            <w:tcW w:w="3902" w:type="dxa"/>
            <w:hideMark/>
          </w:tcPr>
          <w:p w14:paraId="196F357B" w14:textId="77777777" w:rsidR="00485E6F" w:rsidRPr="00B12CD4" w:rsidRDefault="00485E6F" w:rsidP="00CE17D6">
            <w:pPr>
              <w:pStyle w:val="Textkrper"/>
              <w:autoSpaceDE/>
              <w:adjustRightInd/>
              <w:spacing w:before="120" w:after="120" w:line="276" w:lineRule="auto"/>
              <w:rPr>
                <w:rFonts w:ascii="Arial" w:hAnsi="Arial"/>
                <w:bCs w:val="0"/>
                <w:szCs w:val="24"/>
              </w:rPr>
            </w:pPr>
            <w:r w:rsidRPr="00B12CD4">
              <w:rPr>
                <w:rFonts w:ascii="Arial" w:hAnsi="Arial"/>
                <w:b w:val="0"/>
                <w:bCs w:val="0"/>
              </w:rPr>
              <w:br w:type="page"/>
            </w:r>
            <w:r w:rsidRPr="00B12CD4">
              <w:rPr>
                <w:rFonts w:ascii="Arial" w:hAnsi="Arial"/>
                <w:bCs w:val="0"/>
                <w:szCs w:val="24"/>
              </w:rPr>
              <w:t>Weitere Informationen:</w:t>
            </w:r>
          </w:p>
          <w:p w14:paraId="5A6374EB" w14:textId="2AD863F7" w:rsidR="00485E6F" w:rsidRPr="00B12CD4" w:rsidRDefault="00485E6F" w:rsidP="00CE17D6">
            <w:pPr>
              <w:spacing w:before="120" w:after="120" w:line="276" w:lineRule="auto"/>
              <w:rPr>
                <w:rFonts w:ascii="Arial" w:hAnsi="Arial" w:cs="Arial"/>
                <w:sz w:val="20"/>
              </w:rPr>
            </w:pPr>
            <w:r w:rsidRPr="00B12CD4">
              <w:rPr>
                <w:rFonts w:ascii="Arial" w:hAnsi="Arial" w:cs="Arial"/>
                <w:sz w:val="20"/>
              </w:rPr>
              <w:t>Würth Elektronik eiSos GmbH &amp; Co. KG</w:t>
            </w:r>
            <w:r w:rsidRPr="00B12CD4">
              <w:rPr>
                <w:rFonts w:ascii="Arial" w:hAnsi="Arial" w:cs="Arial"/>
                <w:sz w:val="20"/>
              </w:rPr>
              <w:br/>
              <w:t>Sarah Hurst</w:t>
            </w:r>
            <w:r w:rsidRPr="00B12CD4">
              <w:rPr>
                <w:rFonts w:ascii="Arial" w:hAnsi="Arial" w:cs="Arial"/>
                <w:sz w:val="20"/>
              </w:rPr>
              <w:br/>
            </w:r>
            <w:r w:rsidR="008F3008" w:rsidRPr="00B12CD4">
              <w:rPr>
                <w:rFonts w:ascii="Arial" w:hAnsi="Arial" w:cs="Arial"/>
                <w:sz w:val="20"/>
              </w:rPr>
              <w:t>Clarita-Bernhard-Straße 9</w:t>
            </w:r>
            <w:r w:rsidRPr="00B12CD4">
              <w:rPr>
                <w:rFonts w:ascii="Arial" w:hAnsi="Arial" w:cs="Arial"/>
                <w:sz w:val="20"/>
              </w:rPr>
              <w:br/>
            </w:r>
            <w:r w:rsidR="008F3008" w:rsidRPr="00B12CD4">
              <w:rPr>
                <w:rFonts w:ascii="Arial" w:hAnsi="Arial" w:cs="Arial"/>
                <w:sz w:val="20"/>
              </w:rPr>
              <w:t>81249 München</w:t>
            </w:r>
          </w:p>
          <w:p w14:paraId="34892EEB" w14:textId="77777777" w:rsidR="00485E6F" w:rsidRPr="00E76DF3" w:rsidRDefault="00485E6F" w:rsidP="00CE17D6">
            <w:pPr>
              <w:spacing w:before="120" w:after="120" w:line="276" w:lineRule="auto"/>
              <w:rPr>
                <w:rFonts w:ascii="Arial" w:hAnsi="Arial" w:cs="Arial"/>
                <w:bCs/>
                <w:sz w:val="20"/>
                <w:lang w:val="it-IT"/>
              </w:rPr>
            </w:pPr>
            <w:proofErr w:type="spellStart"/>
            <w:r w:rsidRPr="00E76DF3">
              <w:rPr>
                <w:rFonts w:ascii="Arial" w:hAnsi="Arial" w:cs="Arial"/>
                <w:sz w:val="20"/>
                <w:lang w:val="it-IT"/>
              </w:rPr>
              <w:t>Telefon</w:t>
            </w:r>
            <w:proofErr w:type="spellEnd"/>
            <w:r w:rsidRPr="00E76DF3">
              <w:rPr>
                <w:rFonts w:ascii="Arial" w:hAnsi="Arial" w:cs="Arial"/>
                <w:sz w:val="20"/>
                <w:lang w:val="it-IT"/>
              </w:rPr>
              <w:t>: +49 7942 945-5186</w:t>
            </w:r>
            <w:r w:rsidRPr="00E76DF3">
              <w:rPr>
                <w:rFonts w:ascii="Arial" w:hAnsi="Arial" w:cs="Arial"/>
                <w:sz w:val="20"/>
                <w:lang w:val="it-IT"/>
              </w:rPr>
              <w:br/>
            </w:r>
            <w:r w:rsidRPr="00E76DF3">
              <w:rPr>
                <w:rFonts w:ascii="Arial" w:hAnsi="Arial" w:cs="Arial"/>
                <w:bCs/>
                <w:sz w:val="20"/>
                <w:lang w:val="it-IT"/>
              </w:rPr>
              <w:t>E-Mail: sarah.hurst@we-online.de</w:t>
            </w:r>
          </w:p>
          <w:p w14:paraId="0DD9B528" w14:textId="77777777" w:rsidR="00485E6F" w:rsidRPr="00B12CD4" w:rsidRDefault="00485E6F" w:rsidP="00CE17D6">
            <w:pPr>
              <w:spacing w:before="120" w:after="120" w:line="276" w:lineRule="auto"/>
              <w:rPr>
                <w:rFonts w:ascii="Arial" w:hAnsi="Arial" w:cs="Arial"/>
                <w:bCs/>
                <w:sz w:val="20"/>
              </w:rPr>
            </w:pPr>
            <w:r w:rsidRPr="00B12CD4">
              <w:rPr>
                <w:rFonts w:ascii="Arial" w:hAnsi="Arial" w:cs="Arial"/>
                <w:bCs/>
                <w:sz w:val="20"/>
              </w:rPr>
              <w:t>www.we-online.com</w:t>
            </w:r>
          </w:p>
        </w:tc>
        <w:tc>
          <w:tcPr>
            <w:tcW w:w="3193" w:type="dxa"/>
            <w:hideMark/>
          </w:tcPr>
          <w:p w14:paraId="74077374" w14:textId="77777777" w:rsidR="00485E6F" w:rsidRPr="00B12CD4" w:rsidRDefault="00485E6F" w:rsidP="00CE17D6">
            <w:pPr>
              <w:pStyle w:val="Textkrper"/>
              <w:tabs>
                <w:tab w:val="left" w:pos="1065"/>
              </w:tabs>
              <w:autoSpaceDE/>
              <w:adjustRightInd/>
              <w:spacing w:before="120" w:after="120" w:line="276" w:lineRule="auto"/>
              <w:rPr>
                <w:rFonts w:ascii="Arial" w:hAnsi="Arial"/>
                <w:bCs w:val="0"/>
                <w:szCs w:val="24"/>
              </w:rPr>
            </w:pPr>
            <w:r w:rsidRPr="00B12CD4">
              <w:rPr>
                <w:rFonts w:ascii="Arial" w:hAnsi="Arial"/>
                <w:bCs w:val="0"/>
                <w:szCs w:val="24"/>
              </w:rPr>
              <w:t>Pressekontakt:</w:t>
            </w:r>
          </w:p>
          <w:p w14:paraId="5CE5249F" w14:textId="77777777" w:rsidR="00485E6F" w:rsidRPr="00B12CD4" w:rsidRDefault="00485E6F" w:rsidP="00CE17D6">
            <w:pPr>
              <w:tabs>
                <w:tab w:val="left" w:pos="1065"/>
              </w:tabs>
              <w:spacing w:before="120" w:after="120" w:line="276" w:lineRule="auto"/>
              <w:rPr>
                <w:rFonts w:ascii="Arial" w:hAnsi="Arial" w:cs="Arial"/>
                <w:bCs/>
                <w:sz w:val="20"/>
              </w:rPr>
            </w:pPr>
            <w:r w:rsidRPr="00B12CD4">
              <w:rPr>
                <w:rFonts w:ascii="Arial" w:hAnsi="Arial" w:cs="Arial"/>
                <w:bCs/>
                <w:sz w:val="20"/>
              </w:rPr>
              <w:t>HighTech communications GmbH</w:t>
            </w:r>
            <w:r w:rsidRPr="00B12CD4">
              <w:rPr>
                <w:rFonts w:ascii="Arial" w:hAnsi="Arial" w:cs="Arial"/>
                <w:bCs/>
                <w:sz w:val="20"/>
              </w:rPr>
              <w:br/>
              <w:t>Brigitte Basilio</w:t>
            </w:r>
            <w:r w:rsidRPr="00B12CD4">
              <w:rPr>
                <w:rFonts w:ascii="Arial" w:hAnsi="Arial" w:cs="Arial"/>
                <w:bCs/>
                <w:sz w:val="20"/>
              </w:rPr>
              <w:br/>
            </w:r>
            <w:proofErr w:type="spellStart"/>
            <w:r w:rsidRPr="00B12CD4">
              <w:rPr>
                <w:rFonts w:ascii="Arial" w:hAnsi="Arial" w:cs="Arial"/>
                <w:bCs/>
                <w:sz w:val="20"/>
              </w:rPr>
              <w:t>Brunhamstraße</w:t>
            </w:r>
            <w:proofErr w:type="spellEnd"/>
            <w:r w:rsidRPr="00B12CD4">
              <w:rPr>
                <w:rFonts w:ascii="Arial" w:hAnsi="Arial" w:cs="Arial"/>
                <w:bCs/>
                <w:sz w:val="20"/>
              </w:rPr>
              <w:t xml:space="preserve"> 21</w:t>
            </w:r>
            <w:r w:rsidRPr="00B12CD4">
              <w:rPr>
                <w:rFonts w:ascii="Arial" w:hAnsi="Arial" w:cs="Arial"/>
                <w:bCs/>
                <w:sz w:val="20"/>
              </w:rPr>
              <w:br/>
              <w:t>81249 München</w:t>
            </w:r>
          </w:p>
          <w:p w14:paraId="5DBACEC9" w14:textId="0023F40D" w:rsidR="00485E6F" w:rsidRPr="00E76DF3" w:rsidRDefault="00485E6F" w:rsidP="00CE17D6">
            <w:pPr>
              <w:tabs>
                <w:tab w:val="left" w:pos="1065"/>
              </w:tabs>
              <w:spacing w:before="120" w:after="120" w:line="276" w:lineRule="auto"/>
              <w:rPr>
                <w:rFonts w:ascii="Arial" w:hAnsi="Arial" w:cs="Arial"/>
                <w:bCs/>
                <w:sz w:val="20"/>
                <w:lang w:val="it-IT"/>
              </w:rPr>
            </w:pPr>
            <w:proofErr w:type="spellStart"/>
            <w:r w:rsidRPr="00E76DF3">
              <w:rPr>
                <w:rFonts w:ascii="Arial" w:hAnsi="Arial" w:cs="Arial"/>
                <w:bCs/>
                <w:sz w:val="20"/>
                <w:lang w:val="it-IT"/>
              </w:rPr>
              <w:t>Telefon</w:t>
            </w:r>
            <w:proofErr w:type="spellEnd"/>
            <w:r w:rsidRPr="00E76DF3">
              <w:rPr>
                <w:rFonts w:ascii="Arial" w:hAnsi="Arial" w:cs="Arial"/>
                <w:bCs/>
                <w:sz w:val="20"/>
                <w:lang w:val="it-IT"/>
              </w:rPr>
              <w:t>: +49 89 500778-20</w:t>
            </w:r>
            <w:r w:rsidRPr="00E76DF3">
              <w:rPr>
                <w:rFonts w:ascii="Arial" w:hAnsi="Arial" w:cs="Arial"/>
                <w:bCs/>
                <w:sz w:val="20"/>
                <w:lang w:val="it-IT"/>
              </w:rPr>
              <w:br/>
              <w:t>E-Mail: b.basilio@htcm.de</w:t>
            </w:r>
          </w:p>
          <w:p w14:paraId="629BEBDB" w14:textId="77777777" w:rsidR="00485E6F" w:rsidRPr="00B12CD4" w:rsidRDefault="00485E6F" w:rsidP="00CE17D6">
            <w:pPr>
              <w:tabs>
                <w:tab w:val="left" w:pos="1065"/>
              </w:tabs>
              <w:spacing w:before="120" w:after="120" w:line="276" w:lineRule="auto"/>
              <w:rPr>
                <w:rFonts w:ascii="Arial" w:hAnsi="Arial" w:cs="Arial"/>
                <w:bCs/>
                <w:sz w:val="20"/>
              </w:rPr>
            </w:pPr>
            <w:r w:rsidRPr="00B12CD4">
              <w:rPr>
                <w:rFonts w:ascii="Arial" w:hAnsi="Arial" w:cs="Arial"/>
                <w:bCs/>
                <w:sz w:val="20"/>
              </w:rPr>
              <w:t xml:space="preserve">www.htcm.de </w:t>
            </w:r>
          </w:p>
        </w:tc>
      </w:tr>
    </w:tbl>
    <w:p w14:paraId="2078774C" w14:textId="77777777" w:rsidR="00485E6F" w:rsidRPr="00B12CD4" w:rsidRDefault="00485E6F" w:rsidP="00485E6F">
      <w:pPr>
        <w:pStyle w:val="Textkrper"/>
        <w:spacing w:before="120" w:after="120" w:line="260" w:lineRule="exact"/>
      </w:pPr>
    </w:p>
    <w:p w14:paraId="4616A057" w14:textId="77777777" w:rsidR="003E1703" w:rsidRPr="0079773C" w:rsidRDefault="003E1703" w:rsidP="00485E6F">
      <w:pPr>
        <w:pStyle w:val="Textkrper"/>
        <w:spacing w:before="120" w:after="120" w:line="260" w:lineRule="exact"/>
        <w:jc w:val="both"/>
        <w:rPr>
          <w:rFonts w:asciiTheme="minorHAnsi" w:hAnsiTheme="minorHAnsi" w:cstheme="minorHAnsi"/>
          <w:sz w:val="22"/>
          <w:szCs w:val="22"/>
        </w:rPr>
      </w:pPr>
    </w:p>
    <w:sectPr w:rsidR="003E1703" w:rsidRPr="0079773C"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8D2D" w14:textId="77777777" w:rsidR="00956E3E" w:rsidRPr="00B12CD4" w:rsidRDefault="00956E3E">
      <w:r w:rsidRPr="00B12CD4">
        <w:separator/>
      </w:r>
    </w:p>
  </w:endnote>
  <w:endnote w:type="continuationSeparator" w:id="0">
    <w:p w14:paraId="05252A0D" w14:textId="77777777" w:rsidR="00956E3E" w:rsidRPr="00B12CD4" w:rsidRDefault="00956E3E">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4BE4C2" w:rsidR="00D84800" w:rsidRPr="00E76DF3" w:rsidRDefault="00D84800" w:rsidP="00D84800">
    <w:pPr>
      <w:pStyle w:val="Fuzeile"/>
      <w:tabs>
        <w:tab w:val="clear" w:pos="4536"/>
        <w:tab w:val="clear" w:pos="9072"/>
        <w:tab w:val="right" w:pos="7088"/>
      </w:tabs>
      <w:rPr>
        <w:rFonts w:ascii="Arial" w:hAnsi="Arial" w:cs="Arial"/>
        <w:snapToGrid w:val="0"/>
        <w:sz w:val="16"/>
        <w:szCs w:val="16"/>
        <w:lang w:val="en-US"/>
      </w:rPr>
    </w:pPr>
    <w:r w:rsidRPr="00B12CD4">
      <w:rPr>
        <w:rFonts w:ascii="Arial" w:hAnsi="Arial" w:cs="Arial"/>
        <w:snapToGrid w:val="0"/>
        <w:sz w:val="16"/>
        <w:szCs w:val="16"/>
      </w:rPr>
      <w:fldChar w:fldCharType="begin"/>
    </w:r>
    <w:r w:rsidRPr="00E76DF3">
      <w:rPr>
        <w:rFonts w:ascii="Arial" w:hAnsi="Arial" w:cs="Arial"/>
        <w:snapToGrid w:val="0"/>
        <w:sz w:val="16"/>
        <w:szCs w:val="16"/>
        <w:lang w:val="en-US"/>
      </w:rPr>
      <w:instrText xml:space="preserve"> FILENAME  \* MERGEFORMAT </w:instrText>
    </w:r>
    <w:r w:rsidRPr="00B12CD4">
      <w:rPr>
        <w:rFonts w:ascii="Arial" w:hAnsi="Arial" w:cs="Arial"/>
        <w:snapToGrid w:val="0"/>
        <w:sz w:val="16"/>
        <w:szCs w:val="16"/>
      </w:rPr>
      <w:fldChar w:fldCharType="separate"/>
    </w:r>
    <w:r w:rsidR="00D25490">
      <w:rPr>
        <w:rFonts w:ascii="Arial" w:hAnsi="Arial" w:cs="Arial"/>
        <w:noProof/>
        <w:snapToGrid w:val="0"/>
        <w:sz w:val="16"/>
        <w:szCs w:val="16"/>
        <w:lang w:val="en-US"/>
      </w:rPr>
      <w:t>WTH1PI1675</w:t>
    </w:r>
    <w:r w:rsidR="00372FE6">
      <w:rPr>
        <w:rFonts w:ascii="Arial" w:hAnsi="Arial" w:cs="Arial"/>
        <w:noProof/>
        <w:snapToGrid w:val="0"/>
        <w:sz w:val="16"/>
        <w:szCs w:val="16"/>
        <w:lang w:val="en-US"/>
      </w:rPr>
      <w:t>_de</w:t>
    </w:r>
    <w:r w:rsidRPr="00B12CD4">
      <w:rPr>
        <w:rFonts w:ascii="Arial" w:hAnsi="Arial" w:cs="Arial"/>
        <w:snapToGrid w:val="0"/>
        <w:sz w:val="16"/>
        <w:szCs w:val="16"/>
      </w:rPr>
      <w:fldChar w:fldCharType="end"/>
    </w:r>
    <w:r w:rsidRPr="00E76DF3">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5B26" w14:textId="77777777" w:rsidR="00956E3E" w:rsidRPr="00B12CD4" w:rsidRDefault="00956E3E">
      <w:r w:rsidRPr="00B12CD4">
        <w:separator/>
      </w:r>
    </w:p>
  </w:footnote>
  <w:footnote w:type="continuationSeparator" w:id="0">
    <w:p w14:paraId="4A673811" w14:textId="77777777" w:rsidR="00956E3E" w:rsidRPr="00B12CD4" w:rsidRDefault="00956E3E">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4CE"/>
    <w:rsid w:val="0009455D"/>
    <w:rsid w:val="000A09B0"/>
    <w:rsid w:val="000A13E8"/>
    <w:rsid w:val="000A2AF2"/>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489"/>
    <w:rsid w:val="0015437A"/>
    <w:rsid w:val="00161F8B"/>
    <w:rsid w:val="0016652E"/>
    <w:rsid w:val="001667CD"/>
    <w:rsid w:val="00167F39"/>
    <w:rsid w:val="001731CC"/>
    <w:rsid w:val="001776B6"/>
    <w:rsid w:val="00180178"/>
    <w:rsid w:val="00182B75"/>
    <w:rsid w:val="001845DD"/>
    <w:rsid w:val="00184B2E"/>
    <w:rsid w:val="00187019"/>
    <w:rsid w:val="00190F4E"/>
    <w:rsid w:val="00194043"/>
    <w:rsid w:val="00194988"/>
    <w:rsid w:val="001A2958"/>
    <w:rsid w:val="001A2CAF"/>
    <w:rsid w:val="001A6221"/>
    <w:rsid w:val="001B0162"/>
    <w:rsid w:val="001B06A2"/>
    <w:rsid w:val="001B2FCE"/>
    <w:rsid w:val="001B3A92"/>
    <w:rsid w:val="001B70FA"/>
    <w:rsid w:val="001B7BB4"/>
    <w:rsid w:val="001B7C7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6A11"/>
    <w:rsid w:val="003375B0"/>
    <w:rsid w:val="00341B97"/>
    <w:rsid w:val="00346E77"/>
    <w:rsid w:val="00347536"/>
    <w:rsid w:val="00347F46"/>
    <w:rsid w:val="00355D88"/>
    <w:rsid w:val="00355E1C"/>
    <w:rsid w:val="00356C16"/>
    <w:rsid w:val="00357372"/>
    <w:rsid w:val="00366479"/>
    <w:rsid w:val="003668D1"/>
    <w:rsid w:val="0037012B"/>
    <w:rsid w:val="00372533"/>
    <w:rsid w:val="00372FE6"/>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029"/>
    <w:rsid w:val="003B7DC8"/>
    <w:rsid w:val="003C080B"/>
    <w:rsid w:val="003C0AA4"/>
    <w:rsid w:val="003C1DA5"/>
    <w:rsid w:val="003C3F95"/>
    <w:rsid w:val="003D3993"/>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9C"/>
    <w:rsid w:val="004144AE"/>
    <w:rsid w:val="00417F0A"/>
    <w:rsid w:val="004204AA"/>
    <w:rsid w:val="004236C7"/>
    <w:rsid w:val="00423903"/>
    <w:rsid w:val="0042615E"/>
    <w:rsid w:val="004354C6"/>
    <w:rsid w:val="00441533"/>
    <w:rsid w:val="00444E30"/>
    <w:rsid w:val="00450BC6"/>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4C7"/>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5F738B"/>
    <w:rsid w:val="00604F45"/>
    <w:rsid w:val="0060621A"/>
    <w:rsid w:val="00607616"/>
    <w:rsid w:val="006123E2"/>
    <w:rsid w:val="006125AC"/>
    <w:rsid w:val="00615C3C"/>
    <w:rsid w:val="00616918"/>
    <w:rsid w:val="006177E2"/>
    <w:rsid w:val="006224F3"/>
    <w:rsid w:val="0062517E"/>
    <w:rsid w:val="00625C04"/>
    <w:rsid w:val="006303C1"/>
    <w:rsid w:val="006314F1"/>
    <w:rsid w:val="00633776"/>
    <w:rsid w:val="0063467B"/>
    <w:rsid w:val="0063628E"/>
    <w:rsid w:val="00636624"/>
    <w:rsid w:val="006503AE"/>
    <w:rsid w:val="00653582"/>
    <w:rsid w:val="0065536A"/>
    <w:rsid w:val="00656ACE"/>
    <w:rsid w:val="00657EAF"/>
    <w:rsid w:val="00660647"/>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60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2364"/>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56E3E"/>
    <w:rsid w:val="00962AC6"/>
    <w:rsid w:val="00962D50"/>
    <w:rsid w:val="009634CA"/>
    <w:rsid w:val="00964C14"/>
    <w:rsid w:val="009654E0"/>
    <w:rsid w:val="00965C15"/>
    <w:rsid w:val="00966927"/>
    <w:rsid w:val="00970AA9"/>
    <w:rsid w:val="00970F7F"/>
    <w:rsid w:val="009742E1"/>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B7F13"/>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224"/>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461C"/>
    <w:rsid w:val="00B07C1C"/>
    <w:rsid w:val="00B126EF"/>
    <w:rsid w:val="00B12CD4"/>
    <w:rsid w:val="00B12D65"/>
    <w:rsid w:val="00B12E2F"/>
    <w:rsid w:val="00B137FF"/>
    <w:rsid w:val="00B165B0"/>
    <w:rsid w:val="00B17B02"/>
    <w:rsid w:val="00B17B66"/>
    <w:rsid w:val="00B2006F"/>
    <w:rsid w:val="00B22632"/>
    <w:rsid w:val="00B249FF"/>
    <w:rsid w:val="00B30138"/>
    <w:rsid w:val="00B35523"/>
    <w:rsid w:val="00B37564"/>
    <w:rsid w:val="00B40F06"/>
    <w:rsid w:val="00B4208B"/>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39D"/>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5490"/>
    <w:rsid w:val="00D261A7"/>
    <w:rsid w:val="00D35686"/>
    <w:rsid w:val="00D4081F"/>
    <w:rsid w:val="00D464D9"/>
    <w:rsid w:val="00D471E2"/>
    <w:rsid w:val="00D54A29"/>
    <w:rsid w:val="00D564BF"/>
    <w:rsid w:val="00D60172"/>
    <w:rsid w:val="00D64AD3"/>
    <w:rsid w:val="00D70405"/>
    <w:rsid w:val="00D72A1F"/>
    <w:rsid w:val="00D72A57"/>
    <w:rsid w:val="00D75A8B"/>
    <w:rsid w:val="00D76854"/>
    <w:rsid w:val="00D7777E"/>
    <w:rsid w:val="00D77D60"/>
    <w:rsid w:val="00D8068E"/>
    <w:rsid w:val="00D834C3"/>
    <w:rsid w:val="00D84800"/>
    <w:rsid w:val="00D85CFD"/>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0E1"/>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76DF3"/>
    <w:rsid w:val="00E8050A"/>
    <w:rsid w:val="00E815D2"/>
    <w:rsid w:val="00E821A2"/>
    <w:rsid w:val="00E86437"/>
    <w:rsid w:val="00E87BA5"/>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D774D"/>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2A66"/>
    <w:rsid w:val="00F2437A"/>
    <w:rsid w:val="00F24D1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XH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4AM1K3Xdh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2025-06-24T06:01:00Z</dcterms:created>
  <dcterms:modified xsi:type="dcterms:W3CDTF">2025-06-24T06:01:00Z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