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AF93" w14:textId="77777777" w:rsidR="00D75180" w:rsidRPr="001F227C" w:rsidRDefault="004F5751" w:rsidP="00D75180">
      <w:pPr>
        <w:pStyle w:val="Presseinformation"/>
      </w:pPr>
      <w:r w:rsidRPr="001F227C">
        <w:t>Medien</w:t>
      </w:r>
      <w:r w:rsidR="00D75180" w:rsidRPr="001F227C">
        <w:t>information</w:t>
      </w:r>
    </w:p>
    <w:p w14:paraId="48E84CFB" w14:textId="72C25CE9" w:rsidR="00A91331" w:rsidRPr="001F227C" w:rsidRDefault="00E1744A" w:rsidP="00893C0C">
      <w:pPr>
        <w:pStyle w:val="PIInfoline"/>
      </w:pPr>
      <w:r w:rsidRPr="001F227C">
        <w:t>PowerBend Industrial von Schröder überarbeitet</w:t>
      </w:r>
    </w:p>
    <w:p w14:paraId="12DE03F7" w14:textId="7BFD83F6" w:rsidR="00D75180" w:rsidRPr="001F227C" w:rsidRDefault="00B940F9" w:rsidP="00D75180">
      <w:pPr>
        <w:pStyle w:val="PIHeadline"/>
      </w:pPr>
      <w:r w:rsidRPr="001F227C">
        <w:t>Bis zu 6 mm dickes Stahlblech biegen</w:t>
      </w:r>
    </w:p>
    <w:p w14:paraId="5F4A79F5" w14:textId="13FC81C5" w:rsidR="008D1473" w:rsidRDefault="005D170E" w:rsidP="007A3B60">
      <w:pPr>
        <w:pStyle w:val="PILead"/>
      </w:pPr>
      <w:r w:rsidRPr="001F227C">
        <w:t xml:space="preserve">Wessobrunn-Forst, </w:t>
      </w:r>
      <w:r w:rsidR="0031315C">
        <w:t>18</w:t>
      </w:r>
      <w:r w:rsidRPr="001F227C">
        <w:t>.</w:t>
      </w:r>
      <w:r w:rsidR="0031315C">
        <w:t xml:space="preserve"> Juni</w:t>
      </w:r>
      <w:r w:rsidRPr="001F227C">
        <w:t xml:space="preserve"> 20</w:t>
      </w:r>
      <w:r w:rsidR="00A8457A" w:rsidRPr="001F227C">
        <w:t>2</w:t>
      </w:r>
      <w:r w:rsidR="007E375B" w:rsidRPr="001F227C">
        <w:t>5</w:t>
      </w:r>
      <w:r w:rsidRPr="001F227C">
        <w:t xml:space="preserve"> –</w:t>
      </w:r>
      <w:r w:rsidR="008D1473">
        <w:t xml:space="preserve"> Die Schröder Group hat ihre </w:t>
      </w:r>
      <w:r w:rsidR="00242EFA" w:rsidRPr="001F227C">
        <w:t xml:space="preserve">beliebte </w:t>
      </w:r>
      <w:r w:rsidR="008D1473">
        <w:t>PowerBend Industrial</w:t>
      </w:r>
      <w:r w:rsidR="00242EFA" w:rsidRPr="008A39CE">
        <w:t xml:space="preserve"> überarbeitet und mit einer neuen Biegewange und einem effizienteren Antriebssystem noch robuster und schneller gemacht. Die Öffnungshöhe der Oberwange wurde auf 850 mm erweitert und es können jetzt bis zu 400 mm hohe Werkzeuge verwendet werden. Die PowerBend Industrial ist in zwei Versionen erhältlich: mit</w:t>
      </w:r>
      <w:r w:rsidR="00242EFA" w:rsidRPr="001F227C">
        <w:t xml:space="preserve"> einer Arbeitslänge von 4000 mm für Stahlblech bis 5 mm Stärke und die 3200-mm-Version, die 6 mm Stahlblech abkantet.</w:t>
      </w:r>
      <w:r w:rsidR="008D1473">
        <w:t xml:space="preserve"> Ursprünglich hatte die Schröder Group mit der Einführung der Power</w:t>
      </w:r>
      <w:r w:rsidR="008D1473" w:rsidRPr="001F227C">
        <w:t xml:space="preserve">Bend Industrial </w:t>
      </w:r>
      <w:r w:rsidR="008D1473">
        <w:t xml:space="preserve">im Jahr </w:t>
      </w:r>
      <w:r w:rsidR="008D1473" w:rsidRPr="001F227C">
        <w:t>2016 die Lücke zwischen ihren High-End-Schwenkbiegemaschinen und den Dünnblechmaschinen geschlossen.</w:t>
      </w:r>
    </w:p>
    <w:p w14:paraId="35EA21F3" w14:textId="300F8ABE" w:rsidR="00E1744A" w:rsidRPr="001F227C" w:rsidRDefault="007A3B60" w:rsidP="007A3B60">
      <w:pPr>
        <w:pStyle w:val="PILead"/>
        <w:rPr>
          <w:b w:val="0"/>
        </w:rPr>
      </w:pPr>
      <w:r w:rsidRPr="001F227C">
        <w:rPr>
          <w:b w:val="0"/>
        </w:rPr>
        <w:t>Die n</w:t>
      </w:r>
      <w:r w:rsidR="00E1744A" w:rsidRPr="001F227C">
        <w:rPr>
          <w:b w:val="0"/>
        </w:rPr>
        <w:t>eue Biegewange</w:t>
      </w:r>
      <w:r w:rsidRPr="001F227C">
        <w:rPr>
          <w:b w:val="0"/>
        </w:rPr>
        <w:t xml:space="preserve"> zeichnet sich durch eine noch steifere Bauweise mit verbesserte</w:t>
      </w:r>
      <w:r w:rsidR="001F227C">
        <w:rPr>
          <w:b w:val="0"/>
        </w:rPr>
        <w:t>r</w:t>
      </w:r>
      <w:r w:rsidRPr="001F227C">
        <w:rPr>
          <w:b w:val="0"/>
        </w:rPr>
        <w:t xml:space="preserve"> Kraftverteilung aus, wodurch sich die Präzision erhöht. Eine o</w:t>
      </w:r>
      <w:r w:rsidR="00E1744A" w:rsidRPr="001F227C">
        <w:rPr>
          <w:b w:val="0"/>
        </w:rPr>
        <w:t>ptimierte Kinematik</w:t>
      </w:r>
      <w:r w:rsidR="00CC5197">
        <w:rPr>
          <w:b w:val="0"/>
        </w:rPr>
        <w:t>,</w:t>
      </w:r>
      <w:r w:rsidR="00E1744A" w:rsidRPr="001F227C">
        <w:rPr>
          <w:b w:val="0"/>
        </w:rPr>
        <w:t xml:space="preserve"> </w:t>
      </w:r>
      <w:r w:rsidR="00CC5197" w:rsidRPr="00CC5197">
        <w:rPr>
          <w:b w:val="0"/>
          <w:lang w:val="de-CH"/>
        </w:rPr>
        <w:t>beispielsweise beim Wechsel von positiven zu negativen Bügen</w:t>
      </w:r>
      <w:r w:rsidR="00CC5197">
        <w:rPr>
          <w:b w:val="0"/>
          <w:lang w:val="de-CH"/>
        </w:rPr>
        <w:t xml:space="preserve">, </w:t>
      </w:r>
      <w:r w:rsidRPr="001F227C">
        <w:rPr>
          <w:b w:val="0"/>
        </w:rPr>
        <w:t xml:space="preserve">sorgt </w:t>
      </w:r>
      <w:r w:rsidR="00E1744A" w:rsidRPr="001F227C">
        <w:rPr>
          <w:b w:val="0"/>
        </w:rPr>
        <w:t>für kürzere Taktzeiten und verbesserte Biegequalität – auch bei komplexen Geometrien.</w:t>
      </w:r>
      <w:r w:rsidR="00CC5197">
        <w:rPr>
          <w:b w:val="0"/>
        </w:rPr>
        <w:t xml:space="preserve"> </w:t>
      </w:r>
      <w:r w:rsidR="00CC5197" w:rsidRPr="00CC5197">
        <w:rPr>
          <w:b w:val="0"/>
          <w:lang w:val="de-CH"/>
        </w:rPr>
        <w:t>Die Rüstzeiten für d</w:t>
      </w:r>
      <w:r w:rsidR="005F0BA9">
        <w:rPr>
          <w:b w:val="0"/>
          <w:lang w:val="de-CH"/>
        </w:rPr>
        <w:t>en</w:t>
      </w:r>
      <w:r w:rsidR="00CC5197" w:rsidRPr="00CC5197">
        <w:rPr>
          <w:b w:val="0"/>
          <w:lang w:val="de-CH"/>
        </w:rPr>
        <w:t xml:space="preserve"> Wechsel von Biegewangenwerkzeuge</w:t>
      </w:r>
      <w:r w:rsidR="005F0BA9">
        <w:rPr>
          <w:b w:val="0"/>
          <w:lang w:val="de-CH"/>
        </w:rPr>
        <w:t>n</w:t>
      </w:r>
      <w:r w:rsidR="00CC5197" w:rsidRPr="00CC5197">
        <w:rPr>
          <w:b w:val="0"/>
          <w:lang w:val="de-CH"/>
        </w:rPr>
        <w:t xml:space="preserve"> wurden </w:t>
      </w:r>
      <w:r w:rsidR="000A556A">
        <w:rPr>
          <w:b w:val="0"/>
          <w:lang w:val="de-CH"/>
        </w:rPr>
        <w:t xml:space="preserve">durch ein </w:t>
      </w:r>
      <w:r w:rsidR="000A556A" w:rsidRPr="001F227C">
        <w:rPr>
          <w:b w:val="0"/>
        </w:rPr>
        <w:t xml:space="preserve">Schnellwechselsystem </w:t>
      </w:r>
      <w:r w:rsidR="00CC5197" w:rsidRPr="00CC5197">
        <w:rPr>
          <w:b w:val="0"/>
          <w:lang w:val="de-CH"/>
        </w:rPr>
        <w:t>ebenfalls erheblich verringert</w:t>
      </w:r>
      <w:r w:rsidR="00CC5197">
        <w:rPr>
          <w:b w:val="0"/>
          <w:lang w:val="de-CH"/>
        </w:rPr>
        <w:t>.</w:t>
      </w:r>
    </w:p>
    <w:p w14:paraId="72254649" w14:textId="254B2335" w:rsidR="00E1744A" w:rsidRPr="001F227C" w:rsidRDefault="00E1744A" w:rsidP="00E1744A">
      <w:pPr>
        <w:pStyle w:val="PILead"/>
        <w:rPr>
          <w:bCs w:val="0"/>
        </w:rPr>
      </w:pPr>
      <w:r w:rsidRPr="001F227C">
        <w:rPr>
          <w:bCs w:val="0"/>
        </w:rPr>
        <w:t>Neues Antriebssystem</w:t>
      </w:r>
    </w:p>
    <w:p w14:paraId="23156F0D" w14:textId="75BB2D5E" w:rsidR="00E1744A" w:rsidRPr="001F227C" w:rsidRDefault="003E1419" w:rsidP="00E1744A">
      <w:pPr>
        <w:pStyle w:val="PILead"/>
        <w:rPr>
          <w:b w:val="0"/>
        </w:rPr>
      </w:pPr>
      <w:r w:rsidRPr="001F227C">
        <w:rPr>
          <w:b w:val="0"/>
        </w:rPr>
        <w:t>Die PowerBend Industrial wurde mit e</w:t>
      </w:r>
      <w:r w:rsidR="00E1744A" w:rsidRPr="001F227C">
        <w:rPr>
          <w:b w:val="0"/>
        </w:rPr>
        <w:t>nergieeffizientere</w:t>
      </w:r>
      <w:r w:rsidRPr="001F227C">
        <w:rPr>
          <w:b w:val="0"/>
        </w:rPr>
        <w:t>n</w:t>
      </w:r>
      <w:r w:rsidR="00E1744A" w:rsidRPr="001F227C">
        <w:rPr>
          <w:b w:val="0"/>
        </w:rPr>
        <w:t xml:space="preserve"> Servoantriebe</w:t>
      </w:r>
      <w:r w:rsidRPr="001F227C">
        <w:rPr>
          <w:b w:val="0"/>
        </w:rPr>
        <w:t xml:space="preserve">n mit höherer Dynamik ausgestattet. An einigen Stellen fanden die Entwickler Möglichkeiten, verschleißärmere Komponenten einzusetzen, die auf Dauer den </w:t>
      </w:r>
      <w:r w:rsidR="00E1744A" w:rsidRPr="001F227C">
        <w:rPr>
          <w:b w:val="0"/>
        </w:rPr>
        <w:t xml:space="preserve">Wartungsaufwand </w:t>
      </w:r>
      <w:r w:rsidRPr="001F227C">
        <w:rPr>
          <w:b w:val="0"/>
        </w:rPr>
        <w:t>verringern werden</w:t>
      </w:r>
      <w:r w:rsidR="00E1744A" w:rsidRPr="001F227C">
        <w:rPr>
          <w:b w:val="0"/>
        </w:rPr>
        <w:t>.</w:t>
      </w:r>
      <w:r w:rsidRPr="001F227C">
        <w:rPr>
          <w:b w:val="0"/>
        </w:rPr>
        <w:t xml:space="preserve"> Es wurde zudem eine i</w:t>
      </w:r>
      <w:r w:rsidR="00E1744A" w:rsidRPr="001F227C">
        <w:rPr>
          <w:b w:val="0"/>
        </w:rPr>
        <w:t xml:space="preserve">ntelligente </w:t>
      </w:r>
      <w:r w:rsidR="00E75B33" w:rsidRPr="00E75B33">
        <w:rPr>
          <w:b w:val="0"/>
          <w:lang w:val="de-CH"/>
        </w:rPr>
        <w:t>Produktionsrückmeldung</w:t>
      </w:r>
      <w:r w:rsidRPr="001F227C">
        <w:rPr>
          <w:b w:val="0"/>
        </w:rPr>
        <w:t xml:space="preserve"> eingeführt, die in Automatisierungs- und Digitalisierungsprojekten</w:t>
      </w:r>
      <w:r w:rsidR="008A39CE">
        <w:rPr>
          <w:b w:val="0"/>
        </w:rPr>
        <w:t xml:space="preserve"> im Sinne von Industrie 4.0</w:t>
      </w:r>
      <w:r w:rsidRPr="001F227C">
        <w:rPr>
          <w:b w:val="0"/>
        </w:rPr>
        <w:t xml:space="preserve"> zum Tragen kommen wird.</w:t>
      </w:r>
    </w:p>
    <w:p w14:paraId="546DC690" w14:textId="2524E85F" w:rsidR="005D170E" w:rsidRPr="001F227C" w:rsidRDefault="003E1419" w:rsidP="00E1744A">
      <w:pPr>
        <w:pStyle w:val="PILead"/>
        <w:rPr>
          <w:b w:val="0"/>
        </w:rPr>
      </w:pPr>
      <w:r w:rsidRPr="001F227C">
        <w:rPr>
          <w:b w:val="0"/>
        </w:rPr>
        <w:t xml:space="preserve">„Wir versprechen uns von der Überarbeitung </w:t>
      </w:r>
      <w:r w:rsidR="001F227C" w:rsidRPr="001F227C">
        <w:rPr>
          <w:b w:val="0"/>
        </w:rPr>
        <w:t>der PowerBend Industrial eine d</w:t>
      </w:r>
      <w:r w:rsidR="00E1744A" w:rsidRPr="001F227C">
        <w:rPr>
          <w:b w:val="0"/>
        </w:rPr>
        <w:t>eutlich gesteigerte Produktivität, insbesondere bei mittleren bis hohen Stückzahlen</w:t>
      </w:r>
      <w:r w:rsidR="001F227C" w:rsidRPr="001F227C">
        <w:rPr>
          <w:b w:val="0"/>
        </w:rPr>
        <w:t xml:space="preserve">“, sagt Thomas Ostermair, Vertriebsleiter der Schröder Group. </w:t>
      </w:r>
      <w:r w:rsidR="001F227C">
        <w:rPr>
          <w:b w:val="0"/>
        </w:rPr>
        <w:t>„Wir sehen zudem eine ve</w:t>
      </w:r>
      <w:r w:rsidR="00E1744A" w:rsidRPr="001F227C">
        <w:rPr>
          <w:b w:val="0"/>
        </w:rPr>
        <w:t xml:space="preserve">rbesserte Biegequalität bei anspruchsvollen Materialien </w:t>
      </w:r>
      <w:r w:rsidR="001F227C">
        <w:rPr>
          <w:b w:val="0"/>
        </w:rPr>
        <w:t xml:space="preserve">wie </w:t>
      </w:r>
      <w:r w:rsidR="00E1744A" w:rsidRPr="001F227C">
        <w:rPr>
          <w:b w:val="0"/>
        </w:rPr>
        <w:lastRenderedPageBreak/>
        <w:t>Edelstahl</w:t>
      </w:r>
      <w:r w:rsidR="001F227C">
        <w:rPr>
          <w:b w:val="0"/>
        </w:rPr>
        <w:t xml:space="preserve"> und</w:t>
      </w:r>
      <w:r w:rsidR="00E1744A" w:rsidRPr="001F227C">
        <w:rPr>
          <w:b w:val="0"/>
        </w:rPr>
        <w:t xml:space="preserve"> hochfeste Bleche.</w:t>
      </w:r>
      <w:r w:rsidR="001F227C" w:rsidRPr="001F227C">
        <w:rPr>
          <w:b w:val="0"/>
        </w:rPr>
        <w:t xml:space="preserve"> </w:t>
      </w:r>
      <w:r w:rsidR="001F227C">
        <w:rPr>
          <w:b w:val="0"/>
        </w:rPr>
        <w:t xml:space="preserve">Letztlich werden </w:t>
      </w:r>
      <w:r w:rsidR="001F227C" w:rsidRPr="001F227C">
        <w:rPr>
          <w:b w:val="0"/>
        </w:rPr>
        <w:t>Effizienz und Wartungsfreundlichkeit</w:t>
      </w:r>
      <w:r w:rsidR="001F227C">
        <w:rPr>
          <w:b w:val="0"/>
        </w:rPr>
        <w:t xml:space="preserve"> die </w:t>
      </w:r>
      <w:r w:rsidR="00E1744A" w:rsidRPr="001F227C">
        <w:rPr>
          <w:b w:val="0"/>
        </w:rPr>
        <w:t xml:space="preserve">Betriebskosten </w:t>
      </w:r>
      <w:r w:rsidR="001F227C">
        <w:rPr>
          <w:b w:val="0"/>
        </w:rPr>
        <w:t>für die Anwender reduzieren.“</w:t>
      </w:r>
      <w:r w:rsidR="00E1744A" w:rsidRPr="001F227C">
        <w:rPr>
          <w:b w:val="0"/>
        </w:rPr>
        <w:t xml:space="preserve"> </w:t>
      </w:r>
    </w:p>
    <w:p w14:paraId="126751F7" w14:textId="3B5137D0" w:rsidR="005D170E" w:rsidRPr="001F227C" w:rsidRDefault="001F227C" w:rsidP="005D170E">
      <w:pPr>
        <w:pStyle w:val="PILead"/>
      </w:pPr>
      <w:r w:rsidRPr="001F227C">
        <w:t>Beliebte Features</w:t>
      </w:r>
    </w:p>
    <w:p w14:paraId="06B5715E" w14:textId="037947A9" w:rsidR="005D170E" w:rsidRDefault="001F227C" w:rsidP="001F227C">
      <w:pPr>
        <w:pStyle w:val="PILead"/>
        <w:rPr>
          <w:b w:val="0"/>
        </w:rPr>
      </w:pPr>
      <w:r w:rsidRPr="001F227C">
        <w:rPr>
          <w:b w:val="0"/>
        </w:rPr>
        <w:t xml:space="preserve">Mit </w:t>
      </w:r>
      <w:r w:rsidR="00CC5197">
        <w:rPr>
          <w:b w:val="0"/>
        </w:rPr>
        <w:t xml:space="preserve">der jetzt standardmäßigen </w:t>
      </w:r>
      <w:r w:rsidRPr="001F227C">
        <w:rPr>
          <w:b w:val="0"/>
        </w:rPr>
        <w:t>Up-and-Down-Biegewange und</w:t>
      </w:r>
      <w:r w:rsidR="00CC5197">
        <w:rPr>
          <w:b w:val="0"/>
        </w:rPr>
        <w:t xml:space="preserve"> dem optionalen</w:t>
      </w:r>
      <w:r w:rsidRPr="001F227C">
        <w:rPr>
          <w:b w:val="0"/>
        </w:rPr>
        <w:t xml:space="preserve"> Saugplattenanschlag als Erweiterung des Hinteranschlags wird die Zahl manueller Eingriffe minimiert. Die Kombination beider </w:t>
      </w:r>
      <w:r w:rsidR="00CC5197">
        <w:rPr>
          <w:b w:val="0"/>
        </w:rPr>
        <w:t>Techniken</w:t>
      </w:r>
      <w:r w:rsidRPr="001F227C">
        <w:rPr>
          <w:b w:val="0"/>
        </w:rPr>
        <w:t xml:space="preserve"> erlaubt es, das Blech an der horizontal ausgerichteten Biegewange anzulegen und mit dem Saugplattenanschlag zu fixieren. Anschließend positioniert der Saugplattenanschlag das Blech für alle Büge der angelegten Seite – dank Up-and-Down-Biegewange mit Kantung und Gegenkantung und ohne weiteres Zutun des Maschinenbedieners. Funktionen wie das Radius</w:t>
      </w:r>
      <w:r w:rsidR="00FA0520">
        <w:rPr>
          <w:b w:val="0"/>
        </w:rPr>
        <w:t xml:space="preserve"> </w:t>
      </w:r>
      <w:r w:rsidRPr="001F227C">
        <w:rPr>
          <w:b w:val="0"/>
        </w:rPr>
        <w:t>Step</w:t>
      </w:r>
      <w:r w:rsidR="00FA0520">
        <w:rPr>
          <w:b w:val="0"/>
        </w:rPr>
        <w:t xml:space="preserve"> </w:t>
      </w:r>
      <w:r w:rsidRPr="001F227C">
        <w:rPr>
          <w:b w:val="0"/>
        </w:rPr>
        <w:t xml:space="preserve">Bending zum schrittweisen, präzisen Biegen von Rundungen und die hydraulische Oberwangenwerkzeugklemmung </w:t>
      </w:r>
      <w:r w:rsidR="00CC5197" w:rsidRPr="00CC5197">
        <w:rPr>
          <w:b w:val="0"/>
          <w:lang w:val="de-CH"/>
        </w:rPr>
        <w:t>mit LED-Werkzeugpositionsanzeige</w:t>
      </w:r>
      <w:r w:rsidR="00CC5197" w:rsidRPr="00CC5197">
        <w:rPr>
          <w:lang w:val="de-CH"/>
        </w:rPr>
        <w:t xml:space="preserve"> </w:t>
      </w:r>
      <w:r w:rsidRPr="001F227C">
        <w:rPr>
          <w:b w:val="0"/>
        </w:rPr>
        <w:t xml:space="preserve">für schnelle Werkzeugwechsel </w:t>
      </w:r>
      <w:r w:rsidR="00375D40">
        <w:rPr>
          <w:b w:val="0"/>
        </w:rPr>
        <w:t xml:space="preserve">erweitern </w:t>
      </w:r>
      <w:r w:rsidRPr="001F227C">
        <w:rPr>
          <w:b w:val="0"/>
        </w:rPr>
        <w:t xml:space="preserve">die Anwendungsmöglichkeiten </w:t>
      </w:r>
      <w:r w:rsidR="004915C3">
        <w:rPr>
          <w:b w:val="0"/>
        </w:rPr>
        <w:t>zusätzlich</w:t>
      </w:r>
      <w:r w:rsidRPr="001F227C">
        <w:rPr>
          <w:b w:val="0"/>
        </w:rPr>
        <w:t>. Bei Bedarf können Bleche auch von vorne angeschlagen werden</w:t>
      </w:r>
      <w:r w:rsidR="00A62EC8">
        <w:rPr>
          <w:b w:val="0"/>
        </w:rPr>
        <w:t xml:space="preserve"> – e</w:t>
      </w:r>
      <w:r w:rsidRPr="001F227C">
        <w:rPr>
          <w:b w:val="0"/>
        </w:rPr>
        <w:t xml:space="preserve">ine Bearbeitungsvariante, die in vielen Fertigungsbetrieben bei schmalen Blechen und Profilen genutzt wird. Um diese in der Praxis höchst effiziente Anwendungsmöglichkeit noch komfortabler zu gestalten, ist die PowerBend Industrial mit </w:t>
      </w:r>
      <w:r w:rsidR="00CC5197">
        <w:rPr>
          <w:b w:val="0"/>
        </w:rPr>
        <w:t xml:space="preserve">einem Touchscreen am </w:t>
      </w:r>
      <w:r w:rsidRPr="001F227C">
        <w:rPr>
          <w:b w:val="0"/>
        </w:rPr>
        <w:t xml:space="preserve">schwenkbaren </w:t>
      </w:r>
      <w:r w:rsidR="00CC5197">
        <w:rPr>
          <w:b w:val="0"/>
        </w:rPr>
        <w:t>Galgen</w:t>
      </w:r>
      <w:r w:rsidRPr="001F227C">
        <w:rPr>
          <w:b w:val="0"/>
        </w:rPr>
        <w:t xml:space="preserve"> ausgestattet.</w:t>
      </w:r>
    </w:p>
    <w:p w14:paraId="2DA6472A" w14:textId="764262C0" w:rsidR="00281DD6" w:rsidRDefault="00281DD6" w:rsidP="001F227C">
      <w:pPr>
        <w:pStyle w:val="PILead"/>
        <w:rPr>
          <w:b w:val="0"/>
        </w:rPr>
      </w:pPr>
      <w:r w:rsidRPr="00281DD6">
        <w:rPr>
          <w:b w:val="0"/>
        </w:rPr>
        <w:t xml:space="preserve">Die PowerBend Industrial wird auf der Blechexpo </w:t>
      </w:r>
      <w:r>
        <w:rPr>
          <w:b w:val="0"/>
        </w:rPr>
        <w:t xml:space="preserve">am </w:t>
      </w:r>
      <w:r w:rsidRPr="00281DD6">
        <w:rPr>
          <w:b w:val="0"/>
        </w:rPr>
        <w:t xml:space="preserve">Stand 1804 </w:t>
      </w:r>
      <w:r>
        <w:rPr>
          <w:b w:val="0"/>
        </w:rPr>
        <w:t xml:space="preserve">in </w:t>
      </w:r>
      <w:r w:rsidRPr="00281DD6">
        <w:rPr>
          <w:b w:val="0"/>
        </w:rPr>
        <w:t>Hall</w:t>
      </w:r>
      <w:r w:rsidR="004915C3">
        <w:rPr>
          <w:b w:val="0"/>
        </w:rPr>
        <w:t>e</w:t>
      </w:r>
      <w:r w:rsidRPr="00281DD6">
        <w:rPr>
          <w:b w:val="0"/>
        </w:rPr>
        <w:t xml:space="preserve"> 1</w:t>
      </w:r>
      <w:r>
        <w:rPr>
          <w:b w:val="0"/>
        </w:rPr>
        <w:t xml:space="preserve"> </w:t>
      </w:r>
      <w:r w:rsidRPr="00281DD6">
        <w:rPr>
          <w:b w:val="0"/>
        </w:rPr>
        <w:t xml:space="preserve">in der </w:t>
      </w:r>
      <w:r>
        <w:rPr>
          <w:b w:val="0"/>
        </w:rPr>
        <w:t>Version mit Nutzlänge</w:t>
      </w:r>
      <w:r w:rsidRPr="00281DD6">
        <w:rPr>
          <w:b w:val="0"/>
        </w:rPr>
        <w:t xml:space="preserve"> 4000 mm x 5,0 mm ausgestellt</w:t>
      </w:r>
      <w:r>
        <w:rPr>
          <w:b w:val="0"/>
        </w:rPr>
        <w:t>.</w:t>
      </w:r>
    </w:p>
    <w:p w14:paraId="79CAE4C8" w14:textId="77777777" w:rsidR="001E12A4" w:rsidRDefault="001E12A4" w:rsidP="00D6553F">
      <w:pPr>
        <w:pBdr>
          <w:bottom w:val="single" w:sz="6" w:space="1" w:color="auto"/>
        </w:pBdr>
        <w:spacing w:after="120" w:line="280" w:lineRule="exact"/>
        <w:jc w:val="both"/>
        <w:rPr>
          <w:lang w:val="de-DE"/>
        </w:rPr>
      </w:pPr>
    </w:p>
    <w:p w14:paraId="5F244536" w14:textId="77777777" w:rsidR="0061570B" w:rsidRPr="001F227C" w:rsidRDefault="0061570B" w:rsidP="00D6553F">
      <w:pPr>
        <w:pBdr>
          <w:bottom w:val="single" w:sz="6" w:space="1" w:color="auto"/>
        </w:pBdr>
        <w:spacing w:after="120" w:line="280" w:lineRule="exact"/>
        <w:jc w:val="both"/>
        <w:rPr>
          <w:lang w:val="de-DE"/>
        </w:rPr>
      </w:pPr>
    </w:p>
    <w:p w14:paraId="77B7D15A" w14:textId="77777777" w:rsidR="00CB3AB5" w:rsidRPr="001F227C" w:rsidRDefault="00CB3AB5" w:rsidP="006761B1">
      <w:pPr>
        <w:spacing w:after="120" w:line="280" w:lineRule="exact"/>
        <w:jc w:val="both"/>
        <w:rPr>
          <w:b/>
          <w:bCs/>
          <w:sz w:val="18"/>
          <w:szCs w:val="18"/>
          <w:lang w:val="de-DE"/>
        </w:rPr>
      </w:pPr>
    </w:p>
    <w:p w14:paraId="61E75DE8" w14:textId="77777777" w:rsidR="00712BE8" w:rsidRPr="001F227C" w:rsidRDefault="00712BE8" w:rsidP="0003056D">
      <w:pPr>
        <w:spacing w:after="120" w:line="280" w:lineRule="exact"/>
        <w:rPr>
          <w:b/>
          <w:bCs/>
          <w:sz w:val="18"/>
          <w:szCs w:val="18"/>
          <w:lang w:val="de-DE"/>
        </w:rPr>
      </w:pPr>
      <w:r w:rsidRPr="001F227C">
        <w:rPr>
          <w:b/>
          <w:bCs/>
          <w:sz w:val="18"/>
          <w:szCs w:val="18"/>
          <w:lang w:val="de-DE"/>
        </w:rPr>
        <w:t>Verfügbares Bildmaterial</w:t>
      </w:r>
    </w:p>
    <w:p w14:paraId="54B3F60E" w14:textId="128AE235" w:rsidR="00A363DC" w:rsidRDefault="00712BE8" w:rsidP="008D042C">
      <w:pPr>
        <w:spacing w:after="120" w:line="280" w:lineRule="exact"/>
      </w:pPr>
      <w:r w:rsidRPr="001F227C">
        <w:rPr>
          <w:bCs/>
          <w:sz w:val="18"/>
          <w:szCs w:val="18"/>
          <w:lang w:val="de-DE"/>
        </w:rPr>
        <w:t>Folgendes Bildmaterial steht druckfähig im Internet zum Download bereit:</w:t>
      </w:r>
      <w:r w:rsidR="0003056D" w:rsidRPr="001F227C">
        <w:rPr>
          <w:bCs/>
          <w:sz w:val="18"/>
          <w:szCs w:val="18"/>
          <w:lang w:val="de-DE"/>
        </w:rPr>
        <w:br/>
      </w:r>
      <w:hyperlink r:id="rId8" w:history="1">
        <w:r w:rsidR="00992C72" w:rsidRPr="001F227C">
          <w:rPr>
            <w:rStyle w:val="Hyperlink"/>
            <w:sz w:val="18"/>
            <w:szCs w:val="18"/>
            <w:lang w:val="de-DE"/>
          </w:rPr>
          <w:t>https://kk.htcm.de/press-releases/schroeder/</w:t>
        </w:r>
      </w:hyperlink>
    </w:p>
    <w:p w14:paraId="2D749E52" w14:textId="6DEA75F5" w:rsidR="007C6405" w:rsidRDefault="007C6405">
      <w:pPr>
        <w:overflowPunct/>
        <w:autoSpaceDE/>
        <w:autoSpaceDN/>
        <w:adjustRightInd/>
        <w:textAlignment w:val="auto"/>
      </w:pPr>
      <w:r>
        <w:br w:type="page"/>
      </w:r>
    </w:p>
    <w:p w14:paraId="56BC291B" w14:textId="77777777" w:rsidR="007C6405" w:rsidRPr="001F227C" w:rsidRDefault="007C6405" w:rsidP="008D042C">
      <w:pPr>
        <w:spacing w:after="120" w:line="280" w:lineRule="exact"/>
        <w:rPr>
          <w:bCs/>
          <w:sz w:val="18"/>
          <w:szCs w:val="18"/>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A31A49" w:rsidRPr="001F227C" w14:paraId="6F14225F" w14:textId="77777777" w:rsidTr="007B1B47">
        <w:tc>
          <w:tcPr>
            <w:tcW w:w="3936" w:type="dxa"/>
          </w:tcPr>
          <w:p w14:paraId="696369E6" w14:textId="2F3E92DE" w:rsidR="00A31A49" w:rsidRPr="001F227C" w:rsidRDefault="00281DD6" w:rsidP="007B1B47">
            <w:pPr>
              <w:spacing w:after="120" w:line="280" w:lineRule="exact"/>
              <w:jc w:val="both"/>
              <w:rPr>
                <w:bCs/>
                <w:sz w:val="16"/>
                <w:szCs w:val="16"/>
                <w:lang w:val="de-DE"/>
              </w:rPr>
            </w:pPr>
            <w:r>
              <w:rPr>
                <w:noProof/>
              </w:rPr>
              <w:lastRenderedPageBreak/>
              <w:drawing>
                <wp:anchor distT="0" distB="0" distL="114300" distR="114300" simplePos="0" relativeHeight="251658240" behindDoc="0" locked="0" layoutInCell="1" allowOverlap="1" wp14:anchorId="1FCA8842" wp14:editId="18ED565D">
                  <wp:simplePos x="0" y="0"/>
                  <wp:positionH relativeFrom="column">
                    <wp:posOffset>16</wp:posOffset>
                  </wp:positionH>
                  <wp:positionV relativeFrom="paragraph">
                    <wp:posOffset>107</wp:posOffset>
                  </wp:positionV>
                  <wp:extent cx="2362200" cy="1670050"/>
                  <wp:effectExtent l="0" t="0" r="0" b="0"/>
                  <wp:wrapSquare wrapText="bothSides"/>
                  <wp:docPr id="12101262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362200" cy="1670050"/>
                          </a:xfrm>
                          <a:prstGeom prst="rect">
                            <a:avLst/>
                          </a:prstGeom>
                          <a:noFill/>
                          <a:ln>
                            <a:noFill/>
                          </a:ln>
                        </pic:spPr>
                      </pic:pic>
                    </a:graphicData>
                  </a:graphic>
                </wp:anchor>
              </w:drawing>
            </w:r>
            <w:r w:rsidR="003F3C0F" w:rsidRPr="001F227C">
              <w:rPr>
                <w:bCs/>
                <w:sz w:val="16"/>
                <w:szCs w:val="16"/>
                <w:lang w:val="de-DE"/>
              </w:rPr>
              <w:br/>
            </w:r>
            <w:r w:rsidR="00A31A49" w:rsidRPr="001F227C">
              <w:rPr>
                <w:bCs/>
                <w:sz w:val="16"/>
                <w:szCs w:val="16"/>
                <w:lang w:val="de-DE"/>
              </w:rPr>
              <w:t>Bildquelle: Schröder Group</w:t>
            </w:r>
          </w:p>
          <w:p w14:paraId="25E283BC" w14:textId="6634A4A9" w:rsidR="00A31A49" w:rsidRPr="001F227C" w:rsidRDefault="00A51A7D" w:rsidP="00625426">
            <w:pPr>
              <w:pStyle w:val="PILead"/>
              <w:spacing w:after="0" w:line="240" w:lineRule="auto"/>
              <w:jc w:val="left"/>
              <w:rPr>
                <w:b w:val="0"/>
                <w:bCs w:val="0"/>
                <w:sz w:val="18"/>
                <w:szCs w:val="18"/>
              </w:rPr>
            </w:pPr>
            <w:r>
              <w:rPr>
                <w:sz w:val="18"/>
                <w:szCs w:val="18"/>
              </w:rPr>
              <w:t>Die überarbeitete PowerBend Industrial erkennt man auf den ersten Blick am neuen Design mit L</w:t>
            </w:r>
            <w:r w:rsidRPr="00A51A7D">
              <w:rPr>
                <w:sz w:val="18"/>
                <w:szCs w:val="18"/>
                <w:lang w:val="de-CH"/>
              </w:rPr>
              <w:t>ED-Statusanzeige</w:t>
            </w:r>
            <w:r>
              <w:rPr>
                <w:sz w:val="18"/>
                <w:szCs w:val="18"/>
                <w:lang w:val="de-CH"/>
              </w:rPr>
              <w:t>.</w:t>
            </w:r>
            <w:r w:rsidR="008F1C4B" w:rsidRPr="001F227C">
              <w:rPr>
                <w:sz w:val="18"/>
                <w:szCs w:val="18"/>
              </w:rPr>
              <w:br/>
            </w:r>
          </w:p>
        </w:tc>
        <w:tc>
          <w:tcPr>
            <w:tcW w:w="3936" w:type="dxa"/>
          </w:tcPr>
          <w:p w14:paraId="21FCABBF" w14:textId="455DB3FB" w:rsidR="00A31A49" w:rsidRPr="001F227C" w:rsidRDefault="00281DD6" w:rsidP="007B1B47">
            <w:pPr>
              <w:spacing w:after="120" w:line="280" w:lineRule="exact"/>
              <w:jc w:val="both"/>
              <w:rPr>
                <w:bCs/>
                <w:sz w:val="16"/>
                <w:szCs w:val="16"/>
                <w:lang w:val="de-DE"/>
              </w:rPr>
            </w:pPr>
            <w:r>
              <w:rPr>
                <w:noProof/>
              </w:rPr>
              <w:drawing>
                <wp:anchor distT="0" distB="0" distL="114300" distR="114300" simplePos="0" relativeHeight="251659264" behindDoc="0" locked="0" layoutInCell="1" allowOverlap="1" wp14:anchorId="02C3E9A0" wp14:editId="696D32D6">
                  <wp:simplePos x="0" y="0"/>
                  <wp:positionH relativeFrom="column">
                    <wp:posOffset>412</wp:posOffset>
                  </wp:positionH>
                  <wp:positionV relativeFrom="paragraph">
                    <wp:posOffset>107</wp:posOffset>
                  </wp:positionV>
                  <wp:extent cx="2362200" cy="1670050"/>
                  <wp:effectExtent l="0" t="0" r="0" b="0"/>
                  <wp:wrapSquare wrapText="bothSides"/>
                  <wp:docPr id="179560326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362200" cy="1670050"/>
                          </a:xfrm>
                          <a:prstGeom prst="rect">
                            <a:avLst/>
                          </a:prstGeom>
                          <a:noFill/>
                          <a:ln>
                            <a:noFill/>
                          </a:ln>
                        </pic:spPr>
                      </pic:pic>
                    </a:graphicData>
                  </a:graphic>
                </wp:anchor>
              </w:drawing>
            </w:r>
            <w:r w:rsidR="003F3C0F" w:rsidRPr="001F227C">
              <w:rPr>
                <w:bCs/>
                <w:sz w:val="16"/>
                <w:szCs w:val="16"/>
                <w:lang w:val="de-DE"/>
              </w:rPr>
              <w:br/>
            </w:r>
            <w:r w:rsidR="00A31A49" w:rsidRPr="001F227C">
              <w:rPr>
                <w:bCs/>
                <w:sz w:val="16"/>
                <w:szCs w:val="16"/>
                <w:lang w:val="de-DE"/>
              </w:rPr>
              <w:t>Bildquelle: Schröder Group</w:t>
            </w:r>
          </w:p>
          <w:p w14:paraId="755593CD" w14:textId="3683A20C" w:rsidR="00A31A49" w:rsidRPr="001F227C" w:rsidRDefault="00281DD6" w:rsidP="00625426">
            <w:pPr>
              <w:pStyle w:val="PILead"/>
              <w:spacing w:after="0" w:line="240" w:lineRule="auto"/>
              <w:jc w:val="left"/>
              <w:rPr>
                <w:b w:val="0"/>
                <w:bCs w:val="0"/>
                <w:sz w:val="18"/>
                <w:szCs w:val="18"/>
              </w:rPr>
            </w:pPr>
            <w:r>
              <w:rPr>
                <w:sz w:val="18"/>
                <w:szCs w:val="18"/>
              </w:rPr>
              <w:t>Ein</w:t>
            </w:r>
            <w:r w:rsidR="0061570B">
              <w:rPr>
                <w:sz w:val="18"/>
                <w:szCs w:val="18"/>
              </w:rPr>
              <w:t>e</w:t>
            </w:r>
            <w:r>
              <w:rPr>
                <w:sz w:val="18"/>
                <w:szCs w:val="18"/>
              </w:rPr>
              <w:t xml:space="preserve"> beliebte Option: </w:t>
            </w:r>
            <w:r w:rsidR="0061570B">
              <w:rPr>
                <w:sz w:val="18"/>
                <w:szCs w:val="18"/>
              </w:rPr>
              <w:t>d</w:t>
            </w:r>
            <w:r>
              <w:rPr>
                <w:sz w:val="18"/>
                <w:szCs w:val="18"/>
              </w:rPr>
              <w:t>er</w:t>
            </w:r>
            <w:r w:rsidR="007C6405">
              <w:rPr>
                <w:sz w:val="18"/>
                <w:szCs w:val="18"/>
              </w:rPr>
              <w:t> </w:t>
            </w:r>
            <w:r>
              <w:rPr>
                <w:sz w:val="18"/>
                <w:szCs w:val="18"/>
              </w:rPr>
              <w:t>Saugplattenanschlag</w:t>
            </w:r>
            <w:r w:rsidR="0061570B">
              <w:rPr>
                <w:sz w:val="18"/>
                <w:szCs w:val="18"/>
              </w:rPr>
              <w:t>.</w:t>
            </w:r>
          </w:p>
        </w:tc>
      </w:tr>
    </w:tbl>
    <w:p w14:paraId="72777CF0" w14:textId="77777777" w:rsidR="00A31A49" w:rsidRPr="001F227C" w:rsidRDefault="00A31A49" w:rsidP="00712BE8">
      <w:pPr>
        <w:spacing w:after="120" w:line="280" w:lineRule="exact"/>
        <w:jc w:val="both"/>
        <w:rPr>
          <w:b/>
          <w:bCs/>
          <w:sz w:val="18"/>
          <w:szCs w:val="18"/>
          <w:lang w:val="de-DE"/>
        </w:rPr>
      </w:pPr>
    </w:p>
    <w:p w14:paraId="5EBBDE23" w14:textId="77777777" w:rsidR="00014023" w:rsidRPr="001F227C" w:rsidRDefault="00014023" w:rsidP="00014023">
      <w:pPr>
        <w:spacing w:after="120" w:line="280" w:lineRule="exact"/>
        <w:jc w:val="both"/>
        <w:rPr>
          <w:b/>
          <w:bCs/>
          <w:sz w:val="18"/>
          <w:szCs w:val="18"/>
          <w:lang w:val="de-DE"/>
        </w:rPr>
      </w:pPr>
      <w:r w:rsidRPr="001F227C">
        <w:rPr>
          <w:b/>
          <w:bCs/>
          <w:sz w:val="18"/>
          <w:szCs w:val="18"/>
          <w:lang w:val="de-DE"/>
        </w:rPr>
        <w:t>Über Schröder Group</w:t>
      </w:r>
    </w:p>
    <w:p w14:paraId="6845DD0C" w14:textId="77777777" w:rsidR="00014023" w:rsidRPr="001F227C" w:rsidRDefault="00014023" w:rsidP="00014023">
      <w:pPr>
        <w:suppressAutoHyphens/>
        <w:spacing w:after="120" w:line="280" w:lineRule="exact"/>
        <w:jc w:val="both"/>
        <w:rPr>
          <w:bCs/>
          <w:sz w:val="18"/>
          <w:szCs w:val="18"/>
          <w:lang w:val="de-DE"/>
        </w:rPr>
      </w:pPr>
      <w:r w:rsidRPr="001F227C">
        <w:rPr>
          <w:bCs/>
          <w:sz w:val="18"/>
          <w:szCs w:val="18"/>
          <w:lang w:val="de-DE"/>
        </w:rPr>
        <w:t>Die Schröder Group besteht aus der Hans Schröder Maschinenbau GmbH mit Sitz in Wessobrunn-Forst, der SCHRÖDER-FASTI Technologie GmbH mit Sitz in Wermelskirchen und der SMU GmbH mit Sitz in Leinburg-Weißenbrunn.</w:t>
      </w:r>
    </w:p>
    <w:p w14:paraId="5B3E0A9F" w14:textId="77777777" w:rsidR="00014023" w:rsidRPr="001F227C" w:rsidRDefault="00014023" w:rsidP="00014023">
      <w:pPr>
        <w:suppressAutoHyphens/>
        <w:spacing w:after="120" w:line="280" w:lineRule="exact"/>
        <w:jc w:val="both"/>
        <w:rPr>
          <w:bCs/>
          <w:sz w:val="18"/>
          <w:szCs w:val="18"/>
          <w:lang w:val="de-DE"/>
        </w:rPr>
      </w:pPr>
      <w:r w:rsidRPr="001F227C">
        <w:rPr>
          <w:bCs/>
          <w:sz w:val="18"/>
          <w:szCs w:val="18"/>
          <w:lang w:val="de-DE"/>
        </w:rPr>
        <w:t xml:space="preserve">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 </w:t>
      </w:r>
    </w:p>
    <w:p w14:paraId="762A59DD" w14:textId="77777777" w:rsidR="00014023" w:rsidRPr="001F227C" w:rsidRDefault="00014023" w:rsidP="00014023">
      <w:pPr>
        <w:suppressAutoHyphens/>
        <w:spacing w:after="120" w:line="280" w:lineRule="exact"/>
        <w:jc w:val="both"/>
        <w:rPr>
          <w:bCs/>
          <w:sz w:val="18"/>
          <w:szCs w:val="18"/>
          <w:lang w:val="de-DE"/>
        </w:rPr>
      </w:pPr>
      <w:r w:rsidRPr="001F227C">
        <w:rPr>
          <w:bCs/>
          <w:sz w:val="18"/>
          <w:szCs w:val="18"/>
          <w:lang w:val="de-DE"/>
        </w:rPr>
        <w:t xml:space="preserve">Durch die 2006 erfolgte Integration der Fasti-Werke und mit weltweiter Präsenz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automatische industrielle Fertigung. 2021 wurde die Schröder Group um den Werkzeughersteller SMU GmbH erweitert. Insgesamt beschäftigt die Schröder Group heute mehr als 300 Mitarbeiter an verschiedenen Standorten im In- und Ausland. </w:t>
      </w:r>
    </w:p>
    <w:p w14:paraId="51C666E6" w14:textId="77777777" w:rsidR="00014023" w:rsidRPr="001F227C" w:rsidRDefault="00014023" w:rsidP="00014023">
      <w:pPr>
        <w:spacing w:after="120" w:line="280" w:lineRule="exact"/>
        <w:jc w:val="both"/>
        <w:rPr>
          <w:bCs/>
          <w:sz w:val="18"/>
          <w:szCs w:val="18"/>
          <w:lang w:val="de-DE"/>
        </w:rPr>
      </w:pPr>
      <w:r w:rsidRPr="001F227C">
        <w:rPr>
          <w:bCs/>
          <w:sz w:val="18"/>
          <w:szCs w:val="18"/>
          <w:lang w:val="de-DE"/>
        </w:rPr>
        <w:t xml:space="preserve">Weitere Informationen finden Sie unter </w:t>
      </w:r>
      <w:hyperlink r:id="rId11" w:history="1">
        <w:r w:rsidRPr="001F227C">
          <w:rPr>
            <w:rStyle w:val="Hyperlink"/>
            <w:bCs/>
            <w:sz w:val="18"/>
            <w:szCs w:val="18"/>
            <w:lang w:val="de-DE"/>
          </w:rPr>
          <w:t>www.schroedergroup.</w:t>
        </w:r>
      </w:hyperlink>
      <w:r w:rsidRPr="001F227C">
        <w:rPr>
          <w:rStyle w:val="Hyperlink"/>
          <w:sz w:val="18"/>
          <w:szCs w:val="18"/>
          <w:lang w:val="de-DE"/>
        </w:rPr>
        <w:t>eu</w:t>
      </w:r>
      <w:r w:rsidRPr="001F227C">
        <w:rPr>
          <w:bCs/>
          <w:sz w:val="18"/>
          <w:szCs w:val="18"/>
          <w:lang w:val="de-DE"/>
        </w:rPr>
        <w:t>.</w:t>
      </w:r>
    </w:p>
    <w:p w14:paraId="436669E2" w14:textId="0B81E507" w:rsidR="007C6405" w:rsidRDefault="007C6405">
      <w:pPr>
        <w:overflowPunct/>
        <w:autoSpaceDE/>
        <w:autoSpaceDN/>
        <w:adjustRightInd/>
        <w:textAlignment w:val="auto"/>
        <w:rPr>
          <w:bCs/>
          <w:sz w:val="18"/>
          <w:szCs w:val="18"/>
          <w:lang w:val="de-DE"/>
        </w:rPr>
      </w:pPr>
      <w:r>
        <w:rPr>
          <w:bCs/>
          <w:sz w:val="18"/>
          <w:szCs w:val="18"/>
          <w:lang w:val="de-DE"/>
        </w:rPr>
        <w:br w:type="page"/>
      </w:r>
    </w:p>
    <w:p w14:paraId="113BE675" w14:textId="77777777" w:rsidR="00014023" w:rsidRPr="001F227C" w:rsidRDefault="00014023" w:rsidP="00014023">
      <w:pPr>
        <w:spacing w:after="120" w:line="280" w:lineRule="exact"/>
        <w:jc w:val="both"/>
        <w:rPr>
          <w:bCs/>
          <w:sz w:val="18"/>
          <w:szCs w:val="18"/>
          <w:lang w:val="de-DE"/>
        </w:rPr>
      </w:pPr>
    </w:p>
    <w:p w14:paraId="4AF8E542" w14:textId="77777777" w:rsidR="00014023" w:rsidRPr="001F227C" w:rsidRDefault="00014023" w:rsidP="00014023">
      <w:pPr>
        <w:spacing w:after="120" w:line="280" w:lineRule="exact"/>
        <w:jc w:val="both"/>
        <w:rPr>
          <w:b/>
          <w:bCs/>
          <w:sz w:val="18"/>
          <w:szCs w:val="18"/>
          <w:lang w:val="de-DE"/>
        </w:rPr>
      </w:pPr>
      <w:r w:rsidRPr="001F227C">
        <w:rPr>
          <w:b/>
          <w:bCs/>
          <w:sz w:val="18"/>
          <w:szCs w:val="18"/>
          <w:lang w:val="de-DE"/>
        </w:rPr>
        <w:t>Pressekontakt:</w:t>
      </w:r>
    </w:p>
    <w:p w14:paraId="497FECDE" w14:textId="77777777" w:rsidR="00014023" w:rsidRPr="001F227C" w:rsidRDefault="00014023" w:rsidP="00014023">
      <w:pPr>
        <w:spacing w:after="120" w:line="280" w:lineRule="exact"/>
        <w:rPr>
          <w:bCs/>
          <w:sz w:val="18"/>
          <w:szCs w:val="18"/>
          <w:lang w:val="de-DE"/>
        </w:rPr>
      </w:pPr>
      <w:r w:rsidRPr="001F227C">
        <w:rPr>
          <w:bCs/>
          <w:sz w:val="18"/>
          <w:szCs w:val="18"/>
          <w:lang w:val="de-DE"/>
        </w:rPr>
        <w:t>Schröder Group</w:t>
      </w:r>
      <w:r w:rsidRPr="001F227C">
        <w:rPr>
          <w:bCs/>
          <w:sz w:val="18"/>
          <w:szCs w:val="18"/>
          <w:lang w:val="de-DE"/>
        </w:rPr>
        <w:br/>
        <w:t>Hans Schröder Maschinenbau GmbH</w:t>
      </w:r>
      <w:r w:rsidRPr="001F227C">
        <w:rPr>
          <w:bCs/>
          <w:sz w:val="18"/>
          <w:szCs w:val="18"/>
          <w:lang w:val="de-DE"/>
        </w:rPr>
        <w:br/>
        <w:t>Janina Biró</w:t>
      </w:r>
      <w:r w:rsidRPr="001F227C">
        <w:rPr>
          <w:bCs/>
          <w:sz w:val="18"/>
          <w:szCs w:val="18"/>
          <w:lang w:val="de-DE"/>
        </w:rPr>
        <w:br/>
        <w:t xml:space="preserve">Feuchten 2 </w:t>
      </w:r>
      <w:r w:rsidRPr="001F227C">
        <w:rPr>
          <w:bCs/>
          <w:sz w:val="18"/>
          <w:szCs w:val="18"/>
          <w:lang w:val="de-DE"/>
        </w:rPr>
        <w:br/>
        <w:t>82405 Wessobrunn-Forst</w:t>
      </w:r>
      <w:r w:rsidRPr="001F227C">
        <w:rPr>
          <w:bCs/>
          <w:sz w:val="18"/>
          <w:szCs w:val="18"/>
          <w:lang w:val="de-DE"/>
        </w:rPr>
        <w:br/>
        <w:t>Deutschland</w:t>
      </w:r>
      <w:r w:rsidRPr="001F227C">
        <w:rPr>
          <w:bCs/>
          <w:sz w:val="18"/>
          <w:szCs w:val="18"/>
          <w:lang w:val="de-DE"/>
        </w:rPr>
        <w:br/>
      </w:r>
      <w:r w:rsidRPr="001F227C">
        <w:rPr>
          <w:bCs/>
          <w:sz w:val="18"/>
          <w:szCs w:val="18"/>
          <w:lang w:val="de-DE"/>
        </w:rPr>
        <w:lastRenderedPageBreak/>
        <w:t>T: +49 8809 9220-68</w:t>
      </w:r>
      <w:r w:rsidRPr="001F227C">
        <w:rPr>
          <w:bCs/>
          <w:sz w:val="18"/>
          <w:szCs w:val="18"/>
          <w:lang w:val="de-DE"/>
        </w:rPr>
        <w:br/>
        <w:t>E-Mail: jj@schroedergroup.eu</w:t>
      </w:r>
      <w:r w:rsidRPr="001F227C">
        <w:rPr>
          <w:bCs/>
          <w:sz w:val="18"/>
          <w:szCs w:val="18"/>
          <w:lang w:val="de-DE"/>
        </w:rPr>
        <w:br/>
        <w:t>Website: www.schroedergroup.eu</w:t>
      </w:r>
    </w:p>
    <w:p w14:paraId="4BAEDCF6" w14:textId="77777777" w:rsidR="00014023" w:rsidRPr="001F227C" w:rsidRDefault="00014023" w:rsidP="00014023">
      <w:pPr>
        <w:spacing w:after="120" w:line="280" w:lineRule="exact"/>
        <w:rPr>
          <w:bCs/>
          <w:sz w:val="18"/>
          <w:szCs w:val="18"/>
          <w:lang w:val="de-DE"/>
        </w:rPr>
      </w:pPr>
    </w:p>
    <w:p w14:paraId="0E5F9AD1" w14:textId="77777777" w:rsidR="00014023" w:rsidRPr="001F227C" w:rsidRDefault="00014023" w:rsidP="00014023">
      <w:pPr>
        <w:spacing w:after="120" w:line="280" w:lineRule="exact"/>
        <w:rPr>
          <w:lang w:val="de-DE"/>
        </w:rPr>
      </w:pPr>
      <w:r w:rsidRPr="001F227C">
        <w:rPr>
          <w:bCs/>
          <w:sz w:val="18"/>
          <w:szCs w:val="18"/>
          <w:lang w:val="de-DE"/>
        </w:rPr>
        <w:t>HighTech communications GmbH</w:t>
      </w:r>
      <w:r w:rsidRPr="001F227C">
        <w:rPr>
          <w:bCs/>
          <w:sz w:val="18"/>
          <w:szCs w:val="18"/>
          <w:lang w:val="de-DE"/>
        </w:rPr>
        <w:tab/>
      </w:r>
      <w:r w:rsidRPr="001F227C">
        <w:rPr>
          <w:bCs/>
          <w:sz w:val="18"/>
          <w:szCs w:val="18"/>
          <w:lang w:val="de-DE"/>
        </w:rPr>
        <w:br/>
        <w:t>Brigitte Basilio</w:t>
      </w:r>
      <w:r w:rsidRPr="001F227C">
        <w:rPr>
          <w:bCs/>
          <w:sz w:val="18"/>
          <w:szCs w:val="18"/>
          <w:lang w:val="de-DE"/>
        </w:rPr>
        <w:br/>
        <w:t>Brunhamstraße 21</w:t>
      </w:r>
      <w:r w:rsidRPr="001F227C">
        <w:rPr>
          <w:bCs/>
          <w:sz w:val="18"/>
          <w:szCs w:val="18"/>
          <w:lang w:val="de-DE"/>
        </w:rPr>
        <w:br/>
        <w:t xml:space="preserve">81249 München </w:t>
      </w:r>
      <w:r w:rsidRPr="001F227C">
        <w:rPr>
          <w:bCs/>
          <w:sz w:val="18"/>
          <w:szCs w:val="18"/>
          <w:lang w:val="de-DE"/>
        </w:rPr>
        <w:br/>
        <w:t>Deutschland</w:t>
      </w:r>
      <w:r w:rsidRPr="001F227C">
        <w:rPr>
          <w:bCs/>
          <w:sz w:val="18"/>
          <w:szCs w:val="18"/>
          <w:lang w:val="de-DE"/>
        </w:rPr>
        <w:br/>
        <w:t>T: +49 89 500778-20</w:t>
      </w:r>
      <w:r w:rsidRPr="001F227C">
        <w:rPr>
          <w:bCs/>
          <w:sz w:val="18"/>
          <w:szCs w:val="18"/>
          <w:lang w:val="de-DE"/>
        </w:rPr>
        <w:br/>
        <w:t>E-Mail: b.basilio@htcm.de</w:t>
      </w:r>
      <w:r w:rsidRPr="001F227C">
        <w:rPr>
          <w:bCs/>
          <w:sz w:val="18"/>
          <w:szCs w:val="18"/>
          <w:lang w:val="de-DE"/>
        </w:rPr>
        <w:br/>
        <w:t>Website: www.htcm.de</w:t>
      </w:r>
    </w:p>
    <w:p w14:paraId="04C3086A" w14:textId="77777777" w:rsidR="00014023" w:rsidRPr="001F227C" w:rsidRDefault="00014023" w:rsidP="00014023">
      <w:pPr>
        <w:spacing w:after="120" w:line="280" w:lineRule="exact"/>
        <w:jc w:val="both"/>
        <w:rPr>
          <w:lang w:val="de-DE"/>
        </w:rPr>
      </w:pPr>
    </w:p>
    <w:p w14:paraId="7BB095FA" w14:textId="77777777" w:rsidR="00EA524F" w:rsidRPr="001F227C" w:rsidRDefault="00EA524F" w:rsidP="00014023">
      <w:pPr>
        <w:spacing w:after="120" w:line="280" w:lineRule="exact"/>
        <w:jc w:val="both"/>
        <w:rPr>
          <w:lang w:val="de-DE"/>
        </w:rPr>
      </w:pPr>
    </w:p>
    <w:sectPr w:rsidR="00EA524F" w:rsidRPr="001F227C">
      <w:headerReference w:type="default" r:id="rId12"/>
      <w:footerReference w:type="default" r:id="rId13"/>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14715" w14:textId="77777777" w:rsidR="00CA2948" w:rsidRDefault="00CA2948">
      <w:r>
        <w:separator/>
      </w:r>
    </w:p>
  </w:endnote>
  <w:endnote w:type="continuationSeparator" w:id="0">
    <w:p w14:paraId="31BB196E" w14:textId="77777777" w:rsidR="00CA2948" w:rsidRDefault="00CA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00B3" w14:textId="34D7AAF1" w:rsidR="006860E3" w:rsidRPr="00BC0944" w:rsidRDefault="00B610AB" w:rsidP="00BC0944">
    <w:pPr>
      <w:pStyle w:val="Fuzeile"/>
      <w:rPr>
        <w:sz w:val="16"/>
        <w:szCs w:val="16"/>
        <w:lang w:val="en-US"/>
      </w:rPr>
    </w:pPr>
    <w:r>
      <w:rPr>
        <w:sz w:val="16"/>
        <w:szCs w:val="16"/>
        <w:lang w:val="en-US"/>
      </w:rPr>
      <w:fldChar w:fldCharType="begin"/>
    </w:r>
    <w:r>
      <w:rPr>
        <w:sz w:val="16"/>
        <w:szCs w:val="16"/>
        <w:lang w:val="en-US"/>
      </w:rPr>
      <w:instrText xml:space="preserve"> FILENAME   \* MERGEFORMAT </w:instrText>
    </w:r>
    <w:r>
      <w:rPr>
        <w:sz w:val="16"/>
        <w:szCs w:val="16"/>
        <w:lang w:val="en-US"/>
      </w:rPr>
      <w:fldChar w:fldCharType="separate"/>
    </w:r>
    <w:r w:rsidR="00A62EC8">
      <w:rPr>
        <w:noProof/>
        <w:sz w:val="16"/>
        <w:szCs w:val="16"/>
        <w:lang w:val="en-US"/>
      </w:rPr>
      <w:t>HSM1PI332</w:t>
    </w:r>
    <w:r w:rsidR="007C6405">
      <w:rPr>
        <w:noProof/>
        <w:sz w:val="16"/>
        <w:szCs w:val="16"/>
        <w:lang w:val="en-US"/>
      </w:rPr>
      <w:t>_de</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122E5" w14:textId="77777777" w:rsidR="00CA2948" w:rsidRDefault="00CA2948">
      <w:r>
        <w:separator/>
      </w:r>
    </w:p>
  </w:footnote>
  <w:footnote w:type="continuationSeparator" w:id="0">
    <w:p w14:paraId="0FDF6113" w14:textId="77777777" w:rsidR="00CA2948" w:rsidRDefault="00CA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DE60" w14:textId="229D9E71" w:rsidR="006860E3" w:rsidRDefault="00E939C7" w:rsidP="003B52B0">
    <w:pPr>
      <w:tabs>
        <w:tab w:val="left" w:pos="6540"/>
      </w:tabs>
      <w:spacing w:before="480"/>
    </w:pPr>
    <w:r>
      <w:rPr>
        <w:noProof/>
        <w:lang w:val="de-DE"/>
      </w:rPr>
      <w:drawing>
        <wp:anchor distT="0" distB="0" distL="114300" distR="114300" simplePos="0" relativeHeight="251657728" behindDoc="0" locked="1" layoutInCell="1" allowOverlap="1" wp14:anchorId="522CED40" wp14:editId="58D947A0">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9A124E7"/>
    <w:multiLevelType w:val="hybridMultilevel"/>
    <w:tmpl w:val="D8D61324"/>
    <w:lvl w:ilvl="0" w:tplc="970072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8096E57"/>
    <w:multiLevelType w:val="hybridMultilevel"/>
    <w:tmpl w:val="960E156A"/>
    <w:lvl w:ilvl="0" w:tplc="056EAF98">
      <w:start w:val="1"/>
      <w:numFmt w:val="bullet"/>
      <w:lvlText w:val=""/>
      <w:lvlJc w:val="left"/>
      <w:pPr>
        <w:ind w:left="1440" w:hanging="360"/>
      </w:pPr>
      <w:rPr>
        <w:rFonts w:ascii="Symbol" w:hAnsi="Symbol"/>
      </w:rPr>
    </w:lvl>
    <w:lvl w:ilvl="1" w:tplc="D9505886">
      <w:start w:val="1"/>
      <w:numFmt w:val="bullet"/>
      <w:lvlText w:val=""/>
      <w:lvlJc w:val="left"/>
      <w:pPr>
        <w:ind w:left="1440" w:hanging="360"/>
      </w:pPr>
      <w:rPr>
        <w:rFonts w:ascii="Symbol" w:hAnsi="Symbol"/>
      </w:rPr>
    </w:lvl>
    <w:lvl w:ilvl="2" w:tplc="7FD23364">
      <w:start w:val="1"/>
      <w:numFmt w:val="bullet"/>
      <w:lvlText w:val=""/>
      <w:lvlJc w:val="left"/>
      <w:pPr>
        <w:ind w:left="1440" w:hanging="360"/>
      </w:pPr>
      <w:rPr>
        <w:rFonts w:ascii="Symbol" w:hAnsi="Symbol"/>
      </w:rPr>
    </w:lvl>
    <w:lvl w:ilvl="3" w:tplc="EFA666AC">
      <w:start w:val="1"/>
      <w:numFmt w:val="bullet"/>
      <w:lvlText w:val=""/>
      <w:lvlJc w:val="left"/>
      <w:pPr>
        <w:ind w:left="1440" w:hanging="360"/>
      </w:pPr>
      <w:rPr>
        <w:rFonts w:ascii="Symbol" w:hAnsi="Symbol"/>
      </w:rPr>
    </w:lvl>
    <w:lvl w:ilvl="4" w:tplc="3B7C75E6">
      <w:start w:val="1"/>
      <w:numFmt w:val="bullet"/>
      <w:lvlText w:val=""/>
      <w:lvlJc w:val="left"/>
      <w:pPr>
        <w:ind w:left="1440" w:hanging="360"/>
      </w:pPr>
      <w:rPr>
        <w:rFonts w:ascii="Symbol" w:hAnsi="Symbol"/>
      </w:rPr>
    </w:lvl>
    <w:lvl w:ilvl="5" w:tplc="8FA054A6">
      <w:start w:val="1"/>
      <w:numFmt w:val="bullet"/>
      <w:lvlText w:val=""/>
      <w:lvlJc w:val="left"/>
      <w:pPr>
        <w:ind w:left="1440" w:hanging="360"/>
      </w:pPr>
      <w:rPr>
        <w:rFonts w:ascii="Symbol" w:hAnsi="Symbol"/>
      </w:rPr>
    </w:lvl>
    <w:lvl w:ilvl="6" w:tplc="F63E407A">
      <w:start w:val="1"/>
      <w:numFmt w:val="bullet"/>
      <w:lvlText w:val=""/>
      <w:lvlJc w:val="left"/>
      <w:pPr>
        <w:ind w:left="1440" w:hanging="360"/>
      </w:pPr>
      <w:rPr>
        <w:rFonts w:ascii="Symbol" w:hAnsi="Symbol"/>
      </w:rPr>
    </w:lvl>
    <w:lvl w:ilvl="7" w:tplc="FE9AEC5A">
      <w:start w:val="1"/>
      <w:numFmt w:val="bullet"/>
      <w:lvlText w:val=""/>
      <w:lvlJc w:val="left"/>
      <w:pPr>
        <w:ind w:left="1440" w:hanging="360"/>
      </w:pPr>
      <w:rPr>
        <w:rFonts w:ascii="Symbol" w:hAnsi="Symbol"/>
      </w:rPr>
    </w:lvl>
    <w:lvl w:ilvl="8" w:tplc="E0B4DF60">
      <w:start w:val="1"/>
      <w:numFmt w:val="bullet"/>
      <w:lvlText w:val=""/>
      <w:lvlJc w:val="left"/>
      <w:pPr>
        <w:ind w:left="1440" w:hanging="360"/>
      </w:pPr>
      <w:rPr>
        <w:rFonts w:ascii="Symbol" w:hAnsi="Symbol"/>
      </w:rPr>
    </w:lvl>
  </w:abstractNum>
  <w:abstractNum w:abstractNumId="9" w15:restartNumberingAfterBreak="0">
    <w:nsid w:val="70861527"/>
    <w:multiLevelType w:val="hybridMultilevel"/>
    <w:tmpl w:val="6D7E1C2C"/>
    <w:lvl w:ilvl="0" w:tplc="5FC0A5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5586698">
    <w:abstractNumId w:val="0"/>
  </w:num>
  <w:num w:numId="2" w16cid:durableId="2081176774">
    <w:abstractNumId w:val="6"/>
  </w:num>
  <w:num w:numId="3" w16cid:durableId="1662587550">
    <w:abstractNumId w:val="4"/>
  </w:num>
  <w:num w:numId="4" w16cid:durableId="1114403349">
    <w:abstractNumId w:val="2"/>
  </w:num>
  <w:num w:numId="5" w16cid:durableId="632907298">
    <w:abstractNumId w:val="7"/>
  </w:num>
  <w:num w:numId="6" w16cid:durableId="859976763">
    <w:abstractNumId w:val="1"/>
  </w:num>
  <w:num w:numId="7" w16cid:durableId="745565688">
    <w:abstractNumId w:val="3"/>
  </w:num>
  <w:num w:numId="8" w16cid:durableId="1826123662">
    <w:abstractNumId w:val="9"/>
  </w:num>
  <w:num w:numId="9" w16cid:durableId="1268586467">
    <w:abstractNumId w:val="5"/>
  </w:num>
  <w:num w:numId="10" w16cid:durableId="3941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3A0D"/>
    <w:rsid w:val="00014023"/>
    <w:rsid w:val="00017172"/>
    <w:rsid w:val="00020000"/>
    <w:rsid w:val="00023BDC"/>
    <w:rsid w:val="000262F6"/>
    <w:rsid w:val="0003056D"/>
    <w:rsid w:val="0004148D"/>
    <w:rsid w:val="0005272C"/>
    <w:rsid w:val="00057721"/>
    <w:rsid w:val="0006294D"/>
    <w:rsid w:val="000656A1"/>
    <w:rsid w:val="0007298C"/>
    <w:rsid w:val="00081BD2"/>
    <w:rsid w:val="00086D37"/>
    <w:rsid w:val="000945B4"/>
    <w:rsid w:val="0009498F"/>
    <w:rsid w:val="00095A0E"/>
    <w:rsid w:val="000A1961"/>
    <w:rsid w:val="000A1C8D"/>
    <w:rsid w:val="000A556A"/>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2321"/>
    <w:rsid w:val="000E6D56"/>
    <w:rsid w:val="000F009C"/>
    <w:rsid w:val="000F3C38"/>
    <w:rsid w:val="000F5EB7"/>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4923"/>
    <w:rsid w:val="00154E54"/>
    <w:rsid w:val="001550AC"/>
    <w:rsid w:val="00157492"/>
    <w:rsid w:val="00171B1A"/>
    <w:rsid w:val="00173232"/>
    <w:rsid w:val="00174F08"/>
    <w:rsid w:val="001828B1"/>
    <w:rsid w:val="00183046"/>
    <w:rsid w:val="0018488B"/>
    <w:rsid w:val="00186010"/>
    <w:rsid w:val="0018614C"/>
    <w:rsid w:val="001911CB"/>
    <w:rsid w:val="00192772"/>
    <w:rsid w:val="00193785"/>
    <w:rsid w:val="001960D1"/>
    <w:rsid w:val="00196566"/>
    <w:rsid w:val="0019782E"/>
    <w:rsid w:val="001A09AF"/>
    <w:rsid w:val="001A772F"/>
    <w:rsid w:val="001A7F11"/>
    <w:rsid w:val="001B3600"/>
    <w:rsid w:val="001B63CC"/>
    <w:rsid w:val="001B6EE0"/>
    <w:rsid w:val="001B7689"/>
    <w:rsid w:val="001C140B"/>
    <w:rsid w:val="001D1958"/>
    <w:rsid w:val="001D5198"/>
    <w:rsid w:val="001E12A4"/>
    <w:rsid w:val="001E16F8"/>
    <w:rsid w:val="001E5076"/>
    <w:rsid w:val="001E6C4A"/>
    <w:rsid w:val="001F227C"/>
    <w:rsid w:val="001F324C"/>
    <w:rsid w:val="001F36EE"/>
    <w:rsid w:val="001F6EB2"/>
    <w:rsid w:val="001F7EDC"/>
    <w:rsid w:val="002022A5"/>
    <w:rsid w:val="002026DB"/>
    <w:rsid w:val="00205CC6"/>
    <w:rsid w:val="00210257"/>
    <w:rsid w:val="002130A2"/>
    <w:rsid w:val="00214802"/>
    <w:rsid w:val="00214C43"/>
    <w:rsid w:val="00214FA2"/>
    <w:rsid w:val="002212FB"/>
    <w:rsid w:val="0022351A"/>
    <w:rsid w:val="002250AC"/>
    <w:rsid w:val="002263D9"/>
    <w:rsid w:val="002300E7"/>
    <w:rsid w:val="00240E93"/>
    <w:rsid w:val="0024261C"/>
    <w:rsid w:val="00242EFA"/>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5D0"/>
    <w:rsid w:val="00281DD6"/>
    <w:rsid w:val="0028340C"/>
    <w:rsid w:val="00284566"/>
    <w:rsid w:val="002851DC"/>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0141D"/>
    <w:rsid w:val="00310404"/>
    <w:rsid w:val="0031311C"/>
    <w:rsid w:val="0031315C"/>
    <w:rsid w:val="00313234"/>
    <w:rsid w:val="00321CD6"/>
    <w:rsid w:val="00324F61"/>
    <w:rsid w:val="00330AA0"/>
    <w:rsid w:val="003320C4"/>
    <w:rsid w:val="00332BB3"/>
    <w:rsid w:val="00333FA4"/>
    <w:rsid w:val="00334D3F"/>
    <w:rsid w:val="00337750"/>
    <w:rsid w:val="00337C81"/>
    <w:rsid w:val="00340878"/>
    <w:rsid w:val="00340F53"/>
    <w:rsid w:val="00353FC7"/>
    <w:rsid w:val="00354AB7"/>
    <w:rsid w:val="0035527A"/>
    <w:rsid w:val="00355655"/>
    <w:rsid w:val="00357C25"/>
    <w:rsid w:val="00360A39"/>
    <w:rsid w:val="0036147D"/>
    <w:rsid w:val="00361582"/>
    <w:rsid w:val="00363260"/>
    <w:rsid w:val="003715E3"/>
    <w:rsid w:val="00371D5F"/>
    <w:rsid w:val="003724B7"/>
    <w:rsid w:val="00373A84"/>
    <w:rsid w:val="00375D40"/>
    <w:rsid w:val="00381D6F"/>
    <w:rsid w:val="003903D6"/>
    <w:rsid w:val="00396196"/>
    <w:rsid w:val="0039731D"/>
    <w:rsid w:val="003A0FE9"/>
    <w:rsid w:val="003A138B"/>
    <w:rsid w:val="003A1FD9"/>
    <w:rsid w:val="003B29EF"/>
    <w:rsid w:val="003B52B0"/>
    <w:rsid w:val="003B70EA"/>
    <w:rsid w:val="003C149C"/>
    <w:rsid w:val="003C2699"/>
    <w:rsid w:val="003C468C"/>
    <w:rsid w:val="003D0ABC"/>
    <w:rsid w:val="003D0CD8"/>
    <w:rsid w:val="003D1D82"/>
    <w:rsid w:val="003D3B9A"/>
    <w:rsid w:val="003D4B7C"/>
    <w:rsid w:val="003D64B1"/>
    <w:rsid w:val="003D7F7B"/>
    <w:rsid w:val="003E0AC7"/>
    <w:rsid w:val="003E1419"/>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71E29"/>
    <w:rsid w:val="00476711"/>
    <w:rsid w:val="004774FB"/>
    <w:rsid w:val="00482F2B"/>
    <w:rsid w:val="00483FDE"/>
    <w:rsid w:val="0049024E"/>
    <w:rsid w:val="004915C3"/>
    <w:rsid w:val="0049247A"/>
    <w:rsid w:val="00492A8B"/>
    <w:rsid w:val="00494A5B"/>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7470"/>
    <w:rsid w:val="004E1552"/>
    <w:rsid w:val="004E1C74"/>
    <w:rsid w:val="004E2CA1"/>
    <w:rsid w:val="004E50F5"/>
    <w:rsid w:val="004E6694"/>
    <w:rsid w:val="004E7237"/>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416BB"/>
    <w:rsid w:val="00543F19"/>
    <w:rsid w:val="00544D15"/>
    <w:rsid w:val="00546BD7"/>
    <w:rsid w:val="00550528"/>
    <w:rsid w:val="00553859"/>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4BA1"/>
    <w:rsid w:val="005D170E"/>
    <w:rsid w:val="005D4EF1"/>
    <w:rsid w:val="005D6871"/>
    <w:rsid w:val="005E028C"/>
    <w:rsid w:val="005E08B5"/>
    <w:rsid w:val="005E1251"/>
    <w:rsid w:val="005E3D6F"/>
    <w:rsid w:val="005E4DFB"/>
    <w:rsid w:val="005F0BA9"/>
    <w:rsid w:val="005F5DE7"/>
    <w:rsid w:val="00606017"/>
    <w:rsid w:val="00607A79"/>
    <w:rsid w:val="00607ABA"/>
    <w:rsid w:val="00611F37"/>
    <w:rsid w:val="00613D59"/>
    <w:rsid w:val="0061570B"/>
    <w:rsid w:val="00616FEA"/>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71B11"/>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22C9"/>
    <w:rsid w:val="006B457C"/>
    <w:rsid w:val="006C06F9"/>
    <w:rsid w:val="006C0ED1"/>
    <w:rsid w:val="006C1697"/>
    <w:rsid w:val="006C633F"/>
    <w:rsid w:val="006C6586"/>
    <w:rsid w:val="006C6599"/>
    <w:rsid w:val="006C6EE7"/>
    <w:rsid w:val="006D0365"/>
    <w:rsid w:val="006D06B5"/>
    <w:rsid w:val="006D1706"/>
    <w:rsid w:val="006D17E9"/>
    <w:rsid w:val="006D24C8"/>
    <w:rsid w:val="006D2C6F"/>
    <w:rsid w:val="006D4CE9"/>
    <w:rsid w:val="006D553A"/>
    <w:rsid w:val="006D6287"/>
    <w:rsid w:val="006D7CF0"/>
    <w:rsid w:val="006D7E05"/>
    <w:rsid w:val="006E303D"/>
    <w:rsid w:val="006F065B"/>
    <w:rsid w:val="006F07C0"/>
    <w:rsid w:val="006F0C3F"/>
    <w:rsid w:val="006F19B1"/>
    <w:rsid w:val="006F2181"/>
    <w:rsid w:val="006F66A3"/>
    <w:rsid w:val="006F69BE"/>
    <w:rsid w:val="006F750C"/>
    <w:rsid w:val="0070234D"/>
    <w:rsid w:val="00703B8A"/>
    <w:rsid w:val="00704A42"/>
    <w:rsid w:val="007052E8"/>
    <w:rsid w:val="00706A17"/>
    <w:rsid w:val="007108B0"/>
    <w:rsid w:val="00712086"/>
    <w:rsid w:val="00712BE8"/>
    <w:rsid w:val="00716DE1"/>
    <w:rsid w:val="0072081B"/>
    <w:rsid w:val="00721F06"/>
    <w:rsid w:val="0072473D"/>
    <w:rsid w:val="00725D1D"/>
    <w:rsid w:val="007260F5"/>
    <w:rsid w:val="00726152"/>
    <w:rsid w:val="007303D2"/>
    <w:rsid w:val="00730695"/>
    <w:rsid w:val="00733239"/>
    <w:rsid w:val="00741536"/>
    <w:rsid w:val="0074303E"/>
    <w:rsid w:val="00755C97"/>
    <w:rsid w:val="007562C5"/>
    <w:rsid w:val="0076018F"/>
    <w:rsid w:val="00762654"/>
    <w:rsid w:val="007643E3"/>
    <w:rsid w:val="00775F76"/>
    <w:rsid w:val="00776500"/>
    <w:rsid w:val="007777ED"/>
    <w:rsid w:val="007802EB"/>
    <w:rsid w:val="007870D5"/>
    <w:rsid w:val="00793BE5"/>
    <w:rsid w:val="00793DFA"/>
    <w:rsid w:val="00797FA0"/>
    <w:rsid w:val="007A0397"/>
    <w:rsid w:val="007A06F3"/>
    <w:rsid w:val="007A1C0A"/>
    <w:rsid w:val="007A246E"/>
    <w:rsid w:val="007A2D03"/>
    <w:rsid w:val="007A3B60"/>
    <w:rsid w:val="007A4DCF"/>
    <w:rsid w:val="007A5C5A"/>
    <w:rsid w:val="007A6DA6"/>
    <w:rsid w:val="007B1B47"/>
    <w:rsid w:val="007B2B38"/>
    <w:rsid w:val="007B32C2"/>
    <w:rsid w:val="007B78F8"/>
    <w:rsid w:val="007C6405"/>
    <w:rsid w:val="007C74D3"/>
    <w:rsid w:val="007D0390"/>
    <w:rsid w:val="007D0C40"/>
    <w:rsid w:val="007D207C"/>
    <w:rsid w:val="007E1DAF"/>
    <w:rsid w:val="007E2EF3"/>
    <w:rsid w:val="007E3354"/>
    <w:rsid w:val="007E360B"/>
    <w:rsid w:val="007E375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507C0"/>
    <w:rsid w:val="00850E63"/>
    <w:rsid w:val="00851758"/>
    <w:rsid w:val="00851BC9"/>
    <w:rsid w:val="00852F65"/>
    <w:rsid w:val="00852F87"/>
    <w:rsid w:val="0086523F"/>
    <w:rsid w:val="008656A9"/>
    <w:rsid w:val="00865E44"/>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9CE"/>
    <w:rsid w:val="008A3D6A"/>
    <w:rsid w:val="008A7774"/>
    <w:rsid w:val="008A7F41"/>
    <w:rsid w:val="008B1FAE"/>
    <w:rsid w:val="008C0226"/>
    <w:rsid w:val="008D042C"/>
    <w:rsid w:val="008D10BD"/>
    <w:rsid w:val="008D1473"/>
    <w:rsid w:val="008D272D"/>
    <w:rsid w:val="008D3954"/>
    <w:rsid w:val="008D661A"/>
    <w:rsid w:val="008D77D1"/>
    <w:rsid w:val="008E5C2A"/>
    <w:rsid w:val="008E5C54"/>
    <w:rsid w:val="008F0EC8"/>
    <w:rsid w:val="008F19C7"/>
    <w:rsid w:val="008F1C4B"/>
    <w:rsid w:val="008F23B2"/>
    <w:rsid w:val="008F6157"/>
    <w:rsid w:val="00900FDF"/>
    <w:rsid w:val="00904EF7"/>
    <w:rsid w:val="0091057B"/>
    <w:rsid w:val="00911F1F"/>
    <w:rsid w:val="00915D6F"/>
    <w:rsid w:val="00917759"/>
    <w:rsid w:val="0092218A"/>
    <w:rsid w:val="009241F7"/>
    <w:rsid w:val="009248BD"/>
    <w:rsid w:val="00925C87"/>
    <w:rsid w:val="00926F1A"/>
    <w:rsid w:val="009327AD"/>
    <w:rsid w:val="00934D4C"/>
    <w:rsid w:val="0093588B"/>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8652A"/>
    <w:rsid w:val="00992C3D"/>
    <w:rsid w:val="00992C72"/>
    <w:rsid w:val="0099581A"/>
    <w:rsid w:val="00996EFC"/>
    <w:rsid w:val="009970D5"/>
    <w:rsid w:val="009A1381"/>
    <w:rsid w:val="009B2B37"/>
    <w:rsid w:val="009B2F9A"/>
    <w:rsid w:val="009B7BE5"/>
    <w:rsid w:val="009C678A"/>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20D2"/>
    <w:rsid w:val="00A02D5B"/>
    <w:rsid w:val="00A1119B"/>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820"/>
    <w:rsid w:val="00A44C13"/>
    <w:rsid w:val="00A51A7D"/>
    <w:rsid w:val="00A526BA"/>
    <w:rsid w:val="00A5794F"/>
    <w:rsid w:val="00A61695"/>
    <w:rsid w:val="00A62EC8"/>
    <w:rsid w:val="00A63145"/>
    <w:rsid w:val="00A65D7A"/>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75F7"/>
    <w:rsid w:val="00AB3AC9"/>
    <w:rsid w:val="00AB41B4"/>
    <w:rsid w:val="00AB4DDE"/>
    <w:rsid w:val="00AB7684"/>
    <w:rsid w:val="00AB7B94"/>
    <w:rsid w:val="00AC3038"/>
    <w:rsid w:val="00AC74EE"/>
    <w:rsid w:val="00AC7708"/>
    <w:rsid w:val="00AD58A7"/>
    <w:rsid w:val="00AD7030"/>
    <w:rsid w:val="00AD756C"/>
    <w:rsid w:val="00AD75AD"/>
    <w:rsid w:val="00AE0F82"/>
    <w:rsid w:val="00AE1850"/>
    <w:rsid w:val="00AF73C5"/>
    <w:rsid w:val="00AF7C01"/>
    <w:rsid w:val="00B05302"/>
    <w:rsid w:val="00B064C6"/>
    <w:rsid w:val="00B173DA"/>
    <w:rsid w:val="00B20D4F"/>
    <w:rsid w:val="00B25DC8"/>
    <w:rsid w:val="00B41AF9"/>
    <w:rsid w:val="00B444BA"/>
    <w:rsid w:val="00B45126"/>
    <w:rsid w:val="00B4553A"/>
    <w:rsid w:val="00B45FE1"/>
    <w:rsid w:val="00B4756A"/>
    <w:rsid w:val="00B50D7D"/>
    <w:rsid w:val="00B53B09"/>
    <w:rsid w:val="00B543F3"/>
    <w:rsid w:val="00B5711C"/>
    <w:rsid w:val="00B60FC4"/>
    <w:rsid w:val="00B610AB"/>
    <w:rsid w:val="00B61E99"/>
    <w:rsid w:val="00B626D5"/>
    <w:rsid w:val="00B71075"/>
    <w:rsid w:val="00B73146"/>
    <w:rsid w:val="00B74518"/>
    <w:rsid w:val="00B75AAB"/>
    <w:rsid w:val="00B762F4"/>
    <w:rsid w:val="00B8532C"/>
    <w:rsid w:val="00B9137F"/>
    <w:rsid w:val="00B940F9"/>
    <w:rsid w:val="00B96760"/>
    <w:rsid w:val="00B96E5C"/>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7BD0"/>
    <w:rsid w:val="00BD7E07"/>
    <w:rsid w:val="00BE1753"/>
    <w:rsid w:val="00BE39EA"/>
    <w:rsid w:val="00BE780B"/>
    <w:rsid w:val="00BF01C1"/>
    <w:rsid w:val="00BF6977"/>
    <w:rsid w:val="00C0024F"/>
    <w:rsid w:val="00C03257"/>
    <w:rsid w:val="00C04CA1"/>
    <w:rsid w:val="00C16E06"/>
    <w:rsid w:val="00C2075C"/>
    <w:rsid w:val="00C22644"/>
    <w:rsid w:val="00C23128"/>
    <w:rsid w:val="00C2699E"/>
    <w:rsid w:val="00C27D92"/>
    <w:rsid w:val="00C30860"/>
    <w:rsid w:val="00C34AC8"/>
    <w:rsid w:val="00C36B24"/>
    <w:rsid w:val="00C37C26"/>
    <w:rsid w:val="00C403F5"/>
    <w:rsid w:val="00C41075"/>
    <w:rsid w:val="00C433A8"/>
    <w:rsid w:val="00C44196"/>
    <w:rsid w:val="00C47A6D"/>
    <w:rsid w:val="00C544F5"/>
    <w:rsid w:val="00C62063"/>
    <w:rsid w:val="00C625DB"/>
    <w:rsid w:val="00C81407"/>
    <w:rsid w:val="00C829C5"/>
    <w:rsid w:val="00C839BE"/>
    <w:rsid w:val="00C8631E"/>
    <w:rsid w:val="00C926A9"/>
    <w:rsid w:val="00C96193"/>
    <w:rsid w:val="00C976C3"/>
    <w:rsid w:val="00CA097E"/>
    <w:rsid w:val="00CA0C08"/>
    <w:rsid w:val="00CA2948"/>
    <w:rsid w:val="00CA363A"/>
    <w:rsid w:val="00CA51A4"/>
    <w:rsid w:val="00CA61C2"/>
    <w:rsid w:val="00CB198A"/>
    <w:rsid w:val="00CB3AB5"/>
    <w:rsid w:val="00CB59F7"/>
    <w:rsid w:val="00CC0CD9"/>
    <w:rsid w:val="00CC5197"/>
    <w:rsid w:val="00CC7234"/>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64441"/>
    <w:rsid w:val="00D6553F"/>
    <w:rsid w:val="00D658AB"/>
    <w:rsid w:val="00D67BFB"/>
    <w:rsid w:val="00D67F50"/>
    <w:rsid w:val="00D70E55"/>
    <w:rsid w:val="00D7315E"/>
    <w:rsid w:val="00D74B3A"/>
    <w:rsid w:val="00D75180"/>
    <w:rsid w:val="00D75B0D"/>
    <w:rsid w:val="00D75CF3"/>
    <w:rsid w:val="00D865EF"/>
    <w:rsid w:val="00D90C45"/>
    <w:rsid w:val="00D91184"/>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10E52"/>
    <w:rsid w:val="00E120C1"/>
    <w:rsid w:val="00E123CB"/>
    <w:rsid w:val="00E149A0"/>
    <w:rsid w:val="00E16650"/>
    <w:rsid w:val="00E1744A"/>
    <w:rsid w:val="00E23A64"/>
    <w:rsid w:val="00E2479B"/>
    <w:rsid w:val="00E268DF"/>
    <w:rsid w:val="00E31E3C"/>
    <w:rsid w:val="00E32BF4"/>
    <w:rsid w:val="00E356E9"/>
    <w:rsid w:val="00E35B99"/>
    <w:rsid w:val="00E415E8"/>
    <w:rsid w:val="00E41DB8"/>
    <w:rsid w:val="00E56B02"/>
    <w:rsid w:val="00E57706"/>
    <w:rsid w:val="00E57D57"/>
    <w:rsid w:val="00E60050"/>
    <w:rsid w:val="00E6216D"/>
    <w:rsid w:val="00E63581"/>
    <w:rsid w:val="00E64E38"/>
    <w:rsid w:val="00E6501C"/>
    <w:rsid w:val="00E71644"/>
    <w:rsid w:val="00E71957"/>
    <w:rsid w:val="00E75B33"/>
    <w:rsid w:val="00E82CF6"/>
    <w:rsid w:val="00E8384F"/>
    <w:rsid w:val="00E87C74"/>
    <w:rsid w:val="00E91570"/>
    <w:rsid w:val="00E91CEA"/>
    <w:rsid w:val="00E939C7"/>
    <w:rsid w:val="00E95FE4"/>
    <w:rsid w:val="00E97170"/>
    <w:rsid w:val="00E97665"/>
    <w:rsid w:val="00EA0375"/>
    <w:rsid w:val="00EA0D7A"/>
    <w:rsid w:val="00EA0F12"/>
    <w:rsid w:val="00EA1901"/>
    <w:rsid w:val="00EA3FB9"/>
    <w:rsid w:val="00EA524F"/>
    <w:rsid w:val="00EA6B05"/>
    <w:rsid w:val="00EB1A91"/>
    <w:rsid w:val="00EB6D15"/>
    <w:rsid w:val="00EC3944"/>
    <w:rsid w:val="00ED2C34"/>
    <w:rsid w:val="00ED4647"/>
    <w:rsid w:val="00EE03D5"/>
    <w:rsid w:val="00EE4D36"/>
    <w:rsid w:val="00EE5285"/>
    <w:rsid w:val="00EF0522"/>
    <w:rsid w:val="00EF57B3"/>
    <w:rsid w:val="00EF5B68"/>
    <w:rsid w:val="00EF73A8"/>
    <w:rsid w:val="00F026AE"/>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1443"/>
    <w:rsid w:val="00F44204"/>
    <w:rsid w:val="00F45E1B"/>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0520"/>
    <w:rsid w:val="00FA29BC"/>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7F8"/>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BAF3558"/>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B444BA"/>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chroed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roedergrou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7C80B-ED98-412D-AA36-B29FC4840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665</Words>
  <Characters>4820</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5475</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Brigitte Basilio</cp:lastModifiedBy>
  <cp:revision>14</cp:revision>
  <cp:lastPrinted>2017-10-05T15:30:00Z</cp:lastPrinted>
  <dcterms:created xsi:type="dcterms:W3CDTF">2025-06-05T13:42:00Z</dcterms:created>
  <dcterms:modified xsi:type="dcterms:W3CDTF">2025-06-16T14:03:00Z</dcterms:modified>
</cp:coreProperties>
</file>