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44C6688C" w:rsidR="00E44AB6" w:rsidRPr="00B876D6" w:rsidRDefault="00046DBC" w:rsidP="006B381A">
      <w:pPr>
        <w:pStyle w:val="PITitel"/>
        <w:rPr>
          <w:lang w:val="es-ES"/>
        </w:rPr>
      </w:pPr>
      <w:r>
        <w:rPr>
          <w:b w:val="0"/>
          <w:bCs w:val="0"/>
          <w:noProof/>
          <w:lang w:val="es-ES"/>
        </w:rPr>
        <w:drawing>
          <wp:anchor distT="0" distB="0" distL="114300" distR="114300" simplePos="0" relativeHeight="251660288" behindDoc="0" locked="0" layoutInCell="1" allowOverlap="1" wp14:anchorId="49BEB532" wp14:editId="0EA90934">
            <wp:simplePos x="0" y="0"/>
            <wp:positionH relativeFrom="column">
              <wp:posOffset>4663440</wp:posOffset>
            </wp:positionH>
            <wp:positionV relativeFrom="paragraph">
              <wp:posOffset>619125</wp:posOffset>
            </wp:positionV>
            <wp:extent cx="1285875" cy="904874"/>
            <wp:effectExtent l="0" t="0" r="0" b="0"/>
            <wp:wrapNone/>
            <wp:docPr id="449970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815" b="14815"/>
                    <a:stretch/>
                  </pic:blipFill>
                  <pic:spPr bwMode="auto">
                    <a:xfrm>
                      <a:off x="0" y="0"/>
                      <a:ext cx="1285875" cy="9048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s-ES"/>
        </w:rPr>
        <w:t xml:space="preserve">NOTA DE </w:t>
      </w:r>
      <w:r w:rsidRPr="002F1646">
        <w:rPr>
          <w:rFonts w:cs="Times New Roman"/>
          <w:bCs w:val="0"/>
          <w:szCs w:val="24"/>
          <w:lang w:val="es-ES"/>
        </w:rPr>
        <w:t>PRENSA</w:t>
      </w:r>
    </w:p>
    <w:p w14:paraId="08B6F7B2" w14:textId="644FD2C3" w:rsidR="00B22C1E" w:rsidRPr="00B876D6" w:rsidRDefault="0049239E" w:rsidP="000815F1">
      <w:pPr>
        <w:pStyle w:val="PISubhead"/>
        <w:rPr>
          <w:lang w:val="es-ES"/>
        </w:rPr>
      </w:pPr>
      <w:r>
        <w:rPr>
          <w:lang w:val="es-ES"/>
        </w:rPr>
        <w:t>OPEN MIND en la feria EMO 2025</w:t>
      </w:r>
    </w:p>
    <w:p w14:paraId="6E4918F7" w14:textId="4F7D81D5" w:rsidR="00B22C1E" w:rsidRPr="00B876D6" w:rsidRDefault="00046DBC" w:rsidP="006B381A">
      <w:pPr>
        <w:pStyle w:val="PIHead"/>
        <w:rPr>
          <w:lang w:val="es-ES"/>
        </w:rPr>
      </w:pPr>
      <w:r w:rsidRPr="002F1646">
        <w:rPr>
          <w:noProof/>
          <w:lang w:val="es-ES"/>
        </w:rPr>
        <mc:AlternateContent>
          <mc:Choice Requires="wps">
            <w:drawing>
              <wp:anchor distT="0" distB="0" distL="114300" distR="114300" simplePos="0" relativeHeight="251659264" behindDoc="0" locked="0" layoutInCell="1" allowOverlap="1" wp14:anchorId="2ED229D3" wp14:editId="23651D2F">
                <wp:simplePos x="0" y="0"/>
                <wp:positionH relativeFrom="column">
                  <wp:posOffset>4453890</wp:posOffset>
                </wp:positionH>
                <wp:positionV relativeFrom="paragraph">
                  <wp:posOffset>441325</wp:posOffset>
                </wp:positionV>
                <wp:extent cx="1724025" cy="43815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38150"/>
                        </a:xfrm>
                        <a:prstGeom prst="rect">
                          <a:avLst/>
                        </a:prstGeom>
                        <a:solidFill>
                          <a:srgbClr val="FFFFFF"/>
                        </a:solidFill>
                        <a:ln>
                          <a:noFill/>
                        </a:ln>
                      </wps:spPr>
                      <wps:txbx>
                        <w:txbxContent>
                          <w:p w14:paraId="0BFC6E53" w14:textId="220396EA" w:rsidR="00046DBC" w:rsidRPr="002C4970" w:rsidRDefault="00046DBC" w:rsidP="00046DBC">
                            <w:pPr>
                              <w:jc w:val="center"/>
                              <w:rPr>
                                <w:rFonts w:ascii="Arial" w:hAnsi="Arial" w:cs="Arial"/>
                                <w:b/>
                                <w:bCs/>
                                <w:sz w:val="18"/>
                                <w:szCs w:val="18"/>
                              </w:rPr>
                            </w:pPr>
                            <w:r>
                              <w:rPr>
                                <w:rFonts w:ascii="Arial" w:hAnsi="Arial" w:cs="Arial"/>
                                <w:b/>
                                <w:bCs/>
                                <w:sz w:val="18"/>
                                <w:szCs w:val="18"/>
                                <w:lang w:val="es-ES"/>
                              </w:rPr>
                              <w:t xml:space="preserve">Pabellón 6, </w:t>
                            </w:r>
                            <w:r w:rsidR="00B03F98">
                              <w:rPr>
                                <w:rFonts w:ascii="Arial" w:hAnsi="Arial" w:cs="Arial"/>
                                <w:b/>
                                <w:bCs/>
                                <w:sz w:val="18"/>
                                <w:szCs w:val="18"/>
                                <w:lang w:val="es-ES"/>
                              </w:rPr>
                              <w:t>S</w:t>
                            </w:r>
                            <w:r>
                              <w:rPr>
                                <w:rFonts w:ascii="Arial" w:hAnsi="Arial" w:cs="Arial"/>
                                <w:b/>
                                <w:bCs/>
                                <w:sz w:val="18"/>
                                <w:szCs w:val="18"/>
                                <w:lang w:val="es-ES"/>
                              </w:rPr>
                              <w:t>tand A41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229D3" id="_x0000_t202" coordsize="21600,21600" o:spt="202" path="m,l,21600r21600,l21600,xe">
                <v:stroke joinstyle="miter"/>
                <v:path gradientshapeok="t" o:connecttype="rect"/>
              </v:shapetype>
              <v:shape id="Textfeld 6" o:spid="_x0000_s1026" type="#_x0000_t202" style="position:absolute;margin-left:350.7pt;margin-top:34.75pt;width:13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tv9A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" stroked="f">
                <v:textbox>
                  <w:txbxContent>
                    <w:p w14:paraId="0BFC6E53" w14:textId="220396EA" w:rsidR="00046DBC" w:rsidRPr="002C4970" w:rsidRDefault="00046DBC" w:rsidP="00046DBC">
                      <w:pPr>
                        <w:jc w:val="center"/>
                        <w:rPr>
                          <w:rFonts w:ascii="Arial" w:hAnsi="Arial" w:cs="Arial"/>
                          <w:b/>
                          <w:bCs/>
                          <w:sz w:val="18"/>
                          <w:szCs w:val="18"/>
                        </w:rPr>
                      </w:pPr>
                      <w:r>
                        <w:rPr>
                          <w:rFonts w:ascii="Arial" w:hAnsi="Arial" w:cs="Arial"/>
                          <w:b/>
                          <w:bCs/>
                          <w:sz w:val="18"/>
                          <w:szCs w:val="18"/>
                          <w:lang w:val="es-ES"/>
                        </w:rPr>
                        <w:t xml:space="preserve">Pabellón 6, </w:t>
                      </w:r>
                      <w:r w:rsidR="00B03F98">
                        <w:rPr>
                          <w:rFonts w:ascii="Arial" w:hAnsi="Arial" w:cs="Arial"/>
                          <w:b/>
                          <w:bCs/>
                          <w:sz w:val="18"/>
                          <w:szCs w:val="18"/>
                          <w:lang w:val="es-ES"/>
                        </w:rPr>
                        <w:t>S</w:t>
                      </w:r>
                      <w:r>
                        <w:rPr>
                          <w:rFonts w:ascii="Arial" w:hAnsi="Arial" w:cs="Arial"/>
                          <w:b/>
                          <w:bCs/>
                          <w:sz w:val="18"/>
                          <w:szCs w:val="18"/>
                          <w:lang w:val="es-ES"/>
                        </w:rPr>
                        <w:t>tand A41</w:t>
                      </w:r>
                    </w:p>
                  </w:txbxContent>
                </v:textbox>
              </v:shape>
            </w:pict>
          </mc:Fallback>
        </mc:AlternateContent>
      </w:r>
      <w:r w:rsidR="00B03F98" w:rsidRPr="002F1646">
        <w:rPr>
          <w:lang w:val="es-ES"/>
        </w:rPr>
        <w:t>Conoce todo el potencial CAD/CAM de</w:t>
      </w:r>
      <w:r>
        <w:rPr>
          <w:lang w:val="es-ES"/>
        </w:rPr>
        <w:t xml:space="preserve"> </w:t>
      </w:r>
      <w:r w:rsidRPr="002F1646">
        <w:rPr>
          <w:i/>
          <w:iCs/>
          <w:lang w:val="es-ES"/>
        </w:rPr>
        <w:t>hyper</w:t>
      </w:r>
      <w:r w:rsidRPr="002F1646">
        <w:rPr>
          <w:lang w:val="es-ES"/>
        </w:rPr>
        <w:t>MILL</w:t>
      </w:r>
    </w:p>
    <w:p w14:paraId="628604DA" w14:textId="33B259E5" w:rsidR="00F12F15" w:rsidRPr="00B876D6" w:rsidRDefault="009A2F8C" w:rsidP="0049239E">
      <w:pPr>
        <w:pStyle w:val="PILead"/>
        <w:rPr>
          <w:lang w:val="es-ES"/>
        </w:rPr>
      </w:pPr>
      <w:r>
        <w:rPr>
          <w:lang w:val="es-ES"/>
        </w:rPr>
        <w:t>Wessling</w:t>
      </w:r>
      <w:r w:rsidR="00BC0778">
        <w:rPr>
          <w:lang w:val="es-ES"/>
        </w:rPr>
        <w:t xml:space="preserve"> (Alemania)</w:t>
      </w:r>
      <w:r>
        <w:rPr>
          <w:lang w:val="es-ES"/>
        </w:rPr>
        <w:t xml:space="preserve">, </w:t>
      </w:r>
      <w:r w:rsidR="002F1646" w:rsidRPr="002F1646">
        <w:rPr>
          <w:lang w:val="es-ES"/>
        </w:rPr>
        <w:t>16 de junio de 2025</w:t>
      </w:r>
      <w:r w:rsidR="002F1646">
        <w:rPr>
          <w:lang w:val="es-ES"/>
        </w:rPr>
        <w:t xml:space="preserve"> – </w:t>
      </w:r>
      <w:r>
        <w:rPr>
          <w:lang w:val="es-ES"/>
        </w:rPr>
        <w:t xml:space="preserve">OPEN MIND presentará en la EMO 2025, del 22 al 26 de septiembre de 2025, </w:t>
      </w:r>
      <w:r w:rsidR="00B03F98">
        <w:rPr>
          <w:lang w:val="es-ES"/>
        </w:rPr>
        <w:t>el software</w:t>
      </w:r>
      <w:r>
        <w:rPr>
          <w:lang w:val="es-ES"/>
        </w:rPr>
        <w:t xml:space="preserve"> CAD/CAM </w:t>
      </w:r>
      <w:r>
        <w:rPr>
          <w:i/>
          <w:iCs/>
          <w:lang w:val="es-ES"/>
        </w:rPr>
        <w:t>hyper</w:t>
      </w:r>
      <w:r>
        <w:rPr>
          <w:lang w:val="es-ES"/>
        </w:rPr>
        <w:t xml:space="preserve">MILL y el MES de Hummingbird, componentes clave de los entornos de producción interconectados. En el </w:t>
      </w:r>
      <w:r w:rsidR="00B03F98">
        <w:rPr>
          <w:lang w:val="es-ES"/>
        </w:rPr>
        <w:t>S</w:t>
      </w:r>
      <w:r>
        <w:rPr>
          <w:lang w:val="es-ES"/>
        </w:rPr>
        <w:t xml:space="preserve">tand A41 del pabellón 6 de la feria de Hannover, OPEN MIND mostrará aplicaciones prácticas. En </w:t>
      </w:r>
      <w:r w:rsidR="00B03F98">
        <w:rPr>
          <w:lang w:val="es-ES"/>
        </w:rPr>
        <w:t>las demos de</w:t>
      </w:r>
      <w:r>
        <w:rPr>
          <w:lang w:val="es-ES"/>
        </w:rPr>
        <w:t>mecanizado en vivo, la atención se centrará en el torneado y fresado combinados.</w:t>
      </w:r>
    </w:p>
    <w:p w14:paraId="49D8AD4B" w14:textId="4DA84B23" w:rsidR="002C676E" w:rsidRPr="00B876D6" w:rsidRDefault="00605C1F" w:rsidP="0049793C">
      <w:pPr>
        <w:pStyle w:val="PITextkrper"/>
        <w:rPr>
          <w:rFonts w:cs="Arial"/>
          <w:lang w:val="es-ES"/>
        </w:rPr>
      </w:pPr>
      <w:r>
        <w:rPr>
          <w:lang w:val="es-ES"/>
        </w:rPr>
        <w:t xml:space="preserve">Diferentes componentes de demostración de diversos sectores atraerán una vez más la atención al </w:t>
      </w:r>
      <w:r w:rsidR="00B03F98">
        <w:rPr>
          <w:lang w:val="es-ES"/>
        </w:rPr>
        <w:t>S</w:t>
      </w:r>
      <w:r>
        <w:rPr>
          <w:lang w:val="es-ES"/>
        </w:rPr>
        <w:t xml:space="preserve">tand de OPEN MIND e ilustrarán las tecnologías CAD/CAM más modernas. Concretamente, se utilizarán en la práctica cuatro estaciones de trabajo en las que se demostrarán las funcionalidades de </w:t>
      </w:r>
      <w:r>
        <w:rPr>
          <w:i/>
          <w:iCs/>
          <w:lang w:val="es-ES"/>
        </w:rPr>
        <w:t>hyper</w:t>
      </w:r>
      <w:r>
        <w:rPr>
          <w:lang w:val="es-ES"/>
        </w:rPr>
        <w:t>MILL y el sistema de ejecución de fabricación de Hummingbird. Las personas interesadas conocerán sus cuatro componentes clave: planificación y control sincronizados, registro de datos de máquina, gestión de herramientas y, por último, pero no por ello menos importante, integración CAM/CNC como paso importante hacia la digitalización.</w:t>
      </w:r>
    </w:p>
    <w:p w14:paraId="0D274141" w14:textId="520BB691" w:rsidR="00BD5115" w:rsidRPr="00B876D6" w:rsidRDefault="0049793C" w:rsidP="00BD5115">
      <w:pPr>
        <w:pStyle w:val="PITextkrper"/>
        <w:rPr>
          <w:b/>
          <w:lang w:val="es-ES"/>
        </w:rPr>
      </w:pPr>
      <w:r>
        <w:rPr>
          <w:b/>
          <w:bCs/>
          <w:lang w:val="es-ES"/>
        </w:rPr>
        <w:t>Ejemplo de aplicación aeroespacial</w:t>
      </w:r>
    </w:p>
    <w:p w14:paraId="35FF01A7" w14:textId="4C575262" w:rsidR="00BD5115" w:rsidRDefault="0049793C" w:rsidP="00EA3029">
      <w:pPr>
        <w:pStyle w:val="PITextkrper"/>
        <w:rPr>
          <w:lang w:val="es-ES"/>
        </w:rPr>
      </w:pPr>
      <w:r>
        <w:rPr>
          <w:lang w:val="es-ES"/>
        </w:rPr>
        <w:t xml:space="preserve">En esta ocasión, la máquina del </w:t>
      </w:r>
      <w:r w:rsidR="00B03F98">
        <w:rPr>
          <w:lang w:val="es-ES"/>
        </w:rPr>
        <w:t>S</w:t>
      </w:r>
      <w:r>
        <w:rPr>
          <w:lang w:val="es-ES"/>
        </w:rPr>
        <w:t xml:space="preserve">tand de la EMO es un centro de torneado y fresado del modelo Mazak Integrex i-100H S. En ella se fabricará un componente del ámbito aeroespacial como demostración de las </w:t>
      </w:r>
      <w:hyperlink r:id="rId9" w:history="1">
        <w:r>
          <w:rPr>
            <w:rStyle w:val="Hyperlink"/>
            <w:lang w:val="es-ES"/>
          </w:rPr>
          <w:t>tecnologías de 5 ejes</w:t>
        </w:r>
      </w:hyperlink>
      <w:r>
        <w:rPr>
          <w:lang w:val="es-ES"/>
        </w:rPr>
        <w:t xml:space="preserve"> y de </w:t>
      </w:r>
      <w:hyperlink r:id="rId10" w:history="1">
        <w:r>
          <w:rPr>
            <w:rStyle w:val="Hyperlink"/>
            <w:i/>
            <w:iCs/>
            <w:lang w:val="es-ES"/>
          </w:rPr>
          <w:t>hyper</w:t>
        </w:r>
        <w:r>
          <w:rPr>
            <w:rStyle w:val="Hyperlink"/>
            <w:lang w:val="es-ES"/>
          </w:rPr>
          <w:t>MILL TURNING Solutions</w:t>
        </w:r>
      </w:hyperlink>
      <w:r>
        <w:rPr>
          <w:lang w:val="es-ES"/>
        </w:rPr>
        <w:t xml:space="preserve">. </w:t>
      </w:r>
      <w:r>
        <w:rPr>
          <w:i/>
          <w:iCs/>
          <w:lang w:val="es-ES"/>
        </w:rPr>
        <w:t>hyper</w:t>
      </w:r>
      <w:r>
        <w:rPr>
          <w:lang w:val="es-ES"/>
        </w:rPr>
        <w:t>MILL</w:t>
      </w:r>
      <w:r>
        <w:rPr>
          <w:i/>
          <w:iCs/>
          <w:lang w:val="es-ES"/>
        </w:rPr>
        <w:t xml:space="preserve"> </w:t>
      </w:r>
      <w:r>
        <w:rPr>
          <w:lang w:val="es-ES"/>
        </w:rPr>
        <w:t>ofrece una amplia gama de funciones y estrategias para fresado-torneado, torneado-fresado y torneado. La feria EMO ofrece la oportunidad de comprobar en directo las últimas ampliaciones en este ámbito.</w:t>
      </w:r>
    </w:p>
    <w:p w14:paraId="04C3C573" w14:textId="59051D5B" w:rsidR="00EA3029" w:rsidRPr="00B876D6" w:rsidRDefault="00EA3029" w:rsidP="00EA3029">
      <w:pPr>
        <w:pStyle w:val="PITextkrper"/>
        <w:rPr>
          <w:b/>
          <w:bCs/>
          <w:lang w:val="es-ES"/>
        </w:rPr>
      </w:pPr>
      <w:r>
        <w:rPr>
          <w:b/>
          <w:bCs/>
          <w:lang w:val="es-ES"/>
        </w:rPr>
        <w:t>Fabricación interconectada</w:t>
      </w:r>
    </w:p>
    <w:p w14:paraId="3F0CF76D" w14:textId="4D005D2E" w:rsidR="00EA3029" w:rsidRPr="00B876D6" w:rsidRDefault="00EA3029" w:rsidP="00EA3029">
      <w:pPr>
        <w:pStyle w:val="PITextkrper"/>
        <w:rPr>
          <w:lang w:val="es-ES"/>
        </w:rPr>
      </w:pPr>
      <w:r>
        <w:rPr>
          <w:lang w:val="es-ES"/>
        </w:rPr>
        <w:t xml:space="preserve">OPEN MIND posiciona a </w:t>
      </w:r>
      <w:r>
        <w:rPr>
          <w:i/>
          <w:iCs/>
          <w:lang w:val="es-ES"/>
        </w:rPr>
        <w:t>hyper</w:t>
      </w:r>
      <w:r>
        <w:rPr>
          <w:lang w:val="es-ES"/>
        </w:rPr>
        <w:t xml:space="preserve">MILL como un elemento central para la digitalización de las cadenas de procesos. También en la feria EMO se pondrá el foco en el tema de </w:t>
      </w:r>
      <w:hyperlink r:id="rId11" w:history="1">
        <w:r>
          <w:rPr>
            <w:rStyle w:val="Hyperlink"/>
            <w:lang w:val="es-ES"/>
          </w:rPr>
          <w:t>Connected Manufacturing</w:t>
        </w:r>
      </w:hyperlink>
      <w:r>
        <w:rPr>
          <w:lang w:val="es-ES"/>
        </w:rPr>
        <w:t xml:space="preserve">. Bajo el </w:t>
      </w:r>
      <w:r>
        <w:rPr>
          <w:lang w:val="es-ES"/>
        </w:rPr>
        <w:lastRenderedPageBreak/>
        <w:t xml:space="preserve">lema «Create the future of manufacturing together» (Crear juntos el futuro de la fabricación), se abordará el importante papel del sistema de CAM en un entorno de fabricación interconectado. Esto incluye el mencionado componente Hummingbird de integración CAM/CNC. </w:t>
      </w:r>
    </w:p>
    <w:p w14:paraId="12EF2F80" w14:textId="77777777" w:rsidR="00B47356" w:rsidRPr="00B876D6" w:rsidRDefault="00B47356" w:rsidP="00566E86">
      <w:pPr>
        <w:spacing w:line="300" w:lineRule="atLeast"/>
        <w:rPr>
          <w:rFonts w:ascii="Arial" w:hAnsi="Arial" w:cs="Arial"/>
          <w:sz w:val="22"/>
          <w:szCs w:val="22"/>
          <w:lang w:val="es-ES"/>
        </w:rPr>
      </w:pPr>
    </w:p>
    <w:p w14:paraId="7CFDEE14" w14:textId="77777777" w:rsidR="00545A48" w:rsidRPr="00B876D6" w:rsidRDefault="00545A48" w:rsidP="00BB1557">
      <w:pPr>
        <w:pStyle w:val="PITextkrper"/>
        <w:pBdr>
          <w:bottom w:val="single" w:sz="4" w:space="1" w:color="auto"/>
        </w:pBdr>
        <w:rPr>
          <w:lang w:val="es-ES"/>
        </w:rPr>
      </w:pPr>
    </w:p>
    <w:p w14:paraId="45EC4A23" w14:textId="77777777" w:rsidR="009420AF" w:rsidRPr="009420AF" w:rsidRDefault="009420AF" w:rsidP="009420AF">
      <w:pPr>
        <w:pStyle w:val="PITextkrper"/>
        <w:rPr>
          <w:b/>
          <w:sz w:val="18"/>
          <w:szCs w:val="24"/>
          <w:lang w:val="es-ES"/>
        </w:rPr>
      </w:pPr>
      <w:r w:rsidRPr="009420AF">
        <w:rPr>
          <w:b/>
          <w:sz w:val="18"/>
          <w:szCs w:val="24"/>
          <w:lang w:val="es-ES"/>
        </w:rPr>
        <w:t>Imágenes disponibles</w:t>
      </w:r>
    </w:p>
    <w:p w14:paraId="14E4F683" w14:textId="77777777" w:rsidR="009420AF" w:rsidRPr="006A5E57" w:rsidRDefault="009420AF" w:rsidP="009420AF">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2" w:history="1">
        <w:r w:rsidRPr="00841EA4">
          <w:rPr>
            <w:rStyle w:val="Hyperlink"/>
            <w:lang w:val="es-ES"/>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C82D2B" w:rsidRPr="00A21DAA" w14:paraId="2D3D8D47" w14:textId="68871ED6" w:rsidTr="00C82D2B">
        <w:tc>
          <w:tcPr>
            <w:tcW w:w="3402" w:type="dxa"/>
            <w:tcBorders>
              <w:top w:val="single" w:sz="4" w:space="0" w:color="auto"/>
              <w:left w:val="single" w:sz="4" w:space="0" w:color="auto"/>
              <w:bottom w:val="single" w:sz="4" w:space="0" w:color="auto"/>
              <w:right w:val="single" w:sz="4" w:space="0" w:color="auto"/>
            </w:tcBorders>
          </w:tcPr>
          <w:p w14:paraId="603952C8" w14:textId="77777777" w:rsidR="00C82D2B" w:rsidRPr="00B876D6" w:rsidRDefault="00C82D2B" w:rsidP="004831C8">
            <w:pPr>
              <w:rPr>
                <w:rFonts w:ascii="Arial" w:hAnsi="Arial"/>
                <w:b/>
                <w:snapToGrid w:val="0"/>
                <w:sz w:val="18"/>
                <w:lang w:val="es-ES"/>
              </w:rPr>
            </w:pPr>
          </w:p>
          <w:p w14:paraId="155B5BD3" w14:textId="706E9DA3" w:rsidR="00C82D2B" w:rsidRPr="001670E5" w:rsidRDefault="00C82D2B" w:rsidP="004831C8">
            <w:pPr>
              <w:rPr>
                <w:rFonts w:ascii="Arial" w:hAnsi="Arial"/>
                <w:b/>
                <w:snapToGrid w:val="0"/>
                <w:sz w:val="18"/>
              </w:rPr>
            </w:pPr>
            <w:r>
              <w:rPr>
                <w:noProof/>
                <w:lang w:val="es-ES"/>
              </w:rPr>
              <w:drawing>
                <wp:inline distT="0" distB="0" distL="0" distR="0" wp14:anchorId="557A33CC" wp14:editId="614D7EB9">
                  <wp:extent cx="2023110" cy="1549400"/>
                  <wp:effectExtent l="0" t="0" r="0" b="0"/>
                  <wp:docPr id="7563867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110" cy="1549400"/>
                          </a:xfrm>
                          <a:prstGeom prst="rect">
                            <a:avLst/>
                          </a:prstGeom>
                          <a:noFill/>
                          <a:ln>
                            <a:noFill/>
                          </a:ln>
                        </pic:spPr>
                      </pic:pic>
                    </a:graphicData>
                  </a:graphic>
                </wp:inline>
              </w:drawing>
            </w:r>
          </w:p>
          <w:p w14:paraId="6EF59466" w14:textId="77777777" w:rsidR="00C82D2B" w:rsidRPr="00B876D6" w:rsidRDefault="00C82D2B" w:rsidP="004831C8">
            <w:pPr>
              <w:rPr>
                <w:rFonts w:ascii="Arial" w:hAnsi="Arial"/>
                <w:snapToGrid w:val="0"/>
                <w:sz w:val="16"/>
                <w:szCs w:val="16"/>
                <w:lang w:val="es-ES"/>
              </w:rPr>
            </w:pPr>
            <w:r>
              <w:rPr>
                <w:rFonts w:ascii="Arial" w:hAnsi="Arial"/>
                <w:snapToGrid w:val="0"/>
                <w:sz w:val="16"/>
                <w:szCs w:val="16"/>
                <w:lang w:val="es-ES"/>
              </w:rPr>
              <w:t>Fuente: OPEN MIND</w:t>
            </w:r>
          </w:p>
          <w:p w14:paraId="5E4B011E" w14:textId="77777777" w:rsidR="00C82D2B" w:rsidRPr="00B876D6" w:rsidRDefault="00C82D2B" w:rsidP="004831C8">
            <w:pPr>
              <w:rPr>
                <w:rFonts w:ascii="Arial" w:hAnsi="Arial"/>
                <w:b/>
                <w:snapToGrid w:val="0"/>
                <w:sz w:val="18"/>
                <w:lang w:val="es-ES"/>
              </w:rPr>
            </w:pPr>
          </w:p>
          <w:p w14:paraId="7E76C3AC" w14:textId="180581DB" w:rsidR="00C82D2B" w:rsidRPr="00B876D6" w:rsidRDefault="001670E5" w:rsidP="004831C8">
            <w:pPr>
              <w:rPr>
                <w:rFonts w:ascii="Arial" w:hAnsi="Arial"/>
                <w:b/>
                <w:snapToGrid w:val="0"/>
                <w:sz w:val="18"/>
                <w:lang w:val="es-ES"/>
              </w:rPr>
            </w:pPr>
            <w:r>
              <w:rPr>
                <w:rFonts w:ascii="Arial" w:hAnsi="Arial"/>
                <w:b/>
                <w:bCs/>
                <w:snapToGrid w:val="0"/>
                <w:sz w:val="18"/>
                <w:lang w:val="es-ES"/>
              </w:rPr>
              <w:t>Piezas para maravillarse: con sus ejemplos de mecanizado, OPEN MIND da vida a las tecnologías CAD/CAM en las ferias.</w:t>
            </w:r>
            <w:r>
              <w:rPr>
                <w:rFonts w:ascii="Arial" w:hAnsi="Arial"/>
                <w:snapToGrid w:val="0"/>
                <w:sz w:val="18"/>
                <w:lang w:val="es-ES"/>
              </w:rPr>
              <w:br/>
            </w:r>
          </w:p>
        </w:tc>
      </w:tr>
    </w:tbl>
    <w:p w14:paraId="5C846BC5" w14:textId="5BFD4281" w:rsidR="00046DBC" w:rsidRPr="00B876D6" w:rsidRDefault="00046DBC">
      <w:pPr>
        <w:rPr>
          <w:rFonts w:ascii="Arial" w:hAnsi="Arial" w:cs="Arial"/>
          <w:sz w:val="18"/>
          <w:szCs w:val="18"/>
          <w:lang w:val="es-ES"/>
        </w:rPr>
      </w:pPr>
    </w:p>
    <w:p w14:paraId="4C8D6919" w14:textId="77777777" w:rsidR="00A21DAA" w:rsidRDefault="00A21DAA" w:rsidP="004D76D9">
      <w:pPr>
        <w:pStyle w:val="Textkrper"/>
        <w:spacing w:line="360" w:lineRule="auto"/>
        <w:jc w:val="both"/>
        <w:rPr>
          <w:color w:val="auto"/>
          <w:lang w:val="es-ES"/>
        </w:rPr>
      </w:pPr>
    </w:p>
    <w:p w14:paraId="51AC10B6" w14:textId="61207408" w:rsidR="004D76D9" w:rsidRPr="00A21DAA" w:rsidRDefault="004D76D9" w:rsidP="004D76D9">
      <w:pPr>
        <w:pStyle w:val="Textkrper"/>
        <w:spacing w:line="360" w:lineRule="auto"/>
        <w:jc w:val="both"/>
        <w:rPr>
          <w:bCs w:val="0"/>
          <w:color w:val="auto"/>
          <w:lang w:val="es-ES"/>
        </w:rPr>
      </w:pPr>
      <w:r>
        <w:rPr>
          <w:color w:val="auto"/>
          <w:lang w:val="es-ES"/>
        </w:rPr>
        <w:t>Sobre OPEN MIND Technologies AG</w:t>
      </w:r>
    </w:p>
    <w:p w14:paraId="510A09A8" w14:textId="77777777" w:rsidR="004D76D9" w:rsidRPr="00A21DAA" w:rsidRDefault="004D76D9" w:rsidP="004D76D9">
      <w:pPr>
        <w:pStyle w:val="PITextkrper"/>
        <w:spacing w:line="360" w:lineRule="auto"/>
        <w:rPr>
          <w:bCs/>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09214F52" w14:textId="77777777" w:rsidR="004D76D9" w:rsidRPr="00A21DAA" w:rsidRDefault="004D76D9" w:rsidP="004D76D9">
      <w:pPr>
        <w:pStyle w:val="PITextkrper"/>
        <w:spacing w:line="360" w:lineRule="auto"/>
        <w:rPr>
          <w:sz w:val="18"/>
          <w:szCs w:val="18"/>
          <w:lang w:val="es-ES"/>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modular que proporciona las últimas tecnologías CAM en su propia plataforma CAD: desde estrategias de 2,5D, 3D, 5 ejes y torno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5DECB5BC" w14:textId="77777777" w:rsidR="004D76D9" w:rsidRPr="00A21DAA" w:rsidRDefault="004D76D9" w:rsidP="004D76D9">
      <w:pPr>
        <w:pStyle w:val="PITextkrper"/>
        <w:spacing w:line="360" w:lineRule="auto"/>
        <w:rPr>
          <w:sz w:val="18"/>
          <w:szCs w:val="18"/>
          <w:lang w:val="es-ES"/>
        </w:rPr>
      </w:pPr>
      <w:r>
        <w:rPr>
          <w:sz w:val="18"/>
          <w:szCs w:val="18"/>
          <w:lang w:val="es-ES"/>
        </w:rPr>
        <w:lastRenderedPageBreak/>
        <w:t xml:space="preserve">Según el informe «NC Market Analysis Report 2024» de CIMdata, </w:t>
      </w:r>
      <w:r>
        <w:rPr>
          <w:i/>
          <w:iCs/>
          <w:sz w:val="18"/>
          <w:szCs w:val="18"/>
          <w:lang w:val="es-ES"/>
        </w:rPr>
        <w:t>hyper</w:t>
      </w:r>
      <w:r>
        <w:rPr>
          <w:sz w:val="18"/>
          <w:szCs w:val="18"/>
          <w:lang w:val="es-ES"/>
        </w:rPr>
        <w:t xml:space="preserve">MILL es una de las 4 principales soluciones de CAD/CAM a nivel mundial. Las innovadoras tecnologías de CAD/CAM satisfacen las elevadas exigencias de los sectores de la fabricación de herramientas, moldes y maquinaria, de la industria de la automoción, aeroespacial y de semiconductores, así como de tecnología médica. </w:t>
      </w:r>
    </w:p>
    <w:p w14:paraId="5D04C8EF" w14:textId="77777777" w:rsidR="004D76D9" w:rsidRPr="00A21DAA" w:rsidRDefault="004D76D9" w:rsidP="004D76D9">
      <w:pPr>
        <w:pStyle w:val="PITextkrper"/>
        <w:spacing w:line="360" w:lineRule="auto"/>
        <w:rPr>
          <w:sz w:val="18"/>
          <w:szCs w:val="18"/>
          <w:lang w:val="es-ES"/>
        </w:rPr>
      </w:pPr>
      <w:r>
        <w:rPr>
          <w:sz w:val="18"/>
          <w:szCs w:val="18"/>
          <w:lang w:val="es-ES"/>
        </w:rPr>
        <w:t>Con la adquisición de una participación mayoritaria en el fabricante de sistemas de ejecución de fabricación (MES, por sus siglas en inglés) Hummingbird, OPEN MIND amplía su cartera de productos como desarrollador de CAD/CAM y refuerza su oferta de procesos de fabricación digitalizados en red.</w:t>
      </w:r>
    </w:p>
    <w:p w14:paraId="1B9D5849" w14:textId="77777777" w:rsidR="004D76D9" w:rsidRDefault="004D76D9" w:rsidP="004D76D9">
      <w:pPr>
        <w:pStyle w:val="PITextkrper"/>
        <w:spacing w:line="360" w:lineRule="auto"/>
        <w:rPr>
          <w:sz w:val="18"/>
          <w:szCs w:val="18"/>
          <w:lang w:val="es-ES"/>
        </w:rPr>
      </w:pPr>
      <w:r>
        <w:rPr>
          <w:sz w:val="18"/>
          <w:szCs w:val="18"/>
          <w:lang w:val="es-ES"/>
        </w:rPr>
        <w:t>OPEN MIND está presente en todos los continentes con filiales propias y socios comerciales cualificados y pertenece al grupo empresarial Mensch und Maschine.</w:t>
      </w:r>
    </w:p>
    <w:p w14:paraId="7E50ABBA" w14:textId="77777777" w:rsidR="004D76D9" w:rsidRPr="004D76D9" w:rsidRDefault="004D76D9" w:rsidP="004D76D9">
      <w:pPr>
        <w:pStyle w:val="PITextkrper"/>
        <w:spacing w:line="360" w:lineRule="auto"/>
        <w:rPr>
          <w:sz w:val="18"/>
          <w:szCs w:val="18"/>
          <w:lang w:val="es-ES"/>
        </w:rPr>
      </w:pPr>
      <w:r>
        <w:rPr>
          <w:sz w:val="18"/>
          <w:szCs w:val="18"/>
          <w:lang w:val="es-ES"/>
        </w:rPr>
        <w:t>Más información en www.openmind-tech.com</w:t>
      </w:r>
    </w:p>
    <w:p w14:paraId="77D8FC26" w14:textId="77777777" w:rsidR="004D76D9" w:rsidRDefault="004D76D9" w:rsidP="004D76D9">
      <w:pPr>
        <w:spacing w:line="360" w:lineRule="auto"/>
        <w:jc w:val="both"/>
        <w:rPr>
          <w:rFonts w:ascii="Arial" w:hAnsi="Arial"/>
          <w:b/>
          <w:bCs/>
          <w:sz w:val="18"/>
          <w:szCs w:val="18"/>
          <w:lang w:val="es-ES_tradnl" w:eastAsia="x-none"/>
        </w:rPr>
      </w:pPr>
    </w:p>
    <w:p w14:paraId="5A4E2820" w14:textId="77777777" w:rsidR="004D76D9" w:rsidRPr="004D76D9" w:rsidRDefault="004D76D9" w:rsidP="004D76D9">
      <w:pPr>
        <w:overflowPunct w:val="0"/>
        <w:autoSpaceDE w:val="0"/>
        <w:autoSpaceDN w:val="0"/>
        <w:adjustRightInd w:val="0"/>
        <w:spacing w:after="120" w:line="280" w:lineRule="exact"/>
        <w:textAlignment w:val="baseline"/>
        <w:rPr>
          <w:rFonts w:ascii="Arial" w:hAnsi="Arial"/>
          <w:sz w:val="18"/>
          <w:lang w:val="es-ES_tradnl"/>
        </w:rPr>
      </w:pPr>
      <w:r w:rsidRPr="004D76D9">
        <w:rPr>
          <w:rFonts w:ascii="Arial" w:hAnsi="Arial"/>
          <w:sz w:val="18"/>
          <w:lang w:val="es-ES_tradnl"/>
        </w:rPr>
        <w:t>OPEN MIND Technologies Spain S.L.U.</w:t>
      </w:r>
      <w:r w:rsidRPr="004D76D9">
        <w:rPr>
          <w:rFonts w:ascii="Arial" w:hAnsi="Arial"/>
          <w:sz w:val="18"/>
          <w:lang w:val="es-ES_tradnl"/>
        </w:rPr>
        <w:br/>
      </w:r>
      <w:r w:rsidRPr="00841EA4">
        <w:rPr>
          <w:rFonts w:ascii="Arial" w:hAnsi="Arial"/>
          <w:sz w:val="18"/>
          <w:lang w:val="es-ES"/>
        </w:rPr>
        <w:t>C/ Vilarós nº5, D3</w:t>
      </w:r>
      <w:r>
        <w:rPr>
          <w:rFonts w:ascii="Arial" w:hAnsi="Arial"/>
          <w:sz w:val="18"/>
          <w:lang w:val="es-ES"/>
        </w:rPr>
        <w:br/>
      </w:r>
      <w:r w:rsidRPr="00592860">
        <w:rPr>
          <w:rFonts w:ascii="Arial" w:hAnsi="Arial"/>
          <w:sz w:val="18"/>
          <w:lang w:val="es-ES_tradnl"/>
        </w:rPr>
        <w:t>08022 Barcelona</w:t>
      </w:r>
      <w:r w:rsidRPr="004D76D9">
        <w:rPr>
          <w:rFonts w:ascii="Arial" w:hAnsi="Arial"/>
          <w:sz w:val="18"/>
          <w:lang w:val="es-ES_tradnl"/>
        </w:rPr>
        <w:br/>
      </w:r>
      <w:r w:rsidRPr="000B218D">
        <w:rPr>
          <w:rFonts w:ascii="Arial" w:hAnsi="Arial"/>
          <w:sz w:val="18"/>
          <w:lang w:val="es-ES_tradnl"/>
        </w:rPr>
        <w:t xml:space="preserve">Tel.: +34 </w:t>
      </w:r>
      <w:r>
        <w:rPr>
          <w:rFonts w:ascii="Arial" w:hAnsi="Arial"/>
          <w:sz w:val="18"/>
          <w:lang w:val="es-ES_tradnl"/>
        </w:rPr>
        <w:t>932 178 050</w:t>
      </w:r>
      <w:r>
        <w:rPr>
          <w:rFonts w:ascii="Arial" w:hAnsi="Arial"/>
          <w:sz w:val="18"/>
          <w:lang w:val="es-ES_tradnl"/>
        </w:rPr>
        <w:br/>
      </w:r>
      <w:r w:rsidRPr="000B218D">
        <w:rPr>
          <w:rFonts w:ascii="Arial" w:hAnsi="Arial"/>
          <w:sz w:val="18"/>
          <w:lang w:val="es-ES_tradnl"/>
        </w:rP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03664A3E" w14:textId="77777777" w:rsidR="004D76D9" w:rsidRPr="004D76D9" w:rsidRDefault="004D76D9" w:rsidP="004D76D9">
      <w:pPr>
        <w:overflowPunct w:val="0"/>
        <w:autoSpaceDE w:val="0"/>
        <w:autoSpaceDN w:val="0"/>
        <w:adjustRightInd w:val="0"/>
        <w:spacing w:after="120" w:line="280" w:lineRule="exact"/>
        <w:textAlignment w:val="baseline"/>
        <w:rPr>
          <w:rFonts w:ascii="Arial" w:hAnsi="Arial" w:cs="Arial"/>
          <w:b/>
          <w:bCs/>
          <w:color w:val="000000"/>
          <w:sz w:val="18"/>
          <w:szCs w:val="18"/>
          <w:lang w:val="es-ES_tradnl"/>
        </w:rPr>
      </w:pPr>
    </w:p>
    <w:p w14:paraId="063ACE3F" w14:textId="77777777" w:rsidR="004D76D9" w:rsidRPr="00FD3E06" w:rsidRDefault="004D76D9" w:rsidP="004D76D9">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592860">
        <w:rPr>
          <w:rFonts w:ascii="Arial" w:hAnsi="Arial" w:cs="Arial"/>
          <w:b/>
          <w:bCs/>
          <w:color w:val="000000"/>
          <w:sz w:val="18"/>
          <w:szCs w:val="18"/>
          <w:lang w:val="en-US"/>
        </w:rPr>
        <w:t>Sede</w:t>
      </w:r>
      <w:proofErr w:type="spellEnd"/>
      <w:r w:rsidRPr="00592860">
        <w:rPr>
          <w:rFonts w:ascii="Arial" w:hAnsi="Arial" w:cs="Arial"/>
          <w:b/>
          <w:bCs/>
          <w:color w:val="000000"/>
          <w:sz w:val="18"/>
          <w:szCs w:val="18"/>
          <w:lang w:val="en-US"/>
        </w:rPr>
        <w:t xml:space="preserve"> central: </w:t>
      </w:r>
      <w:r w:rsidRPr="00592860">
        <w:rPr>
          <w:rFonts w:ascii="Arial" w:hAnsi="Arial" w:cs="Arial"/>
          <w:b/>
          <w:bCs/>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 xml:space="preserve">Correo </w:t>
      </w:r>
      <w:proofErr w:type="spellStart"/>
      <w:r w:rsidRPr="00FD3E06">
        <w:rPr>
          <w:rFonts w:ascii="Arial" w:hAnsi="Arial" w:cs="Arial"/>
          <w:color w:val="000000"/>
          <w:sz w:val="18"/>
          <w:szCs w:val="18"/>
          <w:lang w:val="en-US"/>
        </w:rPr>
        <w:t>electrónico</w:t>
      </w:r>
      <w:proofErr w:type="spellEnd"/>
      <w:r w:rsidRPr="00FD3E06">
        <w:rPr>
          <w:rFonts w:ascii="Arial" w:hAnsi="Arial" w:cs="Arial"/>
          <w:color w:val="000000"/>
          <w:sz w:val="18"/>
          <w:szCs w:val="18"/>
          <w:lang w:val="en-US"/>
        </w:rPr>
        <w:t>: Info@openmind-tech.com, Sitio web: www.openmind-tech.com</w:t>
      </w:r>
    </w:p>
    <w:p w14:paraId="1906F053" w14:textId="77777777" w:rsidR="004D76D9" w:rsidRPr="00FD3E06" w:rsidRDefault="004D76D9" w:rsidP="004D76D9">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3A3E64CA" w14:textId="77777777" w:rsidR="004D76D9" w:rsidRPr="00841EA4" w:rsidRDefault="004D76D9" w:rsidP="004D76D9">
      <w:pPr>
        <w:overflowPunct w:val="0"/>
        <w:autoSpaceDE w:val="0"/>
        <w:autoSpaceDN w:val="0"/>
        <w:adjustRightInd w:val="0"/>
        <w:spacing w:after="120" w:line="280" w:lineRule="exact"/>
        <w:textAlignment w:val="baseline"/>
        <w:rPr>
          <w:rFonts w:ascii="Arial" w:hAnsi="Arial" w:cs="Arial"/>
          <w:sz w:val="18"/>
          <w:szCs w:val="18"/>
          <w:lang w:val="es-ES"/>
        </w:rPr>
      </w:pPr>
      <w:r w:rsidRPr="00841EA4">
        <w:rPr>
          <w:rFonts w:ascii="Arial" w:hAnsi="Arial" w:cs="Arial"/>
          <w:b/>
          <w:bCs/>
          <w:sz w:val="18"/>
          <w:szCs w:val="18"/>
          <w:lang w:val="es-ES"/>
        </w:rPr>
        <w:t>Persona de contacto para la prensa:</w:t>
      </w:r>
      <w:r w:rsidRPr="00841EA4">
        <w:rPr>
          <w:rFonts w:ascii="Arial" w:hAnsi="Arial" w:cs="Arial"/>
          <w:b/>
          <w:bCs/>
          <w:sz w:val="18"/>
          <w:szCs w:val="18"/>
          <w:lang w:val="es-ES"/>
        </w:rPr>
        <w:br/>
      </w:r>
      <w:r>
        <w:rPr>
          <w:rFonts w:ascii="Arial" w:hAnsi="Arial" w:cs="Arial"/>
          <w:sz w:val="18"/>
          <w:szCs w:val="18"/>
          <w:lang w:val="es-ES"/>
        </w:rPr>
        <w:t>Miriam López</w:t>
      </w:r>
      <w:r w:rsidRPr="00841EA4">
        <w:rPr>
          <w:rFonts w:ascii="Arial" w:hAnsi="Arial" w:cs="Arial"/>
          <w:sz w:val="18"/>
          <w:szCs w:val="18"/>
          <w:lang w:val="es-ES"/>
        </w:rPr>
        <w:br/>
        <w:t>Correo electrónico:</w:t>
      </w:r>
      <w:hyperlink r:id="rId14" w:history="1">
        <w:r w:rsidRPr="00EC6192">
          <w:rPr>
            <w:rStyle w:val="Hyperlink"/>
            <w:rFonts w:ascii="Arial" w:hAnsi="Arial" w:cs="Arial"/>
            <w:sz w:val="18"/>
            <w:szCs w:val="18"/>
            <w:lang w:val="es-ES"/>
          </w:rPr>
          <w:t>miriam.lopez@openmind-tech.com</w:t>
        </w:r>
      </w:hyperlink>
    </w:p>
    <w:p w14:paraId="06AD5B8C" w14:textId="77777777" w:rsidR="004D76D9" w:rsidRPr="00E5547C" w:rsidRDefault="004D76D9" w:rsidP="004D76D9">
      <w:pPr>
        <w:overflowPunct w:val="0"/>
        <w:autoSpaceDE w:val="0"/>
        <w:autoSpaceDN w:val="0"/>
        <w:adjustRightInd w:val="0"/>
        <w:textAlignment w:val="baseline"/>
        <w:rPr>
          <w:rFonts w:ascii="Arial" w:hAnsi="Arial" w:cs="Arial"/>
          <w:sz w:val="18"/>
          <w:szCs w:val="18"/>
          <w:lang w:val="es-ES"/>
        </w:rPr>
      </w:pPr>
      <w:hyperlink r:id="rId15" w:history="1">
        <w:r w:rsidRPr="00E5547C">
          <w:rPr>
            <w:rFonts w:ascii="Arial" w:hAnsi="Arial" w:cs="Arial"/>
            <w:color w:val="0000FF"/>
            <w:sz w:val="18"/>
            <w:szCs w:val="18"/>
            <w:u w:val="single"/>
            <w:lang w:val="es-ES"/>
          </w:rPr>
          <w:t>www.openmind-tech.com/es</w:t>
        </w:r>
      </w:hyperlink>
    </w:p>
    <w:p w14:paraId="7F91925D" w14:textId="77777777" w:rsidR="00D70A01" w:rsidRPr="00B876D6" w:rsidRDefault="00D70A01" w:rsidP="00D70A01">
      <w:pPr>
        <w:rPr>
          <w:rFonts w:ascii="Arial" w:hAnsi="Arial" w:cs="Arial"/>
          <w:sz w:val="18"/>
          <w:szCs w:val="18"/>
          <w:lang w:val="es-ES"/>
        </w:rPr>
      </w:pPr>
    </w:p>
    <w:sectPr w:rsidR="00D70A01" w:rsidRPr="00B876D6" w:rsidSect="00AD74AE">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2A05" w14:textId="77777777" w:rsidR="0073198C" w:rsidRDefault="0073198C">
      <w:r>
        <w:separator/>
      </w:r>
    </w:p>
  </w:endnote>
  <w:endnote w:type="continuationSeparator" w:id="0">
    <w:p w14:paraId="2EA9E9E6" w14:textId="77777777" w:rsidR="0073198C" w:rsidRDefault="0073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642E2C41" w:rsidR="00C1019C" w:rsidRPr="00B876D6" w:rsidRDefault="00C1019C" w:rsidP="00BB5688">
    <w:pPr>
      <w:pStyle w:val="PIFusszeile"/>
      <w:rPr>
        <w:lang w:val="de-DE"/>
      </w:rPr>
    </w:pPr>
    <w:r>
      <w:rPr>
        <w:rStyle w:val="Seitenzahl"/>
        <w:rFonts w:cs="Arial"/>
        <w:lang w:val="es-ES"/>
      </w:rPr>
      <w:fldChar w:fldCharType="begin"/>
    </w:r>
    <w:r w:rsidRPr="00B876D6">
      <w:rPr>
        <w:rStyle w:val="Seitenzahl"/>
        <w:rFonts w:cs="Arial"/>
        <w:lang w:val="de-DE"/>
      </w:rPr>
      <w:instrText xml:space="preserve"> FILENAME   \* MERGEFORMAT </w:instrText>
    </w:r>
    <w:r>
      <w:rPr>
        <w:rStyle w:val="Seitenzahl"/>
        <w:rFonts w:cs="Arial"/>
        <w:lang w:val="es-ES"/>
      </w:rPr>
      <w:fldChar w:fldCharType="separate"/>
    </w:r>
    <w:r w:rsidR="004D76D9">
      <w:rPr>
        <w:rStyle w:val="Seitenzahl"/>
        <w:rFonts w:cs="Arial"/>
        <w:noProof/>
        <w:lang w:val="de-DE"/>
      </w:rPr>
      <w:t>OPN1PI800</w:t>
    </w:r>
    <w:r w:rsidR="002F1646">
      <w:rPr>
        <w:rStyle w:val="Seitenzahl"/>
        <w:rFonts w:cs="Arial"/>
        <w:noProof/>
        <w:lang w:val="de-DE"/>
      </w:rPr>
      <w:t>_es</w:t>
    </w:r>
    <w:r>
      <w:rPr>
        <w:rStyle w:val="Seitenzahl"/>
        <w:rFonts w:cs="Arial"/>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435F6" w14:textId="77777777" w:rsidR="0073198C" w:rsidRDefault="0073198C">
      <w:r>
        <w:separator/>
      </w:r>
    </w:p>
  </w:footnote>
  <w:footnote w:type="continuationSeparator" w:id="0">
    <w:p w14:paraId="695A9263" w14:textId="77777777" w:rsidR="0073198C" w:rsidRDefault="0073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s-E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10F8F"/>
    <w:multiLevelType w:val="hybridMultilevel"/>
    <w:tmpl w:val="377ACF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 w:numId="22" w16cid:durableId="435058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1654"/>
    <w:rsid w:val="000124DA"/>
    <w:rsid w:val="00012566"/>
    <w:rsid w:val="00012F75"/>
    <w:rsid w:val="00013A0D"/>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46DBC"/>
    <w:rsid w:val="000516E9"/>
    <w:rsid w:val="000563F0"/>
    <w:rsid w:val="000564C2"/>
    <w:rsid w:val="00057A1C"/>
    <w:rsid w:val="000609C1"/>
    <w:rsid w:val="000626E0"/>
    <w:rsid w:val="0006325A"/>
    <w:rsid w:val="000639AE"/>
    <w:rsid w:val="0006495C"/>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287F"/>
    <w:rsid w:val="000E578A"/>
    <w:rsid w:val="000F0501"/>
    <w:rsid w:val="000F0523"/>
    <w:rsid w:val="000F1BF4"/>
    <w:rsid w:val="000F2C7E"/>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15773"/>
    <w:rsid w:val="0012057C"/>
    <w:rsid w:val="0012272B"/>
    <w:rsid w:val="00124084"/>
    <w:rsid w:val="00124B5F"/>
    <w:rsid w:val="00126426"/>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70E5"/>
    <w:rsid w:val="001739E7"/>
    <w:rsid w:val="001739F8"/>
    <w:rsid w:val="00173BC6"/>
    <w:rsid w:val="00174B48"/>
    <w:rsid w:val="00175546"/>
    <w:rsid w:val="00177862"/>
    <w:rsid w:val="00181000"/>
    <w:rsid w:val="00182F24"/>
    <w:rsid w:val="001841DE"/>
    <w:rsid w:val="0018444D"/>
    <w:rsid w:val="0018488F"/>
    <w:rsid w:val="00184B6D"/>
    <w:rsid w:val="0018510F"/>
    <w:rsid w:val="001877B9"/>
    <w:rsid w:val="00187B48"/>
    <w:rsid w:val="00187F38"/>
    <w:rsid w:val="00190778"/>
    <w:rsid w:val="00193756"/>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682D"/>
    <w:rsid w:val="001E071E"/>
    <w:rsid w:val="001E10E9"/>
    <w:rsid w:val="001E2677"/>
    <w:rsid w:val="001E5F55"/>
    <w:rsid w:val="001E6240"/>
    <w:rsid w:val="001F02E3"/>
    <w:rsid w:val="001F03AA"/>
    <w:rsid w:val="001F089B"/>
    <w:rsid w:val="001F0ECE"/>
    <w:rsid w:val="001F496F"/>
    <w:rsid w:val="001F5CD9"/>
    <w:rsid w:val="00201B7B"/>
    <w:rsid w:val="00202243"/>
    <w:rsid w:val="002039CF"/>
    <w:rsid w:val="00210AE6"/>
    <w:rsid w:val="0021146D"/>
    <w:rsid w:val="00211D0C"/>
    <w:rsid w:val="00214467"/>
    <w:rsid w:val="002146ED"/>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671D7"/>
    <w:rsid w:val="002718AB"/>
    <w:rsid w:val="00272E55"/>
    <w:rsid w:val="00273A11"/>
    <w:rsid w:val="00275482"/>
    <w:rsid w:val="00277E34"/>
    <w:rsid w:val="0028086F"/>
    <w:rsid w:val="00280CE8"/>
    <w:rsid w:val="00280E98"/>
    <w:rsid w:val="00282F2D"/>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C147A"/>
    <w:rsid w:val="002C4AD7"/>
    <w:rsid w:val="002C676E"/>
    <w:rsid w:val="002D0532"/>
    <w:rsid w:val="002D0FCD"/>
    <w:rsid w:val="002D14BF"/>
    <w:rsid w:val="002D1B3E"/>
    <w:rsid w:val="002D1DE2"/>
    <w:rsid w:val="002D4221"/>
    <w:rsid w:val="002D6C12"/>
    <w:rsid w:val="002E1C87"/>
    <w:rsid w:val="002E37F0"/>
    <w:rsid w:val="002E4870"/>
    <w:rsid w:val="002E4920"/>
    <w:rsid w:val="002E554F"/>
    <w:rsid w:val="002E7054"/>
    <w:rsid w:val="002F164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30309"/>
    <w:rsid w:val="0033066E"/>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18B"/>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97B06"/>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39E"/>
    <w:rsid w:val="00492FEC"/>
    <w:rsid w:val="00494A31"/>
    <w:rsid w:val="00494DE3"/>
    <w:rsid w:val="004959FB"/>
    <w:rsid w:val="00495DA8"/>
    <w:rsid w:val="0049793C"/>
    <w:rsid w:val="004A0546"/>
    <w:rsid w:val="004A1106"/>
    <w:rsid w:val="004A1BEA"/>
    <w:rsid w:val="004A1D5F"/>
    <w:rsid w:val="004A3C2A"/>
    <w:rsid w:val="004A5E55"/>
    <w:rsid w:val="004A7D15"/>
    <w:rsid w:val="004B1608"/>
    <w:rsid w:val="004B3EB7"/>
    <w:rsid w:val="004B461D"/>
    <w:rsid w:val="004B596B"/>
    <w:rsid w:val="004B7292"/>
    <w:rsid w:val="004B7490"/>
    <w:rsid w:val="004C2859"/>
    <w:rsid w:val="004C5471"/>
    <w:rsid w:val="004C7139"/>
    <w:rsid w:val="004C7409"/>
    <w:rsid w:val="004D0006"/>
    <w:rsid w:val="004D21F2"/>
    <w:rsid w:val="004D6B72"/>
    <w:rsid w:val="004D76D9"/>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1B7"/>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05D7"/>
    <w:rsid w:val="005C13C4"/>
    <w:rsid w:val="005C1C85"/>
    <w:rsid w:val="005C3459"/>
    <w:rsid w:val="005C3B2E"/>
    <w:rsid w:val="005C3DED"/>
    <w:rsid w:val="005C4CB9"/>
    <w:rsid w:val="005C6A7D"/>
    <w:rsid w:val="005D0589"/>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2D69"/>
    <w:rsid w:val="006030F1"/>
    <w:rsid w:val="00603D77"/>
    <w:rsid w:val="00605C1F"/>
    <w:rsid w:val="00605FE2"/>
    <w:rsid w:val="0060698E"/>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4E49"/>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577C7"/>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3C8F"/>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3557"/>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25645"/>
    <w:rsid w:val="0073198C"/>
    <w:rsid w:val="007337BC"/>
    <w:rsid w:val="00733D3A"/>
    <w:rsid w:val="00733D62"/>
    <w:rsid w:val="00734218"/>
    <w:rsid w:val="0073490A"/>
    <w:rsid w:val="007410F7"/>
    <w:rsid w:val="00741602"/>
    <w:rsid w:val="00741677"/>
    <w:rsid w:val="00746485"/>
    <w:rsid w:val="007467B4"/>
    <w:rsid w:val="00750246"/>
    <w:rsid w:val="007504BF"/>
    <w:rsid w:val="00750704"/>
    <w:rsid w:val="0075157D"/>
    <w:rsid w:val="00753EF6"/>
    <w:rsid w:val="00753F0D"/>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A01"/>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3D48"/>
    <w:rsid w:val="008446B3"/>
    <w:rsid w:val="00846FC8"/>
    <w:rsid w:val="008503F6"/>
    <w:rsid w:val="008515F4"/>
    <w:rsid w:val="0085244B"/>
    <w:rsid w:val="00852645"/>
    <w:rsid w:val="00852FEB"/>
    <w:rsid w:val="00853A40"/>
    <w:rsid w:val="00854254"/>
    <w:rsid w:val="00855A03"/>
    <w:rsid w:val="00855E39"/>
    <w:rsid w:val="00855F51"/>
    <w:rsid w:val="00860B48"/>
    <w:rsid w:val="00861462"/>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59EC"/>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5F37"/>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33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20AF"/>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3D6"/>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40F"/>
    <w:rsid w:val="009D4BCC"/>
    <w:rsid w:val="009D76A1"/>
    <w:rsid w:val="009D792F"/>
    <w:rsid w:val="009E04CF"/>
    <w:rsid w:val="009E07AD"/>
    <w:rsid w:val="009E2AE2"/>
    <w:rsid w:val="009E390F"/>
    <w:rsid w:val="009E3A32"/>
    <w:rsid w:val="009E506C"/>
    <w:rsid w:val="009E7BE8"/>
    <w:rsid w:val="009F2557"/>
    <w:rsid w:val="009F4A52"/>
    <w:rsid w:val="009F507E"/>
    <w:rsid w:val="009F5B4E"/>
    <w:rsid w:val="009F698E"/>
    <w:rsid w:val="00A01268"/>
    <w:rsid w:val="00A02C53"/>
    <w:rsid w:val="00A03578"/>
    <w:rsid w:val="00A05EC9"/>
    <w:rsid w:val="00A05ED3"/>
    <w:rsid w:val="00A06BB0"/>
    <w:rsid w:val="00A10AF7"/>
    <w:rsid w:val="00A116C5"/>
    <w:rsid w:val="00A135BB"/>
    <w:rsid w:val="00A1461D"/>
    <w:rsid w:val="00A14904"/>
    <w:rsid w:val="00A15A5A"/>
    <w:rsid w:val="00A1644C"/>
    <w:rsid w:val="00A1689F"/>
    <w:rsid w:val="00A177C5"/>
    <w:rsid w:val="00A21DAA"/>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99E"/>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1DFB"/>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E7E91"/>
    <w:rsid w:val="00AF2B15"/>
    <w:rsid w:val="00AF2DFC"/>
    <w:rsid w:val="00AF484C"/>
    <w:rsid w:val="00B03F98"/>
    <w:rsid w:val="00B04C41"/>
    <w:rsid w:val="00B060E3"/>
    <w:rsid w:val="00B060FF"/>
    <w:rsid w:val="00B06E86"/>
    <w:rsid w:val="00B07DEA"/>
    <w:rsid w:val="00B111A5"/>
    <w:rsid w:val="00B11846"/>
    <w:rsid w:val="00B171B4"/>
    <w:rsid w:val="00B177BB"/>
    <w:rsid w:val="00B17C55"/>
    <w:rsid w:val="00B202A5"/>
    <w:rsid w:val="00B22569"/>
    <w:rsid w:val="00B2276F"/>
    <w:rsid w:val="00B228C5"/>
    <w:rsid w:val="00B22C1E"/>
    <w:rsid w:val="00B238F5"/>
    <w:rsid w:val="00B24984"/>
    <w:rsid w:val="00B24C35"/>
    <w:rsid w:val="00B25993"/>
    <w:rsid w:val="00B265AE"/>
    <w:rsid w:val="00B26E58"/>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40FE"/>
    <w:rsid w:val="00B85084"/>
    <w:rsid w:val="00B85A9F"/>
    <w:rsid w:val="00B8629B"/>
    <w:rsid w:val="00B876D6"/>
    <w:rsid w:val="00B910E4"/>
    <w:rsid w:val="00B91E26"/>
    <w:rsid w:val="00B923D4"/>
    <w:rsid w:val="00B94320"/>
    <w:rsid w:val="00B94DDD"/>
    <w:rsid w:val="00B951EE"/>
    <w:rsid w:val="00BA0E31"/>
    <w:rsid w:val="00BA4245"/>
    <w:rsid w:val="00BA4F55"/>
    <w:rsid w:val="00BB0201"/>
    <w:rsid w:val="00BB1557"/>
    <w:rsid w:val="00BB300B"/>
    <w:rsid w:val="00BB340E"/>
    <w:rsid w:val="00BB5688"/>
    <w:rsid w:val="00BB6EA0"/>
    <w:rsid w:val="00BB794C"/>
    <w:rsid w:val="00BC0778"/>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5570"/>
    <w:rsid w:val="00C07622"/>
    <w:rsid w:val="00C1019C"/>
    <w:rsid w:val="00C10A24"/>
    <w:rsid w:val="00C1156E"/>
    <w:rsid w:val="00C124A2"/>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2D2B"/>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D5A0D"/>
    <w:rsid w:val="00CE0197"/>
    <w:rsid w:val="00CE048E"/>
    <w:rsid w:val="00CE444C"/>
    <w:rsid w:val="00CE4BB5"/>
    <w:rsid w:val="00CE4EF6"/>
    <w:rsid w:val="00CF019C"/>
    <w:rsid w:val="00CF108E"/>
    <w:rsid w:val="00CF35EA"/>
    <w:rsid w:val="00CF4EC2"/>
    <w:rsid w:val="00CF6989"/>
    <w:rsid w:val="00D00294"/>
    <w:rsid w:val="00D01D29"/>
    <w:rsid w:val="00D04B34"/>
    <w:rsid w:val="00D06F5B"/>
    <w:rsid w:val="00D07783"/>
    <w:rsid w:val="00D10292"/>
    <w:rsid w:val="00D1038D"/>
    <w:rsid w:val="00D11339"/>
    <w:rsid w:val="00D130CD"/>
    <w:rsid w:val="00D132B7"/>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0DD"/>
    <w:rsid w:val="00D5453A"/>
    <w:rsid w:val="00D55784"/>
    <w:rsid w:val="00D566DF"/>
    <w:rsid w:val="00D5731B"/>
    <w:rsid w:val="00D57537"/>
    <w:rsid w:val="00D57C47"/>
    <w:rsid w:val="00D6720D"/>
    <w:rsid w:val="00D70A01"/>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A7BB1"/>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1911"/>
    <w:rsid w:val="00E43F76"/>
    <w:rsid w:val="00E44AB6"/>
    <w:rsid w:val="00E44BEE"/>
    <w:rsid w:val="00E45080"/>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5618"/>
    <w:rsid w:val="00E76A82"/>
    <w:rsid w:val="00E80A2C"/>
    <w:rsid w:val="00E80D13"/>
    <w:rsid w:val="00E80DBD"/>
    <w:rsid w:val="00E81CB0"/>
    <w:rsid w:val="00E8239F"/>
    <w:rsid w:val="00E85ED0"/>
    <w:rsid w:val="00E90180"/>
    <w:rsid w:val="00E90CC3"/>
    <w:rsid w:val="00E91FE4"/>
    <w:rsid w:val="00E93444"/>
    <w:rsid w:val="00EA2F99"/>
    <w:rsid w:val="00EA3029"/>
    <w:rsid w:val="00EA5933"/>
    <w:rsid w:val="00EA6DD8"/>
    <w:rsid w:val="00EB29F8"/>
    <w:rsid w:val="00EB46FD"/>
    <w:rsid w:val="00EB4EDF"/>
    <w:rsid w:val="00EB6088"/>
    <w:rsid w:val="00EB7E1E"/>
    <w:rsid w:val="00EC02EE"/>
    <w:rsid w:val="00EC06DF"/>
    <w:rsid w:val="00EC0802"/>
    <w:rsid w:val="00EC1E66"/>
    <w:rsid w:val="00EC240B"/>
    <w:rsid w:val="00EC545F"/>
    <w:rsid w:val="00EC61E7"/>
    <w:rsid w:val="00ED0CA0"/>
    <w:rsid w:val="00ED1D6B"/>
    <w:rsid w:val="00ED4362"/>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2F15"/>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55ED"/>
    <w:rsid w:val="00FA6441"/>
    <w:rsid w:val="00FA758A"/>
    <w:rsid w:val="00FB0DCD"/>
    <w:rsid w:val="00FB42DA"/>
    <w:rsid w:val="00FB520C"/>
    <w:rsid w:val="00FB6539"/>
    <w:rsid w:val="00FB7051"/>
    <w:rsid w:val="00FB752C"/>
    <w:rsid w:val="00FB76B5"/>
    <w:rsid w:val="00FC1647"/>
    <w:rsid w:val="00FC1872"/>
    <w:rsid w:val="00FC18B3"/>
    <w:rsid w:val="00FC1B77"/>
    <w:rsid w:val="00FC2112"/>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EA3029"/>
    <w:rPr>
      <w:color w:val="605E5C"/>
      <w:shd w:val="clear" w:color="auto" w:fill="E1DFDD"/>
    </w:rPr>
  </w:style>
  <w:style w:type="paragraph" w:styleId="berarbeitung">
    <w:name w:val="Revision"/>
    <w:hidden/>
    <w:uiPriority w:val="99"/>
    <w:semiHidden/>
    <w:rsid w:val="001D682D"/>
    <w:rPr>
      <w:sz w:val="24"/>
      <w:szCs w:val="24"/>
    </w:rPr>
  </w:style>
  <w:style w:type="character" w:styleId="BesuchterLink">
    <w:name w:val="FollowedHyperlink"/>
    <w:basedOn w:val="Absatz-Standardschriftart"/>
    <w:rsid w:val="00B87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76357473">
      <w:bodyDiv w:val="1"/>
      <w:marLeft w:val="0"/>
      <w:marRight w:val="0"/>
      <w:marTop w:val="0"/>
      <w:marBottom w:val="0"/>
      <w:divBdr>
        <w:top w:val="none" w:sz="0" w:space="0" w:color="auto"/>
        <w:left w:val="none" w:sz="0" w:space="0" w:color="auto"/>
        <w:bottom w:val="none" w:sz="0" w:space="0" w:color="auto"/>
        <w:right w:val="none" w:sz="0" w:space="0" w:color="auto"/>
      </w:divBdr>
    </w:div>
    <w:div w:id="1024093626">
      <w:bodyDiv w:val="1"/>
      <w:marLeft w:val="0"/>
      <w:marRight w:val="0"/>
      <w:marTop w:val="0"/>
      <w:marBottom w:val="0"/>
      <w:divBdr>
        <w:top w:val="none" w:sz="0" w:space="0" w:color="auto"/>
        <w:left w:val="none" w:sz="0" w:space="0" w:color="auto"/>
        <w:bottom w:val="none" w:sz="0" w:space="0" w:color="auto"/>
        <w:right w:val="none" w:sz="0" w:space="0" w:color="auto"/>
      </w:divBdr>
    </w:div>
    <w:div w:id="1098211101">
      <w:bodyDiv w:val="1"/>
      <w:marLeft w:val="0"/>
      <w:marRight w:val="0"/>
      <w:marTop w:val="0"/>
      <w:marBottom w:val="0"/>
      <w:divBdr>
        <w:top w:val="none" w:sz="0" w:space="0" w:color="auto"/>
        <w:left w:val="none" w:sz="0" w:space="0" w:color="auto"/>
        <w:bottom w:val="none" w:sz="0" w:space="0" w:color="auto"/>
        <w:right w:val="none" w:sz="0" w:space="0" w:color="auto"/>
      </w:divBdr>
    </w:div>
    <w:div w:id="1224098820">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77000366">
      <w:bodyDiv w:val="1"/>
      <w:marLeft w:val="0"/>
      <w:marRight w:val="0"/>
      <w:marTop w:val="0"/>
      <w:marBottom w:val="0"/>
      <w:divBdr>
        <w:top w:val="none" w:sz="0" w:space="0" w:color="auto"/>
        <w:left w:val="none" w:sz="0" w:space="0" w:color="auto"/>
        <w:bottom w:val="none" w:sz="0" w:space="0" w:color="auto"/>
        <w:right w:val="none" w:sz="0" w:space="0" w:color="auto"/>
      </w:divBdr>
    </w:div>
    <w:div w:id="178966481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961569674">
      <w:bodyDiv w:val="1"/>
      <w:marLeft w:val="0"/>
      <w:marRight w:val="0"/>
      <w:marTop w:val="0"/>
      <w:marBottom w:val="0"/>
      <w:divBdr>
        <w:top w:val="none" w:sz="0" w:space="0" w:color="auto"/>
        <w:left w:val="none" w:sz="0" w:space="0" w:color="auto"/>
        <w:bottom w:val="none" w:sz="0" w:space="0" w:color="auto"/>
        <w:right w:val="none" w:sz="0" w:space="0" w:color="auto"/>
      </w:divBdr>
    </w:div>
    <w:div w:id="20634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s/cam/connected-manufacturing/" TargetMode="External"/><Relationship Id="rId5" Type="http://schemas.openxmlformats.org/officeDocument/2006/relationships/webSettings" Target="webSettings.xml"/><Relationship Id="rId15" Type="http://schemas.openxmlformats.org/officeDocument/2006/relationships/hyperlink" Target="http://www.openmind-tech.com/es.html" TargetMode="External"/><Relationship Id="rId10" Type="http://schemas.openxmlformats.org/officeDocument/2006/relationships/hyperlink" Target="https://www.openmind-tech.com/es/cam/turning-solu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es/cam/fresado-de-5-ejes/" TargetMode="External"/><Relationship Id="rId14" Type="http://schemas.openxmlformats.org/officeDocument/2006/relationships/hyperlink" Target="mailto:miriam.lopez@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706</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5197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2025-06-10T10:13:00Z</dcterms:created>
  <dcterms:modified xsi:type="dcterms:W3CDTF">2025-06-16T08:26:00Z</dcterms:modified>
</cp:coreProperties>
</file>