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77777777" w:rsidR="00E44AB6" w:rsidRPr="00D206F4" w:rsidRDefault="009A2F8C" w:rsidP="006B381A">
      <w:pPr>
        <w:pStyle w:val="PITitel"/>
        <w:rPr>
          <w:lang w:val="en-GB"/>
        </w:rPr>
      </w:pPr>
      <w:r w:rsidRPr="00D206F4">
        <w:rPr>
          <w:lang w:val="en-GB"/>
        </w:rPr>
        <w:t>MEDIEN</w:t>
      </w:r>
      <w:r w:rsidR="00EA5933" w:rsidRPr="00D206F4">
        <w:rPr>
          <w:lang w:val="en-GB"/>
        </w:rPr>
        <w:t>I</w:t>
      </w:r>
      <w:r w:rsidR="00E44AB6" w:rsidRPr="00D206F4">
        <w:rPr>
          <w:lang w:val="en-GB"/>
        </w:rPr>
        <w:t>NFORMATION</w:t>
      </w:r>
    </w:p>
    <w:p w14:paraId="08B6F7B2" w14:textId="702B54D2" w:rsidR="00B22C1E" w:rsidRPr="00D206F4" w:rsidRDefault="00B56BF7" w:rsidP="000815F1">
      <w:pPr>
        <w:pStyle w:val="PISubhead"/>
        <w:rPr>
          <w:lang w:val="en-GB"/>
        </w:rPr>
      </w:pPr>
      <w:r w:rsidRPr="00A6264C">
        <w:rPr>
          <w:lang w:val="en-GB"/>
        </w:rPr>
        <w:t>OPEN MIND Sales &amp; Tech Symposium 2025</w:t>
      </w:r>
    </w:p>
    <w:p w14:paraId="6E4918F7" w14:textId="665871B8" w:rsidR="00B22C1E" w:rsidRPr="002F175F" w:rsidRDefault="004D4F5D" w:rsidP="006B381A">
      <w:pPr>
        <w:pStyle w:val="PIHead"/>
      </w:pPr>
      <w:r>
        <w:t xml:space="preserve">Gemeinsam </w:t>
      </w:r>
      <w:proofErr w:type="spellStart"/>
      <w:r w:rsidR="00B56BF7" w:rsidRPr="004D4F5D">
        <w:rPr>
          <w:i/>
          <w:iCs/>
        </w:rPr>
        <w:t>hyper</w:t>
      </w:r>
      <w:r w:rsidR="00B56BF7" w:rsidRPr="004D4F5D">
        <w:t>MILL</w:t>
      </w:r>
      <w:proofErr w:type="spellEnd"/>
      <w:r w:rsidR="00FF1E6C">
        <w:t xml:space="preserve"> </w:t>
      </w:r>
      <w:r w:rsidRPr="004D4F5D">
        <w:t>weltweit</w:t>
      </w:r>
      <w:r>
        <w:t xml:space="preserve"> voranbringen</w:t>
      </w:r>
    </w:p>
    <w:p w14:paraId="054FA981" w14:textId="3007A964" w:rsidR="007A3775" w:rsidRPr="002F175F" w:rsidRDefault="009A2F8C" w:rsidP="007A3775">
      <w:pPr>
        <w:pStyle w:val="PILead"/>
      </w:pPr>
      <w:proofErr w:type="spellStart"/>
      <w:r w:rsidRPr="009B0942">
        <w:t>Wessling</w:t>
      </w:r>
      <w:proofErr w:type="spellEnd"/>
      <w:r w:rsidR="00965A98" w:rsidRPr="009B0942">
        <w:t xml:space="preserve">, </w:t>
      </w:r>
      <w:r w:rsidR="0011758E">
        <w:t>2. Juni</w:t>
      </w:r>
      <w:r w:rsidR="00D04B34" w:rsidRPr="00B533A1">
        <w:rPr>
          <w:lang w:val="en-US"/>
        </w:rPr>
        <w:t xml:space="preserve"> 20</w:t>
      </w:r>
      <w:r w:rsidR="00F02138" w:rsidRPr="00B533A1">
        <w:rPr>
          <w:lang w:val="en-US"/>
        </w:rPr>
        <w:t>2</w:t>
      </w:r>
      <w:r w:rsidR="0081759E" w:rsidRPr="00B533A1">
        <w:rPr>
          <w:lang w:val="en-US"/>
        </w:rPr>
        <w:t>5</w:t>
      </w:r>
      <w:r w:rsidR="00BA4F55" w:rsidRPr="00B533A1">
        <w:rPr>
          <w:lang w:val="en-US"/>
        </w:rPr>
        <w:t xml:space="preserve"> </w:t>
      </w:r>
      <w:r w:rsidR="009A10D7" w:rsidRPr="00B533A1">
        <w:rPr>
          <w:lang w:val="en-US"/>
        </w:rPr>
        <w:t>–</w:t>
      </w:r>
      <w:r w:rsidR="001C6691" w:rsidRPr="00B533A1">
        <w:rPr>
          <w:lang w:val="en-US"/>
        </w:rPr>
        <w:t xml:space="preserve"> </w:t>
      </w:r>
      <w:r w:rsidR="00B56BF7" w:rsidRPr="00B533A1">
        <w:rPr>
          <w:lang w:val="en-US"/>
        </w:rPr>
        <w:t xml:space="preserve">Unter dem Motto „Create the Future of Manufacturing Together“ </w:t>
      </w:r>
      <w:r w:rsidR="00B56BF7" w:rsidRPr="00464947">
        <w:rPr>
          <w:lang w:val="en-US"/>
        </w:rPr>
        <w:t xml:space="preserve">fand </w:t>
      </w:r>
      <w:proofErr w:type="spellStart"/>
      <w:r w:rsidR="00B56BF7" w:rsidRPr="00464947">
        <w:rPr>
          <w:lang w:val="en-US"/>
        </w:rPr>
        <w:t>vom</w:t>
      </w:r>
      <w:proofErr w:type="spellEnd"/>
      <w:r w:rsidR="00B56BF7" w:rsidRPr="00464947">
        <w:rPr>
          <w:lang w:val="en-US"/>
        </w:rPr>
        <w:t xml:space="preserve"> </w:t>
      </w:r>
      <w:r w:rsidR="00F319E4" w:rsidRPr="00464947">
        <w:rPr>
          <w:lang w:val="en-US"/>
        </w:rPr>
        <w:t xml:space="preserve">12. </w:t>
      </w:r>
      <w:r w:rsidR="00B56BF7" w:rsidRPr="00E404F4">
        <w:rPr>
          <w:lang w:val="en-US"/>
        </w:rPr>
        <w:t xml:space="preserve">bis </w:t>
      </w:r>
      <w:r w:rsidR="00F319E4" w:rsidRPr="00E404F4">
        <w:rPr>
          <w:lang w:val="en-US"/>
        </w:rPr>
        <w:t xml:space="preserve">15. </w:t>
      </w:r>
      <w:r w:rsidR="00B56BF7" w:rsidRPr="00464947">
        <w:t>Mai 2025 in</w:t>
      </w:r>
      <w:r w:rsidR="00B56BF7" w:rsidRPr="00F319E4">
        <w:t xml:space="preserve"> München das internationale Sales &amp; Tech Symposium 2025 des CAD/CAM-Softwareunternehmens OPEN MIND Technologies AG statt. </w:t>
      </w:r>
      <w:r w:rsidR="00B56BF7" w:rsidRPr="00B56BF7">
        <w:t xml:space="preserve">450 </w:t>
      </w:r>
      <w:r w:rsidR="00B56BF7">
        <w:t xml:space="preserve">Experten für das CAD/CAM-System </w:t>
      </w:r>
      <w:proofErr w:type="spellStart"/>
      <w:r w:rsidR="00B56BF7" w:rsidRPr="00FA54BE">
        <w:rPr>
          <w:i/>
          <w:iCs/>
        </w:rPr>
        <w:t>hyper</w:t>
      </w:r>
      <w:r w:rsidR="00B56BF7">
        <w:t>MILL</w:t>
      </w:r>
      <w:proofErr w:type="spellEnd"/>
      <w:r w:rsidR="00B56BF7">
        <w:t xml:space="preserve"> und </w:t>
      </w:r>
      <w:proofErr w:type="spellStart"/>
      <w:r w:rsidR="00B56BF7">
        <w:t>Hummingbird</w:t>
      </w:r>
      <w:proofErr w:type="spellEnd"/>
      <w:r w:rsidR="00F319E4">
        <w:t>-</w:t>
      </w:r>
      <w:r w:rsidR="00B56BF7">
        <w:t xml:space="preserve">MES nahmen </w:t>
      </w:r>
      <w:r w:rsidR="00B56BF7" w:rsidRPr="00B56BF7">
        <w:t>an der Veranstaltung teil</w:t>
      </w:r>
      <w:r w:rsidR="00F319E4">
        <w:t xml:space="preserve">. </w:t>
      </w:r>
      <w:r w:rsidR="00B56BF7">
        <w:t xml:space="preserve">Aus </w:t>
      </w:r>
      <w:r w:rsidR="00B56BF7" w:rsidRPr="00B56BF7">
        <w:t>33</w:t>
      </w:r>
      <w:r w:rsidR="00E24888">
        <w:t> </w:t>
      </w:r>
      <w:r w:rsidR="00B56BF7" w:rsidRPr="00B56BF7">
        <w:t xml:space="preserve">Ländern </w:t>
      </w:r>
      <w:r w:rsidR="00E571F3">
        <w:t xml:space="preserve">waren </w:t>
      </w:r>
      <w:r w:rsidR="007412C1" w:rsidRPr="00B56BF7">
        <w:t>Reselle</w:t>
      </w:r>
      <w:r w:rsidR="007412C1">
        <w:t xml:space="preserve">r </w:t>
      </w:r>
      <w:r w:rsidR="007412C1" w:rsidRPr="00B56BF7">
        <w:t xml:space="preserve">und </w:t>
      </w:r>
      <w:r w:rsidR="00E571F3">
        <w:t>Mitarbeiter</w:t>
      </w:r>
      <w:r w:rsidR="00870AA3">
        <w:t xml:space="preserve"> aus allen Abteilungen</w:t>
      </w:r>
      <w:r w:rsidR="00F319E4">
        <w:t xml:space="preserve"> </w:t>
      </w:r>
      <w:r w:rsidR="00E571F3">
        <w:t>angereist.</w:t>
      </w:r>
    </w:p>
    <w:p w14:paraId="7E52B216" w14:textId="09326943" w:rsidR="00225262" w:rsidRDefault="00225262" w:rsidP="00225262">
      <w:pPr>
        <w:pStyle w:val="PITextkrper"/>
        <w:rPr>
          <w:lang w:val="de-DE"/>
        </w:rPr>
      </w:pPr>
      <w:r w:rsidRPr="00225262">
        <w:rPr>
          <w:lang w:val="de-DE"/>
        </w:rPr>
        <w:t>Das alle zwei Jahre durchgeführte Event dient dem Austausch innerhalb des globalen OPEN</w:t>
      </w:r>
      <w:r w:rsidR="001770E7">
        <w:rPr>
          <w:lang w:val="de-DE"/>
        </w:rPr>
        <w:t xml:space="preserve"> </w:t>
      </w:r>
      <w:r w:rsidRPr="00225262">
        <w:rPr>
          <w:lang w:val="de-DE"/>
        </w:rPr>
        <w:t>MIND</w:t>
      </w:r>
      <w:r w:rsidR="001770E7">
        <w:rPr>
          <w:lang w:val="de-DE"/>
        </w:rPr>
        <w:t xml:space="preserve"> </w:t>
      </w:r>
      <w:r w:rsidRPr="00225262">
        <w:rPr>
          <w:lang w:val="de-DE"/>
        </w:rPr>
        <w:t xml:space="preserve">Netzwerks. Im Mittelpunkt standen aktuelle Entwicklungen rund um die </w:t>
      </w:r>
      <w:hyperlink r:id="rId8" w:history="1">
        <w:r w:rsidRPr="00B533A1">
          <w:rPr>
            <w:rStyle w:val="Hyperlink"/>
            <w:lang w:val="de-DE"/>
          </w:rPr>
          <w:t xml:space="preserve">CAD/CAM-Lösung </w:t>
        </w:r>
        <w:proofErr w:type="spellStart"/>
        <w:r w:rsidRPr="00B533A1">
          <w:rPr>
            <w:rStyle w:val="Hyperlink"/>
            <w:i/>
            <w:iCs/>
            <w:lang w:val="de-DE"/>
          </w:rPr>
          <w:t>hyper</w:t>
        </w:r>
        <w:r w:rsidRPr="00B533A1">
          <w:rPr>
            <w:rStyle w:val="Hyperlink"/>
            <w:lang w:val="de-DE"/>
          </w:rPr>
          <w:t>MILL</w:t>
        </w:r>
        <w:proofErr w:type="spellEnd"/>
      </w:hyperlink>
      <w:r w:rsidRPr="00225262">
        <w:rPr>
          <w:lang w:val="de-DE"/>
        </w:rPr>
        <w:t xml:space="preserve"> und das Manufacturing </w:t>
      </w:r>
      <w:proofErr w:type="spellStart"/>
      <w:r w:rsidRPr="00225262">
        <w:rPr>
          <w:lang w:val="de-DE"/>
        </w:rPr>
        <w:t>Execution</w:t>
      </w:r>
      <w:proofErr w:type="spellEnd"/>
      <w:r w:rsidRPr="00225262">
        <w:rPr>
          <w:lang w:val="de-DE"/>
        </w:rPr>
        <w:t xml:space="preserve"> System </w:t>
      </w:r>
      <w:hyperlink r:id="rId9" w:history="1">
        <w:proofErr w:type="spellStart"/>
        <w:r w:rsidR="00A13986">
          <w:rPr>
            <w:rStyle w:val="Hyperlink"/>
            <w:lang w:val="de-DE"/>
          </w:rPr>
          <w:t>Hummingbird</w:t>
        </w:r>
        <w:proofErr w:type="spellEnd"/>
        <w:r w:rsidR="00A13986">
          <w:rPr>
            <w:rStyle w:val="Hyperlink"/>
            <w:lang w:val="de-DE"/>
          </w:rPr>
          <w:t>-MES</w:t>
        </w:r>
      </w:hyperlink>
      <w:r w:rsidRPr="00225262">
        <w:rPr>
          <w:lang w:val="de-DE"/>
        </w:rPr>
        <w:t>.</w:t>
      </w:r>
    </w:p>
    <w:p w14:paraId="17432419" w14:textId="0DF12251" w:rsidR="00C45127" w:rsidRPr="00FA54BE" w:rsidRDefault="00C45127" w:rsidP="00225262">
      <w:pPr>
        <w:pStyle w:val="PITextkrper"/>
        <w:rPr>
          <w:b/>
          <w:bCs/>
          <w:lang w:val="de-DE"/>
        </w:rPr>
      </w:pPr>
      <w:r w:rsidRPr="00FA54BE">
        <w:rPr>
          <w:b/>
          <w:bCs/>
          <w:lang w:val="de-DE"/>
        </w:rPr>
        <w:t xml:space="preserve">Technologie und </w:t>
      </w:r>
      <w:r w:rsidR="00FA54BE" w:rsidRPr="00FA54BE">
        <w:rPr>
          <w:b/>
          <w:bCs/>
          <w:lang w:val="de-DE"/>
        </w:rPr>
        <w:t>Vertrieb</w:t>
      </w:r>
    </w:p>
    <w:p w14:paraId="29018D16" w14:textId="179D42C2" w:rsidR="00AF6565" w:rsidRDefault="00225262" w:rsidP="00FA54BE">
      <w:pPr>
        <w:pStyle w:val="PITextkrper"/>
        <w:rPr>
          <w:lang w:val="de-DE"/>
        </w:rPr>
      </w:pPr>
      <w:r w:rsidRPr="00225262">
        <w:rPr>
          <w:lang w:val="de-DE"/>
        </w:rPr>
        <w:t xml:space="preserve">Das Programm umfasste technische Fachvorträge, Sessions zu Vertrieb und Strategie, individuelle Beratungsgespräche sowie verschiedene Networking-Möglichkeiten. Ein Highlight war der Auftritt </w:t>
      </w:r>
      <w:r w:rsidR="00212CC7">
        <w:rPr>
          <w:lang w:val="de-DE"/>
        </w:rPr>
        <w:t>von YART (</w:t>
      </w:r>
      <w:r w:rsidR="00212CC7" w:rsidRPr="00151B15">
        <w:rPr>
          <w:lang w:val="de-DE"/>
        </w:rPr>
        <w:t>Y</w:t>
      </w:r>
      <w:r w:rsidR="00212CC7" w:rsidRPr="00F319E4">
        <w:rPr>
          <w:lang w:val="de-DE"/>
        </w:rPr>
        <w:t>amaha </w:t>
      </w:r>
      <w:r w:rsidR="00212CC7" w:rsidRPr="00151B15">
        <w:rPr>
          <w:lang w:val="de-DE"/>
        </w:rPr>
        <w:t>A</w:t>
      </w:r>
      <w:r w:rsidR="00212CC7" w:rsidRPr="00F319E4">
        <w:rPr>
          <w:lang w:val="de-DE"/>
        </w:rPr>
        <w:t>ustria </w:t>
      </w:r>
      <w:r w:rsidR="00212CC7" w:rsidRPr="00151B15">
        <w:rPr>
          <w:lang w:val="de-DE"/>
        </w:rPr>
        <w:t>R</w:t>
      </w:r>
      <w:r w:rsidR="00212CC7" w:rsidRPr="00F319E4">
        <w:rPr>
          <w:lang w:val="de-DE"/>
        </w:rPr>
        <w:t>acing </w:t>
      </w:r>
      <w:r w:rsidR="00212CC7" w:rsidRPr="00151B15">
        <w:rPr>
          <w:lang w:val="de-DE"/>
        </w:rPr>
        <w:t>T</w:t>
      </w:r>
      <w:r w:rsidR="00212CC7" w:rsidRPr="00F319E4">
        <w:rPr>
          <w:lang w:val="de-DE"/>
        </w:rPr>
        <w:t>eam</w:t>
      </w:r>
      <w:r w:rsidR="00212CC7">
        <w:rPr>
          <w:lang w:val="de-DE"/>
        </w:rPr>
        <w:t>)</w:t>
      </w:r>
      <w:r w:rsidRPr="00225262">
        <w:rPr>
          <w:lang w:val="de-DE"/>
        </w:rPr>
        <w:t xml:space="preserve">. </w:t>
      </w:r>
      <w:r w:rsidRPr="00E24888">
        <w:rPr>
          <w:lang w:val="de-DE"/>
        </w:rPr>
        <w:t xml:space="preserve">Es gab Einblicke in </w:t>
      </w:r>
      <w:r w:rsidR="00212CC7" w:rsidRPr="00E24888">
        <w:rPr>
          <w:lang w:val="de-DE"/>
        </w:rPr>
        <w:t xml:space="preserve">die Welt des Motorradsports </w:t>
      </w:r>
      <w:r w:rsidR="0095626B" w:rsidRPr="00101DCA">
        <w:rPr>
          <w:lang w:val="de-DE"/>
        </w:rPr>
        <w:t>und</w:t>
      </w:r>
      <w:r w:rsidR="00E24888" w:rsidRPr="00101DCA">
        <w:rPr>
          <w:lang w:val="de-DE"/>
        </w:rPr>
        <w:t xml:space="preserve"> </w:t>
      </w:r>
      <w:r w:rsidR="00212CC7" w:rsidRPr="00101DCA">
        <w:rPr>
          <w:lang w:val="de-DE"/>
        </w:rPr>
        <w:t>informierte,</w:t>
      </w:r>
      <w:r w:rsidR="0095626B" w:rsidRPr="00E24888">
        <w:rPr>
          <w:lang w:val="de-DE"/>
        </w:rPr>
        <w:t xml:space="preserve"> wie </w:t>
      </w:r>
      <w:proofErr w:type="spellStart"/>
      <w:r w:rsidR="0095626B" w:rsidRPr="00E24888">
        <w:rPr>
          <w:i/>
          <w:iCs/>
        </w:rPr>
        <w:t>hyper</w:t>
      </w:r>
      <w:proofErr w:type="spellEnd"/>
      <w:r w:rsidR="0095626B" w:rsidRPr="00E24888">
        <w:rPr>
          <w:lang w:val="de-DE"/>
        </w:rPr>
        <w:t>MILL ihnen hilft</w:t>
      </w:r>
      <w:r w:rsidR="0095626B" w:rsidRPr="0095626B">
        <w:rPr>
          <w:lang w:val="de-DE"/>
        </w:rPr>
        <w:t>, auf der Rennstrecke vorn zu bleiben.</w:t>
      </w:r>
      <w:r w:rsidR="0095626B">
        <w:rPr>
          <w:lang w:val="de-DE"/>
        </w:rPr>
        <w:t xml:space="preserve"> </w:t>
      </w:r>
    </w:p>
    <w:p w14:paraId="12EF2F80" w14:textId="66345D95" w:rsidR="00B47356" w:rsidRDefault="00C45127" w:rsidP="00FA54BE">
      <w:pPr>
        <w:pStyle w:val="PITextkrper"/>
        <w:rPr>
          <w:lang w:val="de-DE"/>
        </w:rPr>
      </w:pPr>
      <w:r w:rsidRPr="00FA54BE">
        <w:rPr>
          <w:lang w:val="de-DE"/>
        </w:rPr>
        <w:t>„Das Sales &amp; Tech Symposium ist für unsere weltweite OPEN MIND Community ein bedeutender Treffpunkt“</w:t>
      </w:r>
      <w:r w:rsidR="001770E7">
        <w:rPr>
          <w:lang w:val="de-DE"/>
        </w:rPr>
        <w:t>,</w:t>
      </w:r>
      <w:r w:rsidRPr="00FA54BE">
        <w:rPr>
          <w:lang w:val="de-DE"/>
        </w:rPr>
        <w:t xml:space="preserve"> sagt Volker </w:t>
      </w:r>
      <w:proofErr w:type="spellStart"/>
      <w:r w:rsidRPr="00FA54BE">
        <w:rPr>
          <w:lang w:val="de-DE"/>
        </w:rPr>
        <w:t>Nesenhöner</w:t>
      </w:r>
      <w:proofErr w:type="spellEnd"/>
      <w:r w:rsidRPr="00FA54BE">
        <w:rPr>
          <w:lang w:val="de-DE"/>
        </w:rPr>
        <w:t xml:space="preserve">, </w:t>
      </w:r>
      <w:r w:rsidR="0095626B">
        <w:rPr>
          <w:lang w:val="de-DE"/>
        </w:rPr>
        <w:t>CEO</w:t>
      </w:r>
      <w:r w:rsidR="0095626B" w:rsidRPr="00FA54BE">
        <w:rPr>
          <w:lang w:val="de-DE"/>
        </w:rPr>
        <w:t xml:space="preserve"> </w:t>
      </w:r>
      <w:r w:rsidRPr="00FA54BE">
        <w:rPr>
          <w:lang w:val="de-DE"/>
        </w:rPr>
        <w:t>der OPEN MIND Technologies AG. „Der direkte Dialog zwischen Technik, Vertrieb und unseren Partnern hilft uns, konkrete Projekte voranzubringen.</w:t>
      </w:r>
      <w:r w:rsidR="00FA54BE" w:rsidRPr="00FA54BE">
        <w:rPr>
          <w:lang w:val="de-DE"/>
        </w:rPr>
        <w:t xml:space="preserve"> Ich bin sicher, dass d</w:t>
      </w:r>
      <w:r w:rsidRPr="00FA54BE">
        <w:rPr>
          <w:lang w:val="de-DE"/>
        </w:rPr>
        <w:t>ie Teilnehmer mit neuen Impulsen und gestärkten Kontakten zurück</w:t>
      </w:r>
      <w:r w:rsidR="00FA54BE" w:rsidRPr="00FA54BE">
        <w:rPr>
          <w:lang w:val="de-DE"/>
        </w:rPr>
        <w:t>kehrten</w:t>
      </w:r>
      <w:r w:rsidR="00E37612">
        <w:rPr>
          <w:lang w:val="de-DE"/>
        </w:rPr>
        <w:t>.</w:t>
      </w:r>
      <w:r w:rsidR="00FA54BE" w:rsidRPr="00FA54BE">
        <w:rPr>
          <w:lang w:val="de-DE"/>
        </w:rPr>
        <w:t>“</w:t>
      </w:r>
    </w:p>
    <w:p w14:paraId="795DB29B" w14:textId="1A99DBF9" w:rsidR="00E24888" w:rsidRDefault="00E24888">
      <w:pPr>
        <w:rPr>
          <w:rFonts w:ascii="Arial" w:hAnsi="Arial"/>
          <w:sz w:val="22"/>
          <w:szCs w:val="22"/>
        </w:rPr>
      </w:pPr>
      <w:r>
        <w:br w:type="page"/>
      </w:r>
    </w:p>
    <w:p w14:paraId="7CFDEE14" w14:textId="77777777" w:rsidR="00545A48" w:rsidRPr="002F175F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2F175F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2F175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2F175F" w:rsidRDefault="00852645" w:rsidP="00852645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Bildmaterial steht druckfähig im Internet zum Download bereit: </w:t>
      </w:r>
      <w:r w:rsidRPr="002F175F">
        <w:rPr>
          <w:lang w:val="de-DE"/>
        </w:rPr>
        <w:br/>
      </w:r>
      <w:hyperlink r:id="rId10" w:history="1">
        <w:r w:rsidR="00BD00AD" w:rsidRPr="002F175F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464947" w:rsidRPr="002F175F" w14:paraId="2D3D8D47" w14:textId="15129423" w:rsidTr="0046494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50D90102" w:rsidR="00464947" w:rsidRPr="002F175F" w:rsidRDefault="00E24888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3008799A" wp14:editId="502DD48C">
                  <wp:extent cx="2023110" cy="1343660"/>
                  <wp:effectExtent l="0" t="0" r="0" b="8890"/>
                  <wp:docPr id="1603080809" name="Grafik 1" descr="Ein Bild, das Person, Kleidung, Gruppe, Personengrupp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080809" name="Grafik 1" descr="Ein Bild, das Person, Kleidung, Gruppe, Personengruppe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464947" w:rsidRPr="002F175F" w:rsidRDefault="00464947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464947" w:rsidRPr="002F175F" w:rsidRDefault="00464947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6CCAE6D4" w:rsidR="00464947" w:rsidRPr="002F175F" w:rsidRDefault="00464947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464947">
              <w:rPr>
                <w:rFonts w:ascii="Arial" w:hAnsi="Arial"/>
                <w:b/>
                <w:snapToGrid w:val="0"/>
                <w:sz w:val="18"/>
                <w:lang w:eastAsia="ko-KR"/>
              </w:rPr>
              <w:t>450 OPEN MIND Mitarbeiter und Reseller aus 33 Ländern kamen in München zusammen</w:t>
            </w:r>
            <w:r w:rsidR="00C013E1"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 w:rsidRPr="002F175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C6AA" w14:textId="5BB77EA6" w:rsidR="00464947" w:rsidRPr="002F175F" w:rsidRDefault="00E24888" w:rsidP="00464947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29828970" wp14:editId="0FDF4D15">
                  <wp:extent cx="2023110" cy="1343025"/>
                  <wp:effectExtent l="0" t="0" r="0" b="9525"/>
                  <wp:docPr id="717562131" name="Grafik 1" descr="Ein Bild, das Rad, Reifen, Motorrad, Fahrzeu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62131" name="Grafik 1" descr="Ein Bild, das Rad, Reifen, Motorrad, Fahrzeug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51A0A" w14:textId="77777777" w:rsidR="00464947" w:rsidRPr="002F175F" w:rsidRDefault="00464947" w:rsidP="00464947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3924D1C4" w14:textId="77777777" w:rsidR="00464947" w:rsidRPr="002F175F" w:rsidRDefault="00464947" w:rsidP="00464947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4C9B06D" w14:textId="27B3FB12" w:rsidR="00464947" w:rsidRPr="002F175F" w:rsidRDefault="00464947" w:rsidP="00464947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464947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YART, Yamaha Austria Racing Team</w:t>
            </w:r>
            <w:r w:rsidR="00A13986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,</w:t>
            </w:r>
            <w:r w:rsidRPr="0046494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aus Österreich</w:t>
            </w:r>
            <w:r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 xml:space="preserve">, </w:t>
            </w:r>
            <w:r w:rsidR="00915BFC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ist </w:t>
            </w:r>
            <w:r w:rsidRPr="00464947">
              <w:rPr>
                <w:rFonts w:ascii="Arial" w:hAnsi="Arial"/>
                <w:b/>
                <w:snapToGrid w:val="0"/>
                <w:sz w:val="18"/>
                <w:lang w:eastAsia="ko-KR"/>
              </w:rPr>
              <w:t>Kunde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des OPEN MIND </w:t>
            </w:r>
            <w:r w:rsidRPr="0046494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Resellers </w:t>
            </w:r>
            <w:proofErr w:type="spellStart"/>
            <w:r w:rsidRPr="00464947">
              <w:rPr>
                <w:rFonts w:ascii="Arial" w:hAnsi="Arial"/>
                <w:b/>
                <w:snapToGrid w:val="0"/>
                <w:sz w:val="18"/>
                <w:lang w:eastAsia="ko-KR"/>
              </w:rPr>
              <w:t>Westcam</w:t>
            </w:r>
            <w:proofErr w:type="spellEnd"/>
            <w:r w:rsidRPr="00464947"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 w:rsidRPr="002F175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1FEDAD5B" w14:textId="77777777" w:rsidR="00FF1E6C" w:rsidRDefault="00FF1E6C" w:rsidP="00D70A01">
      <w:pPr>
        <w:rPr>
          <w:rFonts w:ascii="Arial" w:hAnsi="Arial" w:cs="Arial"/>
          <w:sz w:val="18"/>
          <w:szCs w:val="18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649"/>
      </w:tblGrid>
      <w:tr w:rsidR="00E24888" w:rsidRPr="002F175F" w14:paraId="56182D44" w14:textId="77777777" w:rsidTr="00E2488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A3B4" w14:textId="77777777" w:rsidR="00E24888" w:rsidRPr="002F175F" w:rsidRDefault="00E24888" w:rsidP="0032631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788D5BE5" wp14:editId="346F6594">
                  <wp:extent cx="1197490" cy="1800000"/>
                  <wp:effectExtent l="0" t="0" r="3175" b="0"/>
                  <wp:docPr id="96444902" name="Grafik 1" descr="Ein Bild, das Kleidung, Person, Menschliches Gesicht, Man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753239" name="Grafik 1" descr="Ein Bild, das Kleidung, Person, Menschliches Gesicht, Mann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49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A9F34D" w14:textId="77777777" w:rsidR="00E24888" w:rsidRPr="002F175F" w:rsidRDefault="00E24888" w:rsidP="0032631D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2E7B2AE" w14:textId="77777777" w:rsidR="00E24888" w:rsidRPr="002F175F" w:rsidRDefault="00E24888" w:rsidP="0032631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DBE91A8" w14:textId="34565983" w:rsidR="00E24888" w:rsidRPr="002F175F" w:rsidRDefault="00E24888" w:rsidP="0032631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C77642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 xml:space="preserve">Volker </w:t>
            </w:r>
            <w:proofErr w:type="spellStart"/>
            <w:r w:rsidRPr="00C77642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Nesenhöner</w:t>
            </w:r>
            <w:proofErr w:type="spellEnd"/>
            <w:r w:rsidRPr="00C77642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 xml:space="preserve">, CEO </w:t>
            </w:r>
            <w:r w:rsidR="00101DCA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 xml:space="preserve">bei der </w:t>
            </w:r>
            <w:r w:rsidRPr="00C77642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OPEN MIND Technologies AG</w:t>
            </w:r>
            <w:r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, sprach über das Erreichte und die Zukunftspläne.</w:t>
            </w:r>
            <w:r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A8B5" w14:textId="77777777" w:rsidR="00E24888" w:rsidRPr="002F175F" w:rsidRDefault="00E24888" w:rsidP="0032631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6AFC2329" wp14:editId="6A665865">
                  <wp:extent cx="2770434" cy="1800000"/>
                  <wp:effectExtent l="0" t="0" r="0" b="0"/>
                  <wp:docPr id="781658428" name="Grafik 1" descr="Ein Bild, das Person, Kleidung, Text, Electric Blue (Farbe)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404362" name="Grafik 1" descr="Ein Bild, das Person, Kleidung, Text, Electric Blue (Farbe)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43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2F6F5" w14:textId="77777777" w:rsidR="00E24888" w:rsidRPr="002F175F" w:rsidRDefault="00E24888" w:rsidP="0032631D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6F28C841" w14:textId="77777777" w:rsidR="00E24888" w:rsidRPr="002F175F" w:rsidRDefault="00E24888" w:rsidP="0032631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A9748BF" w14:textId="420265B4" w:rsidR="00E24888" w:rsidRPr="00C77642" w:rsidRDefault="00E24888" w:rsidP="0032631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C77642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Dr. Josef Koch, CTO</w:t>
            </w:r>
            <w:r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 xml:space="preserve"> bei der</w:t>
            </w:r>
            <w:r w:rsidRPr="00C77642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 xml:space="preserve"> OPEN MIND Technologies AG</w:t>
            </w:r>
            <w:r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, p</w:t>
            </w:r>
            <w:r w:rsidRPr="00C77642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räsentierte die neuesten </w:t>
            </w:r>
            <w:proofErr w:type="spellStart"/>
            <w:r w:rsidRPr="00C77642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C77642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-</w:t>
            </w:r>
            <w:r w:rsidRPr="00C77642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Technologien und 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-</w:t>
            </w:r>
            <w:r w:rsidRPr="00C77642">
              <w:rPr>
                <w:rFonts w:ascii="Arial" w:hAnsi="Arial"/>
                <w:b/>
                <w:snapToGrid w:val="0"/>
                <w:sz w:val="18"/>
                <w:lang w:eastAsia="ko-KR"/>
              </w:rPr>
              <w:t>Weiterentwicklungen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 w:rsidRPr="00C77642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</w:p>
          <w:p w14:paraId="68CE86D9" w14:textId="77777777" w:rsidR="00E24888" w:rsidRPr="002F175F" w:rsidRDefault="00E24888" w:rsidP="0032631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2F175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7E24DA64" w14:textId="77777777" w:rsidR="00FF1E6C" w:rsidRDefault="00FF1E6C" w:rsidP="00D70A01">
      <w:pPr>
        <w:rPr>
          <w:rFonts w:ascii="Arial" w:hAnsi="Arial" w:cs="Arial"/>
          <w:sz w:val="18"/>
          <w:szCs w:val="18"/>
        </w:rPr>
      </w:pPr>
    </w:p>
    <w:p w14:paraId="40501A7F" w14:textId="77777777" w:rsidR="00FF1E6C" w:rsidRDefault="00FF1E6C" w:rsidP="00D70A01">
      <w:pPr>
        <w:rPr>
          <w:rFonts w:ascii="Arial" w:hAnsi="Arial" w:cs="Arial"/>
          <w:sz w:val="18"/>
          <w:szCs w:val="18"/>
        </w:rPr>
      </w:pPr>
    </w:p>
    <w:p w14:paraId="28903494" w14:textId="77777777" w:rsidR="00E24888" w:rsidRDefault="00E24888" w:rsidP="00B533A1">
      <w:pPr>
        <w:pStyle w:val="Textkrper"/>
        <w:spacing w:line="360" w:lineRule="auto"/>
        <w:jc w:val="both"/>
        <w:rPr>
          <w:bCs w:val="0"/>
          <w:color w:val="auto"/>
        </w:rPr>
      </w:pPr>
    </w:p>
    <w:p w14:paraId="45BDE865" w14:textId="77777777" w:rsidR="00E24888" w:rsidRDefault="00E24888" w:rsidP="00B533A1">
      <w:pPr>
        <w:pStyle w:val="Textkrper"/>
        <w:spacing w:line="360" w:lineRule="auto"/>
        <w:jc w:val="both"/>
        <w:rPr>
          <w:bCs w:val="0"/>
          <w:color w:val="auto"/>
        </w:rPr>
      </w:pPr>
    </w:p>
    <w:p w14:paraId="292B31AF" w14:textId="77777777" w:rsidR="00E24888" w:rsidRDefault="00E24888" w:rsidP="00B533A1">
      <w:pPr>
        <w:pStyle w:val="Textkrper"/>
        <w:spacing w:line="360" w:lineRule="auto"/>
        <w:jc w:val="both"/>
        <w:rPr>
          <w:bCs w:val="0"/>
          <w:color w:val="auto"/>
        </w:rPr>
      </w:pPr>
    </w:p>
    <w:p w14:paraId="090C21A2" w14:textId="77777777" w:rsidR="00E24888" w:rsidRDefault="00E24888" w:rsidP="00B533A1">
      <w:pPr>
        <w:pStyle w:val="Textkrper"/>
        <w:spacing w:line="360" w:lineRule="auto"/>
        <w:jc w:val="both"/>
        <w:rPr>
          <w:bCs w:val="0"/>
          <w:color w:val="auto"/>
        </w:rPr>
      </w:pPr>
    </w:p>
    <w:p w14:paraId="3CD26C94" w14:textId="791DD89E" w:rsidR="00B533A1" w:rsidRPr="006C4623" w:rsidRDefault="00B533A1" w:rsidP="00B533A1">
      <w:pPr>
        <w:pStyle w:val="Textkrper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t>Über die OPEN MIND Technologies AG</w:t>
      </w:r>
    </w:p>
    <w:p w14:paraId="6F9C3750" w14:textId="77777777" w:rsidR="00B533A1" w:rsidRDefault="00B533A1" w:rsidP="00B533A1">
      <w:pPr>
        <w:pStyle w:val="PITextkrper"/>
        <w:spacing w:line="360" w:lineRule="auto"/>
        <w:rPr>
          <w:bCs/>
          <w:sz w:val="18"/>
          <w:szCs w:val="18"/>
        </w:rPr>
      </w:pPr>
      <w:r w:rsidRPr="00BE77E1">
        <w:rPr>
          <w:bCs/>
          <w:sz w:val="18"/>
          <w:szCs w:val="18"/>
        </w:rPr>
        <w:t xml:space="preserve">Die OPEN MIND Technologies AG ist einer der weltweit führenden </w:t>
      </w:r>
      <w:r>
        <w:rPr>
          <w:bCs/>
          <w:sz w:val="18"/>
          <w:szCs w:val="18"/>
        </w:rPr>
        <w:t>Hersteller</w:t>
      </w:r>
      <w:r w:rsidRPr="00BE77E1">
        <w:rPr>
          <w:bCs/>
          <w:sz w:val="18"/>
          <w:szCs w:val="18"/>
        </w:rPr>
        <w:t xml:space="preserve"> von leistungsstarken CAD/CAM-Lösungen für die maschinen- und</w:t>
      </w:r>
      <w:r w:rsidRPr="006C4623">
        <w:rPr>
          <w:bCs/>
          <w:sz w:val="18"/>
          <w:szCs w:val="18"/>
        </w:rPr>
        <w:t xml:space="preserve"> steuerungsunabhängige Programmierung.</w:t>
      </w:r>
      <w:r>
        <w:rPr>
          <w:bCs/>
          <w:sz w:val="18"/>
          <w:szCs w:val="18"/>
        </w:rPr>
        <w:t xml:space="preserve"> </w:t>
      </w:r>
    </w:p>
    <w:p w14:paraId="5702F830" w14:textId="77777777" w:rsidR="00B533A1" w:rsidRDefault="00B533A1" w:rsidP="00B533A1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 xml:space="preserve">OPEN MIND entwickelt bestens abgestimmte CAD/CAM-Lösungen mit einem hohen Anteil an einzigartigen Innovationen für deutlich mehr Performance – bei der Programmierung </w:t>
      </w:r>
      <w:r>
        <w:rPr>
          <w:sz w:val="18"/>
          <w:szCs w:val="18"/>
        </w:rPr>
        <w:t>und</w:t>
      </w:r>
      <w:r w:rsidRPr="00BE77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 w:rsidRPr="00BE77E1">
        <w:rPr>
          <w:sz w:val="18"/>
          <w:szCs w:val="18"/>
        </w:rPr>
        <w:t>der zerspanenden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Fertigung.</w:t>
      </w:r>
      <w:r w:rsidRPr="006C4623">
        <w:rPr>
          <w:sz w:val="18"/>
          <w:szCs w:val="18"/>
        </w:rPr>
        <w:t xml:space="preserve"> </w:t>
      </w:r>
      <w:proofErr w:type="spellStart"/>
      <w:r w:rsidRPr="00BE77E1">
        <w:rPr>
          <w:i/>
          <w:iCs/>
          <w:sz w:val="18"/>
          <w:szCs w:val="18"/>
        </w:rPr>
        <w:t>hyper</w:t>
      </w:r>
      <w:r w:rsidRPr="00BE77E1">
        <w:rPr>
          <w:sz w:val="18"/>
          <w:szCs w:val="18"/>
        </w:rPr>
        <w:t>MILL</w:t>
      </w:r>
      <w:proofErr w:type="spellEnd"/>
      <w:r w:rsidRPr="00BE77E1">
        <w:rPr>
          <w:sz w:val="18"/>
          <w:szCs w:val="18"/>
        </w:rPr>
        <w:t xml:space="preserve"> ist eine modulare CAD/CAM-Komplettlösung, die modernste CAM-</w:t>
      </w:r>
      <w:r w:rsidRPr="00FB2790">
        <w:rPr>
          <w:sz w:val="18"/>
          <w:szCs w:val="18"/>
        </w:rPr>
        <w:t>Technologien auf der eigenen CAD-Plattform</w:t>
      </w:r>
      <w:r>
        <w:rPr>
          <w:sz w:val="18"/>
          <w:szCs w:val="18"/>
        </w:rPr>
        <w:t xml:space="preserve"> </w:t>
      </w:r>
      <w:r w:rsidRPr="00FB2790">
        <w:rPr>
          <w:sz w:val="18"/>
          <w:szCs w:val="18"/>
        </w:rPr>
        <w:t>bereitstellt:</w:t>
      </w:r>
      <w:r w:rsidRPr="0045218F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Pr="0045218F">
        <w:rPr>
          <w:sz w:val="18"/>
          <w:szCs w:val="18"/>
        </w:rPr>
        <w:t xml:space="preserve">on 2,5D-, 3D-, 5-Achs- </w:t>
      </w:r>
      <w:r w:rsidRPr="00BE77E1">
        <w:rPr>
          <w:sz w:val="18"/>
          <w:szCs w:val="18"/>
        </w:rPr>
        <w:t>und Drehstrategien bis zu Lösungen für die additive Fertigung</w:t>
      </w:r>
      <w:r>
        <w:rPr>
          <w:sz w:val="18"/>
          <w:szCs w:val="18"/>
        </w:rPr>
        <w:t xml:space="preserve"> </w:t>
      </w:r>
      <w:r w:rsidRPr="00D23CB3">
        <w:rPr>
          <w:sz w:val="18"/>
          <w:szCs w:val="18"/>
        </w:rPr>
        <w:t>sowie HSC- und HPC-Bearbeitungen.</w:t>
      </w:r>
      <w:r w:rsidRPr="00BE77E1">
        <w:rPr>
          <w:sz w:val="18"/>
          <w:szCs w:val="18"/>
        </w:rPr>
        <w:t xml:space="preserve"> Ob Automatisierung,</w:t>
      </w:r>
      <w:r w:rsidRPr="00FB2790">
        <w:rPr>
          <w:sz w:val="18"/>
          <w:szCs w:val="18"/>
        </w:rPr>
        <w:t xml:space="preserve"> Simulation oder virtuelle Maschine</w:t>
      </w:r>
      <w:r>
        <w:rPr>
          <w:sz w:val="18"/>
          <w:szCs w:val="18"/>
        </w:rPr>
        <w:t xml:space="preserve"> – zukunftsweisende Technologien</w:t>
      </w:r>
      <w:r w:rsidRPr="00FB2790">
        <w:rPr>
          <w:sz w:val="18"/>
          <w:szCs w:val="18"/>
        </w:rPr>
        <w:t xml:space="preserve"> erweitern die Produktpalette und ermöglichen durchgängige digitale Prozessketten. </w:t>
      </w:r>
      <w:r w:rsidRPr="00BE77E1">
        <w:rPr>
          <w:sz w:val="18"/>
          <w:szCs w:val="18"/>
        </w:rPr>
        <w:t>Spezialapplikationen, das perfekte Zusammenspiel mit allen gängigen CAD-Lösungen sowie ein kundenorientiertes Serviceangebot</w:t>
      </w:r>
      <w:r w:rsidRPr="00FB2790">
        <w:rPr>
          <w:sz w:val="18"/>
          <w:szCs w:val="18"/>
        </w:rPr>
        <w:t xml:space="preserve"> vervollständigen das Leistungsspektrum.</w:t>
      </w:r>
      <w:r>
        <w:rPr>
          <w:sz w:val="18"/>
          <w:szCs w:val="18"/>
        </w:rPr>
        <w:t xml:space="preserve"> </w:t>
      </w:r>
    </w:p>
    <w:p w14:paraId="27F83AA8" w14:textId="77777777" w:rsidR="00B533A1" w:rsidRDefault="00B533A1" w:rsidP="00B533A1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proofErr w:type="spellStart"/>
      <w:r w:rsidRPr="00B22111">
        <w:rPr>
          <w:rFonts w:cs="Arial"/>
          <w:i/>
          <w:iCs/>
          <w:sz w:val="18"/>
          <w:szCs w:val="18"/>
          <w:lang w:val="de-DE"/>
        </w:rPr>
        <w:t>hyper</w:t>
      </w:r>
      <w:r w:rsidRPr="00B22111">
        <w:rPr>
          <w:rFonts w:cs="Arial"/>
          <w:sz w:val="18"/>
          <w:szCs w:val="18"/>
          <w:lang w:val="de-DE"/>
        </w:rPr>
        <w:t>MILL</w:t>
      </w:r>
      <w:proofErr w:type="spellEnd"/>
      <w:r w:rsidRPr="00B22111">
        <w:rPr>
          <w:rFonts w:cs="Arial"/>
          <w:sz w:val="18"/>
          <w:szCs w:val="18"/>
          <w:lang w:val="de-DE"/>
        </w:rPr>
        <w:t xml:space="preserve"> zählt laut dem „NC Market Analysis Report 2024“</w:t>
      </w:r>
      <w:r>
        <w:rPr>
          <w:rFonts w:cs="Arial"/>
          <w:sz w:val="18"/>
          <w:szCs w:val="18"/>
          <w:lang w:val="de-DE"/>
        </w:rPr>
        <w:t xml:space="preserve"> </w:t>
      </w:r>
      <w:r w:rsidRPr="00B22111">
        <w:rPr>
          <w:rFonts w:cs="Arial"/>
          <w:sz w:val="18"/>
          <w:szCs w:val="18"/>
          <w:lang w:val="de-DE"/>
        </w:rPr>
        <w:t xml:space="preserve">von </w:t>
      </w:r>
      <w:proofErr w:type="spellStart"/>
      <w:r w:rsidRPr="00B22111">
        <w:rPr>
          <w:rFonts w:cs="Arial"/>
          <w:sz w:val="18"/>
          <w:szCs w:val="18"/>
          <w:lang w:val="de-DE"/>
        </w:rPr>
        <w:t>CIMdata</w:t>
      </w:r>
      <w:proofErr w:type="spellEnd"/>
      <w:r w:rsidRPr="00B22111">
        <w:rPr>
          <w:rFonts w:cs="Arial"/>
          <w:sz w:val="18"/>
          <w:szCs w:val="18"/>
          <w:lang w:val="de-DE"/>
        </w:rPr>
        <w:t xml:space="preserve"> international zu den Top 4 CAD/CAM-Lösungen.</w:t>
      </w:r>
      <w:r>
        <w:rPr>
          <w:rFonts w:cs="Arial"/>
          <w:sz w:val="18"/>
          <w:szCs w:val="18"/>
          <w:lang w:val="de-DE"/>
        </w:rPr>
        <w:t xml:space="preserve"> </w:t>
      </w:r>
      <w:r w:rsidRPr="00F567E2">
        <w:rPr>
          <w:rFonts w:cs="Arial"/>
          <w:sz w:val="18"/>
          <w:szCs w:val="18"/>
          <w:lang w:val="de-DE"/>
        </w:rPr>
        <w:t>Die</w:t>
      </w:r>
      <w:r>
        <w:rPr>
          <w:rFonts w:cs="Arial"/>
          <w:sz w:val="18"/>
          <w:szCs w:val="18"/>
          <w:lang w:val="de-DE"/>
        </w:rPr>
        <w:t xml:space="preserve"> innovativen </w:t>
      </w:r>
      <w:r w:rsidRPr="00F567E2">
        <w:rPr>
          <w:rFonts w:cs="Arial"/>
          <w:sz w:val="18"/>
          <w:szCs w:val="18"/>
          <w:lang w:val="de-DE"/>
        </w:rPr>
        <w:t>CAD/CAM-</w:t>
      </w:r>
      <w:r>
        <w:rPr>
          <w:rFonts w:cs="Arial"/>
          <w:sz w:val="18"/>
          <w:szCs w:val="18"/>
          <w:lang w:val="de-DE"/>
        </w:rPr>
        <w:t>Technologien</w:t>
      </w:r>
      <w:r w:rsidRPr="00F567E2"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erfüllen</w:t>
      </w:r>
      <w:r>
        <w:rPr>
          <w:rFonts w:cs="Arial"/>
          <w:sz w:val="18"/>
          <w:szCs w:val="18"/>
          <w:lang w:val="de-DE"/>
        </w:rPr>
        <w:t> </w:t>
      </w:r>
      <w:r w:rsidRPr="006C4623">
        <w:rPr>
          <w:rFonts w:cs="Arial"/>
          <w:sz w:val="18"/>
          <w:szCs w:val="18"/>
          <w:lang w:val="de-DE"/>
        </w:rPr>
        <w:t>höchste Anforderungen im Werkzeug-, Formen- und Maschinenbau, in der Automobil-</w:t>
      </w:r>
      <w:r>
        <w:rPr>
          <w:rFonts w:cs="Arial"/>
          <w:sz w:val="18"/>
          <w:szCs w:val="18"/>
          <w:lang w:val="de-DE"/>
        </w:rPr>
        <w:t xml:space="preserve">, </w:t>
      </w:r>
      <w:r w:rsidRPr="006C4623">
        <w:rPr>
          <w:rFonts w:cs="Arial"/>
          <w:sz w:val="18"/>
          <w:szCs w:val="18"/>
          <w:lang w:val="de-DE"/>
        </w:rPr>
        <w:t>Aerospace-</w:t>
      </w:r>
      <w:r>
        <w:rPr>
          <w:rFonts w:cs="Arial"/>
          <w:sz w:val="18"/>
          <w:szCs w:val="18"/>
          <w:lang w:val="de-DE"/>
        </w:rPr>
        <w:t xml:space="preserve"> und Halbleiteri</w:t>
      </w:r>
      <w:r w:rsidRPr="006C4623">
        <w:rPr>
          <w:rFonts w:cs="Arial"/>
          <w:sz w:val="18"/>
          <w:szCs w:val="18"/>
          <w:lang w:val="de-DE"/>
        </w:rPr>
        <w:t>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</w:p>
    <w:p w14:paraId="78EF041D" w14:textId="77777777" w:rsidR="00B533A1" w:rsidRDefault="00B533A1" w:rsidP="00B533A1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>Durch die Mehrheitsbeteiligung an dem Manufacturing</w:t>
      </w:r>
      <w:r>
        <w:rPr>
          <w:sz w:val="18"/>
          <w:szCs w:val="18"/>
        </w:rPr>
        <w:t xml:space="preserve"> </w:t>
      </w:r>
      <w:proofErr w:type="spellStart"/>
      <w:r w:rsidRPr="00BE77E1">
        <w:rPr>
          <w:sz w:val="18"/>
          <w:szCs w:val="18"/>
        </w:rPr>
        <w:t>Execution</w:t>
      </w:r>
      <w:proofErr w:type="spellEnd"/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System</w:t>
      </w:r>
      <w:r>
        <w:rPr>
          <w:sz w:val="18"/>
          <w:szCs w:val="18"/>
        </w:rPr>
        <w:t>-</w:t>
      </w:r>
      <w:r w:rsidRPr="00BE77E1">
        <w:rPr>
          <w:sz w:val="18"/>
          <w:szCs w:val="18"/>
        </w:rPr>
        <w:t xml:space="preserve">Hersteller (MES) </w:t>
      </w:r>
      <w:proofErr w:type="spellStart"/>
      <w:r w:rsidRPr="00BE77E1">
        <w:rPr>
          <w:sz w:val="18"/>
          <w:szCs w:val="18"/>
        </w:rPr>
        <w:t>Hummingbird</w:t>
      </w:r>
      <w:proofErr w:type="spellEnd"/>
      <w:r w:rsidRPr="00BE77E1">
        <w:rPr>
          <w:sz w:val="18"/>
          <w:szCs w:val="18"/>
        </w:rPr>
        <w:t xml:space="preserve"> erweitert OPEN MIND sein Produktportfolio als CAD/CAM-</w:t>
      </w:r>
      <w:r w:rsidRPr="00D0232D">
        <w:rPr>
          <w:sz w:val="18"/>
          <w:szCs w:val="18"/>
        </w:rPr>
        <w:t xml:space="preserve">Entwickler </w:t>
      </w:r>
      <w:r>
        <w:rPr>
          <w:sz w:val="18"/>
          <w:szCs w:val="18"/>
        </w:rPr>
        <w:t xml:space="preserve">und verstärkt das </w:t>
      </w:r>
      <w:r w:rsidRPr="00D0232D">
        <w:rPr>
          <w:sz w:val="18"/>
          <w:szCs w:val="18"/>
        </w:rPr>
        <w:t>Angebot für vernetzte digitalisierte Fertigungsprozesse.</w:t>
      </w:r>
    </w:p>
    <w:p w14:paraId="047DB883" w14:textId="77777777" w:rsidR="00B533A1" w:rsidRPr="00D0232D" w:rsidRDefault="00B533A1" w:rsidP="00B533A1">
      <w:pPr>
        <w:pStyle w:val="PITextkrper"/>
        <w:spacing w:line="360" w:lineRule="auto"/>
        <w:rPr>
          <w:sz w:val="18"/>
          <w:szCs w:val="18"/>
        </w:rPr>
      </w:pPr>
      <w:r w:rsidRPr="00D0232D">
        <w:rPr>
          <w:sz w:val="18"/>
          <w:szCs w:val="18"/>
        </w:rPr>
        <w:t xml:space="preserve">OPEN MIND ist auf allen Kontinenten mit eigenen Tochtergesellschaften sowie qualifizierten Vertriebspartnern präsent und gehört </w:t>
      </w:r>
      <w:proofErr w:type="gramStart"/>
      <w:r w:rsidRPr="00D0232D">
        <w:rPr>
          <w:sz w:val="18"/>
          <w:szCs w:val="18"/>
        </w:rPr>
        <w:t>zu</w:t>
      </w:r>
      <w:r>
        <w:rPr>
          <w:sz w:val="18"/>
          <w:szCs w:val="18"/>
        </w:rPr>
        <w:t>r</w:t>
      </w:r>
      <w:r w:rsidRPr="00D0232D">
        <w:rPr>
          <w:sz w:val="18"/>
          <w:szCs w:val="18"/>
        </w:rPr>
        <w:t xml:space="preserve"> Mensch</w:t>
      </w:r>
      <w:proofErr w:type="gramEnd"/>
      <w:r w:rsidRPr="00D0232D">
        <w:rPr>
          <w:sz w:val="18"/>
          <w:szCs w:val="18"/>
        </w:rPr>
        <w:t xml:space="preserve"> und Maschine Unternehmensgruppe.</w:t>
      </w:r>
    </w:p>
    <w:p w14:paraId="661C2353" w14:textId="77777777" w:rsidR="00B533A1" w:rsidRPr="00D33185" w:rsidRDefault="00B533A1" w:rsidP="00B533A1">
      <w:pPr>
        <w:pStyle w:val="PITextkrper"/>
        <w:spacing w:line="360" w:lineRule="auto"/>
        <w:rPr>
          <w:rFonts w:cs="Arial"/>
          <w:sz w:val="18"/>
          <w:szCs w:val="18"/>
        </w:rPr>
      </w:pPr>
    </w:p>
    <w:p w14:paraId="608407A9" w14:textId="77777777" w:rsidR="00B533A1" w:rsidRPr="00326F7F" w:rsidRDefault="00B533A1" w:rsidP="00B533A1">
      <w:pPr>
        <w:pStyle w:val="PIAbspann"/>
        <w:jc w:val="left"/>
        <w:rPr>
          <w:color w:val="000000"/>
          <w:lang w:val="de-DE"/>
        </w:rPr>
      </w:pPr>
      <w:r w:rsidRPr="00326F7F">
        <w:rPr>
          <w:color w:val="000000"/>
          <w:lang w:val="de-DE"/>
        </w:rPr>
        <w:t xml:space="preserve">Hauptsitz: </w:t>
      </w:r>
      <w:r w:rsidRPr="00326F7F">
        <w:rPr>
          <w:color w:val="000000"/>
          <w:lang w:val="de-DE"/>
        </w:rPr>
        <w:br/>
      </w:r>
      <w:r w:rsidRPr="00326F7F">
        <w:rPr>
          <w:lang w:val="de-DE"/>
        </w:rPr>
        <w:t>OPEN MIND Technologies AG</w:t>
      </w:r>
      <w:r w:rsidRPr="00326F7F">
        <w:rPr>
          <w:color w:val="000000"/>
          <w:lang w:val="de-DE"/>
        </w:rPr>
        <w:t xml:space="preserve">, </w:t>
      </w:r>
      <w:proofErr w:type="spellStart"/>
      <w:r w:rsidRPr="00326F7F">
        <w:rPr>
          <w:lang w:val="de-DE"/>
        </w:rPr>
        <w:t>Argelsrieder</w:t>
      </w:r>
      <w:proofErr w:type="spellEnd"/>
      <w:r w:rsidRPr="00326F7F">
        <w:rPr>
          <w:lang w:val="de-DE"/>
        </w:rPr>
        <w:t xml:space="preserve"> Feld 5</w:t>
      </w:r>
      <w:r w:rsidRPr="00326F7F">
        <w:rPr>
          <w:color w:val="000000"/>
          <w:lang w:val="de-DE"/>
        </w:rPr>
        <w:t xml:space="preserve">, </w:t>
      </w:r>
      <w:r w:rsidRPr="00326F7F">
        <w:rPr>
          <w:lang w:val="de-DE"/>
        </w:rPr>
        <w:t>82234</w:t>
      </w:r>
      <w:r w:rsidRPr="00326F7F">
        <w:rPr>
          <w:color w:val="000000"/>
          <w:lang w:val="de-DE"/>
        </w:rPr>
        <w:t xml:space="preserve"> Weßling, Deutschland</w:t>
      </w:r>
      <w:r w:rsidRPr="00326F7F">
        <w:rPr>
          <w:color w:val="000000"/>
          <w:lang w:val="de-DE"/>
        </w:rPr>
        <w:br/>
        <w:t>Tel.: +49 8153 933-500, Fax: +49 8153 933-501</w:t>
      </w:r>
      <w:r w:rsidRPr="00326F7F">
        <w:rPr>
          <w:color w:val="000000"/>
          <w:lang w:val="de-DE"/>
        </w:rPr>
        <w:br/>
        <w:t xml:space="preserve">E-Mail: </w:t>
      </w:r>
      <w:r w:rsidRPr="00326F7F">
        <w:rPr>
          <w:rFonts w:cs="Times New Roman"/>
          <w:color w:val="000000"/>
          <w:lang w:val="de-DE"/>
        </w:rPr>
        <w:t>Info@openmind-tech.com</w:t>
      </w:r>
      <w:r w:rsidRPr="00326F7F">
        <w:rPr>
          <w:color w:val="000000"/>
          <w:lang w:val="de-DE"/>
        </w:rPr>
        <w:t>, Homepage: www.openmind-tech.com</w:t>
      </w:r>
    </w:p>
    <w:p w14:paraId="4426B66F" w14:textId="6FB4D931" w:rsidR="00101DCA" w:rsidRDefault="00101DCA">
      <w:pPr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br w:type="page"/>
      </w:r>
    </w:p>
    <w:p w14:paraId="07FD2E81" w14:textId="77777777" w:rsidR="00B533A1" w:rsidRPr="00326F7F" w:rsidRDefault="00B533A1" w:rsidP="00B533A1">
      <w:pPr>
        <w:pStyle w:val="PIAbspann"/>
        <w:jc w:val="left"/>
        <w:rPr>
          <w:color w:val="000000"/>
          <w:lang w:val="de-DE"/>
        </w:rPr>
      </w:pPr>
    </w:p>
    <w:p w14:paraId="1C31AA93" w14:textId="77777777" w:rsidR="00B533A1" w:rsidRPr="00326F7F" w:rsidRDefault="00B533A1" w:rsidP="00B533A1">
      <w:pPr>
        <w:pStyle w:val="PIAbspann"/>
        <w:rPr>
          <w:b/>
          <w:bCs/>
          <w:lang w:val="de-DE"/>
        </w:rPr>
      </w:pPr>
      <w:r w:rsidRPr="00326F7F">
        <w:rPr>
          <w:b/>
          <w:bCs/>
          <w:lang w:val="de-DE"/>
        </w:rPr>
        <w:t>Ansprechpartner für die Presse:</w:t>
      </w:r>
    </w:p>
    <w:p w14:paraId="3869929C" w14:textId="77777777" w:rsidR="00B533A1" w:rsidRPr="00326F7F" w:rsidRDefault="00B533A1" w:rsidP="00B533A1">
      <w:pPr>
        <w:pStyle w:val="PIAbspann"/>
        <w:jc w:val="left"/>
        <w:rPr>
          <w:lang w:val="de-DE"/>
        </w:rPr>
      </w:pPr>
      <w:r w:rsidRPr="00326F7F">
        <w:rPr>
          <w:lang w:val="de-DE"/>
        </w:rPr>
        <w:t>HighTech communications GmbH</w:t>
      </w:r>
      <w:r w:rsidRPr="00326F7F">
        <w:rPr>
          <w:lang w:val="de-DE"/>
        </w:rPr>
        <w:br/>
        <w:t>Brigitte Basilio</w:t>
      </w:r>
      <w:r w:rsidRPr="00326F7F">
        <w:rPr>
          <w:lang w:val="de-DE"/>
        </w:rPr>
        <w:br/>
      </w:r>
      <w:proofErr w:type="spellStart"/>
      <w:r w:rsidRPr="00326F7F">
        <w:rPr>
          <w:lang w:val="de-DE"/>
        </w:rPr>
        <w:t>Brunhamstraße</w:t>
      </w:r>
      <w:proofErr w:type="spellEnd"/>
      <w:r w:rsidRPr="00326F7F">
        <w:rPr>
          <w:lang w:val="de-DE"/>
        </w:rPr>
        <w:t xml:space="preserve"> 21</w:t>
      </w:r>
      <w:r w:rsidRPr="00326F7F">
        <w:rPr>
          <w:lang w:val="de-DE"/>
        </w:rPr>
        <w:br/>
        <w:t>81249 München</w:t>
      </w:r>
      <w:r w:rsidRPr="00326F7F">
        <w:rPr>
          <w:lang w:val="de-DE"/>
        </w:rPr>
        <w:br/>
        <w:t>Deutschland</w:t>
      </w:r>
      <w:r w:rsidRPr="00326F7F">
        <w:rPr>
          <w:lang w:val="de-DE"/>
        </w:rPr>
        <w:br/>
        <w:t>Tel.: +49 89 500778-20</w:t>
      </w:r>
      <w:r w:rsidRPr="00326F7F">
        <w:rPr>
          <w:lang w:val="de-DE"/>
        </w:rPr>
        <w:br/>
        <w:t>E-Mail: b.basilio@htcm.de</w:t>
      </w:r>
      <w:r w:rsidRPr="00326F7F">
        <w:rPr>
          <w:lang w:val="de-DE"/>
        </w:rPr>
        <w:br/>
        <w:t>Homepage: www.htcm.de</w:t>
      </w:r>
    </w:p>
    <w:p w14:paraId="452A2FE8" w14:textId="77777777" w:rsidR="00B533A1" w:rsidRPr="00326F7F" w:rsidRDefault="00B533A1" w:rsidP="00B533A1">
      <w:pPr>
        <w:pStyle w:val="PIAbspann"/>
        <w:jc w:val="left"/>
        <w:rPr>
          <w:sz w:val="16"/>
          <w:szCs w:val="16"/>
          <w:lang w:val="de-DE"/>
        </w:rPr>
      </w:pPr>
    </w:p>
    <w:p w14:paraId="7E7CAAD3" w14:textId="77777777" w:rsidR="00B533A1" w:rsidRPr="002F175F" w:rsidRDefault="00B533A1" w:rsidP="00B533A1">
      <w:pPr>
        <w:pStyle w:val="Textkrper"/>
        <w:spacing w:line="360" w:lineRule="auto"/>
        <w:jc w:val="both"/>
        <w:rPr>
          <w:sz w:val="16"/>
          <w:szCs w:val="16"/>
          <w:lang w:val="de-DE"/>
        </w:rPr>
      </w:pPr>
    </w:p>
    <w:p w14:paraId="3A87419C" w14:textId="77777777" w:rsidR="00521E7D" w:rsidRPr="002F175F" w:rsidRDefault="00521E7D" w:rsidP="00B533A1">
      <w:pPr>
        <w:pStyle w:val="Textkrper"/>
        <w:spacing w:line="360" w:lineRule="auto"/>
        <w:jc w:val="both"/>
        <w:rPr>
          <w:sz w:val="16"/>
          <w:szCs w:val="16"/>
          <w:lang w:val="de-DE"/>
        </w:rPr>
      </w:pPr>
    </w:p>
    <w:sectPr w:rsidR="00521E7D" w:rsidRPr="002F175F" w:rsidSect="00AD74AE">
      <w:headerReference w:type="default" r:id="rId15"/>
      <w:footerReference w:type="default" r:id="rId1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DAAA6" w14:textId="77777777" w:rsidR="001958A5" w:rsidRDefault="001958A5">
      <w:r>
        <w:separator/>
      </w:r>
    </w:p>
  </w:endnote>
  <w:endnote w:type="continuationSeparator" w:id="0">
    <w:p w14:paraId="6865037E" w14:textId="77777777" w:rsidR="001958A5" w:rsidRDefault="0019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399417BE" w:rsidR="00C1019C" w:rsidRPr="00B533A1" w:rsidRDefault="00C1019C" w:rsidP="00BB5688">
    <w:pPr>
      <w:pStyle w:val="PIFusszeile"/>
    </w:pPr>
    <w:r>
      <w:rPr>
        <w:rStyle w:val="Seitenzahl"/>
        <w:rFonts w:cs="Arial"/>
        <w:lang w:val="de-DE"/>
      </w:rPr>
      <w:fldChar w:fldCharType="begin"/>
    </w:r>
    <w:r w:rsidRPr="00B533A1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092793">
      <w:rPr>
        <w:rStyle w:val="Seitenzahl"/>
        <w:rFonts w:cs="Arial"/>
        <w:noProof/>
      </w:rPr>
      <w:t>OPN1PI801</w:t>
    </w:r>
    <w:r w:rsidR="0011758E">
      <w:rPr>
        <w:rStyle w:val="Seitenzahl"/>
        <w:rFonts w:cs="Arial"/>
        <w:noProof/>
      </w:rPr>
      <w:t>_de</w:t>
    </w:r>
    <w:r>
      <w:rPr>
        <w:rStyle w:val="Seitenzahl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D9AF" w14:textId="77777777" w:rsidR="001958A5" w:rsidRDefault="001958A5">
      <w:r>
        <w:separator/>
      </w:r>
    </w:p>
  </w:footnote>
  <w:footnote w:type="continuationSeparator" w:id="0">
    <w:p w14:paraId="05C86C09" w14:textId="77777777" w:rsidR="001958A5" w:rsidRDefault="00195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2793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61AB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1BF4"/>
    <w:rsid w:val="000F31FC"/>
    <w:rsid w:val="000F3C38"/>
    <w:rsid w:val="000F4DBC"/>
    <w:rsid w:val="000F672D"/>
    <w:rsid w:val="00101DCA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6786"/>
    <w:rsid w:val="0011758E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807"/>
    <w:rsid w:val="00174B48"/>
    <w:rsid w:val="00175546"/>
    <w:rsid w:val="001770E7"/>
    <w:rsid w:val="00177862"/>
    <w:rsid w:val="00181000"/>
    <w:rsid w:val="00182DE4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58A5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2CC7"/>
    <w:rsid w:val="00214467"/>
    <w:rsid w:val="00214AE8"/>
    <w:rsid w:val="0021524D"/>
    <w:rsid w:val="00217696"/>
    <w:rsid w:val="00220796"/>
    <w:rsid w:val="0022461D"/>
    <w:rsid w:val="00225262"/>
    <w:rsid w:val="002256F4"/>
    <w:rsid w:val="00227213"/>
    <w:rsid w:val="002277BB"/>
    <w:rsid w:val="00227A71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1496"/>
    <w:rsid w:val="002A2D14"/>
    <w:rsid w:val="002A5BB4"/>
    <w:rsid w:val="002A62DC"/>
    <w:rsid w:val="002A722C"/>
    <w:rsid w:val="002B0FC3"/>
    <w:rsid w:val="002B1274"/>
    <w:rsid w:val="002B6BD5"/>
    <w:rsid w:val="002C0ECC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3E30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4D7A"/>
    <w:rsid w:val="003451E3"/>
    <w:rsid w:val="00346555"/>
    <w:rsid w:val="00350362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34B"/>
    <w:rsid w:val="00407E5E"/>
    <w:rsid w:val="00411403"/>
    <w:rsid w:val="004119DA"/>
    <w:rsid w:val="00413028"/>
    <w:rsid w:val="00413052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4D94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947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3456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6A08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21F2"/>
    <w:rsid w:val="004D4F5D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37B6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6041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89E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32D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2C1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0FD5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013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0AA3"/>
    <w:rsid w:val="00871808"/>
    <w:rsid w:val="00872980"/>
    <w:rsid w:val="00873C5F"/>
    <w:rsid w:val="0087461D"/>
    <w:rsid w:val="008747CE"/>
    <w:rsid w:val="0087601A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8F76D5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5BFC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626B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94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5ED3"/>
    <w:rsid w:val="00A06BB0"/>
    <w:rsid w:val="00A10AF7"/>
    <w:rsid w:val="00A116C5"/>
    <w:rsid w:val="00A135BB"/>
    <w:rsid w:val="00A13986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46BB"/>
    <w:rsid w:val="00A45C23"/>
    <w:rsid w:val="00A45CEE"/>
    <w:rsid w:val="00A4623D"/>
    <w:rsid w:val="00A5110B"/>
    <w:rsid w:val="00A515B6"/>
    <w:rsid w:val="00A53184"/>
    <w:rsid w:val="00A5465C"/>
    <w:rsid w:val="00A54A67"/>
    <w:rsid w:val="00A575C9"/>
    <w:rsid w:val="00A6125A"/>
    <w:rsid w:val="00A6264C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AF6565"/>
    <w:rsid w:val="00B024CE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33A1"/>
    <w:rsid w:val="00B53B0B"/>
    <w:rsid w:val="00B55432"/>
    <w:rsid w:val="00B55ACD"/>
    <w:rsid w:val="00B56BF7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13E1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5127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607"/>
    <w:rsid w:val="00C66E02"/>
    <w:rsid w:val="00C701D2"/>
    <w:rsid w:val="00C7237E"/>
    <w:rsid w:val="00C747BE"/>
    <w:rsid w:val="00C76221"/>
    <w:rsid w:val="00C77642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5A0D"/>
    <w:rsid w:val="00CE0197"/>
    <w:rsid w:val="00CE048E"/>
    <w:rsid w:val="00CE444C"/>
    <w:rsid w:val="00CE4BB5"/>
    <w:rsid w:val="00CE4EF6"/>
    <w:rsid w:val="00CE7863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06F4"/>
    <w:rsid w:val="00D22008"/>
    <w:rsid w:val="00D225FF"/>
    <w:rsid w:val="00D236C5"/>
    <w:rsid w:val="00D240E1"/>
    <w:rsid w:val="00D249B8"/>
    <w:rsid w:val="00D24D28"/>
    <w:rsid w:val="00D250B8"/>
    <w:rsid w:val="00D26421"/>
    <w:rsid w:val="00D34224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3C57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4888"/>
    <w:rsid w:val="00E2678D"/>
    <w:rsid w:val="00E267FD"/>
    <w:rsid w:val="00E30256"/>
    <w:rsid w:val="00E31326"/>
    <w:rsid w:val="00E31E34"/>
    <w:rsid w:val="00E31FC1"/>
    <w:rsid w:val="00E33B82"/>
    <w:rsid w:val="00E365D3"/>
    <w:rsid w:val="00E37612"/>
    <w:rsid w:val="00E37625"/>
    <w:rsid w:val="00E404F4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1F3"/>
    <w:rsid w:val="00E5728B"/>
    <w:rsid w:val="00E578C3"/>
    <w:rsid w:val="00E60DF1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61E7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229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0846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19E4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34A2"/>
    <w:rsid w:val="00FA422C"/>
    <w:rsid w:val="00FA54BE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1E6C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4947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D206F4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33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9B0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de/cam/produktuebersicht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k.htcm.de/press-releases/open-mi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mes/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526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4459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8</cp:revision>
  <cp:lastPrinted>2013-08-22T07:31:00Z</cp:lastPrinted>
  <dcterms:created xsi:type="dcterms:W3CDTF">2025-05-26T13:59:00Z</dcterms:created>
  <dcterms:modified xsi:type="dcterms:W3CDTF">2025-05-27T14:00:00Z</dcterms:modified>
</cp:coreProperties>
</file>