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C04EA" w14:textId="77777777" w:rsidR="00413D8E" w:rsidRDefault="000252B6">
      <w:pPr>
        <w:pStyle w:val="berschrift1"/>
        <w:spacing w:before="720" w:after="720" w:line="260" w:lineRule="exact"/>
        <w:rPr>
          <w:sz w:val="20"/>
        </w:rPr>
      </w:pPr>
      <w:r>
        <w:rPr>
          <w:sz w:val="20"/>
        </w:rPr>
        <w:t>COMUNICADO DE PRENSA</w:t>
      </w:r>
    </w:p>
    <w:p w14:paraId="2BB5837D" w14:textId="77777777" w:rsidR="00413D8E" w:rsidRDefault="000252B6">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su serie de productos LED RGB</w:t>
      </w:r>
    </w:p>
    <w:p w14:paraId="6D821D43" w14:textId="77777777" w:rsidR="00413D8E" w:rsidRDefault="000252B6">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LED resistentes al calor</w:t>
      </w:r>
    </w:p>
    <w:p w14:paraId="33A97ECA" w14:textId="4DAA4977" w:rsidR="00413D8E" w:rsidRDefault="000252B6">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0252B6">
        <w:rPr>
          <w:rFonts w:ascii="Arial" w:hAnsi="Arial"/>
          <w:color w:val="000000"/>
        </w:rPr>
        <w:t>27 de mayo de</w:t>
      </w:r>
      <w:r>
        <w:rPr>
          <w:rFonts w:ascii="Arial" w:hAnsi="Arial"/>
          <w:color w:val="000000"/>
        </w:rPr>
        <w:t xml:space="preserve"> 2025 – Würth Elektronik amplía el grupo de productos «</w:t>
      </w:r>
      <w:bookmarkStart w:id="0" w:name="_Hlk192147112"/>
      <w:r>
        <w:rPr>
          <w:rFonts w:ascii="Arial" w:hAnsi="Arial"/>
          <w:color w:val="000000"/>
        </w:rPr>
        <w:fldChar w:fldCharType="begin"/>
      </w:r>
      <w:r>
        <w:rPr>
          <w:rFonts w:ascii="Arial" w:hAnsi="Arial"/>
          <w:color w:val="000000"/>
        </w:rPr>
        <w:instrText>HYPERLINK "https://www.we-online.com/en/components/products/WL-SFTW"</w:instrText>
      </w:r>
      <w:r>
        <w:rPr>
          <w:rFonts w:ascii="Arial" w:hAnsi="Arial"/>
          <w:color w:val="000000"/>
        </w:rPr>
      </w:r>
      <w:r>
        <w:rPr>
          <w:rFonts w:ascii="Arial" w:hAnsi="Arial"/>
          <w:color w:val="000000"/>
        </w:rPr>
        <w:fldChar w:fldCharType="separate"/>
      </w:r>
      <w:r>
        <w:rPr>
          <w:rStyle w:val="Hyperlink"/>
          <w:rFonts w:ascii="Arial" w:hAnsi="Arial"/>
        </w:rPr>
        <w:t>WL-SFTW SMT Full-color TOP LED Waterclear</w:t>
      </w:r>
      <w:r>
        <w:rPr>
          <w:rFonts w:ascii="Arial" w:hAnsi="Arial"/>
          <w:color w:val="000000"/>
        </w:rPr>
        <w:fldChar w:fldCharType="end"/>
      </w:r>
      <w:r>
        <w:rPr>
          <w:rFonts w:ascii="Arial" w:hAnsi="Arial"/>
          <w:color w:val="000000"/>
        </w:rPr>
        <w:t xml:space="preserve">». Los nuevos LED RGB en los tamaños PLCC4 2121, PLCC4 3528 y PLCC6 3528 </w:t>
      </w:r>
      <w:bookmarkEnd w:id="0"/>
      <w:r>
        <w:rPr>
          <w:rFonts w:ascii="Arial" w:hAnsi="Arial"/>
          <w:color w:val="000000"/>
        </w:rPr>
        <w:t xml:space="preserve">se caracterizan por una excelente resistencia al calor. Gracias a su comportamiento en todo el rango de temperaturas entre -40 y +100 °C, resultan una solución ideal para una iluminación fiable y de color variable en aplicaciones con altas temperaturas de funcionamiento. </w:t>
      </w:r>
    </w:p>
    <w:p w14:paraId="0871D125" w14:textId="77777777" w:rsidR="00413D8E" w:rsidRDefault="000252B6">
      <w:pPr>
        <w:pStyle w:val="Textkrper"/>
        <w:spacing w:before="120" w:after="120" w:line="260" w:lineRule="exact"/>
        <w:jc w:val="both"/>
        <w:rPr>
          <w:rFonts w:ascii="Arial" w:hAnsi="Arial"/>
          <w:b w:val="0"/>
          <w:bCs w:val="0"/>
          <w:color w:val="000000"/>
        </w:rPr>
      </w:pPr>
      <w:r>
        <w:rPr>
          <w:rFonts w:ascii="Arial" w:hAnsi="Arial"/>
          <w:b w:val="0"/>
          <w:color w:val="000000"/>
        </w:rPr>
        <w:t>El rango de temperaturas de funcionamiento de los LED para aplicaciones industriales suele abarcar solamente hasta los 85 °C. Würth Elektronik extiende el rango hasta los 100 °C, abriendo así nuevas áreas de aplicación. Los LED, excepcionalmente resistentes al calor, ofrecen más seguridad a los fabricantes de equipos que funcionan en entornos calurosos o exigentes. Esto puede englobar soluciones industriales o de automatización, alumbrado público o exterior, así como tecnología para eventos y escenarios. Otras aplicaciones incluyen equipos de uso muy intensivo, por ejemplo en el sector médico y en soluciones de iluminación de bajo consumo en salas de máquinas o servidores.</w:t>
      </w:r>
    </w:p>
    <w:p w14:paraId="1171300B" w14:textId="25CDE82B" w:rsidR="00413D8E" w:rsidRDefault="000252B6">
      <w:pPr>
        <w:pStyle w:val="Textkrper"/>
        <w:spacing w:before="120" w:after="120" w:line="260" w:lineRule="exact"/>
        <w:jc w:val="both"/>
        <w:rPr>
          <w:rFonts w:ascii="Arial" w:hAnsi="Arial"/>
          <w:b w:val="0"/>
          <w:bCs w:val="0"/>
          <w:color w:val="000000"/>
        </w:rPr>
      </w:pPr>
      <w:r>
        <w:rPr>
          <w:rFonts w:ascii="Arial" w:hAnsi="Arial"/>
          <w:b w:val="0"/>
          <w:color w:val="000000"/>
        </w:rPr>
        <w:t>La lente Waterclear garantiza unos colores claros y brillantes y una reproducción cromática precisa. Las características de alta calidad, como los pads de soldadura recubiertos con plata y los encapsulados PLCC resistentes al calor, garantizan una excelente soldabilidad, una gran resistencia a los choques térmicos y, en general, una gran fiabilidad en la producción.</w:t>
      </w:r>
    </w:p>
    <w:p w14:paraId="3E4CC0EE" w14:textId="77777777" w:rsidR="00413D8E" w:rsidRDefault="000252B6">
      <w:pPr>
        <w:pStyle w:val="Textkrper"/>
        <w:spacing w:before="120" w:after="120" w:line="260" w:lineRule="exact"/>
        <w:jc w:val="both"/>
        <w:rPr>
          <w:rFonts w:ascii="Arial" w:hAnsi="Arial"/>
          <w:b w:val="0"/>
          <w:bCs w:val="0"/>
          <w:color w:val="000000"/>
        </w:rPr>
      </w:pPr>
      <w:r>
        <w:rPr>
          <w:rFonts w:ascii="Arial" w:hAnsi="Arial"/>
          <w:b w:val="0"/>
          <w:color w:val="000000"/>
        </w:rPr>
        <w:t>Los LED se caracterizan por un elevado rendimiento luminoso y un bajo consumo de energía, lo que se traduce en una eficiencia hasta un 15 % superior en comparación con LED similares que funcionan a temperaturas más elevadas. Gracias a la robustez de los materiales y a una mejor gestión de la temperatura, también tienen una vida útil más larga.</w:t>
      </w:r>
    </w:p>
    <w:p w14:paraId="21924760" w14:textId="77777777" w:rsidR="00413D8E" w:rsidRDefault="000252B6">
      <w:pPr>
        <w:pStyle w:val="Textkrper"/>
        <w:spacing w:before="120" w:after="120" w:line="260" w:lineRule="exact"/>
        <w:jc w:val="both"/>
        <w:rPr>
          <w:rFonts w:ascii="Arial" w:hAnsi="Arial"/>
          <w:color w:val="000000"/>
        </w:rPr>
      </w:pPr>
      <w:r>
        <w:rPr>
          <w:rFonts w:ascii="Arial" w:hAnsi="Arial"/>
          <w:b w:val="0"/>
          <w:color w:val="000000"/>
        </w:rPr>
        <w:t>WL-SFTW SMT Full-color TOP LED Waterclear en los formatos PLCC4 2121, PLCC4 3528, PLCC6 3528 con rango de temperaturas ampliado están disponibles inmediatamente en stock sin cantidad mínima de pedido.</w:t>
      </w:r>
    </w:p>
    <w:p w14:paraId="03C8EA59" w14:textId="77777777" w:rsidR="00413D8E" w:rsidRDefault="000252B6">
      <w:pPr>
        <w:rPr>
          <w:rFonts w:ascii="Arial" w:hAnsi="Arial" w:cs="Arial"/>
          <w:sz w:val="20"/>
          <w:szCs w:val="20"/>
        </w:rPr>
      </w:pPr>
      <w:r>
        <w:br w:type="page"/>
      </w:r>
    </w:p>
    <w:p w14:paraId="4DD2FBD9" w14:textId="77777777" w:rsidR="00413D8E" w:rsidRDefault="00413D8E">
      <w:pPr>
        <w:pStyle w:val="Textkrper"/>
        <w:spacing w:before="120" w:after="120" w:line="260" w:lineRule="exact"/>
        <w:jc w:val="both"/>
        <w:rPr>
          <w:rFonts w:ascii="Arial" w:hAnsi="Arial"/>
          <w:b w:val="0"/>
          <w:bCs w:val="0"/>
        </w:rPr>
      </w:pPr>
    </w:p>
    <w:p w14:paraId="3214916B" w14:textId="77777777" w:rsidR="00413D8E" w:rsidRDefault="00413D8E">
      <w:pPr>
        <w:pStyle w:val="PITextkrper"/>
        <w:pBdr>
          <w:top w:val="single" w:sz="4" w:space="1" w:color="auto"/>
        </w:pBdr>
        <w:spacing w:before="240"/>
        <w:rPr>
          <w:b/>
          <w:sz w:val="18"/>
          <w:szCs w:val="18"/>
        </w:rPr>
      </w:pPr>
    </w:p>
    <w:p w14:paraId="7BEDE4A9" w14:textId="77777777" w:rsidR="000252B6" w:rsidRPr="00735520" w:rsidRDefault="000252B6" w:rsidP="000252B6">
      <w:pPr>
        <w:spacing w:after="120" w:line="280" w:lineRule="exact"/>
        <w:rPr>
          <w:rFonts w:ascii="Arial" w:hAnsi="Arial" w:cs="Arial"/>
          <w:b/>
          <w:bCs/>
          <w:sz w:val="18"/>
          <w:szCs w:val="18"/>
        </w:rPr>
      </w:pPr>
      <w:r w:rsidRPr="00735520">
        <w:rPr>
          <w:rFonts w:ascii="Arial" w:hAnsi="Arial"/>
          <w:b/>
          <w:sz w:val="18"/>
        </w:rPr>
        <w:t>Imágenes disponibles</w:t>
      </w:r>
    </w:p>
    <w:p w14:paraId="5A1B8AB0" w14:textId="3B65D403" w:rsidR="00413D8E" w:rsidRPr="000252B6" w:rsidRDefault="000252B6">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13D8E" w14:paraId="6D543E4D" w14:textId="77777777">
        <w:trPr>
          <w:trHeight w:val="1701"/>
        </w:trPr>
        <w:tc>
          <w:tcPr>
            <w:tcW w:w="3510" w:type="dxa"/>
          </w:tcPr>
          <w:p w14:paraId="6DA47374" w14:textId="77777777" w:rsidR="00413D8E" w:rsidRDefault="000252B6">
            <w:pPr>
              <w:pStyle w:val="txt"/>
              <w:rPr>
                <w:b/>
                <w:bCs/>
                <w:sz w:val="18"/>
              </w:rPr>
            </w:pPr>
            <w:r>
              <w:br/>
            </w:r>
            <w:r>
              <w:rPr>
                <w:noProof/>
                <w:lang w:eastAsia="zh-TW"/>
              </w:rPr>
              <w:drawing>
                <wp:inline distT="0" distB="0" distL="0" distR="0" wp14:anchorId="79AA8122" wp14:editId="1D28DD34">
                  <wp:extent cx="2139950" cy="1720850"/>
                  <wp:effectExtent l="0" t="0" r="0" b="0"/>
                  <wp:docPr id="3131980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Fuente de la imagen: Würth Elektronik </w:t>
            </w:r>
          </w:p>
          <w:p w14:paraId="58EE0A19" w14:textId="77777777" w:rsidR="00413D8E" w:rsidRDefault="000252B6">
            <w:pPr>
              <w:autoSpaceDE w:val="0"/>
              <w:autoSpaceDN w:val="0"/>
              <w:adjustRightInd w:val="0"/>
              <w:rPr>
                <w:rFonts w:ascii="Arial" w:hAnsi="Arial" w:cs="Arial"/>
                <w:b/>
                <w:sz w:val="18"/>
                <w:szCs w:val="18"/>
              </w:rPr>
            </w:pPr>
            <w:r>
              <w:rPr>
                <w:rFonts w:ascii="Arial" w:hAnsi="Arial"/>
                <w:b/>
                <w:sz w:val="18"/>
              </w:rPr>
              <w:t>Los LED RGB WL-SFTW de Würth Elektronik ya están disponibles con un rango de temperaturas de funcionamiento ampliado de hasta 100 °C.</w:t>
            </w:r>
          </w:p>
          <w:p w14:paraId="3F063CB8" w14:textId="77777777" w:rsidR="00413D8E" w:rsidRDefault="00413D8E">
            <w:pPr>
              <w:autoSpaceDE w:val="0"/>
              <w:autoSpaceDN w:val="0"/>
              <w:adjustRightInd w:val="0"/>
              <w:rPr>
                <w:rFonts w:ascii="Arial" w:hAnsi="Arial" w:cs="Arial"/>
                <w:b/>
                <w:bCs/>
                <w:sz w:val="18"/>
                <w:szCs w:val="18"/>
              </w:rPr>
            </w:pPr>
          </w:p>
        </w:tc>
      </w:tr>
    </w:tbl>
    <w:p w14:paraId="53E6F98C" w14:textId="77777777" w:rsidR="00413D8E" w:rsidRDefault="00413D8E">
      <w:pPr>
        <w:pStyle w:val="PITextkrper"/>
        <w:rPr>
          <w:b/>
          <w:bCs/>
          <w:sz w:val="18"/>
          <w:szCs w:val="18"/>
        </w:rPr>
      </w:pPr>
    </w:p>
    <w:p w14:paraId="5F004726" w14:textId="77777777" w:rsidR="00413D8E" w:rsidRDefault="00413D8E">
      <w:pPr>
        <w:pStyle w:val="Textkrper"/>
        <w:spacing w:before="120" w:after="120" w:line="260" w:lineRule="exact"/>
        <w:jc w:val="both"/>
        <w:rPr>
          <w:rFonts w:ascii="Arial" w:hAnsi="Arial"/>
          <w:b w:val="0"/>
          <w:bCs w:val="0"/>
        </w:rPr>
      </w:pPr>
    </w:p>
    <w:p w14:paraId="28B66E19" w14:textId="77777777" w:rsidR="00413D8E" w:rsidRDefault="00413D8E">
      <w:pPr>
        <w:pStyle w:val="PITextkrper"/>
        <w:pBdr>
          <w:top w:val="single" w:sz="4" w:space="1" w:color="auto"/>
        </w:pBdr>
        <w:spacing w:before="240"/>
        <w:rPr>
          <w:b/>
          <w:sz w:val="18"/>
          <w:szCs w:val="18"/>
        </w:rPr>
      </w:pPr>
    </w:p>
    <w:p w14:paraId="6D3203B0" w14:textId="77777777" w:rsidR="000252B6" w:rsidRPr="00735520" w:rsidRDefault="000252B6" w:rsidP="000252B6">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32C4739F" w14:textId="77777777" w:rsidR="000252B6" w:rsidRPr="00735520" w:rsidRDefault="000252B6" w:rsidP="000252B6">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359457D4" w14:textId="77777777" w:rsidR="000252B6" w:rsidRDefault="000252B6" w:rsidP="000252B6">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16FA3B48" w14:textId="77777777" w:rsidR="000252B6" w:rsidRDefault="000252B6" w:rsidP="000252B6">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2E4896E2" w14:textId="31D1265B" w:rsidR="00831F89" w:rsidRDefault="00831F89">
      <w:pPr>
        <w:rPr>
          <w:rFonts w:ascii="Arial" w:hAnsi="Arial" w:cs="Arial"/>
          <w:bCs/>
          <w:sz w:val="20"/>
          <w:szCs w:val="20"/>
        </w:rPr>
      </w:pPr>
      <w:r>
        <w:rPr>
          <w:rFonts w:ascii="Arial" w:hAnsi="Arial"/>
          <w:b/>
        </w:rPr>
        <w:br w:type="page"/>
      </w:r>
    </w:p>
    <w:p w14:paraId="3FB94B1F" w14:textId="77777777" w:rsidR="00831F89" w:rsidRDefault="00831F89" w:rsidP="000252B6">
      <w:pPr>
        <w:pStyle w:val="Textkrper"/>
        <w:spacing w:before="120" w:after="120" w:line="276" w:lineRule="auto"/>
        <w:jc w:val="both"/>
        <w:rPr>
          <w:rFonts w:ascii="Arial" w:hAnsi="Arial"/>
          <w:b w:val="0"/>
        </w:rPr>
      </w:pPr>
    </w:p>
    <w:p w14:paraId="18C0F5C7" w14:textId="77777777" w:rsidR="000252B6" w:rsidRDefault="000252B6" w:rsidP="000252B6">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3DA184BF" w14:textId="77777777" w:rsidR="000252B6" w:rsidRPr="00163BBC" w:rsidRDefault="000252B6" w:rsidP="000252B6">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786E68BA" w14:textId="77777777" w:rsidR="000252B6" w:rsidRPr="00735520" w:rsidRDefault="000252B6" w:rsidP="000252B6">
      <w:pPr>
        <w:pStyle w:val="Textkrper"/>
        <w:spacing w:before="120" w:after="120" w:line="276" w:lineRule="auto"/>
        <w:rPr>
          <w:rFonts w:ascii="Arial" w:hAnsi="Arial"/>
        </w:rPr>
      </w:pPr>
      <w:r w:rsidRPr="00735520">
        <w:rPr>
          <w:rFonts w:ascii="Arial" w:hAnsi="Arial"/>
        </w:rPr>
        <w:t>Más información en www.we-online.com</w:t>
      </w:r>
    </w:p>
    <w:p w14:paraId="3EB4A381" w14:textId="77777777" w:rsidR="000252B6" w:rsidRPr="00735520" w:rsidRDefault="000252B6" w:rsidP="000252B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252B6" w:rsidRPr="00163BBC" w14:paraId="2D2357C3" w14:textId="77777777" w:rsidTr="00FB3F05">
        <w:tc>
          <w:tcPr>
            <w:tcW w:w="3902" w:type="dxa"/>
            <w:hideMark/>
          </w:tcPr>
          <w:p w14:paraId="32F15020" w14:textId="77777777" w:rsidR="000252B6" w:rsidRPr="00735520" w:rsidRDefault="000252B6" w:rsidP="00FB3F05">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E9BA14E" w14:textId="77777777" w:rsidR="000252B6" w:rsidRPr="00735520" w:rsidRDefault="000252B6" w:rsidP="00FB3F05">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3882AB0" w14:textId="77777777" w:rsidR="000252B6" w:rsidRPr="00735520" w:rsidRDefault="000252B6" w:rsidP="00FB3F05">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9DA9DCA" w14:textId="77777777" w:rsidR="000252B6" w:rsidRPr="00735520" w:rsidRDefault="000252B6" w:rsidP="00FB3F05">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2E45840" w14:textId="77777777" w:rsidR="000252B6" w:rsidRPr="00735520" w:rsidRDefault="000252B6" w:rsidP="00FB3F05">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1D1A717C" w14:textId="77777777" w:rsidR="000252B6" w:rsidRPr="00735520" w:rsidRDefault="000252B6" w:rsidP="00FB3F05">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A805A8C" w14:textId="77777777" w:rsidR="000252B6" w:rsidRPr="00735520" w:rsidRDefault="000252B6" w:rsidP="00FB3F05">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91E5EB0" w14:textId="77777777" w:rsidR="000252B6" w:rsidRPr="00735520" w:rsidRDefault="000252B6" w:rsidP="00FB3F05">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2D749983" w14:textId="77777777" w:rsidR="000252B6" w:rsidRDefault="000252B6" w:rsidP="000252B6">
      <w:pPr>
        <w:pStyle w:val="PITextkrper"/>
        <w:spacing w:before="240"/>
        <w:rPr>
          <w:b/>
          <w:sz w:val="18"/>
          <w:szCs w:val="18"/>
        </w:rPr>
      </w:pPr>
    </w:p>
    <w:sectPr w:rsidR="000252B6">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EEFE8" w14:textId="77777777" w:rsidR="00413D8E" w:rsidRDefault="000252B6">
      <w:r>
        <w:separator/>
      </w:r>
    </w:p>
  </w:endnote>
  <w:endnote w:type="continuationSeparator" w:id="0">
    <w:p w14:paraId="5237BAE1" w14:textId="77777777" w:rsidR="00413D8E" w:rsidRDefault="0002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BE28" w14:textId="3F050A1F" w:rsidR="00413D8E" w:rsidRDefault="000252B6">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WTH1PI1654_es</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AC714" w14:textId="77777777" w:rsidR="00413D8E" w:rsidRDefault="000252B6">
      <w:r>
        <w:separator/>
      </w:r>
    </w:p>
  </w:footnote>
  <w:footnote w:type="continuationSeparator" w:id="0">
    <w:p w14:paraId="15A383B4" w14:textId="77777777" w:rsidR="00413D8E" w:rsidRDefault="00025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9766" w14:textId="77777777" w:rsidR="00413D8E" w:rsidRDefault="000252B6">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FF7E6C6" wp14:editId="345CE21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945990">
    <w:abstractNumId w:val="4"/>
  </w:num>
  <w:num w:numId="2" w16cid:durableId="462579981">
    <w:abstractNumId w:val="1"/>
  </w:num>
  <w:num w:numId="3" w16cid:durableId="1944604582">
    <w:abstractNumId w:val="2"/>
  </w:num>
  <w:num w:numId="4" w16cid:durableId="1130130828">
    <w:abstractNumId w:val="3"/>
  </w:num>
  <w:num w:numId="5" w16cid:durableId="1309018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8E"/>
    <w:rsid w:val="000252B6"/>
    <w:rsid w:val="00413D8E"/>
    <w:rsid w:val="00571909"/>
    <w:rsid w:val="00831F89"/>
    <w:rsid w:val="00E47CC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BD00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537377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57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42B0C-B508-44BD-B681-EF613B29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3845</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4473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2025-05-26T13:51:00Z</dcterms:created>
  <dcterms:modified xsi:type="dcterms:W3CDTF">2025-05-26T14:49:00Z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