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69538C08" w:rsidR="00B4555A" w:rsidRPr="00F72480" w:rsidRDefault="00CA581E" w:rsidP="00B4555A">
      <w:pPr>
        <w:pStyle w:val="berschrift1"/>
        <w:spacing w:before="720" w:after="720" w:line="260" w:lineRule="exact"/>
        <w:rPr>
          <w:sz w:val="20"/>
          <w:lang w:bidi="it-IT"/>
        </w:rPr>
      </w:pPr>
      <w:r w:rsidRPr="00CA581E">
        <w:rPr>
          <w:sz w:val="20"/>
          <w:lang w:bidi="it-IT"/>
        </w:rPr>
        <w:t>PRESSMEDDELANDE</w:t>
      </w:r>
    </w:p>
    <w:p w14:paraId="59879415" w14:textId="23EFC92A" w:rsidR="00485E6F" w:rsidRPr="00F72480" w:rsidRDefault="00AD71A8" w:rsidP="00B23BCA">
      <w:pPr>
        <w:pStyle w:val="Kopfzeile"/>
        <w:spacing w:before="120" w:after="120" w:line="360" w:lineRule="exact"/>
        <w:outlineLvl w:val="0"/>
        <w:rPr>
          <w:rFonts w:ascii="Arial" w:hAnsi="Arial" w:cs="Arial"/>
          <w:b/>
          <w:bCs/>
        </w:rPr>
      </w:pPr>
      <w:r w:rsidRPr="00AD71A8">
        <w:rPr>
          <w:rFonts w:ascii="Arial" w:hAnsi="Arial" w:cs="Arial"/>
          <w:b/>
          <w:bCs/>
        </w:rPr>
        <w:t>Würth Elektronik presenterar nytt mässkoncept på</w:t>
      </w:r>
      <w:r w:rsidR="00B23BCA">
        <w:rPr>
          <w:rFonts w:ascii="Arial" w:hAnsi="Arial" w:cs="Arial"/>
          <w:b/>
          <w:bCs/>
        </w:rPr>
        <w:t xml:space="preserve"> </w:t>
      </w:r>
      <w:r w:rsidRPr="00AD71A8">
        <w:rPr>
          <w:rFonts w:ascii="Arial" w:hAnsi="Arial" w:cs="Arial"/>
          <w:b/>
          <w:bCs/>
        </w:rPr>
        <w:t>Elektronikmässan 2025</w:t>
      </w:r>
    </w:p>
    <w:p w14:paraId="4148C797" w14:textId="3898C624" w:rsidR="00485E6F" w:rsidRPr="00F72480" w:rsidRDefault="00AD71A8" w:rsidP="00485E6F">
      <w:pPr>
        <w:pStyle w:val="Kopfzeile"/>
        <w:tabs>
          <w:tab w:val="clear" w:pos="4536"/>
          <w:tab w:val="clear" w:pos="9072"/>
        </w:tabs>
        <w:spacing w:before="360" w:after="360"/>
        <w:rPr>
          <w:rFonts w:ascii="Arial" w:hAnsi="Arial" w:cs="Arial"/>
          <w:b/>
          <w:bCs/>
          <w:color w:val="000000"/>
          <w:sz w:val="36"/>
        </w:rPr>
      </w:pPr>
      <w:r w:rsidRPr="00AD71A8">
        <w:rPr>
          <w:rFonts w:ascii="Arial" w:hAnsi="Arial" w:cs="Arial"/>
          <w:b/>
          <w:bCs/>
          <w:color w:val="000000"/>
          <w:sz w:val="36"/>
        </w:rPr>
        <w:t>Miniseminarier istället för traditionell produktutställning</w:t>
      </w:r>
    </w:p>
    <w:p w14:paraId="5F8F2A83" w14:textId="2746F073" w:rsidR="00F72480" w:rsidRPr="00F72480" w:rsidRDefault="00AD71A8" w:rsidP="00F72480">
      <w:pPr>
        <w:pStyle w:val="Textkrper"/>
        <w:spacing w:before="120" w:after="120" w:line="260" w:lineRule="exact"/>
        <w:jc w:val="both"/>
        <w:rPr>
          <w:rFonts w:ascii="Arial" w:hAnsi="Arial"/>
          <w:color w:val="000000"/>
        </w:rPr>
      </w:pPr>
      <w:proofErr w:type="spellStart"/>
      <w:r w:rsidRPr="00AD71A8">
        <w:rPr>
          <w:rFonts w:ascii="Arial" w:hAnsi="Arial"/>
          <w:color w:val="000000"/>
        </w:rPr>
        <w:t>Waldenburg</w:t>
      </w:r>
      <w:proofErr w:type="spellEnd"/>
      <w:r w:rsidR="003D6331">
        <w:rPr>
          <w:rFonts w:ascii="Arial" w:hAnsi="Arial"/>
          <w:color w:val="000000"/>
        </w:rPr>
        <w:t xml:space="preserve"> (</w:t>
      </w:r>
      <w:proofErr w:type="spellStart"/>
      <w:r w:rsidR="003D6331" w:rsidRPr="003D6331">
        <w:rPr>
          <w:rFonts w:ascii="Arial" w:hAnsi="Arial"/>
          <w:color w:val="000000"/>
        </w:rPr>
        <w:t>Tyskland</w:t>
      </w:r>
      <w:proofErr w:type="spellEnd"/>
      <w:r w:rsidR="003D6331">
        <w:rPr>
          <w:rFonts w:ascii="Arial" w:hAnsi="Arial"/>
          <w:color w:val="000000"/>
        </w:rPr>
        <w:t>)</w:t>
      </w:r>
      <w:r w:rsidRPr="00AD71A8">
        <w:rPr>
          <w:rFonts w:ascii="Arial" w:hAnsi="Arial"/>
          <w:color w:val="000000"/>
        </w:rPr>
        <w:t xml:space="preserve">, </w:t>
      </w:r>
      <w:r w:rsidR="00F32748">
        <w:rPr>
          <w:rFonts w:ascii="Arial" w:hAnsi="Arial"/>
          <w:color w:val="000000"/>
        </w:rPr>
        <w:t>6</w:t>
      </w:r>
      <w:r w:rsidRPr="00AD71A8">
        <w:rPr>
          <w:rFonts w:ascii="Arial" w:hAnsi="Arial"/>
          <w:color w:val="000000"/>
        </w:rPr>
        <w:t xml:space="preserve"> </w:t>
      </w:r>
      <w:proofErr w:type="spellStart"/>
      <w:r w:rsidR="00224CB1">
        <w:rPr>
          <w:rFonts w:ascii="Arial" w:hAnsi="Arial"/>
          <w:color w:val="000000"/>
        </w:rPr>
        <w:t>maj</w:t>
      </w:r>
      <w:proofErr w:type="spellEnd"/>
      <w:r w:rsidRPr="00AD71A8">
        <w:rPr>
          <w:rFonts w:ascii="Arial" w:hAnsi="Arial"/>
          <w:color w:val="000000"/>
        </w:rPr>
        <w:t xml:space="preserve"> 2025 – På Elektronikmässan 2025 i Stockholm bjöd Würth Elektronik, tillverkare av elektroniska och elektromekaniska komponenter, på ett annorlunda och innovativt mässdeltagande. Istället för att ställa ut produkter i vanlig ordning valde företaget att fokusera på kunskapsdelning genom ett program med korta, tekniskt inriktade miniseminarier på Kistamässans kongresscenter.</w:t>
      </w:r>
    </w:p>
    <w:p w14:paraId="434B2C44" w14:textId="77777777" w:rsidR="00AD71A8" w:rsidRDefault="00AD71A8" w:rsidP="008240A8">
      <w:pPr>
        <w:pStyle w:val="Textkrper"/>
        <w:spacing w:before="120" w:after="120" w:line="260" w:lineRule="exact"/>
        <w:jc w:val="both"/>
        <w:rPr>
          <w:rFonts w:ascii="Arial" w:hAnsi="Arial"/>
          <w:b w:val="0"/>
          <w:bCs w:val="0"/>
        </w:rPr>
      </w:pPr>
      <w:r w:rsidRPr="00AD71A8">
        <w:rPr>
          <w:rFonts w:ascii="Arial" w:hAnsi="Arial"/>
          <w:b w:val="0"/>
          <w:bCs w:val="0"/>
        </w:rPr>
        <w:t>– I den digitala eran är mässornas främsta uppgift inte längre att visa upp nyheter, ”den informationen finns redan lättillgänglig online”, säger Robert Vikman General Manager för Würth Elektronik Sverige. Därför vill vi använda mötet på plats till det som verkligen gör skillnad: att fördjupa teknisk kunskap och föra dialog med våra kunder.</w:t>
      </w:r>
    </w:p>
    <w:p w14:paraId="32DC9A0C" w14:textId="0978D9C4" w:rsidR="008A1951" w:rsidRPr="008A1951" w:rsidRDefault="00AD71A8" w:rsidP="00F72480">
      <w:pPr>
        <w:pStyle w:val="Textkrper"/>
        <w:spacing w:before="120" w:after="120" w:line="260" w:lineRule="exact"/>
        <w:jc w:val="both"/>
        <w:rPr>
          <w:rFonts w:ascii="Arial" w:hAnsi="Arial"/>
        </w:rPr>
      </w:pPr>
      <w:r w:rsidRPr="00AD71A8">
        <w:rPr>
          <w:rFonts w:ascii="Arial" w:hAnsi="Arial"/>
        </w:rPr>
        <w:t>Tekniksnack och fördjupning direkt i montern</w:t>
      </w:r>
    </w:p>
    <w:p w14:paraId="646F1EC0" w14:textId="77777777" w:rsidR="00AD71A8" w:rsidRPr="00AD71A8" w:rsidRDefault="00AD71A8" w:rsidP="00AD71A8">
      <w:pPr>
        <w:pStyle w:val="Textkrper"/>
        <w:spacing w:before="120" w:after="120" w:line="260" w:lineRule="exact"/>
        <w:jc w:val="both"/>
        <w:rPr>
          <w:rFonts w:ascii="Arial" w:hAnsi="Arial"/>
          <w:b w:val="0"/>
          <w:bCs w:val="0"/>
        </w:rPr>
      </w:pPr>
      <w:r w:rsidRPr="00AD71A8">
        <w:rPr>
          <w:rFonts w:ascii="Arial" w:hAnsi="Arial"/>
          <w:b w:val="0"/>
          <w:bCs w:val="0"/>
        </w:rPr>
        <w:t>Under hela mässan erbjöds besökarna möjligheten att delta i koncentrerade miniseminarier som gick på djupet i olika teknikområden. De som ville kunde efteråt diskutera specifika applikationer och utmaningar direkt med företagets experter på plats i montern.</w:t>
      </w:r>
    </w:p>
    <w:p w14:paraId="7176B307" w14:textId="77777777" w:rsidR="00AD71A8" w:rsidRPr="00AD71A8" w:rsidRDefault="00AD71A8" w:rsidP="00AD71A8">
      <w:pPr>
        <w:pStyle w:val="Textkrper"/>
        <w:spacing w:before="120" w:after="120" w:line="260" w:lineRule="exact"/>
        <w:jc w:val="both"/>
        <w:rPr>
          <w:rFonts w:ascii="Arial" w:hAnsi="Arial"/>
          <w:b w:val="0"/>
          <w:bCs w:val="0"/>
        </w:rPr>
      </w:pPr>
      <w:r w:rsidRPr="00AD71A8">
        <w:rPr>
          <w:rFonts w:ascii="Arial" w:hAnsi="Arial"/>
          <w:b w:val="0"/>
          <w:bCs w:val="0"/>
        </w:rPr>
        <w:t>Ämnesvalet var både aktuellt och praktiskt:</w:t>
      </w:r>
    </w:p>
    <w:p w14:paraId="71BF086E" w14:textId="77777777" w:rsidR="00AD71A8" w:rsidRPr="00AD71A8" w:rsidRDefault="00AD71A8" w:rsidP="00AD71A8">
      <w:pPr>
        <w:pStyle w:val="Textkrper"/>
        <w:spacing w:before="120" w:after="120" w:line="260" w:lineRule="exact"/>
        <w:jc w:val="both"/>
        <w:rPr>
          <w:rFonts w:ascii="Arial" w:hAnsi="Arial"/>
          <w:b w:val="0"/>
          <w:bCs w:val="0"/>
        </w:rPr>
      </w:pPr>
      <w:r w:rsidRPr="00AD71A8">
        <w:rPr>
          <w:rFonts w:ascii="Arial" w:hAnsi="Arial"/>
          <w:b w:val="0"/>
          <w:bCs w:val="0"/>
        </w:rPr>
        <w:t>– Radiomoduler, en nyckelkomponent i IoT-lösningar</w:t>
      </w:r>
    </w:p>
    <w:p w14:paraId="48B34B96" w14:textId="77777777" w:rsidR="00AD71A8" w:rsidRPr="00AD71A8" w:rsidRDefault="00AD71A8" w:rsidP="00AD71A8">
      <w:pPr>
        <w:pStyle w:val="Textkrper"/>
        <w:spacing w:before="120" w:after="120" w:line="260" w:lineRule="exact"/>
        <w:jc w:val="both"/>
        <w:rPr>
          <w:rFonts w:ascii="Arial" w:hAnsi="Arial"/>
          <w:b w:val="0"/>
          <w:bCs w:val="0"/>
        </w:rPr>
      </w:pPr>
      <w:r w:rsidRPr="00AD71A8">
        <w:rPr>
          <w:rFonts w:ascii="Arial" w:hAnsi="Arial"/>
          <w:b w:val="0"/>
          <w:bCs w:val="0"/>
        </w:rPr>
        <w:t>– Termiska material för effektiv värmehantering inom kraftelektronik</w:t>
      </w:r>
    </w:p>
    <w:p w14:paraId="3FF1E5CE" w14:textId="77777777" w:rsidR="00AD71A8" w:rsidRDefault="00AD71A8" w:rsidP="00AD71A8">
      <w:pPr>
        <w:pStyle w:val="Textkrper"/>
        <w:spacing w:before="120" w:after="120" w:line="260" w:lineRule="exact"/>
        <w:jc w:val="both"/>
        <w:rPr>
          <w:rFonts w:ascii="Arial" w:hAnsi="Arial"/>
          <w:b w:val="0"/>
          <w:bCs w:val="0"/>
        </w:rPr>
      </w:pPr>
      <w:r w:rsidRPr="00AD71A8">
        <w:rPr>
          <w:rFonts w:ascii="Arial" w:hAnsi="Arial"/>
          <w:b w:val="0"/>
          <w:bCs w:val="0"/>
        </w:rPr>
        <w:t>– Elektromagnetisk kompatibilitet och hur Würth Elektronik hjälper till med pre-compliance-tester inför CE-certifiering</w:t>
      </w:r>
    </w:p>
    <w:p w14:paraId="4D178ACD" w14:textId="205F0998" w:rsidR="00AD71A8" w:rsidRPr="00AD71A8" w:rsidRDefault="00AD71A8" w:rsidP="00AD71A8">
      <w:pPr>
        <w:pStyle w:val="Textkrper"/>
        <w:spacing w:before="120" w:after="120" w:line="260" w:lineRule="exact"/>
        <w:jc w:val="both"/>
        <w:rPr>
          <w:rFonts w:ascii="Arial" w:hAnsi="Arial"/>
          <w:b w:val="0"/>
          <w:bCs w:val="0"/>
          <w:lang w:val="sv-SE"/>
        </w:rPr>
      </w:pPr>
      <w:r w:rsidRPr="00AD71A8">
        <w:rPr>
          <w:rFonts w:ascii="Arial" w:hAnsi="Arial"/>
          <w:b w:val="0"/>
          <w:bCs w:val="0"/>
          <w:lang w:val="sv-SE"/>
        </w:rPr>
        <w:t>– Samt energy harvesting – teknik för att generera energi även i utmanande miljöer.</w:t>
      </w:r>
    </w:p>
    <w:p w14:paraId="3066FA57" w14:textId="77777777" w:rsidR="00AD71A8" w:rsidRDefault="00AD71A8" w:rsidP="008240A8">
      <w:pPr>
        <w:pStyle w:val="Textkrper"/>
        <w:spacing w:before="120" w:after="120" w:line="260" w:lineRule="exact"/>
        <w:jc w:val="both"/>
        <w:rPr>
          <w:rFonts w:ascii="Arial" w:hAnsi="Arial"/>
          <w:lang w:val="sv-SE"/>
        </w:rPr>
      </w:pPr>
      <w:r w:rsidRPr="00AD71A8">
        <w:rPr>
          <w:rFonts w:ascii="Arial" w:hAnsi="Arial"/>
          <w:lang w:val="sv-SE"/>
        </w:rPr>
        <w:t>Ett uppskattat initiativ</w:t>
      </w:r>
    </w:p>
    <w:p w14:paraId="702213A7" w14:textId="77777777" w:rsidR="00AD71A8" w:rsidRPr="00AD71A8" w:rsidRDefault="00AD71A8" w:rsidP="00AD71A8">
      <w:pPr>
        <w:pStyle w:val="Textkrper"/>
        <w:spacing w:before="120" w:after="120" w:line="260" w:lineRule="exact"/>
        <w:jc w:val="both"/>
        <w:rPr>
          <w:rFonts w:ascii="Arial" w:hAnsi="Arial"/>
          <w:b w:val="0"/>
          <w:bCs w:val="0"/>
          <w:lang w:val="sv-SE"/>
        </w:rPr>
      </w:pPr>
      <w:r w:rsidRPr="00AD71A8">
        <w:rPr>
          <w:rFonts w:ascii="Arial" w:hAnsi="Arial"/>
          <w:b w:val="0"/>
          <w:bCs w:val="0"/>
          <w:lang w:val="sv-SE"/>
        </w:rPr>
        <w:t>Det nya mässupplägget ligger helt i linje med Wurth Elektroniks:s företagsfilosofi, där mottot "More Than You Expect!" står för ett starkt fokus på kunskap, stöd och långsiktigt samarbete. Responsen från besökarna var mycket positiv. Många uppskattade möjligheten till djupare dialog och direktkontakt med de tekniska specialisterna.</w:t>
      </w:r>
    </w:p>
    <w:p w14:paraId="6658EF4B" w14:textId="77777777" w:rsidR="00AD71A8" w:rsidRPr="00AD71A8" w:rsidRDefault="00AD71A8" w:rsidP="00AD71A8">
      <w:pPr>
        <w:pStyle w:val="Textkrper"/>
        <w:spacing w:before="120" w:after="120" w:line="260" w:lineRule="exact"/>
        <w:jc w:val="both"/>
        <w:rPr>
          <w:rFonts w:ascii="Arial" w:hAnsi="Arial"/>
          <w:b w:val="0"/>
          <w:bCs w:val="0"/>
          <w:lang w:val="sv-SE"/>
        </w:rPr>
      </w:pPr>
    </w:p>
    <w:p w14:paraId="29D7986E" w14:textId="7CE0F35F" w:rsidR="009B4845" w:rsidRDefault="00AD71A8" w:rsidP="00AD71A8">
      <w:pPr>
        <w:pStyle w:val="Textkrper"/>
        <w:spacing w:before="120" w:after="120" w:line="260" w:lineRule="exact"/>
        <w:jc w:val="both"/>
        <w:rPr>
          <w:rFonts w:ascii="Arial" w:hAnsi="Arial"/>
          <w:b w:val="0"/>
          <w:bCs w:val="0"/>
          <w:lang w:val="sv-SE"/>
        </w:rPr>
      </w:pPr>
      <w:r w:rsidRPr="00AD71A8">
        <w:rPr>
          <w:rFonts w:ascii="Arial" w:hAnsi="Arial"/>
          <w:b w:val="0"/>
          <w:bCs w:val="0"/>
          <w:lang w:val="sv-SE"/>
        </w:rPr>
        <w:lastRenderedPageBreak/>
        <w:t>– Det skapade ett helt annat engagemang än vad vi brukar uppleva på mässor, säger Robert Vikman nöjt. Konceptet blev så väl mottaget att vi nu överväger att införa det även på andra mässor och event i framtiden.</w:t>
      </w:r>
    </w:p>
    <w:p w14:paraId="551D106C" w14:textId="77777777" w:rsidR="003D6331" w:rsidRDefault="003D6331" w:rsidP="00AD71A8">
      <w:pPr>
        <w:pStyle w:val="Textkrper"/>
        <w:spacing w:before="120" w:after="120" w:line="260" w:lineRule="exact"/>
        <w:jc w:val="both"/>
        <w:rPr>
          <w:rFonts w:ascii="Arial" w:hAnsi="Arial"/>
          <w:b w:val="0"/>
          <w:bCs w:val="0"/>
          <w:lang w:val="sv-SE"/>
        </w:rPr>
      </w:pPr>
    </w:p>
    <w:p w14:paraId="7E7389F9" w14:textId="77777777" w:rsidR="003D6331" w:rsidRPr="00AD71A8" w:rsidRDefault="003D6331" w:rsidP="00AD71A8">
      <w:pPr>
        <w:pStyle w:val="Textkrper"/>
        <w:spacing w:before="120" w:after="120" w:line="260" w:lineRule="exact"/>
        <w:jc w:val="both"/>
        <w:rPr>
          <w:rFonts w:ascii="Arial" w:hAnsi="Arial"/>
          <w:b w:val="0"/>
          <w:bCs w:val="0"/>
          <w:lang w:val="sv-SE"/>
        </w:rPr>
      </w:pPr>
    </w:p>
    <w:p w14:paraId="7653B424" w14:textId="3E585A7D" w:rsidR="00485E6F" w:rsidRPr="00AD71A8" w:rsidRDefault="00485E6F" w:rsidP="00485E6F">
      <w:pPr>
        <w:pStyle w:val="PITextkrper"/>
        <w:pBdr>
          <w:top w:val="single" w:sz="4" w:space="1" w:color="auto"/>
        </w:pBdr>
        <w:spacing w:before="240"/>
        <w:rPr>
          <w:b/>
          <w:sz w:val="18"/>
          <w:szCs w:val="18"/>
          <w:lang w:val="sv-SE"/>
        </w:rPr>
      </w:pPr>
    </w:p>
    <w:p w14:paraId="609A2A4F" w14:textId="77777777" w:rsidR="00224CB1" w:rsidRPr="00224CB1" w:rsidRDefault="00224CB1" w:rsidP="00224CB1">
      <w:pPr>
        <w:pStyle w:val="PITextkrper"/>
        <w:pBdr>
          <w:top w:val="single" w:sz="4" w:space="1" w:color="auto"/>
        </w:pBdr>
        <w:spacing w:before="240"/>
        <w:rPr>
          <w:rFonts w:cs="Arial"/>
          <w:b/>
          <w:bCs/>
          <w:sz w:val="20"/>
          <w:lang w:val="en-US"/>
        </w:rPr>
      </w:pPr>
      <w:r w:rsidRPr="00224CB1">
        <w:rPr>
          <w:rFonts w:cs="Arial"/>
          <w:b/>
          <w:bCs/>
          <w:sz w:val="20"/>
          <w:lang w:val="en-US"/>
        </w:rPr>
        <w:t>Tillgängliga bilder</w:t>
      </w:r>
    </w:p>
    <w:p w14:paraId="3C9B88DA" w14:textId="1555F7F0" w:rsidR="00485E6F" w:rsidRPr="00224CB1" w:rsidRDefault="00224CB1" w:rsidP="00224CB1">
      <w:pPr>
        <w:spacing w:after="120" w:line="280" w:lineRule="exact"/>
        <w:rPr>
          <w:rFonts w:ascii="Arial" w:hAnsi="Arial" w:cs="Arial"/>
          <w:sz w:val="20"/>
          <w:szCs w:val="20"/>
          <w:lang w:val="en-US"/>
        </w:rPr>
      </w:pPr>
      <w:r w:rsidRPr="00224CB1">
        <w:rPr>
          <w:rFonts w:ascii="Arial" w:hAnsi="Arial" w:cs="Arial"/>
          <w:sz w:val="20"/>
          <w:szCs w:val="20"/>
          <w:lang w:val="en-US"/>
        </w:rPr>
        <w:t>Följande bilder finns tillgängliga för nedladdning i utskriftsvänligt format på:</w:t>
      </w:r>
      <w:r w:rsidRPr="00224CB1">
        <w:rPr>
          <w:rFonts w:ascii="Arial" w:hAnsi="Arial" w:cs="Arial"/>
          <w:b/>
          <w:bCs/>
          <w:sz w:val="20"/>
          <w:szCs w:val="20"/>
          <w:lang w:val="en-US"/>
        </w:rPr>
        <w:t xml:space="preserve"> </w:t>
      </w:r>
      <w:hyperlink r:id="rId8" w:history="1">
        <w:r w:rsidR="00485E6F" w:rsidRPr="00224CB1">
          <w:rPr>
            <w:rStyle w:val="Hyperlink"/>
            <w:rFonts w:ascii="Arial" w:hAnsi="Arial" w:cs="Arial"/>
            <w:sz w:val="20"/>
            <w:szCs w:val="20"/>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AD71A8" w14:paraId="415A195B" w14:textId="77777777" w:rsidTr="00CE17D6">
        <w:trPr>
          <w:trHeight w:val="1701"/>
        </w:trPr>
        <w:tc>
          <w:tcPr>
            <w:tcW w:w="3510" w:type="dxa"/>
          </w:tcPr>
          <w:p w14:paraId="5A320371" w14:textId="4BF29684" w:rsidR="00485E6F" w:rsidRPr="00C55081" w:rsidRDefault="00485E6F" w:rsidP="00CE17D6">
            <w:pPr>
              <w:pStyle w:val="txt"/>
              <w:rPr>
                <w:b/>
                <w:bCs/>
                <w:sz w:val="18"/>
                <w:lang w:val="en-US"/>
              </w:rPr>
            </w:pPr>
            <w:r w:rsidRPr="00C55081">
              <w:rPr>
                <w:b/>
                <w:lang w:val="en-US"/>
              </w:rPr>
              <w:br/>
            </w:r>
            <w:r w:rsidR="009B4845">
              <w:rPr>
                <w:noProof/>
              </w:rPr>
              <w:drawing>
                <wp:inline distT="0" distB="0" distL="0" distR="0" wp14:anchorId="71D1CE57" wp14:editId="28B5B350">
                  <wp:extent cx="2139950" cy="1887220"/>
                  <wp:effectExtent l="0" t="0" r="0" b="0"/>
                  <wp:docPr id="10531614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887220"/>
                          </a:xfrm>
                          <a:prstGeom prst="rect">
                            <a:avLst/>
                          </a:prstGeom>
                          <a:noFill/>
                          <a:ln>
                            <a:noFill/>
                          </a:ln>
                        </pic:spPr>
                      </pic:pic>
                    </a:graphicData>
                  </a:graphic>
                </wp:inline>
              </w:drawing>
            </w:r>
            <w:r w:rsidR="00224CB1" w:rsidRPr="003A6B97">
              <w:rPr>
                <w:snapToGrid w:val="0"/>
                <w:sz w:val="16"/>
                <w:szCs w:val="16"/>
                <w:lang w:val="sv-SE"/>
              </w:rPr>
              <w:t xml:space="preserve"> Källa:</w:t>
            </w:r>
            <w:r w:rsidR="00224CB1">
              <w:rPr>
                <w:snapToGrid w:val="0"/>
                <w:sz w:val="16"/>
                <w:szCs w:val="16"/>
                <w:lang w:val="sv-SE"/>
              </w:rPr>
              <w:t xml:space="preserve"> </w:t>
            </w:r>
            <w:r w:rsidRPr="00C55081">
              <w:rPr>
                <w:bCs/>
                <w:sz w:val="16"/>
                <w:szCs w:val="16"/>
                <w:lang w:val="en-US"/>
              </w:rPr>
              <w:t xml:space="preserve">Würth Elektronik </w:t>
            </w:r>
          </w:p>
          <w:p w14:paraId="4BBAF83E" w14:textId="4834A7AB" w:rsidR="00485E6F" w:rsidRPr="00C55081" w:rsidRDefault="00AD71A8" w:rsidP="00CE17D6">
            <w:pPr>
              <w:autoSpaceDE w:val="0"/>
              <w:autoSpaceDN w:val="0"/>
              <w:adjustRightInd w:val="0"/>
              <w:rPr>
                <w:rFonts w:ascii="Arial" w:hAnsi="Arial" w:cs="Arial"/>
                <w:b/>
                <w:sz w:val="18"/>
                <w:szCs w:val="18"/>
                <w:lang w:val="en-US"/>
              </w:rPr>
            </w:pPr>
            <w:r w:rsidRPr="00AD71A8">
              <w:rPr>
                <w:rFonts w:ascii="Arial" w:hAnsi="Arial" w:cs="Arial"/>
                <w:b/>
                <w:sz w:val="18"/>
                <w:szCs w:val="18"/>
                <w:lang w:val="en-US"/>
              </w:rPr>
              <w:t xml:space="preserve">Förstahandskunskap i mässmontern – Würth </w:t>
            </w:r>
            <w:proofErr w:type="gramStart"/>
            <w:r w:rsidRPr="00AD71A8">
              <w:rPr>
                <w:rFonts w:ascii="Arial" w:hAnsi="Arial" w:cs="Arial"/>
                <w:b/>
                <w:sz w:val="18"/>
                <w:szCs w:val="18"/>
                <w:lang w:val="en-US"/>
              </w:rPr>
              <w:t>Elektronik:s</w:t>
            </w:r>
            <w:proofErr w:type="gramEnd"/>
            <w:r w:rsidRPr="00AD71A8">
              <w:rPr>
                <w:rFonts w:ascii="Arial" w:hAnsi="Arial" w:cs="Arial"/>
                <w:b/>
                <w:sz w:val="18"/>
                <w:szCs w:val="18"/>
                <w:lang w:val="en-US"/>
              </w:rPr>
              <w:t xml:space="preserve"> nya mässkoncept med tekniska miniseminarier möttes av stort intresse på Elektronikmässan 2025.</w:t>
            </w:r>
          </w:p>
          <w:p w14:paraId="5ED23578" w14:textId="77777777" w:rsidR="00485E6F" w:rsidRPr="00C55081" w:rsidRDefault="00485E6F" w:rsidP="00CE17D6">
            <w:pPr>
              <w:autoSpaceDE w:val="0"/>
              <w:autoSpaceDN w:val="0"/>
              <w:adjustRightInd w:val="0"/>
              <w:rPr>
                <w:rFonts w:ascii="Arial" w:hAnsi="Arial" w:cs="Arial"/>
                <w:b/>
                <w:bCs/>
                <w:sz w:val="18"/>
                <w:szCs w:val="18"/>
                <w:lang w:val="en-US"/>
              </w:rPr>
            </w:pPr>
          </w:p>
        </w:tc>
      </w:tr>
    </w:tbl>
    <w:p w14:paraId="388B8CF4" w14:textId="77777777" w:rsidR="00485E6F" w:rsidRPr="00C55081" w:rsidRDefault="00485E6F" w:rsidP="00485E6F">
      <w:pPr>
        <w:pStyle w:val="PITextkrper"/>
        <w:rPr>
          <w:b/>
          <w:bCs/>
          <w:sz w:val="18"/>
          <w:szCs w:val="18"/>
          <w:lang w:val="en-US"/>
        </w:rPr>
      </w:pPr>
    </w:p>
    <w:p w14:paraId="1A961B77" w14:textId="77777777" w:rsidR="00485E6F" w:rsidRPr="00C55081" w:rsidRDefault="00485E6F" w:rsidP="00485E6F">
      <w:pPr>
        <w:pStyle w:val="Textkrper"/>
        <w:spacing w:before="120" w:after="120" w:line="260" w:lineRule="exact"/>
        <w:jc w:val="both"/>
        <w:rPr>
          <w:rFonts w:ascii="Arial" w:hAnsi="Arial"/>
          <w:b w:val="0"/>
          <w:bCs w:val="0"/>
          <w:lang w:val="en-US"/>
        </w:rPr>
      </w:pPr>
    </w:p>
    <w:p w14:paraId="0BA87216" w14:textId="77777777" w:rsidR="00485E6F" w:rsidRPr="00C55081" w:rsidRDefault="00485E6F" w:rsidP="00485E6F">
      <w:pPr>
        <w:pStyle w:val="PITextkrper"/>
        <w:pBdr>
          <w:top w:val="single" w:sz="4" w:space="1" w:color="auto"/>
        </w:pBdr>
        <w:spacing w:before="240"/>
        <w:rPr>
          <w:b/>
          <w:sz w:val="18"/>
          <w:szCs w:val="18"/>
          <w:lang w:val="en-US"/>
        </w:rPr>
      </w:pPr>
    </w:p>
    <w:p w14:paraId="0A7F43B1" w14:textId="14EAE649" w:rsidR="00485E6F" w:rsidRPr="00224CB1" w:rsidRDefault="00660E2F" w:rsidP="00485E6F">
      <w:pPr>
        <w:pStyle w:val="Textkrper"/>
        <w:spacing w:before="120" w:after="120" w:line="276" w:lineRule="auto"/>
        <w:jc w:val="both"/>
        <w:rPr>
          <w:rFonts w:ascii="Arial" w:hAnsi="Arial"/>
          <w:bCs w:val="0"/>
          <w:lang w:val="en-US"/>
        </w:rPr>
      </w:pPr>
      <w:r w:rsidRPr="00224CB1">
        <w:rPr>
          <w:rFonts w:ascii="Arial" w:hAnsi="Arial"/>
          <w:bCs w:val="0"/>
          <w:lang w:val="en-US"/>
        </w:rPr>
        <w:t>About the</w:t>
      </w:r>
      <w:r w:rsidR="00485E6F" w:rsidRPr="00224CB1">
        <w:rPr>
          <w:rFonts w:ascii="Arial" w:hAnsi="Arial"/>
          <w:bCs w:val="0"/>
          <w:lang w:val="en-US"/>
        </w:rPr>
        <w:t xml:space="preserve"> Würth Elektronik eiSos </w:t>
      </w:r>
      <w:r w:rsidRPr="00224CB1">
        <w:rPr>
          <w:rFonts w:ascii="Arial" w:hAnsi="Arial"/>
          <w:bCs w:val="0"/>
          <w:lang w:val="en-US"/>
        </w:rPr>
        <w:t>Group</w:t>
      </w:r>
    </w:p>
    <w:p w14:paraId="175A0DB3" w14:textId="77777777" w:rsidR="00660E2F" w:rsidRPr="00224CB1" w:rsidRDefault="00660E2F" w:rsidP="00660E2F">
      <w:pPr>
        <w:pStyle w:val="Textkrper"/>
        <w:spacing w:before="120" w:after="120" w:line="276" w:lineRule="auto"/>
        <w:jc w:val="both"/>
        <w:rPr>
          <w:rFonts w:ascii="Arial" w:hAnsi="Arial"/>
          <w:b w:val="0"/>
          <w:lang w:val="en-US"/>
        </w:rPr>
      </w:pPr>
      <w:r w:rsidRPr="00224CB1">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4CC5CF2" w14:textId="77777777" w:rsidR="00660E2F" w:rsidRPr="00224CB1" w:rsidRDefault="00660E2F" w:rsidP="00660E2F">
      <w:pPr>
        <w:pStyle w:val="Textkrper"/>
        <w:spacing w:before="120" w:after="120" w:line="276" w:lineRule="auto"/>
        <w:jc w:val="both"/>
        <w:rPr>
          <w:rFonts w:ascii="Arial" w:hAnsi="Arial"/>
          <w:b w:val="0"/>
          <w:lang w:val="en-US"/>
        </w:rPr>
      </w:pPr>
      <w:bookmarkStart w:id="0" w:name="_Hlk529547556"/>
      <w:bookmarkStart w:id="1" w:name="_Hlk5020326"/>
      <w:r w:rsidRPr="00224CB1">
        <w:rPr>
          <w:rFonts w:ascii="Arial" w:hAnsi="Arial"/>
          <w:b w:val="0"/>
          <w:lang w:val="en-US"/>
        </w:rPr>
        <w:t>The product range includes passive components, power modules, digital isolators, optoelectronics, electromechanical components, thermal management solutions, sensors and wireless modules. The portfolio is rounded off by customer-specific solutions.</w:t>
      </w:r>
    </w:p>
    <w:p w14:paraId="5F16B6B5" w14:textId="77777777" w:rsidR="00660E2F" w:rsidRPr="00224CB1" w:rsidRDefault="00660E2F" w:rsidP="00660E2F">
      <w:pPr>
        <w:pStyle w:val="Textkrper"/>
        <w:spacing w:before="120" w:after="120" w:line="276" w:lineRule="auto"/>
        <w:jc w:val="both"/>
        <w:rPr>
          <w:rFonts w:ascii="Arial" w:hAnsi="Arial"/>
          <w:b w:val="0"/>
          <w:lang w:val="en-US"/>
        </w:rPr>
      </w:pPr>
      <w:r w:rsidRPr="00224CB1">
        <w:rPr>
          <w:rFonts w:ascii="Arial" w:hAnsi="Arial"/>
          <w:b w:val="0"/>
          <w:lang w:val="en-US"/>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56C3545" w14:textId="77777777" w:rsidR="00660E2F" w:rsidRPr="00224CB1" w:rsidRDefault="00660E2F" w:rsidP="00660E2F">
      <w:pPr>
        <w:pStyle w:val="Textkrper"/>
        <w:spacing w:before="120" w:after="120" w:line="276" w:lineRule="auto"/>
        <w:jc w:val="both"/>
        <w:rPr>
          <w:rFonts w:ascii="Arial" w:hAnsi="Arial"/>
          <w:b w:val="0"/>
          <w:lang w:val="en-US"/>
        </w:rPr>
      </w:pPr>
      <w:r w:rsidRPr="00224CB1">
        <w:rPr>
          <w:rFonts w:ascii="Arial" w:hAnsi="Arial"/>
          <w:b w:val="0"/>
          <w:lang w:val="en-US"/>
        </w:rPr>
        <w:t>Würth Elektronik is part of the Würth Group, the global market leader in the development, production, and sale of fastening and assembly materials, and employs around 7,500 people. The Würth Elektronik Group generated sales of 1 </w:t>
      </w:r>
      <w:proofErr w:type="gramStart"/>
      <w:r w:rsidRPr="00224CB1">
        <w:rPr>
          <w:rFonts w:ascii="Arial" w:hAnsi="Arial"/>
          <w:b w:val="0"/>
          <w:lang w:val="en-US"/>
        </w:rPr>
        <w:t>Billion</w:t>
      </w:r>
      <w:proofErr w:type="gramEnd"/>
      <w:r w:rsidRPr="00224CB1">
        <w:rPr>
          <w:rFonts w:ascii="Arial" w:hAnsi="Arial"/>
          <w:b w:val="0"/>
          <w:lang w:val="en-US"/>
        </w:rPr>
        <w:t xml:space="preserve"> Euro (all figures according to preliminary results for 2024).</w:t>
      </w:r>
    </w:p>
    <w:p w14:paraId="234440AE" w14:textId="77777777" w:rsidR="00660E2F" w:rsidRPr="00224CB1" w:rsidRDefault="00660E2F" w:rsidP="00660E2F">
      <w:pPr>
        <w:pStyle w:val="Textkrper"/>
        <w:spacing w:before="120" w:after="120" w:line="276" w:lineRule="auto"/>
        <w:rPr>
          <w:rFonts w:ascii="Arial" w:hAnsi="Arial"/>
          <w:b w:val="0"/>
          <w:lang w:val="en-US"/>
        </w:rPr>
      </w:pPr>
      <w:r w:rsidRPr="00224CB1">
        <w:rPr>
          <w:rFonts w:ascii="Arial" w:hAnsi="Arial"/>
          <w:b w:val="0"/>
          <w:lang w:val="en-US"/>
        </w:rPr>
        <w:t>Würth Elektronik: more than you expect!</w:t>
      </w:r>
    </w:p>
    <w:p w14:paraId="674634A9" w14:textId="77777777" w:rsidR="00660E2F" w:rsidRPr="00224CB1" w:rsidRDefault="00660E2F" w:rsidP="00660E2F">
      <w:pPr>
        <w:pStyle w:val="Textkrper"/>
        <w:spacing w:before="120" w:after="120" w:line="276" w:lineRule="auto"/>
        <w:rPr>
          <w:lang w:val="en-CA"/>
        </w:rPr>
      </w:pPr>
      <w:r w:rsidRPr="00224CB1">
        <w:rPr>
          <w:rFonts w:ascii="Arial" w:hAnsi="Arial"/>
          <w:lang w:val="en-US"/>
        </w:rPr>
        <w:t xml:space="preserve">Further information at </w:t>
      </w:r>
      <w:hyperlink r:id="rId10" w:history="1">
        <w:r w:rsidRPr="00224CB1">
          <w:rPr>
            <w:rStyle w:val="Hyperlink"/>
            <w:rFonts w:ascii="Arial" w:hAnsi="Arial"/>
            <w:lang w:val="en-US"/>
          </w:rPr>
          <w:t>www.we-online.com</w:t>
        </w:r>
      </w:hyperlink>
    </w:p>
    <w:p w14:paraId="5B65AB02" w14:textId="77777777" w:rsidR="00660E2F" w:rsidRPr="00224CB1" w:rsidRDefault="00660E2F" w:rsidP="00660E2F">
      <w:pPr>
        <w:pStyle w:val="Textkrper"/>
        <w:spacing w:before="120" w:after="120" w:line="276" w:lineRule="auto"/>
        <w:rPr>
          <w:lang w:val="en-CA"/>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60E2F" w14:paraId="076F9194" w14:textId="77777777" w:rsidTr="006B04EE">
        <w:tc>
          <w:tcPr>
            <w:tcW w:w="3902" w:type="dxa"/>
            <w:shd w:val="clear" w:color="auto" w:fill="auto"/>
            <w:hideMark/>
          </w:tcPr>
          <w:p w14:paraId="3369518B" w14:textId="77777777" w:rsidR="00660E2F" w:rsidRPr="00224CB1" w:rsidRDefault="00660E2F" w:rsidP="006B04EE">
            <w:pPr>
              <w:pStyle w:val="Textkrper"/>
              <w:autoSpaceDE/>
              <w:adjustRightInd/>
              <w:spacing w:before="120" w:after="120" w:line="276" w:lineRule="auto"/>
              <w:rPr>
                <w:rFonts w:ascii="Arial" w:hAnsi="Arial"/>
                <w:bCs w:val="0"/>
                <w:szCs w:val="24"/>
              </w:rPr>
            </w:pPr>
            <w:r w:rsidRPr="00224CB1">
              <w:br w:type="page"/>
            </w:r>
            <w:r w:rsidRPr="00224CB1">
              <w:rPr>
                <w:rFonts w:ascii="Arial" w:hAnsi="Arial"/>
                <w:bCs w:val="0"/>
                <w:szCs w:val="24"/>
              </w:rPr>
              <w:t>Further information:</w:t>
            </w:r>
          </w:p>
          <w:p w14:paraId="6A6A151D" w14:textId="167FC53F" w:rsidR="00660E2F" w:rsidRPr="00224CB1" w:rsidRDefault="00224CB1" w:rsidP="00224CB1">
            <w:pPr>
              <w:spacing w:before="120" w:after="120" w:line="276" w:lineRule="auto"/>
              <w:rPr>
                <w:rFonts w:ascii="Arial" w:hAnsi="Arial"/>
                <w:sz w:val="20"/>
                <w:lang w:val="en-US"/>
              </w:rPr>
            </w:pPr>
            <w:r w:rsidRPr="00224CB1">
              <w:rPr>
                <w:rFonts w:ascii="Arial" w:hAnsi="Arial"/>
                <w:sz w:val="20"/>
              </w:rPr>
              <w:t>Würth Elektronik Sweden AB</w:t>
            </w:r>
            <w:r w:rsidR="00660E2F" w:rsidRPr="00224CB1">
              <w:rPr>
                <w:rFonts w:ascii="Arial" w:hAnsi="Arial"/>
                <w:sz w:val="20"/>
                <w:lang w:val="en-US"/>
              </w:rPr>
              <w:br/>
            </w:r>
            <w:r w:rsidRPr="00224CB1">
              <w:rPr>
                <w:rFonts w:ascii="Arial" w:hAnsi="Arial"/>
                <w:sz w:val="20"/>
              </w:rPr>
              <w:t xml:space="preserve">Robert Vikman </w:t>
            </w:r>
            <w:r w:rsidR="00660E2F" w:rsidRPr="00224CB1">
              <w:rPr>
                <w:rFonts w:ascii="Arial" w:hAnsi="Arial"/>
                <w:sz w:val="20"/>
                <w:lang w:val="en-US"/>
              </w:rPr>
              <w:br/>
            </w:r>
            <w:r w:rsidRPr="00224CB1">
              <w:rPr>
                <w:rFonts w:ascii="Arial" w:hAnsi="Arial"/>
                <w:sz w:val="20"/>
                <w:lang w:val="en-US"/>
              </w:rPr>
              <w:t>Badhusgatan 5</w:t>
            </w:r>
            <w:r>
              <w:rPr>
                <w:rFonts w:ascii="Arial" w:hAnsi="Arial"/>
                <w:sz w:val="20"/>
                <w:lang w:val="en-US"/>
              </w:rPr>
              <w:br/>
            </w:r>
            <w:r w:rsidRPr="00224CB1">
              <w:rPr>
                <w:rFonts w:ascii="Arial" w:hAnsi="Arial"/>
                <w:sz w:val="20"/>
                <w:lang w:val="en-US"/>
              </w:rPr>
              <w:t>74531 Enköping</w:t>
            </w:r>
            <w:r>
              <w:rPr>
                <w:rFonts w:ascii="Arial" w:hAnsi="Arial"/>
                <w:sz w:val="20"/>
                <w:lang w:val="en-US"/>
              </w:rPr>
              <w:br/>
            </w:r>
            <w:r w:rsidRPr="00224CB1">
              <w:rPr>
                <w:rFonts w:ascii="Arial" w:hAnsi="Arial"/>
                <w:sz w:val="20"/>
                <w:lang w:val="en-US"/>
              </w:rPr>
              <w:t>Sweden</w:t>
            </w:r>
          </w:p>
          <w:p w14:paraId="62B41C04" w14:textId="6D3E005D" w:rsidR="00F54217" w:rsidRDefault="00660E2F" w:rsidP="006B04EE">
            <w:pPr>
              <w:spacing w:before="120" w:after="120" w:line="276" w:lineRule="auto"/>
              <w:rPr>
                <w:rFonts w:ascii="Arial" w:hAnsi="Arial"/>
                <w:sz w:val="20"/>
                <w:lang w:val="en-US"/>
              </w:rPr>
            </w:pPr>
            <w:r w:rsidRPr="00224CB1">
              <w:rPr>
                <w:rFonts w:ascii="Arial" w:hAnsi="Arial"/>
                <w:sz w:val="20"/>
                <w:lang w:val="en-US"/>
              </w:rPr>
              <w:t xml:space="preserve">Phone: </w:t>
            </w:r>
            <w:r w:rsidR="00224CB1" w:rsidRPr="00224CB1">
              <w:rPr>
                <w:rFonts w:ascii="Arial" w:hAnsi="Arial"/>
                <w:sz w:val="20"/>
              </w:rPr>
              <w:t>+46</w:t>
            </w:r>
            <w:r w:rsidR="00224CB1">
              <w:rPr>
                <w:rFonts w:ascii="Arial" w:hAnsi="Arial"/>
                <w:sz w:val="20"/>
              </w:rPr>
              <w:t xml:space="preserve"> </w:t>
            </w:r>
            <w:r w:rsidR="00224CB1" w:rsidRPr="00224CB1">
              <w:rPr>
                <w:rFonts w:ascii="Arial" w:hAnsi="Arial"/>
                <w:sz w:val="20"/>
              </w:rPr>
              <w:t>725442365</w:t>
            </w:r>
            <w:r w:rsidRPr="00224CB1">
              <w:rPr>
                <w:rFonts w:ascii="Arial" w:hAnsi="Arial"/>
                <w:sz w:val="20"/>
                <w:lang w:val="en-US"/>
              </w:rPr>
              <w:br/>
              <w:t xml:space="preserve">E-mail: </w:t>
            </w:r>
            <w:hyperlink r:id="rId11" w:history="1">
              <w:r w:rsidR="00F54217" w:rsidRPr="00F54217">
                <w:rPr>
                  <w:rStyle w:val="Hyperlink"/>
                  <w:rFonts w:ascii="Arial" w:hAnsi="Arial"/>
                  <w:sz w:val="20"/>
                  <w:lang w:val="en-US"/>
                </w:rPr>
                <w:t>robert.vikman@we-online.com</w:t>
              </w:r>
            </w:hyperlink>
          </w:p>
          <w:p w14:paraId="0BA82C7A" w14:textId="6AC61A8B" w:rsidR="00660E2F" w:rsidRPr="00224CB1" w:rsidRDefault="00F54217" w:rsidP="006B04EE">
            <w:pPr>
              <w:spacing w:before="120" w:after="120" w:line="276" w:lineRule="auto"/>
              <w:rPr>
                <w:rFonts w:ascii="Arial" w:hAnsi="Arial" w:cs="Arial"/>
                <w:bCs/>
                <w:sz w:val="20"/>
              </w:rPr>
            </w:pPr>
            <w:hyperlink r:id="rId12" w:history="1">
              <w:r w:rsidRPr="00C878DF">
                <w:rPr>
                  <w:rStyle w:val="Hyperlink"/>
                  <w:rFonts w:ascii="Arial" w:hAnsi="Arial"/>
                  <w:bCs/>
                  <w:sz w:val="20"/>
                </w:rPr>
                <w:t>www.we-online.com</w:t>
              </w:r>
            </w:hyperlink>
            <w:r w:rsidR="00660E2F" w:rsidRPr="00224CB1">
              <w:rPr>
                <w:rFonts w:ascii="Arial" w:hAnsi="Arial"/>
                <w:bCs/>
                <w:sz w:val="20"/>
              </w:rPr>
              <w:t xml:space="preserve"> </w:t>
            </w:r>
          </w:p>
          <w:p w14:paraId="4DBEF374" w14:textId="77777777" w:rsidR="00660E2F" w:rsidRPr="00224CB1" w:rsidRDefault="00660E2F" w:rsidP="006B04EE">
            <w:pPr>
              <w:spacing w:before="120" w:after="120" w:line="276" w:lineRule="auto"/>
              <w:rPr>
                <w:rFonts w:ascii="Arial" w:hAnsi="Arial" w:cs="Arial"/>
                <w:bCs/>
                <w:sz w:val="20"/>
              </w:rPr>
            </w:pPr>
          </w:p>
        </w:tc>
        <w:tc>
          <w:tcPr>
            <w:tcW w:w="3193" w:type="dxa"/>
            <w:shd w:val="clear" w:color="auto" w:fill="auto"/>
            <w:hideMark/>
          </w:tcPr>
          <w:p w14:paraId="318E7D47" w14:textId="77777777" w:rsidR="00660E2F" w:rsidRPr="00224CB1" w:rsidRDefault="00660E2F" w:rsidP="006B04EE">
            <w:pPr>
              <w:pStyle w:val="Textkrper"/>
              <w:tabs>
                <w:tab w:val="left" w:pos="1065"/>
              </w:tabs>
              <w:autoSpaceDE/>
              <w:adjustRightInd/>
              <w:spacing w:before="120" w:after="120" w:line="276" w:lineRule="auto"/>
              <w:rPr>
                <w:rFonts w:ascii="Arial" w:hAnsi="Arial"/>
                <w:bCs w:val="0"/>
                <w:szCs w:val="24"/>
                <w:lang w:val="en-US"/>
              </w:rPr>
            </w:pPr>
            <w:r w:rsidRPr="00224CB1">
              <w:rPr>
                <w:rFonts w:ascii="Arial" w:hAnsi="Arial"/>
                <w:bCs w:val="0"/>
                <w:szCs w:val="24"/>
                <w:lang w:val="en-US"/>
              </w:rPr>
              <w:t>Press contact:</w:t>
            </w:r>
          </w:p>
          <w:p w14:paraId="4268D6AC" w14:textId="77777777" w:rsidR="00660E2F" w:rsidRPr="00224CB1" w:rsidRDefault="00660E2F" w:rsidP="006B04EE">
            <w:pPr>
              <w:tabs>
                <w:tab w:val="left" w:pos="1065"/>
              </w:tabs>
              <w:spacing w:before="120" w:after="120" w:line="276" w:lineRule="auto"/>
              <w:rPr>
                <w:rFonts w:ascii="Arial" w:hAnsi="Arial" w:cs="Arial"/>
                <w:bCs/>
                <w:sz w:val="20"/>
                <w:lang w:val="en-US"/>
              </w:rPr>
            </w:pPr>
            <w:r w:rsidRPr="00224CB1">
              <w:rPr>
                <w:rFonts w:ascii="Arial" w:hAnsi="Arial"/>
                <w:bCs/>
                <w:sz w:val="20"/>
                <w:lang w:val="en-US"/>
              </w:rPr>
              <w:t>HighTech communications GmbH</w:t>
            </w:r>
            <w:r w:rsidRPr="00224CB1">
              <w:rPr>
                <w:rFonts w:ascii="Arial" w:hAnsi="Arial"/>
                <w:bCs/>
                <w:sz w:val="20"/>
                <w:lang w:val="en-US"/>
              </w:rPr>
              <w:br/>
              <w:t>Brigitte Basilio</w:t>
            </w:r>
            <w:r w:rsidRPr="00224CB1">
              <w:rPr>
                <w:rFonts w:ascii="Arial" w:hAnsi="Arial"/>
                <w:bCs/>
                <w:sz w:val="20"/>
                <w:lang w:val="en-US"/>
              </w:rPr>
              <w:br/>
              <w:t>Brunhamstrasse 21</w:t>
            </w:r>
            <w:r w:rsidRPr="00224CB1">
              <w:rPr>
                <w:rFonts w:ascii="Arial" w:hAnsi="Arial"/>
                <w:bCs/>
                <w:sz w:val="20"/>
                <w:lang w:val="en-US"/>
              </w:rPr>
              <w:br/>
              <w:t>81249 Munich</w:t>
            </w:r>
            <w:r w:rsidRPr="00224CB1">
              <w:rPr>
                <w:rFonts w:ascii="Arial" w:hAnsi="Arial"/>
                <w:bCs/>
                <w:sz w:val="20"/>
                <w:lang w:val="en-US"/>
              </w:rPr>
              <w:br/>
              <w:t>Germany</w:t>
            </w:r>
          </w:p>
          <w:p w14:paraId="4B006212" w14:textId="77777777" w:rsidR="00660E2F" w:rsidRPr="00224CB1" w:rsidRDefault="00660E2F" w:rsidP="006B04EE">
            <w:pPr>
              <w:tabs>
                <w:tab w:val="left" w:pos="1065"/>
              </w:tabs>
              <w:spacing w:before="120" w:after="120" w:line="276" w:lineRule="auto"/>
              <w:rPr>
                <w:rFonts w:ascii="Arial" w:hAnsi="Arial" w:cs="Arial"/>
                <w:bCs/>
                <w:sz w:val="20"/>
                <w:lang w:val="fr-FR"/>
              </w:rPr>
            </w:pPr>
            <w:proofErr w:type="gramStart"/>
            <w:r w:rsidRPr="00224CB1">
              <w:rPr>
                <w:rFonts w:ascii="Arial" w:hAnsi="Arial"/>
                <w:bCs/>
                <w:sz w:val="20"/>
                <w:lang w:val="fr-FR"/>
              </w:rPr>
              <w:t>Phone:</w:t>
            </w:r>
            <w:proofErr w:type="gramEnd"/>
            <w:r w:rsidRPr="00224CB1">
              <w:rPr>
                <w:rFonts w:ascii="Arial" w:hAnsi="Arial"/>
                <w:bCs/>
                <w:sz w:val="20"/>
                <w:lang w:val="fr-FR"/>
              </w:rPr>
              <w:t xml:space="preserve"> +49 89 500778-20</w:t>
            </w:r>
            <w:r w:rsidRPr="00224CB1">
              <w:rPr>
                <w:rFonts w:ascii="Arial" w:hAnsi="Arial"/>
                <w:bCs/>
                <w:sz w:val="20"/>
                <w:lang w:val="fr-FR"/>
              </w:rPr>
              <w:br/>
            </w:r>
            <w:proofErr w:type="gramStart"/>
            <w:r w:rsidRPr="00224CB1">
              <w:rPr>
                <w:rFonts w:ascii="Arial" w:hAnsi="Arial"/>
                <w:bCs/>
                <w:sz w:val="20"/>
                <w:lang w:val="fr-FR"/>
              </w:rPr>
              <w:t>E-mail:</w:t>
            </w:r>
            <w:proofErr w:type="gramEnd"/>
            <w:r w:rsidRPr="00224CB1">
              <w:rPr>
                <w:rFonts w:ascii="Arial" w:hAnsi="Arial"/>
                <w:bCs/>
                <w:sz w:val="20"/>
                <w:lang w:val="fr-FR"/>
              </w:rPr>
              <w:t xml:space="preserve"> </w:t>
            </w:r>
            <w:hyperlink r:id="rId13" w:history="1">
              <w:r w:rsidRPr="00224CB1">
                <w:rPr>
                  <w:rStyle w:val="Hyperlink"/>
                  <w:rFonts w:ascii="Arial" w:hAnsi="Arial"/>
                  <w:bCs/>
                  <w:sz w:val="20"/>
                  <w:lang w:val="fr-FR"/>
                </w:rPr>
                <w:t>b.basilio@htcm.de</w:t>
              </w:r>
            </w:hyperlink>
            <w:r w:rsidRPr="00224CB1">
              <w:rPr>
                <w:rFonts w:ascii="Arial" w:hAnsi="Arial"/>
                <w:bCs/>
                <w:sz w:val="20"/>
                <w:lang w:val="fr-FR"/>
              </w:rPr>
              <w:t xml:space="preserve"> </w:t>
            </w:r>
          </w:p>
          <w:p w14:paraId="68BF215B" w14:textId="3756CE36" w:rsidR="00660E2F" w:rsidRDefault="00660E2F" w:rsidP="006B04EE">
            <w:pPr>
              <w:tabs>
                <w:tab w:val="left" w:pos="1065"/>
              </w:tabs>
              <w:spacing w:before="120" w:after="120" w:line="276" w:lineRule="auto"/>
              <w:rPr>
                <w:rFonts w:ascii="Arial" w:hAnsi="Arial" w:cs="Arial"/>
                <w:bCs/>
                <w:sz w:val="20"/>
              </w:rPr>
            </w:pPr>
            <w:hyperlink r:id="rId14" w:history="1">
              <w:r w:rsidRPr="00224CB1">
                <w:rPr>
                  <w:rStyle w:val="Hyperlink"/>
                  <w:rFonts w:ascii="Arial" w:hAnsi="Arial"/>
                  <w:bCs/>
                  <w:sz w:val="20"/>
                </w:rPr>
                <w:t>www.htcm.de</w:t>
              </w:r>
            </w:hyperlink>
            <w:r>
              <w:rPr>
                <w:rFonts w:ascii="Arial" w:hAnsi="Arial"/>
                <w:bCs/>
                <w:sz w:val="20"/>
              </w:rPr>
              <w:t xml:space="preserve"> </w:t>
            </w:r>
          </w:p>
        </w:tc>
      </w:tr>
    </w:tbl>
    <w:p w14:paraId="4AA251B5" w14:textId="77777777" w:rsidR="00660E2F" w:rsidRPr="00660E2F" w:rsidRDefault="00660E2F" w:rsidP="00660E2F">
      <w:pPr>
        <w:pStyle w:val="Textkrper"/>
        <w:spacing w:before="120" w:after="120" w:line="276" w:lineRule="auto"/>
        <w:rPr>
          <w:rFonts w:ascii="Arial" w:hAnsi="Arial"/>
          <w:lang w:val="en-US"/>
        </w:rPr>
      </w:pPr>
    </w:p>
    <w:sectPr w:rsidR="00660E2F" w:rsidRPr="00660E2F"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8FDA4" w14:textId="77777777" w:rsidR="00A544B9" w:rsidRDefault="00A544B9">
      <w:r>
        <w:separator/>
      </w:r>
    </w:p>
  </w:endnote>
  <w:endnote w:type="continuationSeparator" w:id="0">
    <w:p w14:paraId="4D01A148" w14:textId="77777777" w:rsidR="00A544B9" w:rsidRDefault="00A5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31DD" w14:textId="56D01BE2" w:rsidR="003D6331" w:rsidRPr="003D6331" w:rsidRDefault="003D6331" w:rsidP="003D6331">
    <w:pPr>
      <w:pStyle w:val="Fuzeile"/>
      <w:rPr>
        <w:rFonts w:ascii="Arial" w:hAnsi="Arial" w:cs="Arial"/>
        <w:sz w:val="16"/>
        <w:szCs w:val="16"/>
      </w:rPr>
    </w:pPr>
    <w:r w:rsidRPr="003D6331">
      <w:rPr>
        <w:rFonts w:ascii="Arial" w:hAnsi="Arial" w:cs="Arial"/>
        <w:sz w:val="16"/>
        <w:szCs w:val="16"/>
      </w:rPr>
      <w:fldChar w:fldCharType="begin"/>
    </w:r>
    <w:r w:rsidRPr="003D6331">
      <w:rPr>
        <w:rFonts w:ascii="Arial" w:hAnsi="Arial" w:cs="Arial"/>
        <w:sz w:val="16"/>
        <w:szCs w:val="16"/>
      </w:rPr>
      <w:instrText xml:space="preserve"> FILENAME   \* MERGEFORMAT </w:instrText>
    </w:r>
    <w:r w:rsidRPr="003D6331">
      <w:rPr>
        <w:rFonts w:ascii="Arial" w:hAnsi="Arial" w:cs="Arial"/>
        <w:sz w:val="16"/>
        <w:szCs w:val="16"/>
      </w:rPr>
      <w:fldChar w:fldCharType="separate"/>
    </w:r>
    <w:r w:rsidR="007A0FE4">
      <w:rPr>
        <w:rFonts w:ascii="Arial" w:hAnsi="Arial" w:cs="Arial"/>
        <w:noProof/>
        <w:sz w:val="16"/>
        <w:szCs w:val="16"/>
      </w:rPr>
      <w:t>WTH1PI1678</w:t>
    </w:r>
    <w:r w:rsidR="006D3598">
      <w:rPr>
        <w:rFonts w:ascii="Arial" w:hAnsi="Arial" w:cs="Arial"/>
        <w:noProof/>
        <w:sz w:val="16"/>
        <w:szCs w:val="16"/>
      </w:rPr>
      <w:t>_swe</w:t>
    </w:r>
    <w:r w:rsidRPr="003D633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0E584" w14:textId="77777777" w:rsidR="00A544B9" w:rsidRDefault="00A544B9">
      <w:r>
        <w:separator/>
      </w:r>
    </w:p>
  </w:footnote>
  <w:footnote w:type="continuationSeparator" w:id="0">
    <w:p w14:paraId="213D92BF" w14:textId="77777777" w:rsidR="00A544B9" w:rsidRDefault="00A54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302913">
    <w:abstractNumId w:val="4"/>
  </w:num>
  <w:num w:numId="2" w16cid:durableId="1261569421">
    <w:abstractNumId w:val="1"/>
  </w:num>
  <w:num w:numId="3" w16cid:durableId="1643150856">
    <w:abstractNumId w:val="2"/>
  </w:num>
  <w:num w:numId="4" w16cid:durableId="2140760777">
    <w:abstractNumId w:val="3"/>
  </w:num>
  <w:num w:numId="5" w16cid:durableId="4819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02D"/>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E3D"/>
    <w:rsid w:val="00131F4F"/>
    <w:rsid w:val="00135811"/>
    <w:rsid w:val="001456DE"/>
    <w:rsid w:val="0014630E"/>
    <w:rsid w:val="0015437A"/>
    <w:rsid w:val="00161F8B"/>
    <w:rsid w:val="0016652E"/>
    <w:rsid w:val="001667CD"/>
    <w:rsid w:val="001721A1"/>
    <w:rsid w:val="00180178"/>
    <w:rsid w:val="001844D3"/>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4CB1"/>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34CF"/>
    <w:rsid w:val="002D4194"/>
    <w:rsid w:val="002D4F47"/>
    <w:rsid w:val="002D50C9"/>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10B9"/>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D6331"/>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0DE9"/>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119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0E2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59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504"/>
    <w:rsid w:val="00724D2B"/>
    <w:rsid w:val="00727453"/>
    <w:rsid w:val="0073468B"/>
    <w:rsid w:val="0073482F"/>
    <w:rsid w:val="00735A42"/>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0FE4"/>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0A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2D1A"/>
    <w:rsid w:val="008830CD"/>
    <w:rsid w:val="00886681"/>
    <w:rsid w:val="008866CB"/>
    <w:rsid w:val="00892FF0"/>
    <w:rsid w:val="00897B38"/>
    <w:rsid w:val="00897B98"/>
    <w:rsid w:val="008A1951"/>
    <w:rsid w:val="008A2AFC"/>
    <w:rsid w:val="008A6395"/>
    <w:rsid w:val="008A648E"/>
    <w:rsid w:val="008B0135"/>
    <w:rsid w:val="008B2299"/>
    <w:rsid w:val="008B7643"/>
    <w:rsid w:val="008C4506"/>
    <w:rsid w:val="008C6059"/>
    <w:rsid w:val="008D1DAF"/>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4BA2"/>
    <w:rsid w:val="00995576"/>
    <w:rsid w:val="009A0C08"/>
    <w:rsid w:val="009A1DA9"/>
    <w:rsid w:val="009A755C"/>
    <w:rsid w:val="009A7903"/>
    <w:rsid w:val="009B0FBA"/>
    <w:rsid w:val="009B14AF"/>
    <w:rsid w:val="009B4845"/>
    <w:rsid w:val="009B4D91"/>
    <w:rsid w:val="009B5041"/>
    <w:rsid w:val="009C0CAB"/>
    <w:rsid w:val="009C488D"/>
    <w:rsid w:val="009C4DAD"/>
    <w:rsid w:val="009C58E2"/>
    <w:rsid w:val="009C6BE5"/>
    <w:rsid w:val="009C74D6"/>
    <w:rsid w:val="009C7A55"/>
    <w:rsid w:val="009C7C0C"/>
    <w:rsid w:val="009D0330"/>
    <w:rsid w:val="009D5A84"/>
    <w:rsid w:val="009D5D22"/>
    <w:rsid w:val="009E2127"/>
    <w:rsid w:val="009E375E"/>
    <w:rsid w:val="009E448A"/>
    <w:rsid w:val="009F20DB"/>
    <w:rsid w:val="009F2E8B"/>
    <w:rsid w:val="009F6962"/>
    <w:rsid w:val="00A01B6E"/>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44B9"/>
    <w:rsid w:val="00A549F8"/>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1A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3BCA"/>
    <w:rsid w:val="00B249FF"/>
    <w:rsid w:val="00B24A8B"/>
    <w:rsid w:val="00B30138"/>
    <w:rsid w:val="00B31E1A"/>
    <w:rsid w:val="00B35523"/>
    <w:rsid w:val="00B37564"/>
    <w:rsid w:val="00B40F06"/>
    <w:rsid w:val="00B42801"/>
    <w:rsid w:val="00B43755"/>
    <w:rsid w:val="00B4555A"/>
    <w:rsid w:val="00B50499"/>
    <w:rsid w:val="00B5064E"/>
    <w:rsid w:val="00B53CA8"/>
    <w:rsid w:val="00B54F4E"/>
    <w:rsid w:val="00B5664F"/>
    <w:rsid w:val="00B56EF0"/>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A5EC5"/>
    <w:rsid w:val="00BA6ECF"/>
    <w:rsid w:val="00BB2804"/>
    <w:rsid w:val="00BB555E"/>
    <w:rsid w:val="00BB741C"/>
    <w:rsid w:val="00BC1F54"/>
    <w:rsid w:val="00BC356F"/>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500C5"/>
    <w:rsid w:val="00C537A3"/>
    <w:rsid w:val="00C55081"/>
    <w:rsid w:val="00C5688B"/>
    <w:rsid w:val="00C62222"/>
    <w:rsid w:val="00C626B6"/>
    <w:rsid w:val="00C63D8C"/>
    <w:rsid w:val="00C645F4"/>
    <w:rsid w:val="00C70245"/>
    <w:rsid w:val="00C71265"/>
    <w:rsid w:val="00C7439C"/>
    <w:rsid w:val="00C8403A"/>
    <w:rsid w:val="00C87944"/>
    <w:rsid w:val="00C92232"/>
    <w:rsid w:val="00C9372B"/>
    <w:rsid w:val="00C9434E"/>
    <w:rsid w:val="00CA581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71E2"/>
    <w:rsid w:val="00D54A29"/>
    <w:rsid w:val="00D564BF"/>
    <w:rsid w:val="00D5658D"/>
    <w:rsid w:val="00D60172"/>
    <w:rsid w:val="00D64AD3"/>
    <w:rsid w:val="00D70405"/>
    <w:rsid w:val="00D72A57"/>
    <w:rsid w:val="00D75A8B"/>
    <w:rsid w:val="00D7777E"/>
    <w:rsid w:val="00D77D60"/>
    <w:rsid w:val="00D8068E"/>
    <w:rsid w:val="00D834C3"/>
    <w:rsid w:val="00D84800"/>
    <w:rsid w:val="00D9333C"/>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08E"/>
    <w:rsid w:val="00DE632D"/>
    <w:rsid w:val="00DE67DF"/>
    <w:rsid w:val="00DE7025"/>
    <w:rsid w:val="00DF083B"/>
    <w:rsid w:val="00DF3657"/>
    <w:rsid w:val="00DF4A9A"/>
    <w:rsid w:val="00DF5ACA"/>
    <w:rsid w:val="00E041C8"/>
    <w:rsid w:val="00E06AE9"/>
    <w:rsid w:val="00E102CD"/>
    <w:rsid w:val="00E13FF1"/>
    <w:rsid w:val="00E21D22"/>
    <w:rsid w:val="00E2206A"/>
    <w:rsid w:val="00E235A7"/>
    <w:rsid w:val="00E27071"/>
    <w:rsid w:val="00E277BA"/>
    <w:rsid w:val="00E3345B"/>
    <w:rsid w:val="00E41C6B"/>
    <w:rsid w:val="00E45A65"/>
    <w:rsid w:val="00E4697E"/>
    <w:rsid w:val="00E56EB0"/>
    <w:rsid w:val="00E57E93"/>
    <w:rsid w:val="00E63CB1"/>
    <w:rsid w:val="00E64D39"/>
    <w:rsid w:val="00E67044"/>
    <w:rsid w:val="00E7539A"/>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CEE"/>
    <w:rsid w:val="00EC48ED"/>
    <w:rsid w:val="00EC6274"/>
    <w:rsid w:val="00EC6970"/>
    <w:rsid w:val="00EC78DC"/>
    <w:rsid w:val="00ED0389"/>
    <w:rsid w:val="00ED24DF"/>
    <w:rsid w:val="00ED66DA"/>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2748"/>
    <w:rsid w:val="00F34F46"/>
    <w:rsid w:val="00F54217"/>
    <w:rsid w:val="00F55A20"/>
    <w:rsid w:val="00F61BC9"/>
    <w:rsid w:val="00F630C4"/>
    <w:rsid w:val="00F633C4"/>
    <w:rsid w:val="00F72480"/>
    <w:rsid w:val="00F7288A"/>
    <w:rsid w:val="00F74E4F"/>
    <w:rsid w:val="00F83C5F"/>
    <w:rsid w:val="00F9549B"/>
    <w:rsid w:val="00FA02BD"/>
    <w:rsid w:val="00FA0A2F"/>
    <w:rsid w:val="00FA19AC"/>
    <w:rsid w:val="00FA3D93"/>
    <w:rsid w:val="00FB0CB6"/>
    <w:rsid w:val="00FB417E"/>
    <w:rsid w:val="00FB505D"/>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6DC87E"/>
  <w15:docId w15:val="{CCD4C4C4-EA06-4CF5-80EF-80C99F62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224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37094609">
      <w:bodyDiv w:val="1"/>
      <w:marLeft w:val="0"/>
      <w:marRight w:val="0"/>
      <w:marTop w:val="0"/>
      <w:marBottom w:val="0"/>
      <w:divBdr>
        <w:top w:val="none" w:sz="0" w:space="0" w:color="auto"/>
        <w:left w:val="none" w:sz="0" w:space="0" w:color="auto"/>
        <w:bottom w:val="none" w:sz="0" w:space="0" w:color="auto"/>
        <w:right w:val="none" w:sz="0" w:space="0" w:color="auto"/>
      </w:divBdr>
    </w:div>
    <w:div w:id="14320462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028951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538996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07470065">
      <w:bodyDiv w:val="1"/>
      <w:marLeft w:val="0"/>
      <w:marRight w:val="0"/>
      <w:marTop w:val="0"/>
      <w:marBottom w:val="0"/>
      <w:divBdr>
        <w:top w:val="none" w:sz="0" w:space="0" w:color="auto"/>
        <w:left w:val="none" w:sz="0" w:space="0" w:color="auto"/>
        <w:bottom w:val="none" w:sz="0" w:space="0" w:color="auto"/>
        <w:right w:val="none" w:sz="0" w:space="0" w:color="auto"/>
      </w:divBdr>
    </w:div>
    <w:div w:id="70467334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0944079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0033392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6385093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55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vikman@we-onlin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52049-F10D-4A66-8145-F68EC792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3857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4390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Marcus Planckh</dc:creator>
  <cp:lastModifiedBy>Brigitte Basilio</cp:lastModifiedBy>
  <cp:revision>6</cp:revision>
  <cp:lastPrinted>2017-06-23T08:32:00Z</cp:lastPrinted>
  <dcterms:created xsi:type="dcterms:W3CDTF">2025-05-05T08:41:00Z</dcterms:created>
  <dcterms:modified xsi:type="dcterms:W3CDTF">2025-05-05T13:21:00Z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