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24EB8" w14:textId="05E35611" w:rsidR="0013757C" w:rsidRPr="009C4CE4" w:rsidRDefault="00154420" w:rsidP="000114FD">
      <w:pPr>
        <w:pStyle w:val="PITitel"/>
      </w:pPr>
      <w:r>
        <w:rPr>
          <w:noProof/>
        </w:rPr>
        <w:drawing>
          <wp:anchor distT="0" distB="0" distL="114300" distR="114300" simplePos="0" relativeHeight="251657216" behindDoc="0" locked="0" layoutInCell="1" allowOverlap="1" wp14:anchorId="5C69548A" wp14:editId="5E030F7B">
            <wp:simplePos x="0" y="0"/>
            <wp:positionH relativeFrom="column">
              <wp:posOffset>5130800</wp:posOffset>
            </wp:positionH>
            <wp:positionV relativeFrom="paragraph">
              <wp:posOffset>716915</wp:posOffset>
            </wp:positionV>
            <wp:extent cx="1101725" cy="629920"/>
            <wp:effectExtent l="0" t="0" r="0" b="0"/>
            <wp:wrapNone/>
            <wp:docPr id="17479020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725" cy="629920"/>
                    </a:xfrm>
                    <a:prstGeom prst="rect">
                      <a:avLst/>
                    </a:prstGeom>
                    <a:noFill/>
                  </pic:spPr>
                </pic:pic>
              </a:graphicData>
            </a:graphic>
            <wp14:sizeRelH relativeFrom="page">
              <wp14:pctWidth>0</wp14:pctWidth>
            </wp14:sizeRelH>
            <wp14:sizeRelV relativeFrom="page">
              <wp14:pctHeight>0</wp14:pctHeight>
            </wp14:sizeRelV>
          </wp:anchor>
        </w:drawing>
      </w:r>
      <w:r w:rsidR="00B938B7">
        <w:rPr>
          <w:noProof/>
        </w:rPr>
        <w:t>Medien</w:t>
      </w:r>
      <w:r w:rsidR="0013757C" w:rsidRPr="009C4CE4">
        <w:rPr>
          <w:noProof/>
        </w:rPr>
        <w:t>information</w:t>
      </w:r>
    </w:p>
    <w:p w14:paraId="21D290EF" w14:textId="10065A4D" w:rsidR="00BB1E5C" w:rsidRPr="009C4CE4" w:rsidRDefault="00810E72" w:rsidP="00053031">
      <w:pPr>
        <w:pStyle w:val="PISubhead"/>
      </w:pPr>
      <w:proofErr w:type="spellStart"/>
      <w:r>
        <w:t>Symeo</w:t>
      </w:r>
      <w:proofErr w:type="spellEnd"/>
      <w:r>
        <w:t xml:space="preserve"> auf der TOC </w:t>
      </w:r>
      <w:r w:rsidRPr="00087BB2">
        <w:t>Europe</w:t>
      </w:r>
      <w:r>
        <w:t xml:space="preserve"> 2025</w:t>
      </w:r>
    </w:p>
    <w:p w14:paraId="260EDB1F" w14:textId="78B139AD" w:rsidR="00D055AA" w:rsidRPr="009C4CE4" w:rsidRDefault="00154420" w:rsidP="000114FD">
      <w:pPr>
        <w:pStyle w:val="PIHead"/>
      </w:pPr>
      <w:r>
        <w:rPr>
          <w:noProof/>
        </w:rPr>
        <mc:AlternateContent>
          <mc:Choice Requires="wps">
            <w:drawing>
              <wp:anchor distT="0" distB="0" distL="114300" distR="114300" simplePos="0" relativeHeight="251658240" behindDoc="0" locked="0" layoutInCell="1" allowOverlap="1" wp14:anchorId="6D93A06F" wp14:editId="59CF16F9">
                <wp:simplePos x="0" y="0"/>
                <wp:positionH relativeFrom="column">
                  <wp:posOffset>5192395</wp:posOffset>
                </wp:positionH>
                <wp:positionV relativeFrom="paragraph">
                  <wp:posOffset>292735</wp:posOffset>
                </wp:positionV>
                <wp:extent cx="977900" cy="485775"/>
                <wp:effectExtent l="0" t="0" r="0" b="0"/>
                <wp:wrapSquare wrapText="bothSides"/>
                <wp:docPr id="22099044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485775"/>
                        </a:xfrm>
                        <a:prstGeom prst="rect">
                          <a:avLst/>
                        </a:prstGeom>
                        <a:noFill/>
                        <a:ln w="6350">
                          <a:noFill/>
                        </a:ln>
                      </wps:spPr>
                      <wps:txbx>
                        <w:txbxContent>
                          <w:p w14:paraId="55113406" w14:textId="07B6EE46" w:rsidR="002B6ADA" w:rsidRDefault="00AC1D8C" w:rsidP="00AC1D8C">
                            <w:pPr>
                              <w:pStyle w:val="Textkrper"/>
                              <w:spacing w:after="0" w:line="240" w:lineRule="auto"/>
                              <w:rPr>
                                <w:sz w:val="18"/>
                                <w:szCs w:val="18"/>
                              </w:rPr>
                            </w:pPr>
                            <w:r>
                              <w:rPr>
                                <w:sz w:val="18"/>
                                <w:szCs w:val="18"/>
                              </w:rPr>
                              <w:t>17.–19.06.2025</w:t>
                            </w:r>
                          </w:p>
                          <w:p w14:paraId="483E3E22" w14:textId="09B62F4F" w:rsidR="002B6ADA" w:rsidRDefault="002B6ADA" w:rsidP="00AC1D8C">
                            <w:pPr>
                              <w:pStyle w:val="Textkrper"/>
                              <w:spacing w:after="0" w:line="240" w:lineRule="auto"/>
                              <w:rPr>
                                <w:sz w:val="18"/>
                                <w:szCs w:val="18"/>
                              </w:rPr>
                            </w:pPr>
                            <w:r w:rsidRPr="00E34594">
                              <w:rPr>
                                <w:sz w:val="18"/>
                                <w:szCs w:val="18"/>
                              </w:rPr>
                              <w:t xml:space="preserve">Stand </w:t>
                            </w:r>
                            <w:r>
                              <w:rPr>
                                <w:sz w:val="18"/>
                                <w:szCs w:val="18"/>
                              </w:rPr>
                              <w:t>E62</w:t>
                            </w:r>
                          </w:p>
                          <w:p w14:paraId="27FC7DEE" w14:textId="16E2756C" w:rsidR="002B6ADA" w:rsidRPr="00E34594" w:rsidRDefault="002B6ADA" w:rsidP="002B6ADA">
                            <w:pPr>
                              <w:pStyle w:val="Textkrper"/>
                              <w:spacing w:after="0" w:line="240" w:lineRule="auto"/>
                              <w:jc w:val="both"/>
                              <w:rPr>
                                <w:color w:val="000000"/>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93A06F" id="_x0000_t202" coordsize="21600,21600" o:spt="202" path="m,l,21600r21600,l21600,xe">
                <v:stroke joinstyle="miter"/>
                <v:path gradientshapeok="t" o:connecttype="rect"/>
              </v:shapetype>
              <v:shape id="Textfeld 1" o:spid="_x0000_s1026" type="#_x0000_t202" style="position:absolute;margin-left:408.85pt;margin-top:23.05pt;width:77pt;height:3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" filled="f" stroked="f" strokeweight=".5pt">
                <v:textbox style="mso-fit-shape-to-text:t">
                  <w:txbxContent>
                    <w:p w14:paraId="55113406" w14:textId="07B6EE46" w:rsidR="002B6ADA" w:rsidRDefault="00AC1D8C" w:rsidP="00AC1D8C">
                      <w:pPr>
                        <w:pStyle w:val="Textkrper"/>
                        <w:spacing w:after="0" w:line="240" w:lineRule="auto"/>
                        <w:rPr>
                          <w:sz w:val="18"/>
                          <w:szCs w:val="18"/>
                        </w:rPr>
                      </w:pPr>
                      <w:r>
                        <w:rPr>
                          <w:sz w:val="18"/>
                          <w:szCs w:val="18"/>
                        </w:rPr>
                        <w:t>17.–19.06.2025</w:t>
                      </w:r>
                    </w:p>
                    <w:p w14:paraId="483E3E22" w14:textId="09B62F4F" w:rsidR="002B6ADA" w:rsidRDefault="002B6ADA" w:rsidP="00AC1D8C">
                      <w:pPr>
                        <w:pStyle w:val="Textkrper"/>
                        <w:spacing w:after="0" w:line="240" w:lineRule="auto"/>
                        <w:rPr>
                          <w:sz w:val="18"/>
                          <w:szCs w:val="18"/>
                        </w:rPr>
                      </w:pPr>
                      <w:r w:rsidRPr="00E34594">
                        <w:rPr>
                          <w:sz w:val="18"/>
                          <w:szCs w:val="18"/>
                        </w:rPr>
                        <w:t xml:space="preserve">Stand </w:t>
                      </w:r>
                      <w:r>
                        <w:rPr>
                          <w:sz w:val="18"/>
                          <w:szCs w:val="18"/>
                        </w:rPr>
                        <w:t>E62</w:t>
                      </w:r>
                    </w:p>
                    <w:p w14:paraId="27FC7DEE" w14:textId="16E2756C" w:rsidR="002B6ADA" w:rsidRPr="00E34594" w:rsidRDefault="002B6ADA" w:rsidP="002B6ADA">
                      <w:pPr>
                        <w:pStyle w:val="Textkrper"/>
                        <w:spacing w:after="0" w:line="240" w:lineRule="auto"/>
                        <w:jc w:val="both"/>
                        <w:rPr>
                          <w:color w:val="000000"/>
                          <w:sz w:val="18"/>
                          <w:szCs w:val="18"/>
                        </w:rPr>
                      </w:pPr>
                    </w:p>
                  </w:txbxContent>
                </v:textbox>
                <w10:wrap type="square"/>
              </v:shape>
            </w:pict>
          </mc:Fallback>
        </mc:AlternateContent>
      </w:r>
      <w:r w:rsidR="00AE6ADB">
        <w:t>Funktionale Sicherheit durch Radar</w:t>
      </w:r>
      <w:r w:rsidR="00AC1D8C">
        <w:t>d</w:t>
      </w:r>
      <w:r w:rsidR="00AE6ADB">
        <w:t>istanzmessung</w:t>
      </w:r>
    </w:p>
    <w:p w14:paraId="34D6EA1D" w14:textId="036F4051" w:rsidR="00154420" w:rsidRDefault="00710457" w:rsidP="00154420">
      <w:pPr>
        <w:pStyle w:val="PILead"/>
      </w:pPr>
      <w:proofErr w:type="spellStart"/>
      <w:r w:rsidRPr="009C4CE4">
        <w:t>Neubiberg</w:t>
      </w:r>
      <w:proofErr w:type="spellEnd"/>
      <w:r w:rsidR="00610647" w:rsidRPr="00BE04AF">
        <w:t>,</w:t>
      </w:r>
      <w:r w:rsidR="00A44F23" w:rsidRPr="00BE04AF">
        <w:t xml:space="preserve"> </w:t>
      </w:r>
      <w:r w:rsidR="00B04550">
        <w:t>6</w:t>
      </w:r>
      <w:r w:rsidR="00886352" w:rsidRPr="00BE04AF">
        <w:t xml:space="preserve">. </w:t>
      </w:r>
      <w:r w:rsidR="00B04550">
        <w:t>Mai</w:t>
      </w:r>
      <w:r w:rsidR="00886352" w:rsidRPr="009C4CE4">
        <w:t xml:space="preserve"> </w:t>
      </w:r>
      <w:r w:rsidR="00AF3B70" w:rsidRPr="009C4CE4">
        <w:t>20</w:t>
      </w:r>
      <w:r w:rsidR="008E2A31">
        <w:t>2</w:t>
      </w:r>
      <w:r w:rsidR="00AB4557">
        <w:t>5</w:t>
      </w:r>
      <w:r w:rsidR="008B6421" w:rsidRPr="009C4CE4">
        <w:t xml:space="preserve"> –</w:t>
      </w:r>
      <w:r w:rsidR="002A7076" w:rsidRPr="009C4CE4">
        <w:t xml:space="preserve"> </w:t>
      </w:r>
      <w:proofErr w:type="spellStart"/>
      <w:r w:rsidR="00810E72">
        <w:t>Symeo</w:t>
      </w:r>
      <w:proofErr w:type="spellEnd"/>
      <w:r w:rsidR="00810E72">
        <w:t xml:space="preserve"> präsentiert seine Radarsensoren vom </w:t>
      </w:r>
      <w:r w:rsidR="004E061A" w:rsidRPr="009A43E4">
        <w:t>17.</w:t>
      </w:r>
      <w:r w:rsidR="004E061A">
        <w:t xml:space="preserve"> bis </w:t>
      </w:r>
      <w:r w:rsidR="004E061A" w:rsidRPr="009A43E4">
        <w:t>19. Juni 2025</w:t>
      </w:r>
      <w:r w:rsidR="004E061A">
        <w:t xml:space="preserve"> auf </w:t>
      </w:r>
      <w:r w:rsidR="00714A70">
        <w:t xml:space="preserve">der </w:t>
      </w:r>
      <w:r w:rsidR="004E061A">
        <w:t xml:space="preserve">TOC Europe. Highlight am Stand </w:t>
      </w:r>
      <w:bookmarkStart w:id="0" w:name="_Hlk193807520"/>
      <w:r w:rsidR="00810E72">
        <w:t>E62</w:t>
      </w:r>
      <w:bookmarkEnd w:id="0"/>
      <w:r w:rsidR="00810E72">
        <w:t xml:space="preserve"> </w:t>
      </w:r>
      <w:r w:rsidR="004E061A">
        <w:t xml:space="preserve">im Veranstaltungszentrum </w:t>
      </w:r>
      <w:proofErr w:type="spellStart"/>
      <w:r w:rsidR="004E061A">
        <w:t>Ahoy</w:t>
      </w:r>
      <w:proofErr w:type="spellEnd"/>
      <w:r w:rsidR="004E061A">
        <w:t xml:space="preserve"> Rotterdam wird </w:t>
      </w:r>
      <w:r w:rsidR="004E061A" w:rsidRPr="004F5AD0">
        <w:t>LPR</w:t>
      </w:r>
      <w:r w:rsidR="004E061A" w:rsidRPr="003A5ECC">
        <w:rPr>
          <w:vertAlign w:val="superscript"/>
        </w:rPr>
        <w:t>®</w:t>
      </w:r>
      <w:r w:rsidR="004E061A" w:rsidRPr="004F5AD0">
        <w:t>-SAFE</w:t>
      </w:r>
      <w:r w:rsidR="00AE6ADB">
        <w:t xml:space="preserve"> sein</w:t>
      </w:r>
      <w:r w:rsidR="004E061A">
        <w:t xml:space="preserve">. </w:t>
      </w:r>
      <w:r w:rsidR="00154420">
        <w:t xml:space="preserve">Dabei handelt es sich um die einzige industrielle Radarlösung, die Distanzen </w:t>
      </w:r>
      <w:r w:rsidR="00A261BE">
        <w:t xml:space="preserve">zur Realisierung </w:t>
      </w:r>
      <w:r w:rsidR="00154420">
        <w:t>funktionale</w:t>
      </w:r>
      <w:r w:rsidR="0040314F">
        <w:t>r</w:t>
      </w:r>
      <w:r w:rsidR="00154420">
        <w:t xml:space="preserve"> Sicherheit nach </w:t>
      </w:r>
      <w:r w:rsidR="00154420" w:rsidRPr="004F5AD0">
        <w:t xml:space="preserve">EN ISO 13849 </w:t>
      </w:r>
      <w:proofErr w:type="spellStart"/>
      <w:r w:rsidR="00154420" w:rsidRPr="004F5AD0">
        <w:t>PLd</w:t>
      </w:r>
      <w:proofErr w:type="spellEnd"/>
      <w:r w:rsidR="00154420">
        <w:t xml:space="preserve"> misst.</w:t>
      </w:r>
    </w:p>
    <w:p w14:paraId="35EF7287" w14:textId="1CEFDD4A" w:rsidR="00AE6ADB" w:rsidRDefault="004E061A" w:rsidP="00154420">
      <w:pPr>
        <w:pStyle w:val="PILead"/>
        <w:rPr>
          <w:b w:val="0"/>
          <w:bCs w:val="0"/>
        </w:rPr>
      </w:pPr>
      <w:proofErr w:type="spellStart"/>
      <w:r w:rsidRPr="00154420">
        <w:rPr>
          <w:b w:val="0"/>
          <w:bCs w:val="0"/>
        </w:rPr>
        <w:t>Symeo</w:t>
      </w:r>
      <w:proofErr w:type="spellEnd"/>
      <w:r w:rsidRPr="00154420">
        <w:rPr>
          <w:b w:val="0"/>
          <w:bCs w:val="0"/>
        </w:rPr>
        <w:t xml:space="preserve"> </w:t>
      </w:r>
      <w:r w:rsidR="00AE6ADB" w:rsidRPr="00154420">
        <w:rPr>
          <w:b w:val="0"/>
          <w:bCs w:val="0"/>
        </w:rPr>
        <w:t xml:space="preserve">zeigt </w:t>
      </w:r>
      <w:r w:rsidRPr="00154420">
        <w:rPr>
          <w:b w:val="0"/>
          <w:bCs w:val="0"/>
        </w:rPr>
        <w:t>auf der TOC</w:t>
      </w:r>
      <w:r w:rsidR="00AE6ADB" w:rsidRPr="00154420">
        <w:rPr>
          <w:b w:val="0"/>
          <w:bCs w:val="0"/>
        </w:rPr>
        <w:t xml:space="preserve"> </w:t>
      </w:r>
      <w:r w:rsidR="00971004">
        <w:rPr>
          <w:b w:val="0"/>
          <w:bCs w:val="0"/>
        </w:rPr>
        <w:t xml:space="preserve">seine </w:t>
      </w:r>
      <w:r w:rsidR="00AE6ADB" w:rsidRPr="00154420">
        <w:rPr>
          <w:b w:val="0"/>
          <w:bCs w:val="0"/>
        </w:rPr>
        <w:t>Sensorsysteme</w:t>
      </w:r>
      <w:r w:rsidRPr="00154420">
        <w:rPr>
          <w:b w:val="0"/>
          <w:bCs w:val="0"/>
        </w:rPr>
        <w:t xml:space="preserve"> LPR-1DHP-291 </w:t>
      </w:r>
      <w:r w:rsidR="0086672A">
        <w:rPr>
          <w:b w:val="0"/>
          <w:bCs w:val="0"/>
        </w:rPr>
        <w:t xml:space="preserve">und </w:t>
      </w:r>
      <w:r w:rsidRPr="00154420">
        <w:rPr>
          <w:b w:val="0"/>
          <w:bCs w:val="0"/>
        </w:rPr>
        <w:t>LPR-1D24</w:t>
      </w:r>
      <w:r w:rsidR="0086672A">
        <w:rPr>
          <w:b w:val="0"/>
          <w:bCs w:val="0"/>
        </w:rPr>
        <w:t>, die</w:t>
      </w:r>
      <w:r w:rsidR="00916608">
        <w:rPr>
          <w:b w:val="0"/>
          <w:bCs w:val="0"/>
        </w:rPr>
        <w:t xml:space="preserve"> </w:t>
      </w:r>
      <w:r w:rsidRPr="00154420">
        <w:rPr>
          <w:b w:val="0"/>
          <w:bCs w:val="0"/>
        </w:rPr>
        <w:t>bereits vielfach zur Kollisionsvermeidung und zuverlässigen Positionsbestimmung in Seehäfen und Containerterminals zum Einsatz komm</w:t>
      </w:r>
      <w:r w:rsidR="00916608">
        <w:rPr>
          <w:b w:val="0"/>
          <w:bCs w:val="0"/>
        </w:rPr>
        <w:t>en</w:t>
      </w:r>
      <w:r w:rsidRPr="00154420">
        <w:rPr>
          <w:b w:val="0"/>
          <w:bCs w:val="0"/>
        </w:rPr>
        <w:t xml:space="preserve">. Anwendungen dieser beiden Sensoren können </w:t>
      </w:r>
      <w:r w:rsidR="00D77165">
        <w:rPr>
          <w:b w:val="0"/>
          <w:bCs w:val="0"/>
        </w:rPr>
        <w:t xml:space="preserve">nun </w:t>
      </w:r>
      <w:r w:rsidRPr="00154420">
        <w:rPr>
          <w:b w:val="0"/>
          <w:bCs w:val="0"/>
        </w:rPr>
        <w:t>zu LPR-</w:t>
      </w:r>
      <w:r w:rsidR="00B92D6B" w:rsidRPr="00154420">
        <w:rPr>
          <w:b w:val="0"/>
          <w:bCs w:val="0"/>
        </w:rPr>
        <w:t>S</w:t>
      </w:r>
      <w:r w:rsidR="00B92D6B">
        <w:rPr>
          <w:b w:val="0"/>
          <w:bCs w:val="0"/>
        </w:rPr>
        <w:t>AFE</w:t>
      </w:r>
      <w:r w:rsidRPr="00154420">
        <w:rPr>
          <w:b w:val="0"/>
          <w:bCs w:val="0"/>
        </w:rPr>
        <w:t>-Installationen aufgerüstet</w:t>
      </w:r>
      <w:r w:rsidR="00AE6ADB" w:rsidRPr="00154420">
        <w:rPr>
          <w:b w:val="0"/>
          <w:bCs w:val="0"/>
        </w:rPr>
        <w:t xml:space="preserve"> werden. LPR-SAFE ist nach EN ISO 13849 </w:t>
      </w:r>
      <w:proofErr w:type="spellStart"/>
      <w:r w:rsidR="00AE6ADB" w:rsidRPr="00154420">
        <w:rPr>
          <w:b w:val="0"/>
          <w:bCs w:val="0"/>
        </w:rPr>
        <w:t>PLd</w:t>
      </w:r>
      <w:proofErr w:type="spellEnd"/>
      <w:r w:rsidR="00AE6ADB" w:rsidRPr="00154420">
        <w:rPr>
          <w:b w:val="0"/>
          <w:bCs w:val="0"/>
        </w:rPr>
        <w:t xml:space="preserve"> zertifiziert und ermöglicht eine sichere Abstandsmessung auf Basis redundanter Radarsensoren.</w:t>
      </w:r>
      <w:r w:rsidR="00AE6ADB" w:rsidRPr="00154420" w:rsidDel="00341578">
        <w:rPr>
          <w:b w:val="0"/>
          <w:bCs w:val="0"/>
        </w:rPr>
        <w:t xml:space="preserve"> </w:t>
      </w:r>
      <w:r w:rsidR="00AE6ADB" w:rsidRPr="00154420">
        <w:rPr>
          <w:b w:val="0"/>
          <w:bCs w:val="0"/>
        </w:rPr>
        <w:t xml:space="preserve">Hersteller können mit LPR-SAFE bei der Entwicklung funktional sicherer Hebemittelinstallationen eine bereits zertifizierte Lösung integrieren. Die </w:t>
      </w:r>
      <w:proofErr w:type="spellStart"/>
      <w:r w:rsidR="00AE6ADB" w:rsidRPr="00154420">
        <w:rPr>
          <w:b w:val="0"/>
          <w:bCs w:val="0"/>
        </w:rPr>
        <w:t>Symeo</w:t>
      </w:r>
      <w:proofErr w:type="spellEnd"/>
      <w:r w:rsidR="00714A70" w:rsidRPr="00154420">
        <w:rPr>
          <w:b w:val="0"/>
          <w:bCs w:val="0"/>
        </w:rPr>
        <w:t xml:space="preserve"> </w:t>
      </w:r>
      <w:r w:rsidR="00AE6ADB" w:rsidRPr="00154420">
        <w:rPr>
          <w:b w:val="0"/>
          <w:bCs w:val="0"/>
        </w:rPr>
        <w:t xml:space="preserve">Lösung </w:t>
      </w:r>
      <w:bookmarkStart w:id="1" w:name="_Hlk193806723"/>
      <w:r w:rsidR="00AE6ADB" w:rsidRPr="00154420">
        <w:rPr>
          <w:b w:val="0"/>
          <w:bCs w:val="0"/>
        </w:rPr>
        <w:t xml:space="preserve">basiert auf einem EN-ISO-13849-PLd-zertifizierten Funktionsblock auf einer fehlersicheren Siemens-S7-SPS und der redundanten Messung von Distanzen mit Radarsensoren. Der Funktionsblock </w:t>
      </w:r>
      <w:r w:rsidR="00CD6909">
        <w:rPr>
          <w:b w:val="0"/>
          <w:bCs w:val="0"/>
        </w:rPr>
        <w:t>plausibilisiert</w:t>
      </w:r>
      <w:r w:rsidR="00CD6909" w:rsidRPr="00154420">
        <w:rPr>
          <w:b w:val="0"/>
          <w:bCs w:val="0"/>
        </w:rPr>
        <w:t xml:space="preserve"> </w:t>
      </w:r>
      <w:r w:rsidR="00AE6ADB" w:rsidRPr="00154420">
        <w:rPr>
          <w:b w:val="0"/>
          <w:bCs w:val="0"/>
        </w:rPr>
        <w:t>die Distanzmessungen und bestätigt sie bei Übereinstimmung als funktional sicher.</w:t>
      </w:r>
    </w:p>
    <w:p w14:paraId="2504BE7B" w14:textId="5E54DF58" w:rsidR="00877686" w:rsidRPr="009C4CE4" w:rsidRDefault="00877686" w:rsidP="00877686">
      <w:pPr>
        <w:pStyle w:val="PILead"/>
      </w:pPr>
      <w:r>
        <w:t>HD Imaging Radar</w:t>
      </w:r>
    </w:p>
    <w:p w14:paraId="5AFD0EA3" w14:textId="303F8C35" w:rsidR="00877686" w:rsidRPr="00154420" w:rsidRDefault="00140005" w:rsidP="00140005">
      <w:pPr>
        <w:pStyle w:val="PITextkrper"/>
        <w:rPr>
          <w:b/>
          <w:bCs/>
        </w:rPr>
      </w:pPr>
      <w:r>
        <w:rPr>
          <w:lang w:val="de-DE"/>
        </w:rPr>
        <w:t xml:space="preserve">Das zweite Schwerpunktthema des TOC-Auftritts ist der </w:t>
      </w:r>
      <w:r w:rsidR="00877686" w:rsidRPr="003D39E5">
        <w:rPr>
          <w:lang w:val="de-DE"/>
        </w:rPr>
        <w:t>HD</w:t>
      </w:r>
      <w:r w:rsidR="00877686">
        <w:rPr>
          <w:lang w:val="de-DE"/>
        </w:rPr>
        <w:t xml:space="preserve"> </w:t>
      </w:r>
      <w:r w:rsidR="00877686" w:rsidRPr="003D39E5">
        <w:rPr>
          <w:lang w:val="de-DE"/>
        </w:rPr>
        <w:t>Imaging</w:t>
      </w:r>
      <w:r w:rsidR="00877686">
        <w:rPr>
          <w:lang w:val="de-DE"/>
        </w:rPr>
        <w:t xml:space="preserve"> </w:t>
      </w:r>
      <w:r w:rsidR="00877686" w:rsidRPr="003D39E5">
        <w:rPr>
          <w:lang w:val="de-DE"/>
        </w:rPr>
        <w:t>Radar</w:t>
      </w:r>
      <w:r>
        <w:rPr>
          <w:lang w:val="de-DE"/>
        </w:rPr>
        <w:t xml:space="preserve">, </w:t>
      </w:r>
      <w:r w:rsidR="00EC6BEB">
        <w:rPr>
          <w:lang w:val="de-DE"/>
        </w:rPr>
        <w:t>eine Technologie</w:t>
      </w:r>
      <w:r w:rsidR="00F46451">
        <w:rPr>
          <w:lang w:val="de-DE"/>
        </w:rPr>
        <w:t>,</w:t>
      </w:r>
      <w:r w:rsidR="00EC6BEB">
        <w:rPr>
          <w:lang w:val="de-DE"/>
        </w:rPr>
        <w:t xml:space="preserve"> </w:t>
      </w:r>
      <w:r>
        <w:rPr>
          <w:lang w:val="de-DE"/>
        </w:rPr>
        <w:t>bei de</w:t>
      </w:r>
      <w:r w:rsidR="00764F08">
        <w:rPr>
          <w:lang w:val="de-DE"/>
        </w:rPr>
        <w:t>r</w:t>
      </w:r>
      <w:r>
        <w:rPr>
          <w:lang w:val="de-DE"/>
        </w:rPr>
        <w:t xml:space="preserve"> die</w:t>
      </w:r>
      <w:r w:rsidR="00877686" w:rsidRPr="003D39E5">
        <w:rPr>
          <w:lang w:val="de-DE"/>
        </w:rPr>
        <w:t xml:space="preserve"> Radarexperten </w:t>
      </w:r>
      <w:r w:rsidR="00877686">
        <w:rPr>
          <w:lang w:val="de-DE"/>
        </w:rPr>
        <w:t xml:space="preserve">von </w:t>
      </w:r>
      <w:proofErr w:type="spellStart"/>
      <w:r w:rsidR="00877686">
        <w:rPr>
          <w:lang w:val="de-DE"/>
        </w:rPr>
        <w:t>Symeo</w:t>
      </w:r>
      <w:proofErr w:type="spellEnd"/>
      <w:r w:rsidR="00877686">
        <w:rPr>
          <w:lang w:val="de-DE"/>
        </w:rPr>
        <w:t xml:space="preserve"> </w:t>
      </w:r>
      <w:r w:rsidR="00877686" w:rsidRPr="003D39E5">
        <w:rPr>
          <w:lang w:val="de-DE"/>
        </w:rPr>
        <w:t xml:space="preserve">die Ausfallsicherheit von Radarsensoren mit </w:t>
      </w:r>
      <w:r w:rsidR="0028758A">
        <w:rPr>
          <w:lang w:val="de-DE"/>
        </w:rPr>
        <w:t>einer einem Laserscanner vergleich</w:t>
      </w:r>
      <w:r w:rsidR="00252F93">
        <w:rPr>
          <w:lang w:val="de-DE"/>
        </w:rPr>
        <w:t>bar hohen Auflösung</w:t>
      </w:r>
      <w:r w:rsidR="00877686">
        <w:rPr>
          <w:lang w:val="de-DE"/>
        </w:rPr>
        <w:t xml:space="preserve"> </w:t>
      </w:r>
      <w:r w:rsidR="008E457B">
        <w:rPr>
          <w:lang w:val="de-DE"/>
        </w:rPr>
        <w:t>kombinieren</w:t>
      </w:r>
      <w:r w:rsidR="00877686">
        <w:rPr>
          <w:lang w:val="de-DE"/>
        </w:rPr>
        <w:t xml:space="preserve">. </w:t>
      </w:r>
      <w:r w:rsidRPr="00140005">
        <w:t>HD Imaging Radar basiert auf SAR (</w:t>
      </w:r>
      <w:proofErr w:type="spellStart"/>
      <w:r w:rsidRPr="00140005">
        <w:t>Synthetic</w:t>
      </w:r>
      <w:proofErr w:type="spellEnd"/>
      <w:r w:rsidRPr="00140005">
        <w:t xml:space="preserve"> Aperture Radar) und ermöglicht es, detaillierte Bilder von Objekten und Umgebungen zu erzeugen. Indem Radarsignale ausgesendet und die reflektierten Signale mit einer beweglichen Antenne aufgefangen und ausgewertet werden, können hochaufgelöste Bilder erzeugt werden.</w:t>
      </w:r>
    </w:p>
    <w:bookmarkEnd w:id="1"/>
    <w:p w14:paraId="266CA01E" w14:textId="7D11742E" w:rsidR="00AE6ADB" w:rsidRPr="00D126A7" w:rsidRDefault="00AE6ADB" w:rsidP="00AE6ADB">
      <w:pPr>
        <w:pStyle w:val="PITextkrper"/>
        <w:rPr>
          <w:b/>
          <w:bCs/>
          <w:lang w:val="de-DE"/>
        </w:rPr>
      </w:pPr>
      <w:r w:rsidRPr="00D126A7">
        <w:rPr>
          <w:b/>
          <w:bCs/>
          <w:lang w:val="de-DE"/>
        </w:rPr>
        <w:t>Bidirektionaler Sekundär</w:t>
      </w:r>
      <w:r w:rsidR="00545170">
        <w:rPr>
          <w:b/>
          <w:bCs/>
          <w:lang w:val="de-DE"/>
        </w:rPr>
        <w:t>r</w:t>
      </w:r>
      <w:r w:rsidRPr="00D126A7">
        <w:rPr>
          <w:b/>
          <w:bCs/>
          <w:lang w:val="de-DE"/>
        </w:rPr>
        <w:t>adar</w:t>
      </w:r>
    </w:p>
    <w:p w14:paraId="30476B67" w14:textId="4EB623EA" w:rsidR="00AE6ADB" w:rsidRPr="007A0FA4" w:rsidRDefault="00467199" w:rsidP="00AE6ADB">
      <w:pPr>
        <w:pStyle w:val="PITextkrper"/>
        <w:rPr>
          <w:lang w:val="de-DE"/>
        </w:rPr>
      </w:pPr>
      <w:r>
        <w:rPr>
          <w:lang w:val="de-DE"/>
        </w:rPr>
        <w:t>Darüber hinaus</w:t>
      </w:r>
      <w:r w:rsidR="00AE6ADB" w:rsidRPr="00FE1A6F">
        <w:rPr>
          <w:lang w:val="de-DE"/>
        </w:rPr>
        <w:t xml:space="preserve"> präsentiert </w:t>
      </w:r>
      <w:proofErr w:type="spellStart"/>
      <w:r w:rsidR="00AE6ADB" w:rsidRPr="00FE1A6F">
        <w:rPr>
          <w:lang w:val="de-DE"/>
        </w:rPr>
        <w:t>Symeo</w:t>
      </w:r>
      <w:proofErr w:type="spellEnd"/>
      <w:r w:rsidR="00AE6ADB" w:rsidRPr="00FE1A6F">
        <w:rPr>
          <w:lang w:val="de-DE"/>
        </w:rPr>
        <w:t xml:space="preserve"> </w:t>
      </w:r>
      <w:r w:rsidR="00AE6ADB">
        <w:rPr>
          <w:lang w:val="de-DE"/>
        </w:rPr>
        <w:t>die</w:t>
      </w:r>
      <w:r w:rsidR="00AE6ADB" w:rsidRPr="00FE1A6F">
        <w:rPr>
          <w:lang w:val="de-DE"/>
        </w:rPr>
        <w:t xml:space="preserve"> </w:t>
      </w:r>
      <w:proofErr w:type="spellStart"/>
      <w:r w:rsidR="00AE6ADB" w:rsidRPr="00124499">
        <w:rPr>
          <w:lang w:val="de-DE"/>
        </w:rPr>
        <w:t>Bidirektionalität</w:t>
      </w:r>
      <w:proofErr w:type="spellEnd"/>
      <w:r w:rsidR="00AE6ADB" w:rsidRPr="00FE1A6F">
        <w:rPr>
          <w:lang w:val="de-DE"/>
        </w:rPr>
        <w:t xml:space="preserve"> </w:t>
      </w:r>
      <w:r w:rsidR="00AE6ADB">
        <w:rPr>
          <w:lang w:val="de-DE"/>
        </w:rPr>
        <w:t>als neues Standard-Feature seiner</w:t>
      </w:r>
      <w:r w:rsidR="00545170">
        <w:rPr>
          <w:lang w:val="de-DE"/>
        </w:rPr>
        <w:t xml:space="preserve"> </w:t>
      </w:r>
      <w:r w:rsidR="00AE6ADB" w:rsidRPr="00FE1A6F">
        <w:rPr>
          <w:lang w:val="de-DE"/>
        </w:rPr>
        <w:t>Radarsensor</w:t>
      </w:r>
      <w:r w:rsidR="00AE6ADB">
        <w:rPr>
          <w:lang w:val="de-DE"/>
        </w:rPr>
        <w:t>en</w:t>
      </w:r>
      <w:r w:rsidR="00AE6ADB" w:rsidRPr="00FE1A6F">
        <w:rPr>
          <w:lang w:val="de-DE"/>
        </w:rPr>
        <w:t>. Bisher war</w:t>
      </w:r>
      <w:r w:rsidR="00177C7D">
        <w:rPr>
          <w:lang w:val="de-DE"/>
        </w:rPr>
        <w:t>en</w:t>
      </w:r>
      <w:r w:rsidR="00AE6ADB" w:rsidRPr="00FE1A6F">
        <w:rPr>
          <w:lang w:val="de-DE"/>
        </w:rPr>
        <w:t xml:space="preserve"> bei Sekundär</w:t>
      </w:r>
      <w:r w:rsidR="00545170">
        <w:rPr>
          <w:lang w:val="de-DE"/>
        </w:rPr>
        <w:t>r</w:t>
      </w:r>
      <w:r w:rsidR="00AE6ADB" w:rsidRPr="00FE1A6F">
        <w:rPr>
          <w:lang w:val="de-DE"/>
        </w:rPr>
        <w:t>adar</w:t>
      </w:r>
      <w:r w:rsidR="00545170">
        <w:rPr>
          <w:lang w:val="de-DE"/>
        </w:rPr>
        <w:t>a</w:t>
      </w:r>
      <w:r w:rsidR="00AE6ADB" w:rsidRPr="00FE1A6F">
        <w:rPr>
          <w:lang w:val="de-DE"/>
        </w:rPr>
        <w:t xml:space="preserve">nwendungen die Messdaten ausschließlich auf der Master-Seite verfügbar. </w:t>
      </w:r>
      <w:proofErr w:type="spellStart"/>
      <w:r w:rsidR="00AE6ADB">
        <w:rPr>
          <w:lang w:val="de-DE"/>
        </w:rPr>
        <w:t>Bidirektionalität</w:t>
      </w:r>
      <w:proofErr w:type="spellEnd"/>
      <w:r w:rsidR="00AE6ADB">
        <w:rPr>
          <w:lang w:val="de-DE"/>
        </w:rPr>
        <w:t xml:space="preserve"> </w:t>
      </w:r>
      <w:r w:rsidR="00AE6ADB">
        <w:rPr>
          <w:lang w:val="de-DE"/>
        </w:rPr>
        <w:lastRenderedPageBreak/>
        <w:t>bedeutet, dass</w:t>
      </w:r>
      <w:r w:rsidR="00AE6ADB" w:rsidRPr="00FE1A6F">
        <w:rPr>
          <w:lang w:val="de-DE"/>
        </w:rPr>
        <w:t xml:space="preserve"> die Messwerte </w:t>
      </w:r>
      <w:r w:rsidR="00177C7D">
        <w:rPr>
          <w:lang w:val="de-DE"/>
        </w:rPr>
        <w:t xml:space="preserve">nun </w:t>
      </w:r>
      <w:r w:rsidR="00AE6ADB" w:rsidRPr="00FE1A6F">
        <w:rPr>
          <w:lang w:val="de-DE"/>
        </w:rPr>
        <w:t xml:space="preserve">auf beiden Seiten </w:t>
      </w:r>
      <w:r w:rsidR="00177C7D">
        <w:rPr>
          <w:lang w:val="de-DE"/>
        </w:rPr>
        <w:t xml:space="preserve">der Messstrecke </w:t>
      </w:r>
      <w:r w:rsidR="00AE6ADB" w:rsidRPr="00FE1A6F">
        <w:rPr>
          <w:lang w:val="de-DE"/>
        </w:rPr>
        <w:t>verfügbar sind.</w:t>
      </w:r>
      <w:r w:rsidR="00AE6ADB">
        <w:rPr>
          <w:lang w:val="de-DE"/>
        </w:rPr>
        <w:t xml:space="preserve"> Dies eröffnet beispielsweise eine komfortable Möglichkeit für einfache Antikollisionslösungen zwischen zwei Kranbrücken auf einer Ebene. </w:t>
      </w:r>
    </w:p>
    <w:p w14:paraId="472332AE" w14:textId="265544DD" w:rsidR="00DB765D" w:rsidRDefault="00DB765D" w:rsidP="00711753">
      <w:pPr>
        <w:pStyle w:val="PITextkrper"/>
        <w:rPr>
          <w:lang w:val="de-DE"/>
        </w:rPr>
      </w:pPr>
    </w:p>
    <w:p w14:paraId="2AC7DE1A" w14:textId="77777777" w:rsidR="00A918F0" w:rsidRPr="009C4CE4" w:rsidRDefault="00A918F0" w:rsidP="00A918F0">
      <w:pPr>
        <w:pStyle w:val="PITextkrper"/>
        <w:pBdr>
          <w:bottom w:val="single" w:sz="6" w:space="1" w:color="auto"/>
        </w:pBdr>
        <w:rPr>
          <w:lang w:val="de-DE"/>
        </w:rPr>
      </w:pPr>
    </w:p>
    <w:p w14:paraId="50A04224" w14:textId="77777777" w:rsidR="00A918F0" w:rsidRPr="009C4CE4" w:rsidRDefault="00A918F0" w:rsidP="00A918F0">
      <w:pPr>
        <w:pStyle w:val="PIAbspann"/>
        <w:outlineLvl w:val="0"/>
        <w:rPr>
          <w:b/>
          <w:bCs/>
          <w:lang w:val="de-DE"/>
        </w:rPr>
      </w:pPr>
      <w:r w:rsidRPr="009C4CE4">
        <w:rPr>
          <w:b/>
          <w:bCs/>
          <w:lang w:val="de-DE"/>
        </w:rPr>
        <w:t>Verfügbares Bildmaterial</w:t>
      </w:r>
    </w:p>
    <w:p w14:paraId="2F164FD9" w14:textId="77777777" w:rsidR="00A918F0" w:rsidRDefault="00A918F0" w:rsidP="005F517C">
      <w:pPr>
        <w:pStyle w:val="PIAbspann"/>
        <w:spacing w:after="0"/>
        <w:jc w:val="left"/>
        <w:rPr>
          <w:lang w:val="de-DE"/>
        </w:rPr>
      </w:pPr>
      <w:r w:rsidRPr="009C4CE4">
        <w:rPr>
          <w:lang w:val="de-DE"/>
        </w:rPr>
        <w:t>Folgendes Bildmaterial steht druckfähig im Internet zum Download bereit:</w:t>
      </w:r>
      <w:r w:rsidRPr="009C4CE4">
        <w:rPr>
          <w:lang w:val="de-DE"/>
        </w:rPr>
        <w:br/>
      </w:r>
      <w:hyperlink r:id="rId8" w:history="1">
        <w:r w:rsidR="005F517C" w:rsidRPr="00B61052">
          <w:rPr>
            <w:rStyle w:val="Hyperlink"/>
            <w:rFonts w:cs="Arial"/>
            <w:lang w:val="de-DE"/>
          </w:rPr>
          <w:t>https://kk.htcm.de/press-releases/symeo/</w:t>
        </w:r>
      </w:hyperlink>
    </w:p>
    <w:p w14:paraId="0601F979" w14:textId="77777777" w:rsidR="005F517C" w:rsidRPr="009C4CE4" w:rsidRDefault="005F517C" w:rsidP="005F517C">
      <w:pPr>
        <w:pStyle w:val="PIAbspann"/>
        <w:spacing w:after="0"/>
        <w:jc w:val="left"/>
        <w:rPr>
          <w:lang w:val="de-DE"/>
        </w:rPr>
      </w:pPr>
    </w:p>
    <w:tbl>
      <w:tblPr>
        <w:tblW w:w="8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4039"/>
      </w:tblGrid>
      <w:tr w:rsidR="00F46451" w:rsidRPr="007A4CFB" w14:paraId="51D67A0B" w14:textId="39FD1593" w:rsidTr="00F46451">
        <w:trPr>
          <w:trHeight w:val="1878"/>
        </w:trPr>
        <w:tc>
          <w:tcPr>
            <w:tcW w:w="4039" w:type="dxa"/>
          </w:tcPr>
          <w:p w14:paraId="14CC4EEE" w14:textId="37B26E58" w:rsidR="00F46451" w:rsidRDefault="00F46451" w:rsidP="008B52FC">
            <w:pPr>
              <w:spacing w:before="120" w:after="120"/>
              <w:rPr>
                <w:b/>
                <w:sz w:val="24"/>
              </w:rPr>
            </w:pPr>
            <w:r>
              <w:rPr>
                <w:noProof/>
              </w:rPr>
              <w:drawing>
                <wp:inline distT="0" distB="0" distL="0" distR="0" wp14:anchorId="45435C6A" wp14:editId="14386DAF">
                  <wp:extent cx="2475865" cy="1382395"/>
                  <wp:effectExtent l="0" t="0" r="635" b="8255"/>
                  <wp:docPr id="15083052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865" cy="1382395"/>
                          </a:xfrm>
                          <a:prstGeom prst="rect">
                            <a:avLst/>
                          </a:prstGeom>
                          <a:noFill/>
                          <a:ln>
                            <a:noFill/>
                          </a:ln>
                        </pic:spPr>
                      </pic:pic>
                    </a:graphicData>
                  </a:graphic>
                </wp:inline>
              </w:drawing>
            </w:r>
          </w:p>
          <w:p w14:paraId="2BB13403" w14:textId="77777777" w:rsidR="00F46451" w:rsidRPr="0021248A" w:rsidRDefault="00F46451" w:rsidP="008B52FC">
            <w:pPr>
              <w:spacing w:before="120" w:after="120"/>
              <w:rPr>
                <w:sz w:val="16"/>
                <w:szCs w:val="16"/>
              </w:rPr>
            </w:pPr>
            <w:r w:rsidRPr="0021248A">
              <w:rPr>
                <w:sz w:val="16"/>
                <w:szCs w:val="16"/>
              </w:rPr>
              <w:t>Bildquelle</w:t>
            </w:r>
            <w:r>
              <w:rPr>
                <w:sz w:val="16"/>
                <w:szCs w:val="16"/>
              </w:rPr>
              <w:t xml:space="preserve">: </w:t>
            </w:r>
            <w:proofErr w:type="spellStart"/>
            <w:r>
              <w:rPr>
                <w:sz w:val="16"/>
                <w:szCs w:val="16"/>
              </w:rPr>
              <w:t>Symeo</w:t>
            </w:r>
            <w:proofErr w:type="spellEnd"/>
          </w:p>
          <w:p w14:paraId="48251654" w14:textId="2F4753BB" w:rsidR="00F46451" w:rsidRPr="007A4CFB" w:rsidRDefault="006B74DD" w:rsidP="0021248A">
            <w:pPr>
              <w:spacing w:after="120"/>
              <w:rPr>
                <w:b/>
                <w:sz w:val="18"/>
                <w:szCs w:val="18"/>
              </w:rPr>
            </w:pPr>
            <w:r w:rsidRPr="006B74DD">
              <w:rPr>
                <w:b/>
                <w:sz w:val="18"/>
                <w:szCs w:val="18"/>
              </w:rPr>
              <w:t xml:space="preserve">LPR-SAFE ist nach EN ISO 13849 </w:t>
            </w:r>
            <w:proofErr w:type="spellStart"/>
            <w:r w:rsidRPr="006B74DD">
              <w:rPr>
                <w:b/>
                <w:sz w:val="18"/>
                <w:szCs w:val="18"/>
              </w:rPr>
              <w:t>PLd</w:t>
            </w:r>
            <w:proofErr w:type="spellEnd"/>
            <w:r w:rsidRPr="006B74DD">
              <w:rPr>
                <w:b/>
                <w:sz w:val="18"/>
                <w:szCs w:val="18"/>
              </w:rPr>
              <w:t xml:space="preserve"> zertifiziert und ermöglicht eine sichere Abstandsmessung auf Basis redundanter Radarsensoren.</w:t>
            </w:r>
            <w:r w:rsidR="00F46451">
              <w:rPr>
                <w:b/>
                <w:sz w:val="18"/>
                <w:szCs w:val="18"/>
              </w:rPr>
              <w:t xml:space="preserve"> </w:t>
            </w:r>
          </w:p>
        </w:tc>
        <w:tc>
          <w:tcPr>
            <w:tcW w:w="4039" w:type="dxa"/>
          </w:tcPr>
          <w:p w14:paraId="31989727" w14:textId="29250981" w:rsidR="00F46451" w:rsidRDefault="00F46451" w:rsidP="00F46451">
            <w:pPr>
              <w:spacing w:before="120" w:after="120"/>
              <w:rPr>
                <w:b/>
                <w:sz w:val="24"/>
              </w:rPr>
            </w:pPr>
            <w:r>
              <w:rPr>
                <w:noProof/>
              </w:rPr>
              <w:drawing>
                <wp:inline distT="0" distB="0" distL="0" distR="0" wp14:anchorId="07220D59" wp14:editId="0CEA512A">
                  <wp:extent cx="2475865" cy="1392555"/>
                  <wp:effectExtent l="0" t="0" r="635" b="0"/>
                  <wp:docPr id="304173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5865" cy="1392555"/>
                          </a:xfrm>
                          <a:prstGeom prst="rect">
                            <a:avLst/>
                          </a:prstGeom>
                          <a:noFill/>
                          <a:ln>
                            <a:noFill/>
                          </a:ln>
                        </pic:spPr>
                      </pic:pic>
                    </a:graphicData>
                  </a:graphic>
                </wp:inline>
              </w:drawing>
            </w:r>
          </w:p>
          <w:p w14:paraId="38751F40" w14:textId="77777777" w:rsidR="00F46451" w:rsidRPr="0021248A" w:rsidRDefault="00F46451" w:rsidP="00F46451">
            <w:pPr>
              <w:spacing w:before="120" w:after="120"/>
              <w:rPr>
                <w:sz w:val="16"/>
                <w:szCs w:val="16"/>
              </w:rPr>
            </w:pPr>
            <w:r w:rsidRPr="0021248A">
              <w:rPr>
                <w:sz w:val="16"/>
                <w:szCs w:val="16"/>
              </w:rPr>
              <w:t>Bildquelle</w:t>
            </w:r>
            <w:r>
              <w:rPr>
                <w:sz w:val="16"/>
                <w:szCs w:val="16"/>
              </w:rPr>
              <w:t xml:space="preserve">: </w:t>
            </w:r>
            <w:proofErr w:type="spellStart"/>
            <w:r>
              <w:rPr>
                <w:sz w:val="16"/>
                <w:szCs w:val="16"/>
              </w:rPr>
              <w:t>Symeo</w:t>
            </w:r>
            <w:proofErr w:type="spellEnd"/>
          </w:p>
          <w:p w14:paraId="3D316ADD" w14:textId="749E6354" w:rsidR="00F46451" w:rsidRDefault="006B74DD" w:rsidP="00F46451">
            <w:pPr>
              <w:spacing w:after="120"/>
              <w:rPr>
                <w:b/>
                <w:sz w:val="24"/>
              </w:rPr>
            </w:pPr>
            <w:r w:rsidRPr="006B74DD">
              <w:rPr>
                <w:b/>
                <w:sz w:val="18"/>
                <w:szCs w:val="18"/>
              </w:rPr>
              <w:t>HD Imaging Radar basiert auf SAR (</w:t>
            </w:r>
            <w:proofErr w:type="spellStart"/>
            <w:r w:rsidRPr="006B74DD">
              <w:rPr>
                <w:b/>
                <w:sz w:val="18"/>
                <w:szCs w:val="18"/>
              </w:rPr>
              <w:t>Synthetic</w:t>
            </w:r>
            <w:proofErr w:type="spellEnd"/>
            <w:r w:rsidRPr="006B74DD">
              <w:rPr>
                <w:b/>
                <w:sz w:val="18"/>
                <w:szCs w:val="18"/>
              </w:rPr>
              <w:t xml:space="preserve"> Aperture Radar) und ermöglicht es, detaillierte Bilder von Objekten und Umgebungen zu erzeugen.</w:t>
            </w:r>
          </w:p>
        </w:tc>
      </w:tr>
      <w:tr w:rsidR="00F46451" w:rsidRPr="007A4CFB" w14:paraId="675985AB" w14:textId="77777777" w:rsidTr="00F46451">
        <w:trPr>
          <w:gridAfter w:val="1"/>
          <w:wAfter w:w="4039" w:type="dxa"/>
          <w:trHeight w:val="1878"/>
        </w:trPr>
        <w:tc>
          <w:tcPr>
            <w:tcW w:w="4039" w:type="dxa"/>
          </w:tcPr>
          <w:p w14:paraId="628390C5" w14:textId="6308B8F3" w:rsidR="00F46451" w:rsidRDefault="006B74DD" w:rsidP="00F46451">
            <w:pPr>
              <w:spacing w:before="120" w:after="120"/>
              <w:rPr>
                <w:b/>
                <w:sz w:val="24"/>
              </w:rPr>
            </w:pPr>
            <w:r>
              <w:rPr>
                <w:noProof/>
              </w:rPr>
              <w:drawing>
                <wp:inline distT="0" distB="0" distL="0" distR="0" wp14:anchorId="29653528" wp14:editId="39092C63">
                  <wp:extent cx="2475865" cy="1392555"/>
                  <wp:effectExtent l="0" t="0" r="635" b="0"/>
                  <wp:docPr id="189591224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1392555"/>
                          </a:xfrm>
                          <a:prstGeom prst="rect">
                            <a:avLst/>
                          </a:prstGeom>
                          <a:noFill/>
                          <a:ln>
                            <a:noFill/>
                          </a:ln>
                        </pic:spPr>
                      </pic:pic>
                    </a:graphicData>
                  </a:graphic>
                </wp:inline>
              </w:drawing>
            </w:r>
          </w:p>
          <w:p w14:paraId="7DE3E721" w14:textId="77777777" w:rsidR="00F46451" w:rsidRPr="0021248A" w:rsidRDefault="00F46451" w:rsidP="00F46451">
            <w:pPr>
              <w:spacing w:before="120" w:after="120"/>
              <w:rPr>
                <w:sz w:val="16"/>
                <w:szCs w:val="16"/>
              </w:rPr>
            </w:pPr>
            <w:r w:rsidRPr="0021248A">
              <w:rPr>
                <w:sz w:val="16"/>
                <w:szCs w:val="16"/>
              </w:rPr>
              <w:t>Bildquelle</w:t>
            </w:r>
            <w:r>
              <w:rPr>
                <w:sz w:val="16"/>
                <w:szCs w:val="16"/>
              </w:rPr>
              <w:t xml:space="preserve">: </w:t>
            </w:r>
            <w:proofErr w:type="spellStart"/>
            <w:r>
              <w:rPr>
                <w:sz w:val="16"/>
                <w:szCs w:val="16"/>
              </w:rPr>
              <w:t>Symeo</w:t>
            </w:r>
            <w:proofErr w:type="spellEnd"/>
          </w:p>
          <w:p w14:paraId="71FD778C" w14:textId="7BD7B2B6" w:rsidR="00F46451" w:rsidRDefault="006B74DD" w:rsidP="00F46451">
            <w:pPr>
              <w:spacing w:after="120"/>
              <w:rPr>
                <w:b/>
                <w:sz w:val="24"/>
              </w:rPr>
            </w:pPr>
            <w:proofErr w:type="spellStart"/>
            <w:r w:rsidRPr="006B74DD">
              <w:rPr>
                <w:b/>
                <w:sz w:val="18"/>
                <w:szCs w:val="18"/>
              </w:rPr>
              <w:t>Bidirektionalität</w:t>
            </w:r>
            <w:proofErr w:type="spellEnd"/>
            <w:r w:rsidRPr="006B74DD">
              <w:rPr>
                <w:b/>
                <w:sz w:val="18"/>
                <w:szCs w:val="18"/>
              </w:rPr>
              <w:t xml:space="preserve"> </w:t>
            </w:r>
            <w:r>
              <w:rPr>
                <w:b/>
                <w:sz w:val="18"/>
                <w:szCs w:val="18"/>
              </w:rPr>
              <w:t>ermöglicht</w:t>
            </w:r>
            <w:r w:rsidRPr="006B74DD">
              <w:rPr>
                <w:b/>
                <w:sz w:val="18"/>
                <w:szCs w:val="18"/>
              </w:rPr>
              <w:t xml:space="preserve"> einfache Antikollisionslösungen zwischen zwei Kranbrücken auf einer Ebene.</w:t>
            </w:r>
          </w:p>
        </w:tc>
      </w:tr>
    </w:tbl>
    <w:p w14:paraId="2C14D68F" w14:textId="77777777" w:rsidR="00493CC3" w:rsidRDefault="00493CC3" w:rsidP="00493CC3">
      <w:pPr>
        <w:spacing w:after="120" w:line="280" w:lineRule="exact"/>
        <w:jc w:val="both"/>
        <w:rPr>
          <w:b/>
          <w:bCs/>
          <w:noProof/>
          <w:sz w:val="18"/>
          <w:szCs w:val="18"/>
          <w:lang w:val="de-DE"/>
        </w:rPr>
      </w:pPr>
    </w:p>
    <w:p w14:paraId="3677E844" w14:textId="77777777" w:rsidR="008D1404" w:rsidRPr="002A6C4A" w:rsidRDefault="008D1404" w:rsidP="008D1404">
      <w:pPr>
        <w:spacing w:after="120" w:line="280" w:lineRule="exact"/>
        <w:jc w:val="both"/>
        <w:rPr>
          <w:b/>
          <w:bCs/>
          <w:sz w:val="18"/>
          <w:szCs w:val="18"/>
          <w:lang w:val="de-DE"/>
        </w:rPr>
      </w:pPr>
      <w:proofErr w:type="spellStart"/>
      <w:r w:rsidRPr="002A6C4A">
        <w:rPr>
          <w:b/>
          <w:bCs/>
          <w:sz w:val="18"/>
          <w:szCs w:val="18"/>
          <w:lang w:val="de-DE"/>
        </w:rPr>
        <w:t>Symeo</w:t>
      </w:r>
      <w:proofErr w:type="spellEnd"/>
      <w:r w:rsidRPr="002A6C4A">
        <w:rPr>
          <w:b/>
          <w:bCs/>
          <w:sz w:val="18"/>
          <w:szCs w:val="18"/>
          <w:lang w:val="de-DE"/>
        </w:rPr>
        <w:t xml:space="preserve"> GmbH</w:t>
      </w:r>
    </w:p>
    <w:p w14:paraId="520ED964" w14:textId="77777777" w:rsidR="004B7026" w:rsidRPr="002A6C4A" w:rsidRDefault="004B7026" w:rsidP="004B7026">
      <w:pPr>
        <w:pStyle w:val="PIAbspann"/>
        <w:ind w:right="850"/>
        <w:rPr>
          <w:lang w:val="de-DE"/>
        </w:rPr>
      </w:pPr>
      <w:proofErr w:type="spellStart"/>
      <w:r w:rsidRPr="002A6C4A">
        <w:rPr>
          <w:lang w:val="de-DE"/>
        </w:rPr>
        <w:t>Symeo</w:t>
      </w:r>
      <w:proofErr w:type="spellEnd"/>
      <w:r w:rsidRPr="002A6C4A">
        <w:rPr>
          <w:lang w:val="de-DE"/>
        </w:rPr>
        <w:t xml:space="preserve"> entwickelt und vermarktet Produkte und Lösungen zur präzisen, berührungslosen und wartungsfreien Positionserfassung, Distanzmessung und </w:t>
      </w:r>
      <w:r w:rsidRPr="002A6C4A">
        <w:rPr>
          <w:lang w:val="de-DE"/>
        </w:rPr>
        <w:lastRenderedPageBreak/>
        <w:t>Kollisionsvermeidung</w:t>
      </w:r>
      <w:r>
        <w:rPr>
          <w:lang w:val="de-DE"/>
        </w:rPr>
        <w:t>.</w:t>
      </w:r>
      <w:r w:rsidRPr="002A6C4A">
        <w:rPr>
          <w:lang w:val="de-DE"/>
        </w:rPr>
        <w:t xml:space="preserve"> Die Produkte </w:t>
      </w:r>
      <w:r>
        <w:rPr>
          <w:lang w:val="de-DE"/>
        </w:rPr>
        <w:t>von</w:t>
      </w:r>
      <w:r w:rsidRPr="002A6C4A">
        <w:rPr>
          <w:lang w:val="de-DE"/>
        </w:rPr>
        <w:t xml:space="preserve"> </w:t>
      </w:r>
      <w:proofErr w:type="spellStart"/>
      <w:r w:rsidRPr="002A6C4A">
        <w:rPr>
          <w:lang w:val="de-DE"/>
        </w:rPr>
        <w:t>Symeo</w:t>
      </w:r>
      <w:proofErr w:type="spellEnd"/>
      <w:r w:rsidRPr="002A6C4A">
        <w:rPr>
          <w:lang w:val="de-DE"/>
        </w:rPr>
        <w:t xml:space="preserve"> sind für Anwendungen in einem rauen Umfeld besonders robust konzipiert. </w:t>
      </w:r>
    </w:p>
    <w:p w14:paraId="1EB6B7D5" w14:textId="77777777" w:rsidR="004B7026" w:rsidRPr="002A6C4A" w:rsidRDefault="004B7026" w:rsidP="004B7026">
      <w:pPr>
        <w:pStyle w:val="PIAbspann"/>
        <w:ind w:right="850"/>
        <w:rPr>
          <w:lang w:val="de-DE"/>
        </w:rPr>
      </w:pPr>
      <w:r w:rsidRPr="002A6C4A">
        <w:rPr>
          <w:lang w:val="de-DE"/>
        </w:rPr>
        <w:t>Mit der LPR</w:t>
      </w:r>
      <w:r w:rsidRPr="002A6C4A">
        <w:rPr>
          <w:vertAlign w:val="superscript"/>
          <w:lang w:val="de-DE"/>
        </w:rPr>
        <w:t>®</w:t>
      </w:r>
      <w:r w:rsidRPr="002A6C4A">
        <w:rPr>
          <w:lang w:val="de-DE"/>
        </w:rPr>
        <w:t xml:space="preserve">-Ortungstechnik bietet </w:t>
      </w:r>
      <w:proofErr w:type="spellStart"/>
      <w:r w:rsidRPr="002A6C4A">
        <w:rPr>
          <w:lang w:val="de-DE"/>
        </w:rPr>
        <w:t>Symeo</w:t>
      </w:r>
      <w:proofErr w:type="spellEnd"/>
      <w:r w:rsidRPr="002A6C4A">
        <w:rPr>
          <w:lang w:val="de-DE"/>
        </w:rPr>
        <w:t xml:space="preserve"> ein für industrielle Applikationen ideal geeignetes, funkbasiertes und echtzeitfähiges Messsystem. </w:t>
      </w:r>
      <w:proofErr w:type="spellStart"/>
      <w:r w:rsidRPr="002A6C4A">
        <w:rPr>
          <w:lang w:val="de-DE"/>
        </w:rPr>
        <w:t>Symeo</w:t>
      </w:r>
      <w:proofErr w:type="spellEnd"/>
      <w:r w:rsidRPr="002A6C4A">
        <w:rPr>
          <w:lang w:val="de-DE"/>
        </w:rPr>
        <w:t xml:space="preserve"> verfügt über langjährige Erfahrung in der Entwicklung kostengünstiger und kundenspezifischer industrieller Lösungen auf Basis von LPR</w:t>
      </w:r>
      <w:r w:rsidRPr="002A6C4A">
        <w:rPr>
          <w:vertAlign w:val="superscript"/>
          <w:lang w:val="de-DE"/>
        </w:rPr>
        <w:t>®</w:t>
      </w:r>
      <w:r w:rsidRPr="002A6C4A">
        <w:rPr>
          <w:lang w:val="de-DE"/>
        </w:rPr>
        <w:t>-</w:t>
      </w:r>
      <w:r>
        <w:rPr>
          <w:lang w:val="de-DE"/>
        </w:rPr>
        <w:t>Technik.</w:t>
      </w:r>
      <w:r w:rsidRPr="002A6C4A">
        <w:rPr>
          <w:lang w:val="de-DE"/>
        </w:rPr>
        <w:t xml:space="preserve"> </w:t>
      </w:r>
    </w:p>
    <w:p w14:paraId="62B72C6F" w14:textId="77777777" w:rsidR="004B7026" w:rsidRPr="002A6C4A" w:rsidRDefault="004B7026" w:rsidP="004B7026">
      <w:pPr>
        <w:pStyle w:val="PIAbspann"/>
        <w:ind w:right="850"/>
        <w:rPr>
          <w:lang w:val="de-DE"/>
        </w:rPr>
      </w:pPr>
      <w:r w:rsidRPr="002A6C4A">
        <w:rPr>
          <w:lang w:val="de-DE"/>
        </w:rPr>
        <w:t>Das Unternehmen liefert standardisierte Produkte und komplette Lösungen an Systemintegratoren, Erstausstatter (OEMs) und Endkunden weltweit.</w:t>
      </w:r>
    </w:p>
    <w:p w14:paraId="3D59D73A" w14:textId="6ABE27E0" w:rsidR="008D1404" w:rsidRPr="002A6C4A" w:rsidRDefault="008D1404" w:rsidP="008D1404">
      <w:pPr>
        <w:pStyle w:val="PIAbspann"/>
        <w:jc w:val="left"/>
        <w:rPr>
          <w:lang w:val="de-DE"/>
        </w:rPr>
      </w:pPr>
      <w:r w:rsidRPr="002A6C4A">
        <w:rPr>
          <w:color w:val="000000"/>
          <w:lang w:val="de-DE"/>
        </w:rPr>
        <w:t xml:space="preserve">Hauptsitz: </w:t>
      </w:r>
      <w:proofErr w:type="spellStart"/>
      <w:r w:rsidRPr="002A6C4A">
        <w:rPr>
          <w:color w:val="000000"/>
          <w:lang w:val="de-DE"/>
        </w:rPr>
        <w:t>Symeo</w:t>
      </w:r>
      <w:proofErr w:type="spellEnd"/>
      <w:r w:rsidRPr="002A6C4A">
        <w:rPr>
          <w:color w:val="000000"/>
          <w:lang w:val="de-DE"/>
        </w:rPr>
        <w:t xml:space="preserve"> GmbH, Prof.-Messerschmitt-Straße 3</w:t>
      </w:r>
      <w:r w:rsidR="00841846">
        <w:rPr>
          <w:color w:val="000000"/>
          <w:lang w:val="de-DE"/>
        </w:rPr>
        <w:t xml:space="preserve"> a</w:t>
      </w:r>
      <w:r w:rsidRPr="002A6C4A">
        <w:rPr>
          <w:color w:val="000000"/>
          <w:lang w:val="de-DE"/>
        </w:rPr>
        <w:t xml:space="preserve">, 85579 </w:t>
      </w:r>
      <w:proofErr w:type="spellStart"/>
      <w:r w:rsidRPr="002A6C4A">
        <w:rPr>
          <w:color w:val="000000"/>
          <w:lang w:val="de-DE"/>
        </w:rPr>
        <w:t>Neubiberg</w:t>
      </w:r>
      <w:proofErr w:type="spellEnd"/>
      <w:r w:rsidRPr="002A6C4A">
        <w:rPr>
          <w:color w:val="000000"/>
          <w:lang w:val="de-DE"/>
        </w:rPr>
        <w:t>, Deutschland</w:t>
      </w:r>
      <w:r w:rsidRPr="002A6C4A">
        <w:rPr>
          <w:color w:val="000000"/>
          <w:lang w:val="de-DE"/>
        </w:rPr>
        <w:br/>
        <w:t>Telefon: +49 89 6607796-0, Fax: +49 89 6607796-190</w:t>
      </w:r>
      <w:r w:rsidRPr="002A6C4A">
        <w:rPr>
          <w:color w:val="000000"/>
          <w:lang w:val="de-DE"/>
        </w:rPr>
        <w:br/>
        <w:t>E</w:t>
      </w:r>
      <w:r w:rsidRPr="002A6C4A">
        <w:rPr>
          <w:lang w:val="de-DE"/>
        </w:rPr>
        <w:t xml:space="preserve">-Mail: </w:t>
      </w:r>
      <w:hyperlink r:id="rId12" w:history="1">
        <w:r w:rsidRPr="002A6C4A">
          <w:rPr>
            <w:rStyle w:val="Hyperlink"/>
            <w:rFonts w:cs="Arial"/>
            <w:lang w:val="de-DE"/>
          </w:rPr>
          <w:t>info@symeo.com</w:t>
        </w:r>
      </w:hyperlink>
      <w:r w:rsidRPr="002A6C4A">
        <w:rPr>
          <w:color w:val="000000"/>
          <w:lang w:val="de-DE"/>
        </w:rPr>
        <w:t xml:space="preserve">, </w:t>
      </w:r>
      <w:r w:rsidRPr="002A6C4A">
        <w:rPr>
          <w:lang w:val="de-DE"/>
        </w:rPr>
        <w:t xml:space="preserve">Homepage: </w:t>
      </w:r>
      <w:hyperlink r:id="rId13" w:history="1">
        <w:r w:rsidRPr="002A6C4A">
          <w:rPr>
            <w:rStyle w:val="Hyperlink"/>
            <w:rFonts w:cs="Arial"/>
            <w:lang w:val="de-DE"/>
          </w:rPr>
          <w:t>www.symeo.com</w:t>
        </w:r>
      </w:hyperlink>
      <w:r w:rsidRPr="002A6C4A">
        <w:rPr>
          <w:lang w:val="de-DE"/>
        </w:rPr>
        <w:t xml:space="preserve"> </w:t>
      </w:r>
    </w:p>
    <w:p w14:paraId="3AA2AFE0" w14:textId="77777777" w:rsidR="008D1404" w:rsidRPr="002A6C4A" w:rsidRDefault="008D1404" w:rsidP="008D1404">
      <w:pPr>
        <w:pStyle w:val="PIAbspann"/>
        <w:rPr>
          <w:color w:val="000000"/>
          <w:lang w:val="de-DE"/>
        </w:rPr>
      </w:pPr>
    </w:p>
    <w:p w14:paraId="0E41FC1F" w14:textId="77777777" w:rsidR="008D1404" w:rsidRPr="002A6C4A" w:rsidRDefault="008D1404" w:rsidP="008D1404">
      <w:pPr>
        <w:pStyle w:val="PIAbspann"/>
        <w:rPr>
          <w:b/>
          <w:bCs/>
          <w:lang w:val="de-DE"/>
        </w:rPr>
      </w:pPr>
      <w:r w:rsidRPr="002A6C4A">
        <w:rPr>
          <w:b/>
          <w:bCs/>
          <w:lang w:val="de-DE"/>
        </w:rPr>
        <w:t>Presse-Kontakt:</w:t>
      </w:r>
    </w:p>
    <w:p w14:paraId="1471D947" w14:textId="77777777" w:rsidR="008D1404" w:rsidRPr="002A6C4A" w:rsidRDefault="008D1404" w:rsidP="008D1404">
      <w:pPr>
        <w:pStyle w:val="PIAbspann"/>
        <w:jc w:val="left"/>
        <w:rPr>
          <w:lang w:val="de-DE"/>
        </w:rPr>
      </w:pPr>
      <w:proofErr w:type="spellStart"/>
      <w:r w:rsidRPr="002A6C4A">
        <w:rPr>
          <w:lang w:val="de-DE"/>
        </w:rPr>
        <w:t>HighTech</w:t>
      </w:r>
      <w:proofErr w:type="spellEnd"/>
      <w:r w:rsidRPr="002A6C4A">
        <w:rPr>
          <w:lang w:val="de-DE"/>
        </w:rPr>
        <w:t xml:space="preserve"> </w:t>
      </w:r>
      <w:proofErr w:type="spellStart"/>
      <w:r w:rsidRPr="002A6C4A">
        <w:rPr>
          <w:lang w:val="de-DE"/>
        </w:rPr>
        <w:t>communications</w:t>
      </w:r>
      <w:proofErr w:type="spellEnd"/>
      <w:r w:rsidRPr="002A6C4A">
        <w:rPr>
          <w:lang w:val="de-DE"/>
        </w:rPr>
        <w:t xml:space="preserve"> GmbH</w:t>
      </w:r>
      <w:r w:rsidRPr="002A6C4A">
        <w:rPr>
          <w:lang w:val="de-DE"/>
        </w:rPr>
        <w:br/>
      </w:r>
      <w:r w:rsidR="00A965BC" w:rsidRPr="00A965BC">
        <w:rPr>
          <w:lang w:val="de-DE"/>
        </w:rPr>
        <w:t>Marcus Planckh</w:t>
      </w:r>
      <w:r w:rsidRPr="002A6C4A">
        <w:rPr>
          <w:lang w:val="de-DE"/>
        </w:rPr>
        <w:br/>
      </w:r>
      <w:proofErr w:type="spellStart"/>
      <w:r w:rsidR="00A965BC" w:rsidRPr="00A965BC">
        <w:rPr>
          <w:lang w:val="de-DE"/>
        </w:rPr>
        <w:t>Brunhamstraße</w:t>
      </w:r>
      <w:proofErr w:type="spellEnd"/>
      <w:r w:rsidR="00A965BC" w:rsidRPr="00A965BC">
        <w:rPr>
          <w:lang w:val="de-DE"/>
        </w:rPr>
        <w:t xml:space="preserve"> 21 (Geb. 202 / 2. OG)</w:t>
      </w:r>
      <w:r w:rsidRPr="002A6C4A">
        <w:rPr>
          <w:lang w:val="de-DE"/>
        </w:rPr>
        <w:br/>
      </w:r>
      <w:r w:rsidR="00A965BC" w:rsidRPr="00A965BC">
        <w:rPr>
          <w:lang w:val="de-DE"/>
        </w:rPr>
        <w:t>81249</w:t>
      </w:r>
      <w:r w:rsidRPr="002A6C4A">
        <w:rPr>
          <w:lang w:val="de-DE"/>
        </w:rPr>
        <w:t xml:space="preserve"> München </w:t>
      </w:r>
      <w:r w:rsidRPr="002A6C4A">
        <w:rPr>
          <w:lang w:val="de-DE"/>
        </w:rPr>
        <w:br/>
        <w:t>Deutschland</w:t>
      </w:r>
    </w:p>
    <w:p w14:paraId="6EA92C1E" w14:textId="4F6D3B57" w:rsidR="008D1404" w:rsidRDefault="008D1404" w:rsidP="008D1404">
      <w:pPr>
        <w:pStyle w:val="PIAbspann"/>
        <w:ind w:right="992"/>
        <w:jc w:val="left"/>
        <w:rPr>
          <w:lang w:val="de-DE"/>
        </w:rPr>
      </w:pPr>
      <w:r w:rsidRPr="002A6C4A">
        <w:rPr>
          <w:lang w:val="de-DE"/>
        </w:rPr>
        <w:t>Tel.: +49 89 500778-</w:t>
      </w:r>
      <w:r w:rsidR="00A965BC">
        <w:rPr>
          <w:lang w:val="de-DE"/>
        </w:rPr>
        <w:t>22</w:t>
      </w:r>
      <w:r w:rsidRPr="002A6C4A">
        <w:rPr>
          <w:lang w:val="de-DE"/>
        </w:rPr>
        <w:br/>
        <w:t xml:space="preserve">E-Mail: </w:t>
      </w:r>
      <w:r w:rsidR="00A965BC">
        <w:rPr>
          <w:lang w:val="de-DE"/>
        </w:rPr>
        <w:t>m.planckh</w:t>
      </w:r>
      <w:r w:rsidRPr="002A6C4A">
        <w:rPr>
          <w:lang w:val="de-DE"/>
        </w:rPr>
        <w:t>@htcm.de</w:t>
      </w:r>
      <w:r w:rsidRPr="002A6C4A">
        <w:rPr>
          <w:lang w:val="de-DE"/>
        </w:rPr>
        <w:br/>
        <w:t xml:space="preserve">Homepage: </w:t>
      </w:r>
      <w:hyperlink r:id="rId14" w:history="1">
        <w:r w:rsidRPr="002A6C4A">
          <w:rPr>
            <w:lang w:val="de-DE"/>
          </w:rPr>
          <w:t>www.htcm.de</w:t>
        </w:r>
      </w:hyperlink>
      <w:r w:rsidRPr="002A6C4A">
        <w:rPr>
          <w:lang w:val="de-DE"/>
        </w:rPr>
        <w:t xml:space="preserve"> </w:t>
      </w:r>
    </w:p>
    <w:p w14:paraId="6B0E64FF" w14:textId="77777777" w:rsidR="00A918F0" w:rsidRDefault="00A918F0" w:rsidP="008D1404">
      <w:pPr>
        <w:spacing w:after="120" w:line="280" w:lineRule="exact"/>
        <w:jc w:val="both"/>
        <w:rPr>
          <w:b/>
          <w:bCs/>
          <w:noProof/>
          <w:sz w:val="18"/>
          <w:szCs w:val="18"/>
          <w:lang w:val="de-DE"/>
        </w:rPr>
      </w:pPr>
    </w:p>
    <w:sectPr w:rsidR="00A918F0" w:rsidSect="006B1250">
      <w:headerReference w:type="default" r:id="rId15"/>
      <w:footerReference w:type="default" r:id="rId16"/>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D054" w14:textId="77777777" w:rsidR="009810C1" w:rsidRDefault="009810C1">
      <w:r>
        <w:separator/>
      </w:r>
    </w:p>
  </w:endnote>
  <w:endnote w:type="continuationSeparator" w:id="0">
    <w:p w14:paraId="1CFA41DE" w14:textId="77777777" w:rsidR="009810C1" w:rsidRDefault="009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61052C40" w:rsidR="00D106D7" w:rsidRPr="00A44F23" w:rsidRDefault="00D106D7">
    <w:pPr>
      <w:pStyle w:val="PIFusszeile"/>
      <w:rPr>
        <w:lang w:val="de-DE"/>
      </w:rPr>
    </w:pPr>
    <w:r w:rsidRPr="00A44F23">
      <w:rPr>
        <w:rStyle w:val="Seitenzahl"/>
        <w:rFonts w:cs="Arial"/>
        <w:lang w:val="de-DE"/>
      </w:rPr>
      <w:fldChar w:fldCharType="begin"/>
    </w:r>
    <w:r w:rsidRPr="00A44F23">
      <w:rPr>
        <w:rStyle w:val="Seitenzahl"/>
        <w:rFonts w:cs="Arial"/>
        <w:lang w:val="de-DE"/>
      </w:rPr>
      <w:instrText xml:space="preserve"> FILENAME  \* MERGEFORMAT </w:instrText>
    </w:r>
    <w:r w:rsidRPr="00A44F23">
      <w:rPr>
        <w:rStyle w:val="Seitenzahl"/>
        <w:rFonts w:cs="Arial"/>
        <w:lang w:val="de-DE"/>
      </w:rPr>
      <w:fldChar w:fldCharType="separate"/>
    </w:r>
    <w:r w:rsidR="00AA1B00">
      <w:rPr>
        <w:rStyle w:val="Seitenzahl"/>
        <w:rFonts w:cs="Arial"/>
        <w:noProof/>
        <w:lang w:val="de-DE"/>
      </w:rPr>
      <w:t>SYM2PI106_de</w:t>
    </w:r>
    <w:r w:rsidRPr="00A44F23">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48FEC" w14:textId="77777777" w:rsidR="009810C1" w:rsidRDefault="009810C1">
      <w:r>
        <w:separator/>
      </w:r>
    </w:p>
  </w:footnote>
  <w:footnote w:type="continuationSeparator" w:id="0">
    <w:p w14:paraId="7DE1AD4A" w14:textId="77777777" w:rsidR="009810C1" w:rsidRDefault="00981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3603AF06" w:rsidR="00D106D7" w:rsidRPr="008B1AD9" w:rsidRDefault="00154420" w:rsidP="008B1AD9">
    <w:pPr>
      <w:spacing w:before="480" w:line="260" w:lineRule="exact"/>
      <w:rPr>
        <w:lang w:val="de-DE"/>
      </w:rPr>
    </w:pPr>
    <w:r>
      <w:rPr>
        <w:noProof/>
      </w:rPr>
      <w:drawing>
        <wp:anchor distT="0" distB="0" distL="114300" distR="114300" simplePos="0" relativeHeight="251657728" behindDoc="0" locked="0" layoutInCell="1" allowOverlap="1" wp14:anchorId="5F23A6AF" wp14:editId="34D04C16">
          <wp:simplePos x="0" y="0"/>
          <wp:positionH relativeFrom="column">
            <wp:posOffset>1905</wp:posOffset>
          </wp:positionH>
          <wp:positionV relativeFrom="paragraph">
            <wp:posOffset>-43815</wp:posOffset>
          </wp:positionV>
          <wp:extent cx="1440180" cy="48006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30E1B"/>
    <w:rsid w:val="00033867"/>
    <w:rsid w:val="00034B44"/>
    <w:rsid w:val="000423C6"/>
    <w:rsid w:val="00050A88"/>
    <w:rsid w:val="00053031"/>
    <w:rsid w:val="00055F45"/>
    <w:rsid w:val="00062602"/>
    <w:rsid w:val="0006354E"/>
    <w:rsid w:val="00064375"/>
    <w:rsid w:val="00065CC8"/>
    <w:rsid w:val="00073221"/>
    <w:rsid w:val="00075AF9"/>
    <w:rsid w:val="00076775"/>
    <w:rsid w:val="000779EC"/>
    <w:rsid w:val="000814A7"/>
    <w:rsid w:val="0008310E"/>
    <w:rsid w:val="00086D92"/>
    <w:rsid w:val="00097BF0"/>
    <w:rsid w:val="00097DD6"/>
    <w:rsid w:val="000A27C8"/>
    <w:rsid w:val="000A2A79"/>
    <w:rsid w:val="000B1EC3"/>
    <w:rsid w:val="000B7A35"/>
    <w:rsid w:val="000C27E9"/>
    <w:rsid w:val="000C54A3"/>
    <w:rsid w:val="000E074E"/>
    <w:rsid w:val="000E0FDE"/>
    <w:rsid w:val="000E1251"/>
    <w:rsid w:val="000E495F"/>
    <w:rsid w:val="000E71FF"/>
    <w:rsid w:val="000E7EE8"/>
    <w:rsid w:val="000F1F76"/>
    <w:rsid w:val="000F3107"/>
    <w:rsid w:val="000F314A"/>
    <w:rsid w:val="00101F8A"/>
    <w:rsid w:val="00102036"/>
    <w:rsid w:val="00102218"/>
    <w:rsid w:val="001023C1"/>
    <w:rsid w:val="00103101"/>
    <w:rsid w:val="00105294"/>
    <w:rsid w:val="001079AD"/>
    <w:rsid w:val="001104E5"/>
    <w:rsid w:val="001245ED"/>
    <w:rsid w:val="00134C61"/>
    <w:rsid w:val="00135E95"/>
    <w:rsid w:val="001360AC"/>
    <w:rsid w:val="0013757C"/>
    <w:rsid w:val="00140005"/>
    <w:rsid w:val="00140037"/>
    <w:rsid w:val="0014238C"/>
    <w:rsid w:val="00146A57"/>
    <w:rsid w:val="00146B8A"/>
    <w:rsid w:val="00154420"/>
    <w:rsid w:val="0015506D"/>
    <w:rsid w:val="0016348F"/>
    <w:rsid w:val="001642F2"/>
    <w:rsid w:val="001647BA"/>
    <w:rsid w:val="001652A9"/>
    <w:rsid w:val="001653B3"/>
    <w:rsid w:val="00170337"/>
    <w:rsid w:val="00176361"/>
    <w:rsid w:val="001778FF"/>
    <w:rsid w:val="00177901"/>
    <w:rsid w:val="00177C7D"/>
    <w:rsid w:val="00177EFB"/>
    <w:rsid w:val="00187FFB"/>
    <w:rsid w:val="00190ECD"/>
    <w:rsid w:val="0019280C"/>
    <w:rsid w:val="001A0843"/>
    <w:rsid w:val="001A0FAB"/>
    <w:rsid w:val="001A2391"/>
    <w:rsid w:val="001A3021"/>
    <w:rsid w:val="001A334A"/>
    <w:rsid w:val="001A4874"/>
    <w:rsid w:val="001C1279"/>
    <w:rsid w:val="001C218A"/>
    <w:rsid w:val="001C33ED"/>
    <w:rsid w:val="001D0CEE"/>
    <w:rsid w:val="001D2A67"/>
    <w:rsid w:val="001D3608"/>
    <w:rsid w:val="001E207A"/>
    <w:rsid w:val="001E3059"/>
    <w:rsid w:val="0020053D"/>
    <w:rsid w:val="0020383E"/>
    <w:rsid w:val="0021248A"/>
    <w:rsid w:val="00213C5D"/>
    <w:rsid w:val="002143C2"/>
    <w:rsid w:val="00224123"/>
    <w:rsid w:val="00232EA5"/>
    <w:rsid w:val="00252F93"/>
    <w:rsid w:val="0025702A"/>
    <w:rsid w:val="00262B2A"/>
    <w:rsid w:val="00270C70"/>
    <w:rsid w:val="002726A7"/>
    <w:rsid w:val="00277DF5"/>
    <w:rsid w:val="002806E1"/>
    <w:rsid w:val="00284E3F"/>
    <w:rsid w:val="002869E5"/>
    <w:rsid w:val="0028758A"/>
    <w:rsid w:val="002878A9"/>
    <w:rsid w:val="002902D7"/>
    <w:rsid w:val="00291857"/>
    <w:rsid w:val="00293E02"/>
    <w:rsid w:val="00295A3F"/>
    <w:rsid w:val="00295D4F"/>
    <w:rsid w:val="00296666"/>
    <w:rsid w:val="00297F1D"/>
    <w:rsid w:val="002A232F"/>
    <w:rsid w:val="002A25FB"/>
    <w:rsid w:val="002A3F13"/>
    <w:rsid w:val="002A47BC"/>
    <w:rsid w:val="002A697F"/>
    <w:rsid w:val="002A7076"/>
    <w:rsid w:val="002A7828"/>
    <w:rsid w:val="002B1466"/>
    <w:rsid w:val="002B1C06"/>
    <w:rsid w:val="002B5DE4"/>
    <w:rsid w:val="002B6ADA"/>
    <w:rsid w:val="002C48AB"/>
    <w:rsid w:val="002C4FCF"/>
    <w:rsid w:val="002C55EE"/>
    <w:rsid w:val="002C580B"/>
    <w:rsid w:val="002D1EEC"/>
    <w:rsid w:val="002E4638"/>
    <w:rsid w:val="002E4EB9"/>
    <w:rsid w:val="002F1A3A"/>
    <w:rsid w:val="002F34FF"/>
    <w:rsid w:val="002F6892"/>
    <w:rsid w:val="00305CBF"/>
    <w:rsid w:val="003076E7"/>
    <w:rsid w:val="003131D8"/>
    <w:rsid w:val="003151B3"/>
    <w:rsid w:val="00316E03"/>
    <w:rsid w:val="00324A13"/>
    <w:rsid w:val="00335B21"/>
    <w:rsid w:val="003414BD"/>
    <w:rsid w:val="0035006D"/>
    <w:rsid w:val="00352CBF"/>
    <w:rsid w:val="00354D5C"/>
    <w:rsid w:val="00355F2E"/>
    <w:rsid w:val="003606A5"/>
    <w:rsid w:val="00363266"/>
    <w:rsid w:val="0036682E"/>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3691"/>
    <w:rsid w:val="003B4B61"/>
    <w:rsid w:val="003B5D46"/>
    <w:rsid w:val="003B74DB"/>
    <w:rsid w:val="003C3178"/>
    <w:rsid w:val="003C38AC"/>
    <w:rsid w:val="003D1CC8"/>
    <w:rsid w:val="003D4185"/>
    <w:rsid w:val="003D4F8A"/>
    <w:rsid w:val="003D74DE"/>
    <w:rsid w:val="003E034D"/>
    <w:rsid w:val="003E2A4C"/>
    <w:rsid w:val="003E3DE8"/>
    <w:rsid w:val="003E4A1D"/>
    <w:rsid w:val="003F1AA3"/>
    <w:rsid w:val="003F47FD"/>
    <w:rsid w:val="00401723"/>
    <w:rsid w:val="00401A27"/>
    <w:rsid w:val="0040314F"/>
    <w:rsid w:val="004115AE"/>
    <w:rsid w:val="004130AE"/>
    <w:rsid w:val="00413B8D"/>
    <w:rsid w:val="00427F94"/>
    <w:rsid w:val="0043695F"/>
    <w:rsid w:val="00436B95"/>
    <w:rsid w:val="004401AD"/>
    <w:rsid w:val="0044023A"/>
    <w:rsid w:val="00454442"/>
    <w:rsid w:val="00454A77"/>
    <w:rsid w:val="00467199"/>
    <w:rsid w:val="00470419"/>
    <w:rsid w:val="0047128C"/>
    <w:rsid w:val="00471A2C"/>
    <w:rsid w:val="004752AF"/>
    <w:rsid w:val="0047713D"/>
    <w:rsid w:val="00480938"/>
    <w:rsid w:val="00483DCB"/>
    <w:rsid w:val="00493CC3"/>
    <w:rsid w:val="00497A50"/>
    <w:rsid w:val="004A31CD"/>
    <w:rsid w:val="004B0C92"/>
    <w:rsid w:val="004B2380"/>
    <w:rsid w:val="004B5E90"/>
    <w:rsid w:val="004B7026"/>
    <w:rsid w:val="004C04F4"/>
    <w:rsid w:val="004C37CC"/>
    <w:rsid w:val="004C7801"/>
    <w:rsid w:val="004D09BE"/>
    <w:rsid w:val="004D4A73"/>
    <w:rsid w:val="004D5C74"/>
    <w:rsid w:val="004E061A"/>
    <w:rsid w:val="004E3010"/>
    <w:rsid w:val="004E6605"/>
    <w:rsid w:val="004F57DC"/>
    <w:rsid w:val="004F58F1"/>
    <w:rsid w:val="00501CBA"/>
    <w:rsid w:val="0050400D"/>
    <w:rsid w:val="005055EB"/>
    <w:rsid w:val="00505F1D"/>
    <w:rsid w:val="00524E59"/>
    <w:rsid w:val="00525FBF"/>
    <w:rsid w:val="00526994"/>
    <w:rsid w:val="00532146"/>
    <w:rsid w:val="00535BB4"/>
    <w:rsid w:val="0053612C"/>
    <w:rsid w:val="005441EF"/>
    <w:rsid w:val="00545170"/>
    <w:rsid w:val="0054586D"/>
    <w:rsid w:val="005460F3"/>
    <w:rsid w:val="0055238B"/>
    <w:rsid w:val="0055339D"/>
    <w:rsid w:val="00553E29"/>
    <w:rsid w:val="00555616"/>
    <w:rsid w:val="005676F0"/>
    <w:rsid w:val="0057555F"/>
    <w:rsid w:val="005763D0"/>
    <w:rsid w:val="00581CD4"/>
    <w:rsid w:val="00586B40"/>
    <w:rsid w:val="005916D8"/>
    <w:rsid w:val="00592100"/>
    <w:rsid w:val="00597596"/>
    <w:rsid w:val="005A154B"/>
    <w:rsid w:val="005A33E5"/>
    <w:rsid w:val="005A634F"/>
    <w:rsid w:val="005B2B5B"/>
    <w:rsid w:val="005B4A01"/>
    <w:rsid w:val="005B51A0"/>
    <w:rsid w:val="005B6511"/>
    <w:rsid w:val="005C1D2A"/>
    <w:rsid w:val="005C337F"/>
    <w:rsid w:val="005C644F"/>
    <w:rsid w:val="005E39B1"/>
    <w:rsid w:val="005F375C"/>
    <w:rsid w:val="005F517C"/>
    <w:rsid w:val="005F6E46"/>
    <w:rsid w:val="005F7A16"/>
    <w:rsid w:val="00603D8B"/>
    <w:rsid w:val="00606E02"/>
    <w:rsid w:val="00610647"/>
    <w:rsid w:val="00610C83"/>
    <w:rsid w:val="006153D7"/>
    <w:rsid w:val="00622E65"/>
    <w:rsid w:val="006240E2"/>
    <w:rsid w:val="00627660"/>
    <w:rsid w:val="006329C7"/>
    <w:rsid w:val="00636D8B"/>
    <w:rsid w:val="00641326"/>
    <w:rsid w:val="00642C9C"/>
    <w:rsid w:val="006431A4"/>
    <w:rsid w:val="00651A4B"/>
    <w:rsid w:val="006541BB"/>
    <w:rsid w:val="00655E38"/>
    <w:rsid w:val="00661C8A"/>
    <w:rsid w:val="00662C5A"/>
    <w:rsid w:val="00664984"/>
    <w:rsid w:val="00675B39"/>
    <w:rsid w:val="006839B1"/>
    <w:rsid w:val="00691713"/>
    <w:rsid w:val="00691AEE"/>
    <w:rsid w:val="006933F2"/>
    <w:rsid w:val="00694205"/>
    <w:rsid w:val="006944CB"/>
    <w:rsid w:val="006A38E1"/>
    <w:rsid w:val="006A400D"/>
    <w:rsid w:val="006B1250"/>
    <w:rsid w:val="006B506F"/>
    <w:rsid w:val="006B6A50"/>
    <w:rsid w:val="006B74DD"/>
    <w:rsid w:val="006C428F"/>
    <w:rsid w:val="006C4B1A"/>
    <w:rsid w:val="006C5008"/>
    <w:rsid w:val="006C6CFF"/>
    <w:rsid w:val="006D039B"/>
    <w:rsid w:val="006D1322"/>
    <w:rsid w:val="006D6D1C"/>
    <w:rsid w:val="006F6FCE"/>
    <w:rsid w:val="00707839"/>
    <w:rsid w:val="00710457"/>
    <w:rsid w:val="00711753"/>
    <w:rsid w:val="007120DD"/>
    <w:rsid w:val="00714A70"/>
    <w:rsid w:val="00732EBA"/>
    <w:rsid w:val="007341A8"/>
    <w:rsid w:val="00742837"/>
    <w:rsid w:val="00753F86"/>
    <w:rsid w:val="0076302A"/>
    <w:rsid w:val="00764F08"/>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0EC7"/>
    <w:rsid w:val="007A266E"/>
    <w:rsid w:val="007A3B06"/>
    <w:rsid w:val="007A49E8"/>
    <w:rsid w:val="007B5FE4"/>
    <w:rsid w:val="007E4981"/>
    <w:rsid w:val="007E5D80"/>
    <w:rsid w:val="007E67D1"/>
    <w:rsid w:val="007F0F44"/>
    <w:rsid w:val="007F33B4"/>
    <w:rsid w:val="007F6881"/>
    <w:rsid w:val="00802034"/>
    <w:rsid w:val="00802100"/>
    <w:rsid w:val="00802618"/>
    <w:rsid w:val="00803538"/>
    <w:rsid w:val="00807911"/>
    <w:rsid w:val="00810E72"/>
    <w:rsid w:val="00813187"/>
    <w:rsid w:val="0081477D"/>
    <w:rsid w:val="00815FBB"/>
    <w:rsid w:val="00820822"/>
    <w:rsid w:val="00822B47"/>
    <w:rsid w:val="00826B58"/>
    <w:rsid w:val="00841846"/>
    <w:rsid w:val="00842115"/>
    <w:rsid w:val="00842917"/>
    <w:rsid w:val="00843CE8"/>
    <w:rsid w:val="00845BF3"/>
    <w:rsid w:val="00851E2E"/>
    <w:rsid w:val="008521A8"/>
    <w:rsid w:val="00852EB7"/>
    <w:rsid w:val="00856705"/>
    <w:rsid w:val="008623AA"/>
    <w:rsid w:val="008654AE"/>
    <w:rsid w:val="0086672A"/>
    <w:rsid w:val="0087229B"/>
    <w:rsid w:val="008743F3"/>
    <w:rsid w:val="008765C6"/>
    <w:rsid w:val="00876AAA"/>
    <w:rsid w:val="00877686"/>
    <w:rsid w:val="008833C9"/>
    <w:rsid w:val="00883874"/>
    <w:rsid w:val="00886352"/>
    <w:rsid w:val="008B1AD9"/>
    <w:rsid w:val="008B4F51"/>
    <w:rsid w:val="008B52FC"/>
    <w:rsid w:val="008B6421"/>
    <w:rsid w:val="008C7254"/>
    <w:rsid w:val="008D048A"/>
    <w:rsid w:val="008D1404"/>
    <w:rsid w:val="008D429B"/>
    <w:rsid w:val="008D7AE5"/>
    <w:rsid w:val="008E2A31"/>
    <w:rsid w:val="008E457B"/>
    <w:rsid w:val="008E7D73"/>
    <w:rsid w:val="008F4EC1"/>
    <w:rsid w:val="008F524D"/>
    <w:rsid w:val="008F5B8B"/>
    <w:rsid w:val="0090040E"/>
    <w:rsid w:val="009019BA"/>
    <w:rsid w:val="009116A3"/>
    <w:rsid w:val="00916608"/>
    <w:rsid w:val="00920E80"/>
    <w:rsid w:val="00921331"/>
    <w:rsid w:val="0092154E"/>
    <w:rsid w:val="00921A84"/>
    <w:rsid w:val="00923995"/>
    <w:rsid w:val="009262B5"/>
    <w:rsid w:val="00932CBB"/>
    <w:rsid w:val="009374CB"/>
    <w:rsid w:val="00937F34"/>
    <w:rsid w:val="00945573"/>
    <w:rsid w:val="009459AC"/>
    <w:rsid w:val="0095788E"/>
    <w:rsid w:val="00964DBA"/>
    <w:rsid w:val="00971004"/>
    <w:rsid w:val="00971E48"/>
    <w:rsid w:val="009810C1"/>
    <w:rsid w:val="009846F8"/>
    <w:rsid w:val="009952D7"/>
    <w:rsid w:val="00995783"/>
    <w:rsid w:val="009A0D98"/>
    <w:rsid w:val="009A0F18"/>
    <w:rsid w:val="009A3EC6"/>
    <w:rsid w:val="009A410F"/>
    <w:rsid w:val="009A43E4"/>
    <w:rsid w:val="009A6F3B"/>
    <w:rsid w:val="009B231C"/>
    <w:rsid w:val="009B548A"/>
    <w:rsid w:val="009B7244"/>
    <w:rsid w:val="009B7C08"/>
    <w:rsid w:val="009C4CE4"/>
    <w:rsid w:val="009D1F42"/>
    <w:rsid w:val="009D2FC6"/>
    <w:rsid w:val="009D7B8E"/>
    <w:rsid w:val="009D7F8A"/>
    <w:rsid w:val="009E366C"/>
    <w:rsid w:val="009E4E4C"/>
    <w:rsid w:val="009E56AC"/>
    <w:rsid w:val="009F0375"/>
    <w:rsid w:val="009F0DAF"/>
    <w:rsid w:val="009F1EBD"/>
    <w:rsid w:val="009F360F"/>
    <w:rsid w:val="00A14CB1"/>
    <w:rsid w:val="00A156A8"/>
    <w:rsid w:val="00A173B6"/>
    <w:rsid w:val="00A17C28"/>
    <w:rsid w:val="00A21EEA"/>
    <w:rsid w:val="00A261BE"/>
    <w:rsid w:val="00A26357"/>
    <w:rsid w:val="00A32360"/>
    <w:rsid w:val="00A37564"/>
    <w:rsid w:val="00A4476C"/>
    <w:rsid w:val="00A44F23"/>
    <w:rsid w:val="00A464C6"/>
    <w:rsid w:val="00A475CE"/>
    <w:rsid w:val="00A50F13"/>
    <w:rsid w:val="00A523DB"/>
    <w:rsid w:val="00A536C6"/>
    <w:rsid w:val="00A53B53"/>
    <w:rsid w:val="00A5778F"/>
    <w:rsid w:val="00A6180D"/>
    <w:rsid w:val="00A63E93"/>
    <w:rsid w:val="00A6479A"/>
    <w:rsid w:val="00A650D6"/>
    <w:rsid w:val="00A653DC"/>
    <w:rsid w:val="00A7457F"/>
    <w:rsid w:val="00A7749E"/>
    <w:rsid w:val="00A77C81"/>
    <w:rsid w:val="00A8019C"/>
    <w:rsid w:val="00A83CD2"/>
    <w:rsid w:val="00A8561D"/>
    <w:rsid w:val="00A918F0"/>
    <w:rsid w:val="00A9439C"/>
    <w:rsid w:val="00A965BC"/>
    <w:rsid w:val="00A973F2"/>
    <w:rsid w:val="00AA1A35"/>
    <w:rsid w:val="00AA1B00"/>
    <w:rsid w:val="00AB1B5B"/>
    <w:rsid w:val="00AB2C07"/>
    <w:rsid w:val="00AB4557"/>
    <w:rsid w:val="00AB52B7"/>
    <w:rsid w:val="00AC1A2B"/>
    <w:rsid w:val="00AC1D8C"/>
    <w:rsid w:val="00AD18D7"/>
    <w:rsid w:val="00AD1AA1"/>
    <w:rsid w:val="00AD2EAC"/>
    <w:rsid w:val="00AD3CAD"/>
    <w:rsid w:val="00AD6A15"/>
    <w:rsid w:val="00AE5CD1"/>
    <w:rsid w:val="00AE6ADB"/>
    <w:rsid w:val="00AF3B70"/>
    <w:rsid w:val="00AF676C"/>
    <w:rsid w:val="00B0059D"/>
    <w:rsid w:val="00B0346D"/>
    <w:rsid w:val="00B04550"/>
    <w:rsid w:val="00B14910"/>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87E07"/>
    <w:rsid w:val="00B91D9C"/>
    <w:rsid w:val="00B92D6B"/>
    <w:rsid w:val="00B938B7"/>
    <w:rsid w:val="00B9764C"/>
    <w:rsid w:val="00BB1E5C"/>
    <w:rsid w:val="00BB6081"/>
    <w:rsid w:val="00BC3C42"/>
    <w:rsid w:val="00BC496C"/>
    <w:rsid w:val="00BC59F4"/>
    <w:rsid w:val="00BC68D0"/>
    <w:rsid w:val="00BD0AF7"/>
    <w:rsid w:val="00BD287D"/>
    <w:rsid w:val="00BD3799"/>
    <w:rsid w:val="00BE04AF"/>
    <w:rsid w:val="00BE1594"/>
    <w:rsid w:val="00BE2401"/>
    <w:rsid w:val="00BE5183"/>
    <w:rsid w:val="00BE6DBD"/>
    <w:rsid w:val="00BF17BA"/>
    <w:rsid w:val="00BF1AA8"/>
    <w:rsid w:val="00BF3C3F"/>
    <w:rsid w:val="00BF5A43"/>
    <w:rsid w:val="00C000C8"/>
    <w:rsid w:val="00C12EFD"/>
    <w:rsid w:val="00C1498B"/>
    <w:rsid w:val="00C207CC"/>
    <w:rsid w:val="00C2594E"/>
    <w:rsid w:val="00C3001F"/>
    <w:rsid w:val="00C36EC0"/>
    <w:rsid w:val="00C44ED7"/>
    <w:rsid w:val="00C46388"/>
    <w:rsid w:val="00C46A86"/>
    <w:rsid w:val="00C4721D"/>
    <w:rsid w:val="00C54DDB"/>
    <w:rsid w:val="00C61DC5"/>
    <w:rsid w:val="00C62D8B"/>
    <w:rsid w:val="00C72BBE"/>
    <w:rsid w:val="00C75998"/>
    <w:rsid w:val="00C77003"/>
    <w:rsid w:val="00C83AAC"/>
    <w:rsid w:val="00C87AB9"/>
    <w:rsid w:val="00C968C1"/>
    <w:rsid w:val="00CA27B4"/>
    <w:rsid w:val="00CA6116"/>
    <w:rsid w:val="00CA7A59"/>
    <w:rsid w:val="00CB0631"/>
    <w:rsid w:val="00CB06C4"/>
    <w:rsid w:val="00CB6BA2"/>
    <w:rsid w:val="00CC0E28"/>
    <w:rsid w:val="00CC7179"/>
    <w:rsid w:val="00CD5C0E"/>
    <w:rsid w:val="00CD6909"/>
    <w:rsid w:val="00CE0C87"/>
    <w:rsid w:val="00CF20EA"/>
    <w:rsid w:val="00CF3026"/>
    <w:rsid w:val="00CF532D"/>
    <w:rsid w:val="00CF7556"/>
    <w:rsid w:val="00D0455F"/>
    <w:rsid w:val="00D055AA"/>
    <w:rsid w:val="00D06E87"/>
    <w:rsid w:val="00D106D7"/>
    <w:rsid w:val="00D1290C"/>
    <w:rsid w:val="00D13B89"/>
    <w:rsid w:val="00D20F84"/>
    <w:rsid w:val="00D2112F"/>
    <w:rsid w:val="00D2116C"/>
    <w:rsid w:val="00D216F0"/>
    <w:rsid w:val="00D23DB1"/>
    <w:rsid w:val="00D304D3"/>
    <w:rsid w:val="00D31322"/>
    <w:rsid w:val="00D34815"/>
    <w:rsid w:val="00D36B19"/>
    <w:rsid w:val="00D37B9B"/>
    <w:rsid w:val="00D424D0"/>
    <w:rsid w:val="00D50AC7"/>
    <w:rsid w:val="00D5599C"/>
    <w:rsid w:val="00D56BB3"/>
    <w:rsid w:val="00D66E02"/>
    <w:rsid w:val="00D721EE"/>
    <w:rsid w:val="00D77165"/>
    <w:rsid w:val="00D80A10"/>
    <w:rsid w:val="00D80AA6"/>
    <w:rsid w:val="00D81961"/>
    <w:rsid w:val="00D87C22"/>
    <w:rsid w:val="00D91CA1"/>
    <w:rsid w:val="00D92CB6"/>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05C71"/>
    <w:rsid w:val="00E1018E"/>
    <w:rsid w:val="00E10C8F"/>
    <w:rsid w:val="00E12559"/>
    <w:rsid w:val="00E12F6C"/>
    <w:rsid w:val="00E13E26"/>
    <w:rsid w:val="00E14A68"/>
    <w:rsid w:val="00E17A25"/>
    <w:rsid w:val="00E2647D"/>
    <w:rsid w:val="00E310F6"/>
    <w:rsid w:val="00E3118C"/>
    <w:rsid w:val="00E32BF9"/>
    <w:rsid w:val="00E370F1"/>
    <w:rsid w:val="00E46344"/>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A09C1"/>
    <w:rsid w:val="00EA0FF6"/>
    <w:rsid w:val="00EA3827"/>
    <w:rsid w:val="00EA6023"/>
    <w:rsid w:val="00EB6E0A"/>
    <w:rsid w:val="00EC097B"/>
    <w:rsid w:val="00EC5DEC"/>
    <w:rsid w:val="00EC6BEB"/>
    <w:rsid w:val="00ED1A31"/>
    <w:rsid w:val="00ED7142"/>
    <w:rsid w:val="00ED7427"/>
    <w:rsid w:val="00EE0B9B"/>
    <w:rsid w:val="00EE1BE1"/>
    <w:rsid w:val="00EE1D51"/>
    <w:rsid w:val="00EE2E32"/>
    <w:rsid w:val="00EF0B82"/>
    <w:rsid w:val="00EF33C3"/>
    <w:rsid w:val="00F02135"/>
    <w:rsid w:val="00F03DBA"/>
    <w:rsid w:val="00F07CE8"/>
    <w:rsid w:val="00F10AEF"/>
    <w:rsid w:val="00F1182B"/>
    <w:rsid w:val="00F3167E"/>
    <w:rsid w:val="00F3499D"/>
    <w:rsid w:val="00F35C7C"/>
    <w:rsid w:val="00F37788"/>
    <w:rsid w:val="00F41FBD"/>
    <w:rsid w:val="00F436A6"/>
    <w:rsid w:val="00F46451"/>
    <w:rsid w:val="00F529D6"/>
    <w:rsid w:val="00F5495D"/>
    <w:rsid w:val="00F60B73"/>
    <w:rsid w:val="00F61D74"/>
    <w:rsid w:val="00F626F2"/>
    <w:rsid w:val="00F62DA4"/>
    <w:rsid w:val="00F67F81"/>
    <w:rsid w:val="00F71BA9"/>
    <w:rsid w:val="00F71D94"/>
    <w:rsid w:val="00F73933"/>
    <w:rsid w:val="00F73E9C"/>
    <w:rsid w:val="00F75415"/>
    <w:rsid w:val="00F80D52"/>
    <w:rsid w:val="00F80E5D"/>
    <w:rsid w:val="00F8784E"/>
    <w:rsid w:val="00F91DE4"/>
    <w:rsid w:val="00F92613"/>
    <w:rsid w:val="00F93CB2"/>
    <w:rsid w:val="00F9669F"/>
    <w:rsid w:val="00F97D79"/>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26DB"/>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6451"/>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AC1D8C"/>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ymeo/" TargetMode="External"/><Relationship Id="rId13" Type="http://schemas.openxmlformats.org/officeDocument/2006/relationships/hyperlink" Target="http://www.syme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yme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4174</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2</cp:revision>
  <cp:lastPrinted>2010-03-29T13:53:00Z</cp:lastPrinted>
  <dcterms:created xsi:type="dcterms:W3CDTF">2025-05-05T09:29:00Z</dcterms:created>
  <dcterms:modified xsi:type="dcterms:W3CDTF">2025-05-05T09:29:00Z</dcterms:modified>
</cp:coreProperties>
</file>