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77777777" w:rsidR="00E44AB6" w:rsidRPr="003A6B97" w:rsidRDefault="009A2F8C" w:rsidP="006B381A">
      <w:pPr>
        <w:pStyle w:val="PITitel"/>
        <w:rPr>
          <w:lang w:val="sv-SE"/>
        </w:rPr>
      </w:pPr>
      <w:r w:rsidRPr="003A6B97">
        <w:rPr>
          <w:lang w:val="sv-SE"/>
        </w:rPr>
        <w:t>PRESSMEDDELANDE</w:t>
      </w:r>
    </w:p>
    <w:p w14:paraId="7E5DC486" w14:textId="7CC2200C" w:rsidR="001164E5" w:rsidRPr="003A6B97" w:rsidRDefault="001164E5" w:rsidP="001164E5">
      <w:pPr>
        <w:pStyle w:val="PISubhead"/>
        <w:rPr>
          <w:lang w:val="sv-SE"/>
        </w:rPr>
      </w:pPr>
      <w:r w:rsidRPr="003A6B97">
        <w:rPr>
          <w:lang w:val="sv-SE"/>
        </w:rPr>
        <w:t xml:space="preserve">OPEN MIND släpper </w:t>
      </w:r>
      <w:r w:rsidRPr="003A6B97">
        <w:rPr>
          <w:i/>
          <w:iCs/>
          <w:lang w:val="sv-SE"/>
        </w:rPr>
        <w:t>hyper</w:t>
      </w:r>
      <w:r w:rsidRPr="003A6B97">
        <w:rPr>
          <w:lang w:val="sv-SE"/>
        </w:rPr>
        <w:t>MILL 2025</w:t>
      </w:r>
    </w:p>
    <w:p w14:paraId="6E4918F7" w14:textId="6EAE7F04" w:rsidR="00B22C1E" w:rsidRPr="003A6B97" w:rsidRDefault="00570271" w:rsidP="006B381A">
      <w:pPr>
        <w:pStyle w:val="PIHead"/>
        <w:rPr>
          <w:lang w:val="sv-SE"/>
        </w:rPr>
      </w:pPr>
      <w:r w:rsidRPr="003A6B97">
        <w:rPr>
          <w:lang w:val="sv-SE"/>
        </w:rPr>
        <w:t>Användarvänlighet för CAM-modeller och kraftfulla CAD-funktioner</w:t>
      </w:r>
    </w:p>
    <w:p w14:paraId="66651B00" w14:textId="39C804B1" w:rsidR="00E26593" w:rsidRPr="003A6B97" w:rsidRDefault="009A2F8C" w:rsidP="00E26593">
      <w:pPr>
        <w:pStyle w:val="PILead"/>
        <w:rPr>
          <w:lang w:val="sv-SE"/>
        </w:rPr>
      </w:pPr>
      <w:r w:rsidRPr="003A6B97">
        <w:rPr>
          <w:lang w:val="sv-SE"/>
        </w:rPr>
        <w:t xml:space="preserve">Wessling </w:t>
      </w:r>
      <w:r w:rsidR="003118AA" w:rsidRPr="003A6B97">
        <w:rPr>
          <w:lang w:val="sv-SE"/>
        </w:rPr>
        <w:t>(</w:t>
      </w:r>
      <w:r w:rsidRPr="003A6B97">
        <w:rPr>
          <w:lang w:val="sv-SE"/>
        </w:rPr>
        <w:t>Tyskland</w:t>
      </w:r>
      <w:r w:rsidR="00211C4C" w:rsidRPr="003A6B97">
        <w:rPr>
          <w:lang w:val="sv-SE"/>
        </w:rPr>
        <w:t xml:space="preserve">), </w:t>
      </w:r>
      <w:r w:rsidR="003C5BC0">
        <w:rPr>
          <w:lang w:val="sv-SE"/>
        </w:rPr>
        <w:t>28</w:t>
      </w:r>
      <w:r w:rsidR="00211C4C" w:rsidRPr="003A6B97">
        <w:rPr>
          <w:lang w:val="sv-SE"/>
        </w:rPr>
        <w:t xml:space="preserve"> </w:t>
      </w:r>
      <w:r w:rsidR="003C5BC0">
        <w:rPr>
          <w:lang w:val="sv-SE"/>
        </w:rPr>
        <w:t xml:space="preserve">april </w:t>
      </w:r>
      <w:r w:rsidRPr="003A6B97">
        <w:rPr>
          <w:lang w:val="sv-SE"/>
        </w:rPr>
        <w:t xml:space="preserve">2025 </w:t>
      </w:r>
      <w:r w:rsidR="003C5BC0">
        <w:rPr>
          <w:lang w:val="sv-SE"/>
        </w:rPr>
        <w:t>–</w:t>
      </w:r>
      <w:r w:rsidRPr="003A6B97">
        <w:rPr>
          <w:lang w:val="sv-SE"/>
        </w:rPr>
        <w:t xml:space="preserve"> OPEN MIND presenterar 2025 års version av CAD/CAM-sviten </w:t>
      </w:r>
      <w:r w:rsidRPr="003A6B97">
        <w:rPr>
          <w:i/>
          <w:iCs/>
          <w:lang w:val="sv-SE"/>
        </w:rPr>
        <w:t>hyper</w:t>
      </w:r>
      <w:r w:rsidRPr="003A6B97">
        <w:rPr>
          <w:lang w:val="sv-SE"/>
        </w:rPr>
        <w:t xml:space="preserve">MILL. Höjdpunkten i den nya versionen är den lättanvända, automatiska avgradningsfunktionen. </w:t>
      </w:r>
      <w:r w:rsidR="00F452CA" w:rsidRPr="003A6B97">
        <w:rPr>
          <w:lang w:val="sv-SE"/>
        </w:rPr>
        <w:t xml:space="preserve">2025-versionen </w:t>
      </w:r>
      <w:r w:rsidRPr="003A6B97">
        <w:rPr>
          <w:lang w:val="sv-SE"/>
        </w:rPr>
        <w:t xml:space="preserve">innehåller en ny tesselleringsalgoritm och en förenklad elementvisning för CAD-modeller, vilket bidrar till att ytterligare påskynda CAD-delen av programvaran. </w:t>
      </w:r>
    </w:p>
    <w:p w14:paraId="50D3E528" w14:textId="3E5456FC" w:rsidR="00EA0B7C" w:rsidRPr="003A6B97" w:rsidRDefault="00B9694D" w:rsidP="00EA0B7C">
      <w:pPr>
        <w:pStyle w:val="PITextkrper"/>
        <w:rPr>
          <w:lang w:val="sv-SE"/>
        </w:rPr>
      </w:pPr>
      <w:r w:rsidRPr="003A6B97">
        <w:rPr>
          <w:lang w:val="sv-SE"/>
        </w:rPr>
        <w:t xml:space="preserve">Avgradade kanter och hål är inte bara viktiga ur funktionell synvinkel, utan bidrar också avsevärt till slutproduktens kvalitet och värde. </w:t>
      </w:r>
      <w:hyperlink r:id="rId8" w:history="1">
        <w:r w:rsidRPr="003A6B97">
          <w:rPr>
            <w:rStyle w:val="Hyperlink"/>
            <w:i/>
            <w:iCs/>
            <w:lang w:val="sv-SE"/>
          </w:rPr>
          <w:t>hyper</w:t>
        </w:r>
        <w:r w:rsidRPr="003A6B97">
          <w:rPr>
            <w:rStyle w:val="Hyperlink"/>
            <w:lang w:val="sv-SE"/>
          </w:rPr>
          <w:t>MILL 2025</w:t>
        </w:r>
        <w:r w:rsidRPr="003C5BC0">
          <w:rPr>
            <w:rStyle w:val="Hyperlink"/>
            <w:u w:val="none"/>
            <w:lang w:val="sv-SE"/>
          </w:rPr>
          <w:t xml:space="preserve"> </w:t>
        </w:r>
      </w:hyperlink>
      <w:r w:rsidRPr="003A6B97">
        <w:rPr>
          <w:lang w:val="sv-SE"/>
        </w:rPr>
        <w:t>erbjuder ett paket med tre nya strategier för avgradning direkt i maskinen. Användarna kan avgrada en mängd olika komponentgeometrier snabbt och tillförlitligt. 5-axlig gradning är en effektiv lösning för att bryta de vassa kanterna på en komponent. När kanterna har valts ut beräknar strategin alla verktygsbanor automatiskt. Strategin stöder både ett 3-axligt och ett 5-axligt läge, där bearbetningen indexeras där det är möjligt. Detsamma gäller för strategin för avgradning av kanter på hål och korsande hål. En annan strategi i detta sammanhang är hålborstning, där ett speciellt borstverktyg avgraderar tvärhål, gängor eller andra detaljer eller förbättrar ytkvaliteten. Bearbetningsprocessen är indelad i olika faser och för varje fas kan bearbetningsparametrar som spindel, matning, varvtal, kylmedel och uppehållstid definieras.</w:t>
      </w:r>
    </w:p>
    <w:p w14:paraId="6C0B10DA" w14:textId="77777777" w:rsidR="00EA0B7C" w:rsidRPr="003A6B97" w:rsidRDefault="00EA0B7C" w:rsidP="00EA0B7C">
      <w:pPr>
        <w:pStyle w:val="PITextkrper"/>
        <w:rPr>
          <w:b/>
          <w:bCs/>
          <w:lang w:val="sv-SE"/>
        </w:rPr>
      </w:pPr>
      <w:r w:rsidRPr="003A6B97">
        <w:rPr>
          <w:b/>
          <w:bCs/>
          <w:lang w:val="sv-SE"/>
        </w:rPr>
        <w:t>5-axligt automatiskt läge</w:t>
      </w:r>
    </w:p>
    <w:p w14:paraId="7F926A3C" w14:textId="4499C74E" w:rsidR="00EA0B7C" w:rsidRPr="003A6B97" w:rsidRDefault="00EA0B7C" w:rsidP="00EA0B7C">
      <w:pPr>
        <w:pStyle w:val="PITextkrper"/>
        <w:rPr>
          <w:lang w:val="sv-SE"/>
        </w:rPr>
      </w:pPr>
      <w:r w:rsidRPr="003A6B97">
        <w:rPr>
          <w:lang w:val="sv-SE"/>
        </w:rPr>
        <w:t xml:space="preserve">Den nya 5-axliga algoritmen i </w:t>
      </w:r>
      <w:r w:rsidRPr="003A6B97">
        <w:rPr>
          <w:i/>
          <w:iCs/>
          <w:lang w:val="sv-SE"/>
        </w:rPr>
        <w:t>hyper</w:t>
      </w:r>
      <w:r w:rsidRPr="003A6B97">
        <w:rPr>
          <w:lang w:val="sv-SE"/>
        </w:rPr>
        <w:t xml:space="preserve">MILL beräknar en optimal bearbetningssekvens med samtidiga och indexerade verktygsrörelser, tack vare föranalysen av hela verktygsbanan. Indexerad bearbetning (som är att föredra eftersom den går snabbare) och simultana bearbetningsfaser väljs automatiskt. Den nya 5-axliga ISO-bearbetningsstrategin gör det möjligt att bearbeta ytor i enlighet med ISO-linjerna (U och V). Ett nytt ytläge med hög precision och homogen </w:t>
      </w:r>
      <w:r w:rsidRPr="003A6B97">
        <w:rPr>
          <w:lang w:val="sv-SE"/>
        </w:rPr>
        <w:lastRenderedPageBreak/>
        <w:t>punktfördelning kan användas här, förutom matningsjustering för krökningar och 3D-radiekorrigering. Detta finns också tillgängligt på för 5-axlig profilbearbetning för yt- och kavitetsbearbetning. Båda strategierna är anpassningar av beprövade 3D-tekniker.</w:t>
      </w:r>
    </w:p>
    <w:p w14:paraId="554F24A9" w14:textId="71C28BAA" w:rsidR="008F65D1" w:rsidRPr="003A6B97" w:rsidRDefault="00431DCB" w:rsidP="00AD10D7">
      <w:pPr>
        <w:pStyle w:val="PITextkrper"/>
        <w:rPr>
          <w:b/>
          <w:bCs/>
          <w:lang w:val="sv-SE"/>
        </w:rPr>
      </w:pPr>
      <w:r w:rsidRPr="003A6B97">
        <w:rPr>
          <w:b/>
          <w:bCs/>
          <w:lang w:val="sv-SE"/>
        </w:rPr>
        <w:t>Fräsning och svarvning</w:t>
      </w:r>
    </w:p>
    <w:p w14:paraId="61DEDFFD" w14:textId="5A7FD94B" w:rsidR="00EA0B7C" w:rsidRPr="003A6B97" w:rsidRDefault="009C1EA5" w:rsidP="007B1AD6">
      <w:pPr>
        <w:pStyle w:val="PITextkrper"/>
        <w:rPr>
          <w:lang w:val="sv-SE"/>
        </w:rPr>
      </w:pPr>
      <w:r w:rsidRPr="003A6B97">
        <w:rPr>
          <w:lang w:val="sv-SE"/>
        </w:rPr>
        <w:t>Algoritmen för fickfräsning har om</w:t>
      </w:r>
      <w:r w:rsidR="00CF6B01">
        <w:rPr>
          <w:lang w:val="sv-SE"/>
        </w:rPr>
        <w:t>arbetats</w:t>
      </w:r>
      <w:r w:rsidRPr="003A6B97">
        <w:rPr>
          <w:lang w:val="sv-SE"/>
        </w:rPr>
        <w:t xml:space="preserve"> för 3D-optimerad grovbearbetning för att uppnå högre effektivitet under grovbearbetningen, särskilt vid bearbetning med stora sido</w:t>
      </w:r>
      <w:r w:rsidR="00CF6B01">
        <w:rPr>
          <w:lang w:val="sv-SE"/>
        </w:rPr>
        <w:t>in</w:t>
      </w:r>
      <w:r w:rsidRPr="003A6B97">
        <w:rPr>
          <w:lang w:val="sv-SE"/>
        </w:rPr>
        <w:t xml:space="preserve">matningar. Du kan kontrollera verktygsbanans rundning bättre genom att definiera konturradien och banradien separat. Detta är viktigt för den nya bearbetningsstrategin "Axis Parallel Mode" vid bearbetning av plana ytor. Det finns också nya funktioner för </w:t>
      </w:r>
      <w:hyperlink r:id="rId9" w:history="1">
        <w:r w:rsidRPr="003A6B97">
          <w:rPr>
            <w:rStyle w:val="Hyperlink"/>
            <w:lang w:val="sv-SE"/>
          </w:rPr>
          <w:t>svarvning</w:t>
        </w:r>
      </w:hyperlink>
      <w:r w:rsidRPr="003A6B97">
        <w:rPr>
          <w:lang w:val="sv-SE"/>
        </w:rPr>
        <w:t>. Det är nu möjligt att använda 3D-modellen för att skapa en V-skiss för svarvning av konturer mycket snabbt och enkelt. Du kan använda V-skissen för att definiera mått och toleranser. Baserat på dessa värden kan svarvkonturen flyttas till toleransens mittpunkt.</w:t>
      </w:r>
    </w:p>
    <w:p w14:paraId="27D9E6B1" w14:textId="42BC3677" w:rsidR="001E6CBD" w:rsidRPr="003A6B97" w:rsidRDefault="00B24C7F" w:rsidP="007B1AD6">
      <w:pPr>
        <w:pStyle w:val="PITextkrper"/>
        <w:rPr>
          <w:lang w:val="sv-SE"/>
        </w:rPr>
      </w:pPr>
      <w:r w:rsidRPr="003A6B97">
        <w:rPr>
          <w:lang w:val="sv-SE"/>
        </w:rPr>
        <w:t>Den nya automatiska lagerkedjan ger säkerhet, särskilt vid växling mellan svarv- och fräsoperationer eller andra projekt med ett stort antal processteg</w:t>
      </w:r>
      <w:r w:rsidRPr="003A6B97">
        <w:rPr>
          <w:i/>
          <w:iCs/>
          <w:lang w:val="sv-SE"/>
        </w:rPr>
        <w:t>. hyper</w:t>
      </w:r>
      <w:r w:rsidRPr="003A6B97">
        <w:rPr>
          <w:lang w:val="sv-SE"/>
        </w:rPr>
        <w:t>MILL skapar alla lager automatiskt och i rätt ordning, även om jobbsekvensen har ändrats.</w:t>
      </w:r>
    </w:p>
    <w:p w14:paraId="0DD94A55" w14:textId="6808E0F6" w:rsidR="00421AB9" w:rsidRPr="003A6B97" w:rsidRDefault="00421AB9" w:rsidP="00421AB9">
      <w:pPr>
        <w:pStyle w:val="PITextkrper"/>
        <w:rPr>
          <w:b/>
          <w:bCs/>
          <w:caps/>
          <w:lang w:val="sv-SE"/>
        </w:rPr>
      </w:pPr>
      <w:r w:rsidRPr="003A6B97">
        <w:rPr>
          <w:b/>
          <w:bCs/>
          <w:i/>
          <w:iCs/>
          <w:lang w:val="sv-SE"/>
        </w:rPr>
        <w:t>hyper</w:t>
      </w:r>
      <w:r w:rsidRPr="003A6B97">
        <w:rPr>
          <w:b/>
          <w:bCs/>
          <w:lang w:val="sv-SE"/>
        </w:rPr>
        <w:t>MILL</w:t>
      </w:r>
      <w:r w:rsidRPr="003A6B97">
        <w:rPr>
          <w:b/>
          <w:bCs/>
          <w:caps/>
          <w:lang w:val="sv-SE"/>
        </w:rPr>
        <w:t xml:space="preserve"> </w:t>
      </w:r>
      <w:r w:rsidR="003A6B97">
        <w:rPr>
          <w:b/>
          <w:bCs/>
          <w:caps/>
          <w:lang w:val="sv-SE"/>
        </w:rPr>
        <w:t>VIRTUAL m</w:t>
      </w:r>
      <w:r w:rsidR="003A6B97" w:rsidRPr="003A6B97">
        <w:rPr>
          <w:b/>
          <w:bCs/>
          <w:lang w:val="sv-SE"/>
        </w:rPr>
        <w:t>achining</w:t>
      </w:r>
      <w:r w:rsidR="003A6B97">
        <w:rPr>
          <w:b/>
          <w:bCs/>
          <w:caps/>
          <w:lang w:val="sv-SE"/>
        </w:rPr>
        <w:t xml:space="preserve"> </w:t>
      </w:r>
    </w:p>
    <w:p w14:paraId="640546D0" w14:textId="1509B3FD" w:rsidR="00421AB9" w:rsidRPr="003A6B97" w:rsidRDefault="00421AB9" w:rsidP="00421AB9">
      <w:pPr>
        <w:pStyle w:val="PITextkrper"/>
        <w:rPr>
          <w:b/>
          <w:lang w:val="sv-SE"/>
        </w:rPr>
      </w:pPr>
      <w:r w:rsidRPr="003A6B97">
        <w:rPr>
          <w:lang w:val="sv-SE"/>
        </w:rPr>
        <w:t xml:space="preserve">Svarvar med revolver och huvudspindel mappas som en digital tvilling för </w:t>
      </w:r>
      <w:hyperlink r:id="rId10" w:history="1">
        <w:r w:rsidRPr="003A6B97">
          <w:rPr>
            <w:rStyle w:val="Hyperlink"/>
            <w:i/>
            <w:iCs/>
            <w:lang w:val="sv-SE"/>
          </w:rPr>
          <w:t>hyper</w:t>
        </w:r>
        <w:r w:rsidRPr="003A6B97">
          <w:rPr>
            <w:rStyle w:val="Hyperlink"/>
            <w:lang w:val="sv-SE"/>
          </w:rPr>
          <w:t>MILL VIRTUAL Machining</w:t>
        </w:r>
      </w:hyperlink>
      <w:r w:rsidRPr="003A6B97">
        <w:rPr>
          <w:lang w:val="sv-SE"/>
        </w:rPr>
        <w:t>. Svarvning i</w:t>
      </w:r>
      <w:r w:rsidRPr="003A6B97">
        <w:rPr>
          <w:i/>
          <w:iCs/>
          <w:lang w:val="sv-SE"/>
        </w:rPr>
        <w:t xml:space="preserve"> hyper</w:t>
      </w:r>
      <w:r w:rsidRPr="003A6B97">
        <w:rPr>
          <w:lang w:val="sv-SE"/>
        </w:rPr>
        <w:t xml:space="preserve">MILL stöder nu FANUC- och Mitsubishi-styrningar samt Siemens-styrningar. En annan ny funktion är </w:t>
      </w:r>
      <w:r w:rsidR="00227D09">
        <w:rPr>
          <w:lang w:val="sv-SE"/>
        </w:rPr>
        <w:t>jobberäkning</w:t>
      </w:r>
      <w:r w:rsidRPr="003A6B97">
        <w:rPr>
          <w:lang w:val="sv-SE"/>
        </w:rPr>
        <w:t xml:space="preserve"> med den virtuella maskinen. Detta innebär att maskinmodellen är tillgänglig för </w:t>
      </w:r>
      <w:r w:rsidRPr="003A6B97">
        <w:rPr>
          <w:i/>
          <w:iCs/>
          <w:lang w:val="sv-SE"/>
        </w:rPr>
        <w:t>hyper</w:t>
      </w:r>
      <w:r w:rsidRPr="003A6B97">
        <w:rPr>
          <w:lang w:val="sv-SE"/>
        </w:rPr>
        <w:t>MILL under beräkningen av verktygsbanan. Kollisionskontroll och undvikande av kollisioner utförs med hänsyn till maskinens geometri och begränsningar. Det resulterar i mer exakta och optimerade verktygsbanor, särskilt i trånga utrymmen.</w:t>
      </w:r>
    </w:p>
    <w:p w14:paraId="397A92A6" w14:textId="65CFBBAB" w:rsidR="00421AB9" w:rsidRPr="003A6B97" w:rsidRDefault="00421AB9" w:rsidP="00421AB9">
      <w:pPr>
        <w:pStyle w:val="PITextkrper"/>
        <w:jc w:val="left"/>
        <w:rPr>
          <w:b/>
          <w:lang w:val="sv-SE"/>
        </w:rPr>
      </w:pPr>
      <w:r w:rsidRPr="003A6B97">
        <w:rPr>
          <w:b/>
          <w:bCs/>
          <w:i/>
          <w:iCs/>
          <w:lang w:val="sv-SE"/>
        </w:rPr>
        <w:t>hyper</w:t>
      </w:r>
      <w:r w:rsidRPr="003A6B97">
        <w:rPr>
          <w:b/>
          <w:bCs/>
          <w:lang w:val="sv-SE"/>
        </w:rPr>
        <w:t>MILL och Hummingbird-MES: Förbättrad verktygshantering</w:t>
      </w:r>
    </w:p>
    <w:p w14:paraId="2E58B22A" w14:textId="6712F4BF" w:rsidR="00421AB9" w:rsidRPr="003A6B97" w:rsidRDefault="00421AB9" w:rsidP="00421AB9">
      <w:pPr>
        <w:pStyle w:val="PITextkrper"/>
        <w:rPr>
          <w:rFonts w:cs="Arial"/>
          <w:lang w:val="sv-SE"/>
        </w:rPr>
      </w:pPr>
      <w:r w:rsidRPr="003A6B97">
        <w:rPr>
          <w:rFonts w:cs="Arial"/>
          <w:lang w:val="sv-SE"/>
        </w:rPr>
        <w:t xml:space="preserve">Integrationen mellan </w:t>
      </w:r>
      <w:r w:rsidRPr="003A6B97">
        <w:rPr>
          <w:rFonts w:cs="Arial"/>
          <w:i/>
          <w:iCs/>
          <w:lang w:val="sv-SE"/>
        </w:rPr>
        <w:t>hyper</w:t>
      </w:r>
      <w:r w:rsidRPr="003A6B97">
        <w:rPr>
          <w:rFonts w:cs="Arial"/>
          <w:lang w:val="sv-SE"/>
        </w:rPr>
        <w:t xml:space="preserve">MILL och </w:t>
      </w:r>
      <w:hyperlink r:id="rId11" w:history="1">
        <w:r w:rsidRPr="003A6B97">
          <w:rPr>
            <w:rStyle w:val="Hyperlink"/>
            <w:rFonts w:cs="Arial"/>
            <w:lang w:val="sv-SE"/>
          </w:rPr>
          <w:t xml:space="preserve">Hummingbird-MES </w:t>
        </w:r>
      </w:hyperlink>
      <w:r w:rsidRPr="003A6B97">
        <w:rPr>
          <w:rFonts w:cs="Arial"/>
          <w:lang w:val="sv-SE"/>
        </w:rPr>
        <w:t xml:space="preserve">går också framåt, t.ex. när det gäller verktygshantering. Den nya versionen innebär att användarna kan dra nytta av en ännu djupare integration av de båda systemen. Verktygsdata från verktygsdatabasen </w:t>
      </w:r>
      <w:r w:rsidRPr="003A6B97">
        <w:rPr>
          <w:rFonts w:cs="Arial"/>
          <w:i/>
          <w:iCs/>
          <w:lang w:val="sv-SE"/>
        </w:rPr>
        <w:t>hyper</w:t>
      </w:r>
      <w:r w:rsidRPr="003A6B97">
        <w:rPr>
          <w:rFonts w:cs="Arial"/>
          <w:lang w:val="sv-SE"/>
        </w:rPr>
        <w:t xml:space="preserve">MILL kan nu hanteras på ett konsekvent och bekvämt sätt i alla system. Verktyg kan exporteras direkt från </w:t>
      </w:r>
      <w:r w:rsidRPr="003A6B97">
        <w:rPr>
          <w:rFonts w:cs="Arial"/>
          <w:i/>
          <w:iCs/>
          <w:lang w:val="sv-SE"/>
        </w:rPr>
        <w:t>hyper</w:t>
      </w:r>
      <w:r w:rsidRPr="003A6B97">
        <w:rPr>
          <w:rFonts w:cs="Arial"/>
          <w:lang w:val="sv-SE"/>
        </w:rPr>
        <w:t xml:space="preserve">MILL, inklusive alla relevanta teknikparametrar. Dessa verktyg låses automatiskt i </w:t>
      </w:r>
      <w:r w:rsidRPr="003A6B97">
        <w:rPr>
          <w:rFonts w:cs="Arial"/>
          <w:i/>
          <w:iCs/>
          <w:lang w:val="sv-SE"/>
        </w:rPr>
        <w:t>hyper</w:t>
      </w:r>
      <w:r w:rsidRPr="003A6B97">
        <w:rPr>
          <w:rFonts w:cs="Arial"/>
          <w:lang w:val="sv-SE"/>
        </w:rPr>
        <w:t xml:space="preserve">MILL så snart de överförs till Hummingbird för att undvika inkonsekventa verktygsdata. Detta skapar en konsekvent, tillförlitlig </w:t>
      </w:r>
      <w:r w:rsidRPr="003A6B97">
        <w:rPr>
          <w:rFonts w:cs="Arial"/>
          <w:lang w:val="sv-SE"/>
        </w:rPr>
        <w:lastRenderedPageBreak/>
        <w:t>och effektiv process för verktygshantering - från CAM-systemet till Hummingbird och andra system som t.ex. en verktygsförinställare.</w:t>
      </w:r>
    </w:p>
    <w:p w14:paraId="7CFDEE14" w14:textId="77777777" w:rsidR="00545A48" w:rsidRPr="003A6B97" w:rsidRDefault="00545A48" w:rsidP="00BB1557">
      <w:pPr>
        <w:pStyle w:val="PITextkrper"/>
        <w:pBdr>
          <w:bottom w:val="single" w:sz="4" w:space="1" w:color="auto"/>
        </w:pBdr>
        <w:rPr>
          <w:lang w:val="sv-SE"/>
        </w:rPr>
      </w:pPr>
    </w:p>
    <w:p w14:paraId="1DEBBD28" w14:textId="77777777" w:rsidR="00BB7408" w:rsidRPr="003A6B97" w:rsidRDefault="00BB7408" w:rsidP="00BB1557">
      <w:pPr>
        <w:pStyle w:val="PITextkrper"/>
        <w:pBdr>
          <w:bottom w:val="single" w:sz="4" w:space="1" w:color="auto"/>
        </w:pBdr>
        <w:rPr>
          <w:lang w:val="sv-SE"/>
        </w:rPr>
      </w:pPr>
    </w:p>
    <w:p w14:paraId="34A37864" w14:textId="77777777" w:rsidR="004243CE" w:rsidRPr="003A6B97" w:rsidRDefault="004243CE" w:rsidP="004243CE">
      <w:pPr>
        <w:pStyle w:val="PITextkrper"/>
        <w:rPr>
          <w:b/>
          <w:bCs/>
          <w:sz w:val="18"/>
          <w:szCs w:val="18"/>
          <w:lang w:val="sv-SE"/>
        </w:rPr>
      </w:pPr>
    </w:p>
    <w:p w14:paraId="45F72E8D" w14:textId="77777777" w:rsidR="00B44319" w:rsidRPr="003A6B97" w:rsidRDefault="00B44319" w:rsidP="00B44319">
      <w:pPr>
        <w:pStyle w:val="PITextkrper"/>
        <w:rPr>
          <w:b/>
          <w:sz w:val="18"/>
          <w:szCs w:val="24"/>
          <w:lang w:val="sv-SE"/>
        </w:rPr>
      </w:pPr>
      <w:r w:rsidRPr="003A6B97">
        <w:rPr>
          <w:b/>
          <w:sz w:val="18"/>
          <w:szCs w:val="24"/>
          <w:lang w:val="sv-SE"/>
        </w:rPr>
        <w:t>Tillgängliga bilder</w:t>
      </w:r>
    </w:p>
    <w:p w14:paraId="212D4192" w14:textId="23EDE8CC" w:rsidR="00852645" w:rsidRPr="003A6B97" w:rsidRDefault="00B44319" w:rsidP="00852645">
      <w:pPr>
        <w:pStyle w:val="PIAbspann"/>
        <w:jc w:val="left"/>
        <w:rPr>
          <w:rFonts w:cs="Times New Roman"/>
          <w:szCs w:val="24"/>
          <w:lang w:val="sv-SE"/>
        </w:rPr>
      </w:pPr>
      <w:r w:rsidRPr="003A6B97">
        <w:rPr>
          <w:rFonts w:cs="Times New Roman"/>
          <w:szCs w:val="24"/>
          <w:lang w:val="sv-SE"/>
        </w:rPr>
        <w:t xml:space="preserve">Följande bilder finns tillgängliga för nedladdning i utskriftsvänligt format på: </w:t>
      </w:r>
      <w:r w:rsidRPr="003A6B97">
        <w:rPr>
          <w:rFonts w:cs="Times New Roman"/>
          <w:szCs w:val="24"/>
          <w:lang w:val="sv-SE"/>
        </w:rPr>
        <w:br/>
      </w:r>
      <w:hyperlink r:id="rId12" w:history="1">
        <w:r w:rsidRPr="003A6B97">
          <w:rPr>
            <w:rStyle w:val="Hyperlink"/>
            <w:lang w:val="sv-SE"/>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798"/>
      </w:tblGrid>
      <w:tr w:rsidR="00B83B14" w:rsidRPr="00CF6B01" w14:paraId="32C56D1D" w14:textId="77777777" w:rsidTr="00BB7408">
        <w:tc>
          <w:tcPr>
            <w:tcW w:w="3006" w:type="dxa"/>
            <w:tcBorders>
              <w:top w:val="single" w:sz="4" w:space="0" w:color="auto"/>
              <w:left w:val="single" w:sz="4" w:space="0" w:color="auto"/>
              <w:bottom w:val="single" w:sz="4" w:space="0" w:color="auto"/>
              <w:right w:val="single" w:sz="4" w:space="0" w:color="auto"/>
            </w:tcBorders>
          </w:tcPr>
          <w:p w14:paraId="5F24CD3D" w14:textId="77777777" w:rsidR="00B83B14" w:rsidRPr="003A6B97" w:rsidRDefault="00B83B14" w:rsidP="00B83B14">
            <w:pPr>
              <w:rPr>
                <w:rFonts w:ascii="Arial" w:hAnsi="Arial"/>
                <w:b/>
                <w:snapToGrid w:val="0"/>
                <w:sz w:val="18"/>
                <w:lang w:val="sv-SE"/>
              </w:rPr>
            </w:pPr>
          </w:p>
          <w:p w14:paraId="21E287A3" w14:textId="77777777" w:rsidR="00B83B14" w:rsidRDefault="00B83B14" w:rsidP="00B83B14">
            <w:r>
              <w:rPr>
                <w:noProof/>
                <w:lang w:val="en-US"/>
              </w:rPr>
              <w:drawing>
                <wp:inline distT="0" distB="0" distL="0" distR="0" wp14:anchorId="0793399E" wp14:editId="5D71F72C">
                  <wp:extent cx="1747475" cy="1944000"/>
                  <wp:effectExtent l="0" t="0" r="5715" b="0"/>
                  <wp:docPr id="1234231307" name="Grafik 1" descr="An image containing toys and the material plas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1307" name="Grafik 1" descr="Ein Bild, das Spielzeug, Plastik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47475" cy="1944000"/>
                          </a:xfrm>
                          <a:prstGeom prst="rect">
                            <a:avLst/>
                          </a:prstGeom>
                        </pic:spPr>
                      </pic:pic>
                    </a:graphicData>
                  </a:graphic>
                </wp:inline>
              </w:drawing>
            </w:r>
          </w:p>
          <w:p w14:paraId="0A7A2FF7" w14:textId="713F1192" w:rsidR="00B83B14" w:rsidRPr="003A6B97" w:rsidRDefault="00B83B14" w:rsidP="00B83B14">
            <w:pPr>
              <w:rPr>
                <w:rFonts w:ascii="Arial" w:hAnsi="Arial"/>
                <w:snapToGrid w:val="0"/>
                <w:sz w:val="16"/>
                <w:szCs w:val="16"/>
                <w:lang w:val="sv-SE"/>
              </w:rPr>
            </w:pPr>
            <w:r w:rsidRPr="003A6B97">
              <w:rPr>
                <w:rFonts w:ascii="Arial" w:hAnsi="Arial"/>
                <w:snapToGrid w:val="0"/>
                <w:sz w:val="16"/>
                <w:szCs w:val="16"/>
                <w:lang w:val="sv-SE"/>
              </w:rPr>
              <w:t>Källa: OPEN MIND</w:t>
            </w:r>
          </w:p>
          <w:p w14:paraId="0C8ECF9B" w14:textId="77777777" w:rsidR="00B83B14" w:rsidRPr="003A6B97" w:rsidRDefault="00B83B14" w:rsidP="00B83B14">
            <w:pPr>
              <w:rPr>
                <w:rFonts w:ascii="Arial" w:hAnsi="Arial"/>
                <w:b/>
                <w:snapToGrid w:val="0"/>
                <w:sz w:val="18"/>
                <w:lang w:val="sv-SE"/>
              </w:rPr>
            </w:pPr>
          </w:p>
          <w:p w14:paraId="2C627EE4" w14:textId="0DC5F365" w:rsidR="00B83B14" w:rsidRPr="003A6B97" w:rsidRDefault="00B83B14" w:rsidP="00B83B14">
            <w:pPr>
              <w:rPr>
                <w:rFonts w:ascii="Arial" w:hAnsi="Arial"/>
                <w:b/>
                <w:snapToGrid w:val="0"/>
                <w:sz w:val="18"/>
                <w:lang w:val="sv-SE"/>
              </w:rPr>
            </w:pPr>
            <w:r w:rsidRPr="003A6B97">
              <w:rPr>
                <w:rFonts w:ascii="Arial" w:hAnsi="Arial"/>
                <w:b/>
                <w:bCs/>
                <w:i/>
                <w:iCs/>
                <w:snapToGrid w:val="0"/>
                <w:sz w:val="18"/>
                <w:lang w:val="sv-SE"/>
              </w:rPr>
              <w:t>hyper</w:t>
            </w:r>
            <w:r w:rsidRPr="003A6B97">
              <w:rPr>
                <w:rFonts w:ascii="Arial" w:hAnsi="Arial"/>
                <w:b/>
                <w:bCs/>
                <w:snapToGrid w:val="0"/>
                <w:sz w:val="18"/>
                <w:lang w:val="sv-SE"/>
              </w:rPr>
              <w:t>MILL 2025 erbjuder ett paket med omfattande strategier för gradning direkt på maskinen.</w:t>
            </w:r>
            <w:r w:rsidRPr="003A6B97">
              <w:rPr>
                <w:rFonts w:ascii="Arial" w:hAnsi="Arial"/>
                <w:snapToGrid w:val="0"/>
                <w:sz w:val="18"/>
                <w:lang w:val="sv-SE"/>
              </w:rPr>
              <w:br/>
            </w:r>
          </w:p>
        </w:tc>
        <w:tc>
          <w:tcPr>
            <w:tcW w:w="3798" w:type="dxa"/>
            <w:tcBorders>
              <w:top w:val="single" w:sz="4" w:space="0" w:color="auto"/>
              <w:left w:val="single" w:sz="4" w:space="0" w:color="auto"/>
              <w:bottom w:val="single" w:sz="4" w:space="0" w:color="auto"/>
              <w:right w:val="single" w:sz="4" w:space="0" w:color="auto"/>
            </w:tcBorders>
          </w:tcPr>
          <w:p w14:paraId="5C6884A6" w14:textId="77777777" w:rsidR="00B83B14" w:rsidRPr="003A6B97" w:rsidRDefault="00B83B14" w:rsidP="00B83B14">
            <w:pPr>
              <w:rPr>
                <w:rFonts w:ascii="Arial" w:hAnsi="Arial"/>
                <w:b/>
                <w:snapToGrid w:val="0"/>
                <w:sz w:val="18"/>
                <w:lang w:val="sv-SE"/>
              </w:rPr>
            </w:pPr>
          </w:p>
          <w:p w14:paraId="08182481" w14:textId="77777777" w:rsidR="00B83B14" w:rsidRDefault="00B83B14" w:rsidP="00B83B14">
            <w:pPr>
              <w:rPr>
                <w:rFonts w:ascii="Arial" w:hAnsi="Arial"/>
                <w:b/>
                <w:snapToGrid w:val="0"/>
                <w:sz w:val="18"/>
              </w:rPr>
            </w:pPr>
            <w:r>
              <w:rPr>
                <w:noProof/>
                <w:lang w:val="en-US"/>
              </w:rPr>
              <w:drawing>
                <wp:inline distT="0" distB="0" distL="0" distR="0" wp14:anchorId="462B6480" wp14:editId="0A850A6A">
                  <wp:extent cx="2199030" cy="1944000"/>
                  <wp:effectExtent l="0" t="0" r="0" b="0"/>
                  <wp:docPr id="204729680" name="Grafik 1" descr="An image containing plastic, cylinders, and the color bl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680" name="Grafik 1" descr="Ein Bild, das Plastik, Zylinder, Blau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2199030" cy="1944000"/>
                          </a:xfrm>
                          <a:prstGeom prst="rect">
                            <a:avLst/>
                          </a:prstGeom>
                        </pic:spPr>
                      </pic:pic>
                    </a:graphicData>
                  </a:graphic>
                </wp:inline>
              </w:drawing>
            </w:r>
          </w:p>
          <w:p w14:paraId="213D1FB7" w14:textId="30494A2C" w:rsidR="00B83B14" w:rsidRPr="003A6B97" w:rsidRDefault="00B83B14" w:rsidP="00B83B14">
            <w:pPr>
              <w:rPr>
                <w:rFonts w:ascii="Arial" w:hAnsi="Arial"/>
                <w:snapToGrid w:val="0"/>
                <w:sz w:val="16"/>
                <w:szCs w:val="16"/>
                <w:lang w:val="sv-SE"/>
              </w:rPr>
            </w:pPr>
            <w:r w:rsidRPr="003A6B97">
              <w:rPr>
                <w:rFonts w:ascii="Arial" w:hAnsi="Arial"/>
                <w:snapToGrid w:val="0"/>
                <w:sz w:val="16"/>
                <w:szCs w:val="16"/>
                <w:lang w:val="sv-SE"/>
              </w:rPr>
              <w:t>Källa: OPEN MIND</w:t>
            </w:r>
          </w:p>
          <w:p w14:paraId="40F66175" w14:textId="77777777" w:rsidR="00B83B14" w:rsidRPr="003A6B97" w:rsidRDefault="00B83B14" w:rsidP="00B83B14">
            <w:pPr>
              <w:rPr>
                <w:rFonts w:ascii="Arial" w:hAnsi="Arial"/>
                <w:b/>
                <w:snapToGrid w:val="0"/>
                <w:sz w:val="18"/>
                <w:lang w:val="sv-SE"/>
              </w:rPr>
            </w:pPr>
          </w:p>
          <w:p w14:paraId="5E63B937" w14:textId="5201065E" w:rsidR="00B83B14" w:rsidRPr="003A6B97" w:rsidRDefault="00B83B14" w:rsidP="00B83B14">
            <w:pPr>
              <w:rPr>
                <w:rFonts w:ascii="Arial" w:hAnsi="Arial"/>
                <w:b/>
                <w:snapToGrid w:val="0"/>
                <w:sz w:val="18"/>
                <w:lang w:val="sv-SE"/>
              </w:rPr>
            </w:pPr>
            <w:r w:rsidRPr="003A6B97">
              <w:rPr>
                <w:rFonts w:ascii="Arial" w:hAnsi="Arial"/>
                <w:b/>
                <w:bCs/>
                <w:snapToGrid w:val="0"/>
                <w:sz w:val="18"/>
                <w:lang w:val="sv-SE"/>
              </w:rPr>
              <w:t>5-axlig bearbetning av ISO-ytor med ökad ytkvalitet och programmeringsstöd genom intelligenta algoritmer.</w:t>
            </w:r>
          </w:p>
        </w:tc>
      </w:tr>
    </w:tbl>
    <w:p w14:paraId="0C4AEC6C" w14:textId="73B2AEBE" w:rsidR="008567E7" w:rsidRPr="003A6B97" w:rsidRDefault="008567E7">
      <w:pPr>
        <w:rPr>
          <w:rFonts w:ascii="Arial" w:hAnsi="Arial" w:cs="Arial"/>
          <w:sz w:val="18"/>
          <w:szCs w:val="18"/>
          <w:lang w:val="sv-S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656"/>
      </w:tblGrid>
      <w:tr w:rsidR="008567E7" w:rsidRPr="00CF6B01" w14:paraId="361CAD77" w14:textId="77777777" w:rsidTr="00BB7408">
        <w:tc>
          <w:tcPr>
            <w:tcW w:w="3148" w:type="dxa"/>
            <w:tcBorders>
              <w:top w:val="single" w:sz="4" w:space="0" w:color="auto"/>
              <w:left w:val="single" w:sz="4" w:space="0" w:color="auto"/>
              <w:bottom w:val="single" w:sz="4" w:space="0" w:color="auto"/>
              <w:right w:val="single" w:sz="4" w:space="0" w:color="auto"/>
            </w:tcBorders>
          </w:tcPr>
          <w:p w14:paraId="3EE5FAA0" w14:textId="1770BF2D" w:rsidR="00B83B14" w:rsidRDefault="00BB7408" w:rsidP="00B83B14">
            <w:r w:rsidRPr="003A6B97">
              <w:rPr>
                <w:noProof/>
                <w:lang w:val="sv-SE"/>
              </w:rPr>
              <w:br/>
            </w:r>
            <w:r>
              <w:rPr>
                <w:noProof/>
                <w:lang w:val="en-US"/>
              </w:rPr>
              <w:drawing>
                <wp:inline distT="0" distB="0" distL="0" distR="0" wp14:anchorId="5B62E4B5" wp14:editId="4FBDC5FC">
                  <wp:extent cx="1775681" cy="1188000"/>
                  <wp:effectExtent l="0" t="0" r="0" b="0"/>
                  <wp:docPr id="388693924" name="Grafik 1" descr="An image containing a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3924" name="Grafik 1" descr="Ein Bild, das Cartoon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1775681" cy="1188000"/>
                          </a:xfrm>
                          <a:prstGeom prst="rect">
                            <a:avLst/>
                          </a:prstGeom>
                        </pic:spPr>
                      </pic:pic>
                    </a:graphicData>
                  </a:graphic>
                </wp:inline>
              </w:drawing>
            </w:r>
          </w:p>
          <w:p w14:paraId="17CC9230" w14:textId="49ED9A23" w:rsidR="00B83B14" w:rsidRPr="003A6B97" w:rsidRDefault="00B83B14" w:rsidP="00B83B14">
            <w:pPr>
              <w:rPr>
                <w:rFonts w:ascii="Arial" w:hAnsi="Arial"/>
                <w:snapToGrid w:val="0"/>
                <w:sz w:val="16"/>
                <w:szCs w:val="16"/>
                <w:lang w:val="sv-SE"/>
              </w:rPr>
            </w:pPr>
            <w:r w:rsidRPr="003A6B97">
              <w:rPr>
                <w:rFonts w:ascii="Arial" w:hAnsi="Arial"/>
                <w:snapToGrid w:val="0"/>
                <w:sz w:val="16"/>
                <w:szCs w:val="16"/>
                <w:lang w:val="sv-SE"/>
              </w:rPr>
              <w:t>Källa: OPEN MIND</w:t>
            </w:r>
          </w:p>
          <w:p w14:paraId="1E10E88C" w14:textId="77777777" w:rsidR="00B83B14" w:rsidRPr="003A6B97" w:rsidRDefault="00B83B14" w:rsidP="00B83B14">
            <w:pPr>
              <w:rPr>
                <w:rFonts w:ascii="Arial" w:hAnsi="Arial"/>
                <w:b/>
                <w:snapToGrid w:val="0"/>
                <w:sz w:val="18"/>
                <w:lang w:val="sv-SE"/>
              </w:rPr>
            </w:pPr>
          </w:p>
          <w:p w14:paraId="3F7AC195" w14:textId="401F9CC2" w:rsidR="008567E7" w:rsidRPr="003A6B97" w:rsidRDefault="00B83B14" w:rsidP="000F6795">
            <w:pPr>
              <w:rPr>
                <w:rFonts w:ascii="Arial" w:hAnsi="Arial"/>
                <w:b/>
                <w:i/>
                <w:iCs/>
                <w:snapToGrid w:val="0"/>
                <w:sz w:val="18"/>
                <w:highlight w:val="yellow"/>
                <w:lang w:val="sv-SE"/>
              </w:rPr>
            </w:pPr>
            <w:r w:rsidRPr="003A6B97">
              <w:rPr>
                <w:rFonts w:ascii="Arial" w:hAnsi="Arial"/>
                <w:b/>
                <w:bCs/>
                <w:snapToGrid w:val="0"/>
                <w:sz w:val="18"/>
                <w:lang w:val="sv-SE"/>
              </w:rPr>
              <w:t>Den förbättrade versionen av 5-axlig profilbearbetning innehåller många välkända och innovativa funktioner från 3D-profilbearbetning.</w:t>
            </w:r>
          </w:p>
          <w:p w14:paraId="31731EDB" w14:textId="6EA4B32D" w:rsidR="008567E7" w:rsidRPr="003A6B97" w:rsidRDefault="008567E7" w:rsidP="000F6795">
            <w:pPr>
              <w:rPr>
                <w:rFonts w:ascii="Arial" w:hAnsi="Arial"/>
                <w:b/>
                <w:snapToGrid w:val="0"/>
                <w:sz w:val="18"/>
                <w:lang w:val="sv-SE"/>
              </w:rPr>
            </w:pPr>
          </w:p>
        </w:tc>
        <w:tc>
          <w:tcPr>
            <w:tcW w:w="3656" w:type="dxa"/>
            <w:tcBorders>
              <w:top w:val="single" w:sz="4" w:space="0" w:color="auto"/>
              <w:left w:val="single" w:sz="4" w:space="0" w:color="auto"/>
              <w:bottom w:val="single" w:sz="4" w:space="0" w:color="auto"/>
              <w:right w:val="single" w:sz="4" w:space="0" w:color="auto"/>
            </w:tcBorders>
          </w:tcPr>
          <w:p w14:paraId="57D44F67" w14:textId="2AF001D3" w:rsidR="00B83B14" w:rsidRDefault="00BB7408" w:rsidP="00B83B14">
            <w:pPr>
              <w:rPr>
                <w:rFonts w:ascii="Arial" w:hAnsi="Arial"/>
                <w:b/>
                <w:snapToGrid w:val="0"/>
                <w:sz w:val="18"/>
              </w:rPr>
            </w:pPr>
            <w:r w:rsidRPr="003A6B97">
              <w:rPr>
                <w:noProof/>
                <w:lang w:val="sv-SE"/>
              </w:rPr>
              <w:br/>
            </w:r>
            <w:r>
              <w:rPr>
                <w:noProof/>
                <w:lang w:val="en-US"/>
              </w:rPr>
              <w:drawing>
                <wp:inline distT="0" distB="0" distL="0" distR="0" wp14:anchorId="5482B56C" wp14:editId="0D8E9CFC">
                  <wp:extent cx="2173081" cy="1188000"/>
                  <wp:effectExtent l="0" t="0" r="0" b="0"/>
                  <wp:docPr id="548645943" name="Grafik 1" descr="An image containing text, a screenshot, and multimedia softw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45943" name="Grafik 1" descr="Ein Bild, das Text, Screenshot, Multimedia-Software enthält.&#10;&#10;KI-generierte Inhalte können fehlerhaft sein."/>
                          <pic:cNvPicPr/>
                        </pic:nvPicPr>
                        <pic:blipFill>
                          <a:blip r:embed="rId16" cstate="email">
                            <a:extLst>
                              <a:ext uri="{28A0092B-C50C-407E-A947-70E740481C1C}">
                                <a14:useLocalDpi xmlns:a14="http://schemas.microsoft.com/office/drawing/2010/main"/>
                              </a:ext>
                            </a:extLst>
                          </a:blip>
                          <a:stretch>
                            <a:fillRect/>
                          </a:stretch>
                        </pic:blipFill>
                        <pic:spPr>
                          <a:xfrm>
                            <a:off x="0" y="0"/>
                            <a:ext cx="2173081" cy="1188000"/>
                          </a:xfrm>
                          <a:prstGeom prst="rect">
                            <a:avLst/>
                          </a:prstGeom>
                        </pic:spPr>
                      </pic:pic>
                    </a:graphicData>
                  </a:graphic>
                </wp:inline>
              </w:drawing>
            </w:r>
          </w:p>
          <w:p w14:paraId="06F6F48B" w14:textId="3EEAC571" w:rsidR="00B83B14" w:rsidRPr="003A6B97" w:rsidRDefault="00B83B14" w:rsidP="00B83B14">
            <w:pPr>
              <w:rPr>
                <w:rFonts w:ascii="Arial" w:hAnsi="Arial"/>
                <w:snapToGrid w:val="0"/>
                <w:sz w:val="16"/>
                <w:szCs w:val="16"/>
                <w:lang w:val="sv-SE"/>
              </w:rPr>
            </w:pPr>
            <w:r w:rsidRPr="003A6B97">
              <w:rPr>
                <w:rFonts w:ascii="Arial" w:hAnsi="Arial"/>
                <w:snapToGrid w:val="0"/>
                <w:sz w:val="16"/>
                <w:szCs w:val="16"/>
                <w:lang w:val="sv-SE"/>
              </w:rPr>
              <w:t>Källa: OPEN MIND</w:t>
            </w:r>
          </w:p>
          <w:p w14:paraId="4B102EF8" w14:textId="77777777" w:rsidR="00B83B14" w:rsidRPr="003A6B97" w:rsidRDefault="00B83B14" w:rsidP="00B83B14">
            <w:pPr>
              <w:rPr>
                <w:rFonts w:ascii="Arial" w:hAnsi="Arial"/>
                <w:b/>
                <w:snapToGrid w:val="0"/>
                <w:sz w:val="18"/>
                <w:lang w:val="sv-SE"/>
              </w:rPr>
            </w:pPr>
          </w:p>
          <w:p w14:paraId="46E6BBF5" w14:textId="1648A069" w:rsidR="00B83B14" w:rsidRPr="003A6B97" w:rsidRDefault="00B83B14" w:rsidP="00B83B14">
            <w:pPr>
              <w:rPr>
                <w:rFonts w:ascii="Arial" w:hAnsi="Arial"/>
                <w:b/>
                <w:i/>
                <w:iCs/>
                <w:snapToGrid w:val="0"/>
                <w:sz w:val="18"/>
                <w:highlight w:val="yellow"/>
                <w:lang w:val="sv-SE"/>
              </w:rPr>
            </w:pPr>
            <w:r w:rsidRPr="003A6B97">
              <w:rPr>
                <w:rFonts w:ascii="Arial" w:hAnsi="Arial"/>
                <w:b/>
                <w:bCs/>
                <w:snapToGrid w:val="0"/>
                <w:sz w:val="18"/>
                <w:lang w:val="sv-SE"/>
              </w:rPr>
              <w:t xml:space="preserve">Ny hantering av lager: </w:t>
            </w:r>
            <w:r w:rsidRPr="003A6B97">
              <w:rPr>
                <w:rFonts w:ascii="Arial" w:hAnsi="Arial"/>
                <w:b/>
                <w:bCs/>
                <w:i/>
                <w:iCs/>
                <w:snapToGrid w:val="0"/>
                <w:sz w:val="18"/>
                <w:lang w:val="sv-SE"/>
              </w:rPr>
              <w:t>hyper</w:t>
            </w:r>
            <w:r w:rsidRPr="003A6B97">
              <w:rPr>
                <w:rFonts w:ascii="Arial" w:hAnsi="Arial"/>
                <w:b/>
                <w:bCs/>
                <w:snapToGrid w:val="0"/>
                <w:sz w:val="18"/>
                <w:lang w:val="sv-SE"/>
              </w:rPr>
              <w:t>MILL skapar allt lager automatiskt och i rätt ordning i alla bearbetningslägen.</w:t>
            </w:r>
          </w:p>
          <w:p w14:paraId="287385EF" w14:textId="77777777" w:rsidR="008567E7" w:rsidRPr="003A6B97" w:rsidRDefault="008567E7" w:rsidP="000F6795">
            <w:pPr>
              <w:rPr>
                <w:rFonts w:ascii="Arial" w:hAnsi="Arial"/>
                <w:b/>
                <w:snapToGrid w:val="0"/>
                <w:sz w:val="18"/>
                <w:lang w:val="sv-SE"/>
              </w:rPr>
            </w:pPr>
          </w:p>
          <w:p w14:paraId="23595B9F" w14:textId="77777777" w:rsidR="008567E7" w:rsidRPr="003A6B97" w:rsidRDefault="008567E7" w:rsidP="00B83B14">
            <w:pPr>
              <w:rPr>
                <w:rFonts w:ascii="Arial" w:hAnsi="Arial"/>
                <w:b/>
                <w:snapToGrid w:val="0"/>
                <w:sz w:val="18"/>
                <w:lang w:val="sv-SE"/>
              </w:rPr>
            </w:pPr>
          </w:p>
        </w:tc>
      </w:tr>
    </w:tbl>
    <w:p w14:paraId="05378BBF" w14:textId="77777777" w:rsidR="008567E7" w:rsidRPr="003A6B97" w:rsidRDefault="008567E7" w:rsidP="008567E7">
      <w:pPr>
        <w:pStyle w:val="PIAbspann"/>
        <w:jc w:val="left"/>
        <w:rPr>
          <w:lang w:val="sv-SE"/>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835"/>
      </w:tblGrid>
      <w:tr w:rsidR="003D0976" w:rsidRPr="00A7334C" w14:paraId="750DF21E" w14:textId="76F0E8E2" w:rsidTr="003D0976">
        <w:tc>
          <w:tcPr>
            <w:tcW w:w="3998" w:type="dxa"/>
            <w:tcBorders>
              <w:top w:val="single" w:sz="4" w:space="0" w:color="auto"/>
              <w:left w:val="single" w:sz="4" w:space="0" w:color="auto"/>
              <w:bottom w:val="single" w:sz="4" w:space="0" w:color="auto"/>
              <w:right w:val="single" w:sz="4" w:space="0" w:color="auto"/>
            </w:tcBorders>
          </w:tcPr>
          <w:p w14:paraId="2E5F1871" w14:textId="77777777" w:rsidR="003D0976" w:rsidRPr="003A6B97" w:rsidRDefault="003D0976" w:rsidP="000F6795">
            <w:pPr>
              <w:rPr>
                <w:rFonts w:ascii="Arial" w:hAnsi="Arial"/>
                <w:b/>
                <w:i/>
                <w:iCs/>
                <w:snapToGrid w:val="0"/>
                <w:sz w:val="18"/>
                <w:highlight w:val="yellow"/>
                <w:lang w:val="sv-SE"/>
              </w:rPr>
            </w:pPr>
          </w:p>
          <w:p w14:paraId="4B5FEC82" w14:textId="77777777" w:rsidR="003D0976" w:rsidRDefault="003D0976" w:rsidP="003D0976">
            <w:r>
              <w:rPr>
                <w:noProof/>
                <w:lang w:val="en-US"/>
              </w:rPr>
              <w:drawing>
                <wp:inline distT="0" distB="0" distL="0" distR="0" wp14:anchorId="49A5533C" wp14:editId="5610C7D7">
                  <wp:extent cx="2329947" cy="1836000"/>
                  <wp:effectExtent l="0" t="0" r="0" b="0"/>
                  <wp:docPr id="427043659" name="Grafik 1" descr="An image containing a screenshot and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43659" name="Grafik 1" descr="Ein Bild, das Screenshot, Cartoon enthält.&#10;&#10;KI-generierte Inhalte können fehlerhaft sein."/>
                          <pic:cNvPicPr/>
                        </pic:nvPicPr>
                        <pic:blipFill>
                          <a:blip r:embed="rId17" cstate="email">
                            <a:extLst>
                              <a:ext uri="{28A0092B-C50C-407E-A947-70E740481C1C}">
                                <a14:useLocalDpi xmlns:a14="http://schemas.microsoft.com/office/drawing/2010/main"/>
                              </a:ext>
                            </a:extLst>
                          </a:blip>
                          <a:stretch>
                            <a:fillRect/>
                          </a:stretch>
                        </pic:blipFill>
                        <pic:spPr>
                          <a:xfrm>
                            <a:off x="0" y="0"/>
                            <a:ext cx="2329947" cy="1836000"/>
                          </a:xfrm>
                          <a:prstGeom prst="rect">
                            <a:avLst/>
                          </a:prstGeom>
                        </pic:spPr>
                      </pic:pic>
                    </a:graphicData>
                  </a:graphic>
                </wp:inline>
              </w:drawing>
            </w:r>
          </w:p>
          <w:p w14:paraId="3A01090D" w14:textId="2FD527A5" w:rsidR="003D0976" w:rsidRPr="003A6B97" w:rsidRDefault="003D0976" w:rsidP="003D0976">
            <w:pPr>
              <w:rPr>
                <w:rFonts w:ascii="Arial" w:hAnsi="Arial"/>
                <w:snapToGrid w:val="0"/>
                <w:sz w:val="16"/>
                <w:szCs w:val="16"/>
                <w:lang w:val="sv-SE"/>
              </w:rPr>
            </w:pPr>
            <w:r w:rsidRPr="003A6B97">
              <w:rPr>
                <w:rFonts w:ascii="Arial" w:hAnsi="Arial"/>
                <w:snapToGrid w:val="0"/>
                <w:sz w:val="16"/>
                <w:szCs w:val="16"/>
                <w:lang w:val="sv-SE"/>
              </w:rPr>
              <w:t>Källa: OPEN MIND</w:t>
            </w:r>
          </w:p>
          <w:p w14:paraId="54C4F8AF" w14:textId="77777777" w:rsidR="003D0976" w:rsidRPr="003A6B97" w:rsidRDefault="003D0976" w:rsidP="003D0976">
            <w:pPr>
              <w:rPr>
                <w:rFonts w:ascii="Arial" w:hAnsi="Arial"/>
                <w:b/>
                <w:snapToGrid w:val="0"/>
                <w:sz w:val="18"/>
                <w:lang w:val="sv-SE"/>
              </w:rPr>
            </w:pPr>
          </w:p>
          <w:p w14:paraId="23853DEC" w14:textId="0C5E1F1D" w:rsidR="003D0976" w:rsidRPr="003A6B97" w:rsidRDefault="003D0976" w:rsidP="003D0976">
            <w:pPr>
              <w:rPr>
                <w:rFonts w:ascii="Arial" w:hAnsi="Arial"/>
                <w:b/>
                <w:snapToGrid w:val="0"/>
                <w:sz w:val="18"/>
                <w:lang w:val="sv-SE"/>
              </w:rPr>
            </w:pPr>
            <w:r w:rsidRPr="003A6B97">
              <w:rPr>
                <w:rFonts w:ascii="Arial" w:hAnsi="Arial"/>
                <w:b/>
                <w:bCs/>
                <w:snapToGrid w:val="0"/>
                <w:sz w:val="18"/>
                <w:lang w:val="sv-SE"/>
              </w:rPr>
              <w:t>Jobbberäkning med en virtuell maskin: Mer exakta och optimerade verktygsbanor, särskilt i trånga utrymmen eller när maskinhuvudet arbetar nära komponenten eller vid maskinens gränser.</w:t>
            </w:r>
          </w:p>
          <w:p w14:paraId="04066C4D" w14:textId="6CFD4214" w:rsidR="003D0976" w:rsidRPr="003A6B97" w:rsidRDefault="003D0976" w:rsidP="000F6795">
            <w:pPr>
              <w:rPr>
                <w:rFonts w:ascii="Arial" w:hAnsi="Arial"/>
                <w:b/>
                <w:snapToGrid w:val="0"/>
                <w:sz w:val="18"/>
                <w:lang w:val="sv-SE"/>
              </w:rPr>
            </w:pPr>
          </w:p>
        </w:tc>
        <w:tc>
          <w:tcPr>
            <w:tcW w:w="2835" w:type="dxa"/>
            <w:tcBorders>
              <w:top w:val="single" w:sz="4" w:space="0" w:color="auto"/>
              <w:left w:val="single" w:sz="4" w:space="0" w:color="auto"/>
              <w:bottom w:val="single" w:sz="4" w:space="0" w:color="auto"/>
              <w:right w:val="single" w:sz="4" w:space="0" w:color="auto"/>
            </w:tcBorders>
          </w:tcPr>
          <w:p w14:paraId="1592B970" w14:textId="77777777" w:rsidR="003D0976" w:rsidRDefault="003D0976" w:rsidP="003D0976">
            <w:pPr>
              <w:rPr>
                <w:rFonts w:ascii="Arial" w:hAnsi="Arial"/>
                <w:b/>
                <w:snapToGrid w:val="0"/>
                <w:sz w:val="18"/>
              </w:rPr>
            </w:pPr>
            <w:r w:rsidRPr="003A6B97">
              <w:rPr>
                <w:b/>
                <w:bCs/>
                <w:i/>
                <w:iCs/>
                <w:snapToGrid w:val="0"/>
                <w:sz w:val="18"/>
                <w:highlight w:val="yellow"/>
                <w:lang w:val="sv-SE"/>
              </w:rPr>
              <w:br/>
            </w:r>
            <w:r>
              <w:rPr>
                <w:noProof/>
                <w:lang w:val="en-US"/>
              </w:rPr>
              <w:drawing>
                <wp:inline distT="0" distB="0" distL="0" distR="0" wp14:anchorId="394F6613" wp14:editId="7F0784A3">
                  <wp:extent cx="1548629" cy="1836000"/>
                  <wp:effectExtent l="0" t="0" r="0" b="0"/>
                  <wp:docPr id="376907615" name="Grafik 1" descr="An image containing car parts and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7615" name="Grafik 1" descr="Ein Bild, das Autoteile, Maschine enthält.&#10;&#10;KI-generierte Inhalte können fehlerhaft sein."/>
                          <pic:cNvPicPr/>
                        </pic:nvPicPr>
                        <pic:blipFill>
                          <a:blip r:embed="rId18" cstate="email">
                            <a:extLst>
                              <a:ext uri="{28A0092B-C50C-407E-A947-70E740481C1C}">
                                <a14:useLocalDpi xmlns:a14="http://schemas.microsoft.com/office/drawing/2010/main"/>
                              </a:ext>
                            </a:extLst>
                          </a:blip>
                          <a:stretch>
                            <a:fillRect/>
                          </a:stretch>
                        </pic:blipFill>
                        <pic:spPr>
                          <a:xfrm>
                            <a:off x="0" y="0"/>
                            <a:ext cx="1548629" cy="1836000"/>
                          </a:xfrm>
                          <a:prstGeom prst="rect">
                            <a:avLst/>
                          </a:prstGeom>
                        </pic:spPr>
                      </pic:pic>
                    </a:graphicData>
                  </a:graphic>
                </wp:inline>
              </w:drawing>
            </w:r>
          </w:p>
          <w:p w14:paraId="38E0AE8B" w14:textId="7BF7080B" w:rsidR="003D0976" w:rsidRPr="003A6B97" w:rsidRDefault="003D0976" w:rsidP="003D0976">
            <w:pPr>
              <w:rPr>
                <w:rFonts w:ascii="Arial" w:hAnsi="Arial"/>
                <w:snapToGrid w:val="0"/>
                <w:sz w:val="16"/>
                <w:szCs w:val="16"/>
                <w:lang w:val="sv-SE"/>
              </w:rPr>
            </w:pPr>
            <w:r w:rsidRPr="003A6B97">
              <w:rPr>
                <w:rFonts w:ascii="Arial" w:hAnsi="Arial"/>
                <w:snapToGrid w:val="0"/>
                <w:sz w:val="16"/>
                <w:szCs w:val="16"/>
                <w:lang w:val="sv-SE"/>
              </w:rPr>
              <w:t>Källa: OPEN MIND</w:t>
            </w:r>
          </w:p>
          <w:p w14:paraId="1E94CE75" w14:textId="77777777" w:rsidR="003D0976" w:rsidRPr="003A6B97" w:rsidRDefault="003D0976" w:rsidP="003D0976">
            <w:pPr>
              <w:rPr>
                <w:rFonts w:ascii="Arial" w:hAnsi="Arial"/>
                <w:b/>
                <w:snapToGrid w:val="0"/>
                <w:sz w:val="18"/>
                <w:lang w:val="sv-SE"/>
              </w:rPr>
            </w:pPr>
          </w:p>
          <w:p w14:paraId="4DC12EAD" w14:textId="7B3E8BD4" w:rsidR="003D0976" w:rsidRPr="003A6B97" w:rsidRDefault="003D0976" w:rsidP="003D0976">
            <w:pPr>
              <w:rPr>
                <w:rFonts w:ascii="Arial" w:hAnsi="Arial"/>
                <w:b/>
                <w:i/>
                <w:iCs/>
                <w:snapToGrid w:val="0"/>
                <w:sz w:val="18"/>
                <w:highlight w:val="yellow"/>
                <w:lang w:val="sv-SE"/>
              </w:rPr>
            </w:pPr>
            <w:r w:rsidRPr="003A6B97">
              <w:rPr>
                <w:rFonts w:ascii="Arial" w:hAnsi="Arial"/>
                <w:b/>
                <w:bCs/>
                <w:i/>
                <w:iCs/>
                <w:snapToGrid w:val="0"/>
                <w:sz w:val="18"/>
                <w:lang w:val="sv-SE"/>
              </w:rPr>
              <w:t>hyper</w:t>
            </w:r>
            <w:r w:rsidRPr="003A6B97">
              <w:rPr>
                <w:rFonts w:ascii="Arial" w:hAnsi="Arial"/>
                <w:b/>
                <w:bCs/>
                <w:snapToGrid w:val="0"/>
                <w:sz w:val="18"/>
                <w:lang w:val="sv-SE"/>
              </w:rPr>
              <w:t xml:space="preserve">MILL VIRTUAL Machining-tekniken ger nu stöd för svarvar med revolver och huvudspindel i kombination med FANUC- och Mitsubishi-styrningar. </w:t>
            </w:r>
          </w:p>
          <w:p w14:paraId="13232A21" w14:textId="07288A54" w:rsidR="003D0976" w:rsidRPr="003A6B97" w:rsidRDefault="003D0976" w:rsidP="000F6795">
            <w:pPr>
              <w:rPr>
                <w:rFonts w:ascii="Arial" w:hAnsi="Arial"/>
                <w:b/>
                <w:i/>
                <w:iCs/>
                <w:snapToGrid w:val="0"/>
                <w:sz w:val="18"/>
                <w:highlight w:val="yellow"/>
                <w:lang w:val="sv-SE"/>
              </w:rPr>
            </w:pPr>
          </w:p>
        </w:tc>
      </w:tr>
    </w:tbl>
    <w:p w14:paraId="330E6249" w14:textId="77777777" w:rsidR="008567E7" w:rsidRPr="003A6B97" w:rsidRDefault="008567E7" w:rsidP="008567E7">
      <w:pPr>
        <w:pStyle w:val="PIAbspann"/>
        <w:jc w:val="left"/>
        <w:rPr>
          <w:lang w:val="sv-SE"/>
        </w:rPr>
      </w:pPr>
    </w:p>
    <w:p w14:paraId="55FE10E9" w14:textId="77777777" w:rsidR="008567E7" w:rsidRPr="003A6B97" w:rsidRDefault="008567E7" w:rsidP="00852645">
      <w:pPr>
        <w:pStyle w:val="PIAbspann"/>
        <w:jc w:val="left"/>
        <w:rPr>
          <w:lang w:val="sv-SE"/>
        </w:rPr>
      </w:pPr>
    </w:p>
    <w:p w14:paraId="07BBC575" w14:textId="77777777" w:rsidR="008C46D5" w:rsidRPr="003C5BC0" w:rsidRDefault="008C46D5" w:rsidP="008C46D5">
      <w:pPr>
        <w:pStyle w:val="PITextkrper"/>
        <w:rPr>
          <w:rFonts w:cs="Arial"/>
          <w:b/>
          <w:bCs/>
          <w:sz w:val="18"/>
          <w:szCs w:val="18"/>
          <w:lang w:val="sv-SE"/>
        </w:rPr>
      </w:pPr>
      <w:r w:rsidRPr="003C5BC0">
        <w:rPr>
          <w:rFonts w:cs="Arial"/>
          <w:b/>
          <w:bCs/>
          <w:sz w:val="18"/>
          <w:szCs w:val="18"/>
          <w:lang w:val="sv-SE"/>
        </w:rPr>
        <w:t>Tillgängliga videor</w:t>
      </w:r>
    </w:p>
    <w:p w14:paraId="5B441E07" w14:textId="6D3D898E" w:rsidR="00FC21FA" w:rsidRPr="009C6969" w:rsidRDefault="008C46D5" w:rsidP="00FC21FA">
      <w:pPr>
        <w:pStyle w:val="PIAbspann"/>
        <w:jc w:val="left"/>
        <w:rPr>
          <w:lang w:val="fr-FR"/>
        </w:rPr>
      </w:pPr>
      <w:r w:rsidRPr="003C5BC0">
        <w:rPr>
          <w:lang w:val="sv-SE"/>
        </w:rPr>
        <w:t>Du hittar följande videor på vår YouTube-kanal:</w:t>
      </w:r>
      <w:r w:rsidR="003C5BC0">
        <w:rPr>
          <w:lang w:val="sv-SE"/>
        </w:rPr>
        <w:br/>
      </w:r>
      <w:hyperlink r:id="rId19" w:history="1">
        <w:r w:rsidR="00FC21FA" w:rsidRPr="001850D4">
          <w:rPr>
            <w:rStyle w:val="Hyperlink"/>
            <w:rFonts w:cs="Arial"/>
            <w:lang w:val="fr-FR"/>
          </w:rPr>
          <w:t>https://youtu.be/JuMSalWzua0?si=DrCwaRwugeNj_tly</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CF6B01" w14:paraId="22520C0C" w14:textId="77777777" w:rsidTr="004831C8">
        <w:tc>
          <w:tcPr>
            <w:tcW w:w="3402" w:type="dxa"/>
          </w:tcPr>
          <w:p w14:paraId="3C7B9D93" w14:textId="36BF515F" w:rsidR="00852645" w:rsidRDefault="00BB7408" w:rsidP="004831C8">
            <w:pPr>
              <w:rPr>
                <w:rFonts w:ascii="Arial" w:hAnsi="Arial"/>
                <w:b/>
                <w:snapToGrid w:val="0"/>
                <w:sz w:val="18"/>
                <w:highlight w:val="green"/>
              </w:rPr>
            </w:pPr>
            <w:r w:rsidRPr="003A6B97">
              <w:rPr>
                <w:rFonts w:ascii="Arial" w:hAnsi="Arial"/>
                <w:b/>
                <w:bCs/>
                <w:noProof/>
                <w:sz w:val="18"/>
                <w:lang w:val="sv-SE"/>
              </w:rPr>
              <w:br/>
            </w:r>
            <w:r w:rsidR="00FC21FA" w:rsidRPr="003A65B1">
              <w:rPr>
                <w:rFonts w:ascii="Arial" w:hAnsi="Arial"/>
                <w:b/>
                <w:bCs/>
                <w:noProof/>
                <w:sz w:val="18"/>
                <w:lang w:val="fr-FR"/>
              </w:rPr>
              <w:drawing>
                <wp:inline distT="0" distB="0" distL="0" distR="0" wp14:anchorId="7B8CA678" wp14:editId="5DDB3A83">
                  <wp:extent cx="2019300" cy="1133475"/>
                  <wp:effectExtent l="0" t="0" r="0" b="9525"/>
                  <wp:docPr id="2880614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p w14:paraId="29949A21" w14:textId="78D89B41" w:rsidR="00852645" w:rsidRPr="003A6B97" w:rsidRDefault="00852645" w:rsidP="004831C8">
            <w:pPr>
              <w:rPr>
                <w:rFonts w:ascii="Arial" w:hAnsi="Arial"/>
                <w:snapToGrid w:val="0"/>
                <w:sz w:val="16"/>
                <w:szCs w:val="16"/>
                <w:lang w:val="sv-SE"/>
              </w:rPr>
            </w:pPr>
            <w:r w:rsidRPr="003A6B97">
              <w:rPr>
                <w:rFonts w:ascii="Arial" w:hAnsi="Arial"/>
                <w:snapToGrid w:val="0"/>
                <w:sz w:val="16"/>
                <w:szCs w:val="16"/>
                <w:lang w:val="sv-SE"/>
              </w:rPr>
              <w:t>Källa: OPEN MIND</w:t>
            </w:r>
          </w:p>
          <w:p w14:paraId="44E9BB48" w14:textId="77777777" w:rsidR="00852645" w:rsidRPr="003A6B97" w:rsidRDefault="00852645" w:rsidP="004831C8">
            <w:pPr>
              <w:rPr>
                <w:rFonts w:ascii="Arial" w:hAnsi="Arial"/>
                <w:snapToGrid w:val="0"/>
                <w:sz w:val="16"/>
                <w:szCs w:val="16"/>
                <w:lang w:val="sv-SE"/>
              </w:rPr>
            </w:pPr>
          </w:p>
          <w:p w14:paraId="55C28415" w14:textId="44D497B4" w:rsidR="00D70A01" w:rsidRPr="003A6B97" w:rsidRDefault="00E75D8A" w:rsidP="00852645">
            <w:pPr>
              <w:rPr>
                <w:rFonts w:ascii="Arial" w:hAnsi="Arial"/>
                <w:b/>
                <w:snapToGrid w:val="0"/>
                <w:sz w:val="18"/>
                <w:lang w:val="sv-SE"/>
              </w:rPr>
            </w:pPr>
            <w:r w:rsidRPr="003A6B97">
              <w:rPr>
                <w:rFonts w:ascii="Arial" w:hAnsi="Arial"/>
                <w:b/>
                <w:bCs/>
                <w:i/>
                <w:iCs/>
                <w:snapToGrid w:val="0"/>
                <w:sz w:val="18"/>
                <w:lang w:val="sv-SE"/>
              </w:rPr>
              <w:t>hyper</w:t>
            </w:r>
            <w:r w:rsidRPr="003A6B97">
              <w:rPr>
                <w:rFonts w:ascii="Arial" w:hAnsi="Arial"/>
                <w:b/>
                <w:bCs/>
                <w:snapToGrid w:val="0"/>
                <w:sz w:val="18"/>
                <w:lang w:val="sv-SE"/>
              </w:rPr>
              <w:t xml:space="preserve">MILL 5-axlig </w:t>
            </w:r>
            <w:r w:rsidR="00E64DBF">
              <w:rPr>
                <w:rFonts w:ascii="Arial" w:hAnsi="Arial"/>
                <w:b/>
                <w:bCs/>
                <w:snapToGrid w:val="0"/>
                <w:sz w:val="18"/>
                <w:lang w:val="sv-SE"/>
              </w:rPr>
              <w:t>Deburring</w:t>
            </w:r>
            <w:r w:rsidRPr="003A6B97">
              <w:rPr>
                <w:rFonts w:ascii="Arial" w:hAnsi="Arial"/>
                <w:b/>
                <w:bCs/>
                <w:snapToGrid w:val="0"/>
                <w:sz w:val="18"/>
                <w:lang w:val="sv-SE"/>
              </w:rPr>
              <w:t>: Möjligheten att programmera exakta och effektiva avgradningsprocesser.</w:t>
            </w:r>
            <w:r w:rsidRPr="003A6B97">
              <w:rPr>
                <w:rFonts w:ascii="Arial" w:hAnsi="Arial"/>
                <w:snapToGrid w:val="0"/>
                <w:sz w:val="18"/>
                <w:lang w:val="sv-SE"/>
              </w:rPr>
              <w:br/>
            </w:r>
          </w:p>
        </w:tc>
      </w:tr>
    </w:tbl>
    <w:p w14:paraId="40A4E9D9" w14:textId="77777777" w:rsidR="00B47356" w:rsidRPr="003A6B97" w:rsidRDefault="00B47356" w:rsidP="00B47356">
      <w:pPr>
        <w:rPr>
          <w:rFonts w:ascii="Arial" w:hAnsi="Arial" w:cs="Arial"/>
          <w:sz w:val="18"/>
          <w:szCs w:val="18"/>
          <w:lang w:val="sv-SE"/>
        </w:rPr>
      </w:pPr>
    </w:p>
    <w:p w14:paraId="11ABFA3C" w14:textId="77777777" w:rsidR="004243CE" w:rsidRPr="003A6B97" w:rsidRDefault="004243CE" w:rsidP="004243CE">
      <w:pPr>
        <w:rPr>
          <w:rFonts w:ascii="Arial" w:hAnsi="Arial" w:cs="Arial"/>
          <w:sz w:val="18"/>
          <w:szCs w:val="18"/>
          <w:lang w:val="sv-SE"/>
        </w:rPr>
      </w:pPr>
    </w:p>
    <w:p w14:paraId="5C846BC5" w14:textId="3732138F" w:rsidR="00211C4C" w:rsidRPr="003A6B97" w:rsidRDefault="00211C4C">
      <w:pPr>
        <w:rPr>
          <w:rFonts w:ascii="Arial" w:hAnsi="Arial" w:cs="Arial"/>
          <w:sz w:val="18"/>
          <w:szCs w:val="18"/>
          <w:lang w:val="sv-SE"/>
        </w:rPr>
      </w:pPr>
      <w:r w:rsidRPr="003A6B97">
        <w:rPr>
          <w:rFonts w:ascii="Arial" w:hAnsi="Arial" w:cs="Arial"/>
          <w:sz w:val="18"/>
          <w:szCs w:val="18"/>
          <w:lang w:val="sv-SE"/>
        </w:rPr>
        <w:br w:type="page"/>
      </w:r>
    </w:p>
    <w:p w14:paraId="7DCA8CAD" w14:textId="77777777" w:rsidR="00E64DBF" w:rsidRPr="003C5BC0" w:rsidRDefault="00E64DBF" w:rsidP="00E64DBF">
      <w:pPr>
        <w:pStyle w:val="Textkrper"/>
        <w:spacing w:line="360" w:lineRule="auto"/>
        <w:jc w:val="both"/>
        <w:rPr>
          <w:bCs w:val="0"/>
          <w:color w:val="auto"/>
        </w:rPr>
      </w:pPr>
      <w:r w:rsidRPr="003C5BC0">
        <w:rPr>
          <w:color w:val="auto"/>
          <w:lang w:val="sv-SE"/>
        </w:rPr>
        <w:lastRenderedPageBreak/>
        <w:t>Om OPEN MIND Technologies AG</w:t>
      </w:r>
    </w:p>
    <w:p w14:paraId="5E83CF0B" w14:textId="77777777" w:rsidR="00E64DBF" w:rsidRPr="003C5BC0" w:rsidRDefault="00E64DBF" w:rsidP="00E64DBF">
      <w:pPr>
        <w:pStyle w:val="PITextkrper"/>
        <w:spacing w:line="360" w:lineRule="auto"/>
        <w:rPr>
          <w:bCs/>
          <w:sz w:val="18"/>
          <w:szCs w:val="18"/>
        </w:rPr>
      </w:pPr>
      <w:r w:rsidRPr="003C5BC0">
        <w:rPr>
          <w:sz w:val="18"/>
          <w:szCs w:val="18"/>
          <w:lang w:val="sv-SE"/>
        </w:rPr>
        <w:t>OPEN MIND är en av världens ledande utvecklare av kraftfulla CAD/CAM-lösningar för maskinprogrammering och controller-oberoende programmering.</w:t>
      </w:r>
    </w:p>
    <w:p w14:paraId="01AABF21" w14:textId="77777777" w:rsidR="00E64DBF" w:rsidRPr="003C5BC0" w:rsidRDefault="00E64DBF" w:rsidP="00E64DBF">
      <w:pPr>
        <w:pStyle w:val="PITextkrper"/>
        <w:spacing w:line="360" w:lineRule="auto"/>
        <w:rPr>
          <w:bCs/>
          <w:sz w:val="18"/>
          <w:szCs w:val="18"/>
        </w:rPr>
      </w:pPr>
      <w:r w:rsidRPr="003C5BC0">
        <w:rPr>
          <w:sz w:val="18"/>
          <w:szCs w:val="18"/>
          <w:lang w:val="sv-SE"/>
        </w:rPr>
        <w:t xml:space="preserve">OPEN MIND utvecklar optimerade CAD/CAM-lösningar som omfattar ett stort antal innovativa och unika funktioner i syfte att tillhandahålla avsevärt högre prestanda både för programmering och bearbetning. Den helt modulära CAD/CAM-lösningen </w:t>
      </w:r>
      <w:r w:rsidRPr="003C5BC0">
        <w:rPr>
          <w:i/>
          <w:iCs/>
          <w:sz w:val="18"/>
          <w:szCs w:val="18"/>
          <w:lang w:val="sv-SE"/>
        </w:rPr>
        <w:t>hyper</w:t>
      </w:r>
      <w:r w:rsidRPr="003C5BC0">
        <w:rPr>
          <w:sz w:val="18"/>
          <w:szCs w:val="18"/>
          <w:lang w:val="sv-SE"/>
        </w:rPr>
        <w:t xml:space="preserve">MILL tillhandahåller den senaste CAM-tekniken på sin egenutvecklade CAD-plattform: allt från 2.5D, 3D och maskinbearbetning med fem axlar, samt svarvfräsning och lösningar för additiv tillverkning, och maskinbearbetningsprocesser som HSC och HPC. Oavsett om det gäller automation, simulering eller arbete i virtuell maskin, utökar trendsättande teknologier produktsortimentet och möjliggör fortlöpande digitala processkedjor. Specialapplikationer, perfekt interaktion med alla populära CAD-lösningar samt en kundorienterad service kompletterar produktsortimentet. </w:t>
      </w:r>
    </w:p>
    <w:p w14:paraId="0E72F835" w14:textId="77777777" w:rsidR="00E64DBF" w:rsidRPr="003C5BC0" w:rsidRDefault="00E64DBF" w:rsidP="00E64DBF">
      <w:pPr>
        <w:pStyle w:val="PITextkrper"/>
        <w:spacing w:line="360" w:lineRule="auto"/>
        <w:rPr>
          <w:b/>
          <w:bCs/>
          <w:lang w:val="sv-SE"/>
        </w:rPr>
      </w:pPr>
      <w:r w:rsidRPr="003C5BC0">
        <w:rPr>
          <w:sz w:val="18"/>
          <w:szCs w:val="18"/>
          <w:lang w:val="sv-SE"/>
        </w:rPr>
        <w:t xml:space="preserve">Enligt ”NC Market Analysis Report 2024” sammanställd av CIMdata, rankas </w:t>
      </w:r>
      <w:r w:rsidRPr="003C5BC0">
        <w:rPr>
          <w:i/>
          <w:iCs/>
          <w:sz w:val="18"/>
          <w:szCs w:val="18"/>
          <w:lang w:val="sv-SE"/>
        </w:rPr>
        <w:t>hyper</w:t>
      </w:r>
      <w:r w:rsidRPr="003C5BC0">
        <w:rPr>
          <w:sz w:val="18"/>
          <w:szCs w:val="18"/>
          <w:lang w:val="sv-SE"/>
        </w:rPr>
        <w:t>MILL bland de bästa fyra CAD/CAM-lösningarna i världen. De innovativa CAD/CAM-teknologierna från OPEN MIND uppfyller de högsta kraven som finns inom branscherna för fordonstillverkning, verktygs- och formtillverkning, produktionsbearbetning, medicin, små tillverkningsföretag samt energi-, halvledar- och rymdfartsindustrin.</w:t>
      </w:r>
      <w:r w:rsidRPr="003C5BC0">
        <w:rPr>
          <w:b/>
          <w:bCs/>
          <w:lang w:val="sv-SE"/>
        </w:rPr>
        <w:t xml:space="preserve"> </w:t>
      </w:r>
    </w:p>
    <w:p w14:paraId="6BA8CAF7" w14:textId="77777777" w:rsidR="00E64DBF" w:rsidRPr="003C5BC0" w:rsidRDefault="00E64DBF" w:rsidP="00E64DBF">
      <w:pPr>
        <w:pStyle w:val="PITextkrper"/>
        <w:spacing w:line="360" w:lineRule="auto"/>
        <w:rPr>
          <w:bCs/>
          <w:sz w:val="18"/>
          <w:szCs w:val="18"/>
          <w:lang w:val="sv-SE"/>
        </w:rPr>
      </w:pPr>
      <w:r w:rsidRPr="003C5BC0">
        <w:rPr>
          <w:sz w:val="18"/>
          <w:szCs w:val="18"/>
          <w:lang w:val="sv-SE"/>
        </w:rPr>
        <w:t>OPEN MIND har majoritetsandel i MES-utvecklaren Hummingbird, vilket utökar CAD/CAM-tillverkarens produktportfölj och breddar sortimentet av anslutna digitaliserade tillverkningsteknologier.</w:t>
      </w:r>
    </w:p>
    <w:p w14:paraId="457F6209" w14:textId="77777777" w:rsidR="00E64DBF" w:rsidRPr="003C5BC0" w:rsidRDefault="00E64DBF" w:rsidP="00E64DBF">
      <w:pPr>
        <w:pStyle w:val="PITextkrper"/>
        <w:spacing w:line="360" w:lineRule="auto"/>
        <w:rPr>
          <w:bCs/>
          <w:sz w:val="18"/>
          <w:szCs w:val="18"/>
        </w:rPr>
      </w:pPr>
      <w:r w:rsidRPr="003C5BC0">
        <w:rPr>
          <w:sz w:val="18"/>
          <w:szCs w:val="18"/>
          <w:lang w:val="sv-SE"/>
        </w:rPr>
        <w:t>OPEN MIND är ett Mensch und Maschine-företag som har dotterbolag och kvalificerade säljpartner på alla kontinenter.</w:t>
      </w:r>
    </w:p>
    <w:p w14:paraId="42E0DA4C" w14:textId="77777777" w:rsidR="00E64DBF" w:rsidRPr="003C5BC0" w:rsidRDefault="00E64DBF" w:rsidP="00E64DBF">
      <w:pPr>
        <w:pStyle w:val="Textkrper"/>
        <w:spacing w:line="360" w:lineRule="auto"/>
        <w:jc w:val="both"/>
        <w:rPr>
          <w:b w:val="0"/>
          <w:bCs w:val="0"/>
          <w:color w:val="auto"/>
        </w:rPr>
      </w:pPr>
      <w:r w:rsidRPr="003C5BC0">
        <w:rPr>
          <w:b w:val="0"/>
          <w:bCs w:val="0"/>
          <w:color w:val="auto"/>
          <w:lang w:val="sv-SE"/>
        </w:rPr>
        <w:t xml:space="preserve">Mer information finns på </w:t>
      </w:r>
      <w:hyperlink r:id="rId21" w:history="1">
        <w:r w:rsidRPr="003C5BC0">
          <w:rPr>
            <w:rStyle w:val="Hyperlink"/>
            <w:rFonts w:cs="Arial"/>
            <w:b w:val="0"/>
            <w:bCs w:val="0"/>
            <w:color w:val="auto"/>
            <w:u w:val="none"/>
            <w:lang w:val="sv-SE"/>
          </w:rPr>
          <w:t>www.openmind-tech.com</w:t>
        </w:r>
      </w:hyperlink>
      <w:r w:rsidRPr="003C5BC0">
        <w:rPr>
          <w:b w:val="0"/>
          <w:bCs w:val="0"/>
          <w:color w:val="auto"/>
          <w:lang w:val="sv-SE"/>
        </w:rPr>
        <w:t xml:space="preserve">. </w:t>
      </w:r>
    </w:p>
    <w:p w14:paraId="0B574293" w14:textId="77777777" w:rsidR="008C46D5" w:rsidRPr="003C5BC0" w:rsidRDefault="008C46D5" w:rsidP="008C46D5">
      <w:pPr>
        <w:pStyle w:val="Textkrper"/>
        <w:spacing w:line="360" w:lineRule="auto"/>
        <w:jc w:val="both"/>
        <w:rPr>
          <w:b w:val="0"/>
          <w:bCs w:val="0"/>
          <w:color w:val="auto"/>
          <w:lang w:val="sv-SE"/>
        </w:rPr>
      </w:pPr>
    </w:p>
    <w:p w14:paraId="14B3350A" w14:textId="77777777" w:rsidR="00E64DBF" w:rsidRDefault="00E64DBF" w:rsidP="000051DB">
      <w:pPr>
        <w:pStyle w:val="Textkrper"/>
        <w:spacing w:line="360" w:lineRule="auto"/>
        <w:rPr>
          <w:color w:val="auto"/>
        </w:rPr>
      </w:pPr>
      <w:r w:rsidRPr="003C5BC0">
        <w:rPr>
          <w:color w:val="auto"/>
          <w:lang w:val="sv-SE"/>
        </w:rPr>
        <w:t xml:space="preserve">Huvudkontor: </w:t>
      </w:r>
      <w:r w:rsidRPr="003C5BC0">
        <w:rPr>
          <w:color w:val="auto"/>
          <w:lang w:val="sv-SE"/>
        </w:rPr>
        <w:br/>
      </w:r>
      <w:r w:rsidRPr="003C5BC0">
        <w:rPr>
          <w:b w:val="0"/>
          <w:bCs w:val="0"/>
          <w:color w:val="auto"/>
          <w:lang w:val="sv-SE"/>
        </w:rPr>
        <w:t>OPEN MIND Technologies AG, Argelsrieder Feld 5, 82234 Wessling, Tyskland</w:t>
      </w:r>
      <w:r w:rsidRPr="003C5BC0">
        <w:rPr>
          <w:b w:val="0"/>
          <w:bCs w:val="0"/>
          <w:color w:val="auto"/>
          <w:lang w:val="sv-SE"/>
        </w:rPr>
        <w:br/>
        <w:t>Tel.: (+49-8153) 933-500, Fax: (+49-8153) 933-501</w:t>
      </w:r>
      <w:r w:rsidRPr="003C5BC0">
        <w:rPr>
          <w:b w:val="0"/>
          <w:bCs w:val="0"/>
          <w:color w:val="auto"/>
          <w:lang w:val="sv-SE"/>
        </w:rPr>
        <w:br/>
        <w:t xml:space="preserve">E-post: Info@openmind-tech.com, webbplats: </w:t>
      </w:r>
      <w:hyperlink r:id="rId22" w:history="1">
        <w:r w:rsidRPr="003C5BC0">
          <w:rPr>
            <w:rStyle w:val="Hyperlink"/>
            <w:b w:val="0"/>
            <w:bCs w:val="0"/>
            <w:color w:val="auto"/>
            <w:u w:val="none"/>
            <w:lang w:val="sv-SE"/>
          </w:rPr>
          <w:t>www.openmind-tech.com</w:t>
        </w:r>
      </w:hyperlink>
    </w:p>
    <w:p w14:paraId="3866D4AF" w14:textId="77777777" w:rsidR="000051DB" w:rsidRPr="003C5BC0" w:rsidRDefault="000051DB" w:rsidP="000051DB">
      <w:pPr>
        <w:pStyle w:val="Textkrper"/>
        <w:spacing w:line="360" w:lineRule="auto"/>
        <w:rPr>
          <w:b w:val="0"/>
          <w:bCs w:val="0"/>
          <w:color w:val="auto"/>
          <w:lang w:val="sv-SE"/>
        </w:rPr>
      </w:pPr>
    </w:p>
    <w:p w14:paraId="3A067B4D" w14:textId="03F7117F" w:rsidR="00E64DBF" w:rsidRPr="003C5BC0" w:rsidRDefault="00E64DBF" w:rsidP="000051DB">
      <w:pPr>
        <w:pStyle w:val="Textkrper"/>
        <w:spacing w:line="360" w:lineRule="auto"/>
        <w:rPr>
          <w:b w:val="0"/>
          <w:bCs w:val="0"/>
          <w:color w:val="auto"/>
          <w:lang w:val="sv-SE"/>
        </w:rPr>
      </w:pPr>
      <w:r w:rsidRPr="003C5BC0">
        <w:rPr>
          <w:color w:val="auto"/>
          <w:lang w:val="sv-SE"/>
        </w:rPr>
        <w:t>OPEN MIND Technologies Scandinavia AB</w:t>
      </w:r>
      <w:r w:rsidRPr="003C5BC0">
        <w:rPr>
          <w:b w:val="0"/>
          <w:bCs w:val="0"/>
          <w:color w:val="auto"/>
          <w:lang w:val="sv-SE"/>
        </w:rPr>
        <w:br/>
        <w:t>C/O ISO Tool AB</w:t>
      </w:r>
      <w:r w:rsidRPr="003C5BC0">
        <w:rPr>
          <w:b w:val="0"/>
          <w:bCs w:val="0"/>
          <w:color w:val="auto"/>
          <w:lang w:val="sv-SE"/>
        </w:rPr>
        <w:br/>
        <w:t>Enhörningsvägen 8 A</w:t>
      </w:r>
      <w:r w:rsidRPr="003C5BC0">
        <w:rPr>
          <w:b w:val="0"/>
          <w:bCs w:val="0"/>
          <w:color w:val="auto"/>
          <w:lang w:val="sv-SE"/>
        </w:rPr>
        <w:br/>
        <w:t>281 43 Hässleholm</w:t>
      </w:r>
      <w:r w:rsidRPr="003C5BC0">
        <w:rPr>
          <w:b w:val="0"/>
          <w:bCs w:val="0"/>
          <w:color w:val="auto"/>
          <w:lang w:val="sv-SE"/>
        </w:rPr>
        <w:br/>
        <w:t>E-post: Info.Scandinavia@openmind-tech.com</w:t>
      </w:r>
    </w:p>
    <w:p w14:paraId="279C077F" w14:textId="4AEF99B8" w:rsidR="008C46D5" w:rsidRPr="003C5BC0" w:rsidRDefault="00E64DBF" w:rsidP="000051DB">
      <w:pPr>
        <w:pStyle w:val="Textkrper"/>
        <w:spacing w:line="360" w:lineRule="auto"/>
        <w:rPr>
          <w:b w:val="0"/>
          <w:bCs w:val="0"/>
          <w:color w:val="auto"/>
          <w:lang w:val="sv-SE"/>
        </w:rPr>
      </w:pPr>
      <w:r w:rsidRPr="003C5BC0">
        <w:rPr>
          <w:b w:val="0"/>
          <w:bCs w:val="0"/>
          <w:color w:val="auto"/>
          <w:lang w:val="sv-SE"/>
        </w:rPr>
        <w:t>Presskontakt:</w:t>
      </w:r>
      <w:r w:rsidR="000051DB" w:rsidRPr="003C5BC0">
        <w:rPr>
          <w:b w:val="0"/>
          <w:bCs w:val="0"/>
          <w:color w:val="auto"/>
          <w:lang w:val="sv-SE"/>
        </w:rPr>
        <w:t xml:space="preserve"> </w:t>
      </w:r>
      <w:r w:rsidRPr="003C5BC0">
        <w:rPr>
          <w:b w:val="0"/>
          <w:bCs w:val="0"/>
          <w:color w:val="auto"/>
        </w:rPr>
        <w:t>fredrik.josefsson@openmind-tech.com</w:t>
      </w:r>
    </w:p>
    <w:p w14:paraId="3A87419C" w14:textId="77777777" w:rsidR="00521E7D" w:rsidRPr="000051DB" w:rsidRDefault="00521E7D" w:rsidP="000051DB">
      <w:pPr>
        <w:pStyle w:val="Textkrper"/>
        <w:autoSpaceDE w:val="0"/>
        <w:autoSpaceDN w:val="0"/>
        <w:adjustRightInd w:val="0"/>
        <w:spacing w:line="360" w:lineRule="auto"/>
        <w:rPr>
          <w:b w:val="0"/>
          <w:bCs w:val="0"/>
          <w:sz w:val="16"/>
          <w:szCs w:val="16"/>
        </w:rPr>
      </w:pPr>
    </w:p>
    <w:sectPr w:rsidR="00521E7D" w:rsidRPr="000051DB" w:rsidSect="00AD74AE">
      <w:headerReference w:type="default" r:id="rId23"/>
      <w:footerReference w:type="default" r:id="rId2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AEE3" w14:textId="77777777" w:rsidR="009C7E1B" w:rsidRDefault="009C7E1B">
      <w:r>
        <w:separator/>
      </w:r>
    </w:p>
  </w:endnote>
  <w:endnote w:type="continuationSeparator" w:id="0">
    <w:p w14:paraId="5CFAE403" w14:textId="77777777" w:rsidR="009C7E1B" w:rsidRDefault="009C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5D3B1EF6" w:rsidR="00C1019C" w:rsidRPr="009F0911"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3118AA">
      <w:rPr>
        <w:rStyle w:val="Seitenzahl"/>
        <w:rFonts w:cs="Arial"/>
        <w:noProof/>
      </w:rPr>
      <w:t>OPN1PI799_s</w:t>
    </w:r>
    <w:r w:rsidR="003C5BC0">
      <w:rPr>
        <w:rStyle w:val="Seitenzahl"/>
        <w:rFonts w:cs="Arial"/>
        <w:noProof/>
      </w:rPr>
      <w:t>we</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8CCA" w14:textId="77777777" w:rsidR="009C7E1B" w:rsidRDefault="009C7E1B">
      <w:r>
        <w:separator/>
      </w:r>
    </w:p>
  </w:footnote>
  <w:footnote w:type="continuationSeparator" w:id="0">
    <w:p w14:paraId="002D322E" w14:textId="77777777" w:rsidR="009C7E1B" w:rsidRDefault="009C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en-US"/>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51DB"/>
    <w:rsid w:val="00006118"/>
    <w:rsid w:val="00010D02"/>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139E"/>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8DB"/>
    <w:rsid w:val="000C7621"/>
    <w:rsid w:val="000C7A86"/>
    <w:rsid w:val="000D252F"/>
    <w:rsid w:val="000D4817"/>
    <w:rsid w:val="000D4F4D"/>
    <w:rsid w:val="000D6AFC"/>
    <w:rsid w:val="000E09FB"/>
    <w:rsid w:val="000E1BD6"/>
    <w:rsid w:val="000E27DA"/>
    <w:rsid w:val="000E287F"/>
    <w:rsid w:val="000E578A"/>
    <w:rsid w:val="000F0501"/>
    <w:rsid w:val="000F1BF4"/>
    <w:rsid w:val="000F31FC"/>
    <w:rsid w:val="000F3C38"/>
    <w:rsid w:val="000F4DBC"/>
    <w:rsid w:val="000F65EB"/>
    <w:rsid w:val="000F672D"/>
    <w:rsid w:val="00101ED6"/>
    <w:rsid w:val="00102D83"/>
    <w:rsid w:val="001034A6"/>
    <w:rsid w:val="00103911"/>
    <w:rsid w:val="00104B19"/>
    <w:rsid w:val="00105B1F"/>
    <w:rsid w:val="00105E32"/>
    <w:rsid w:val="00105FDB"/>
    <w:rsid w:val="00111882"/>
    <w:rsid w:val="00111F76"/>
    <w:rsid w:val="00114C17"/>
    <w:rsid w:val="001164E5"/>
    <w:rsid w:val="0012057C"/>
    <w:rsid w:val="0012272B"/>
    <w:rsid w:val="00124084"/>
    <w:rsid w:val="00124B5F"/>
    <w:rsid w:val="0012683A"/>
    <w:rsid w:val="00126B03"/>
    <w:rsid w:val="00126EA6"/>
    <w:rsid w:val="00127275"/>
    <w:rsid w:val="0012736F"/>
    <w:rsid w:val="001302A5"/>
    <w:rsid w:val="00130442"/>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43C"/>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E6CBD"/>
    <w:rsid w:val="001F02E3"/>
    <w:rsid w:val="001F03AA"/>
    <w:rsid w:val="001F089B"/>
    <w:rsid w:val="001F0ECE"/>
    <w:rsid w:val="001F496F"/>
    <w:rsid w:val="001F5CD9"/>
    <w:rsid w:val="00201B7B"/>
    <w:rsid w:val="002039CF"/>
    <w:rsid w:val="00210AE6"/>
    <w:rsid w:val="0021146D"/>
    <w:rsid w:val="00211C4C"/>
    <w:rsid w:val="00211D0C"/>
    <w:rsid w:val="00214467"/>
    <w:rsid w:val="00214AE8"/>
    <w:rsid w:val="0021524D"/>
    <w:rsid w:val="00217696"/>
    <w:rsid w:val="00220796"/>
    <w:rsid w:val="00223668"/>
    <w:rsid w:val="0022461D"/>
    <w:rsid w:val="002247FE"/>
    <w:rsid w:val="002256F4"/>
    <w:rsid w:val="00227213"/>
    <w:rsid w:val="002277BB"/>
    <w:rsid w:val="00227D09"/>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1E87"/>
    <w:rsid w:val="00272E55"/>
    <w:rsid w:val="00273A11"/>
    <w:rsid w:val="00275482"/>
    <w:rsid w:val="00277E34"/>
    <w:rsid w:val="0028086F"/>
    <w:rsid w:val="00280CE8"/>
    <w:rsid w:val="00280E98"/>
    <w:rsid w:val="002837AA"/>
    <w:rsid w:val="002840FE"/>
    <w:rsid w:val="00284768"/>
    <w:rsid w:val="00284E4B"/>
    <w:rsid w:val="00285781"/>
    <w:rsid w:val="0028771E"/>
    <w:rsid w:val="0029051C"/>
    <w:rsid w:val="0029094E"/>
    <w:rsid w:val="00290B38"/>
    <w:rsid w:val="0029202E"/>
    <w:rsid w:val="0029207D"/>
    <w:rsid w:val="00293237"/>
    <w:rsid w:val="00297648"/>
    <w:rsid w:val="002A0460"/>
    <w:rsid w:val="002A0891"/>
    <w:rsid w:val="002A2D14"/>
    <w:rsid w:val="002A3F36"/>
    <w:rsid w:val="002A5BB4"/>
    <w:rsid w:val="002A62DC"/>
    <w:rsid w:val="002A722C"/>
    <w:rsid w:val="002B0FC3"/>
    <w:rsid w:val="002B1274"/>
    <w:rsid w:val="002B2783"/>
    <w:rsid w:val="002B6BD5"/>
    <w:rsid w:val="002C147A"/>
    <w:rsid w:val="002C4AD7"/>
    <w:rsid w:val="002C620D"/>
    <w:rsid w:val="002C676E"/>
    <w:rsid w:val="002D0532"/>
    <w:rsid w:val="002D0FCD"/>
    <w:rsid w:val="002D14BF"/>
    <w:rsid w:val="002D1B3E"/>
    <w:rsid w:val="002D1DE2"/>
    <w:rsid w:val="002D297C"/>
    <w:rsid w:val="002D4221"/>
    <w:rsid w:val="002D6C12"/>
    <w:rsid w:val="002E1C87"/>
    <w:rsid w:val="002E37F0"/>
    <w:rsid w:val="002E4870"/>
    <w:rsid w:val="002E4920"/>
    <w:rsid w:val="002E554F"/>
    <w:rsid w:val="002E7054"/>
    <w:rsid w:val="002F175F"/>
    <w:rsid w:val="002F2494"/>
    <w:rsid w:val="002F2A67"/>
    <w:rsid w:val="002F2D58"/>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8AA"/>
    <w:rsid w:val="00312B0D"/>
    <w:rsid w:val="003172EC"/>
    <w:rsid w:val="0032105E"/>
    <w:rsid w:val="003227C7"/>
    <w:rsid w:val="0032714E"/>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15C"/>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05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A6B97"/>
    <w:rsid w:val="003B0BEF"/>
    <w:rsid w:val="003B12E7"/>
    <w:rsid w:val="003B1823"/>
    <w:rsid w:val="003B3C2A"/>
    <w:rsid w:val="003B419A"/>
    <w:rsid w:val="003B4FAB"/>
    <w:rsid w:val="003B779D"/>
    <w:rsid w:val="003C2CF2"/>
    <w:rsid w:val="003C2D7A"/>
    <w:rsid w:val="003C38AC"/>
    <w:rsid w:val="003C3E86"/>
    <w:rsid w:val="003C400A"/>
    <w:rsid w:val="003C5175"/>
    <w:rsid w:val="003C5815"/>
    <w:rsid w:val="003C5A6D"/>
    <w:rsid w:val="003C5BC0"/>
    <w:rsid w:val="003C7747"/>
    <w:rsid w:val="003D048F"/>
    <w:rsid w:val="003D0976"/>
    <w:rsid w:val="003D1284"/>
    <w:rsid w:val="003D1689"/>
    <w:rsid w:val="003D1ED5"/>
    <w:rsid w:val="003D35CF"/>
    <w:rsid w:val="003D6C03"/>
    <w:rsid w:val="003E006B"/>
    <w:rsid w:val="003E02B3"/>
    <w:rsid w:val="003E2C38"/>
    <w:rsid w:val="003E303A"/>
    <w:rsid w:val="003E7BFB"/>
    <w:rsid w:val="003F0A11"/>
    <w:rsid w:val="003F0F1A"/>
    <w:rsid w:val="003F2D91"/>
    <w:rsid w:val="003F35D6"/>
    <w:rsid w:val="003F375B"/>
    <w:rsid w:val="003F7752"/>
    <w:rsid w:val="0040047D"/>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AB9"/>
    <w:rsid w:val="00421C1B"/>
    <w:rsid w:val="004225A8"/>
    <w:rsid w:val="00422AB8"/>
    <w:rsid w:val="00422E16"/>
    <w:rsid w:val="004237E1"/>
    <w:rsid w:val="00423AED"/>
    <w:rsid w:val="00423E01"/>
    <w:rsid w:val="004243CE"/>
    <w:rsid w:val="00425DC6"/>
    <w:rsid w:val="004302C6"/>
    <w:rsid w:val="00431DCB"/>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12"/>
    <w:rsid w:val="0049029F"/>
    <w:rsid w:val="0049081F"/>
    <w:rsid w:val="00491EA3"/>
    <w:rsid w:val="00492FEC"/>
    <w:rsid w:val="00494A31"/>
    <w:rsid w:val="00494DE3"/>
    <w:rsid w:val="004959FB"/>
    <w:rsid w:val="00495DA8"/>
    <w:rsid w:val="004A0546"/>
    <w:rsid w:val="004A1106"/>
    <w:rsid w:val="004A1BEA"/>
    <w:rsid w:val="004A1D5F"/>
    <w:rsid w:val="004A3C2A"/>
    <w:rsid w:val="004A3D04"/>
    <w:rsid w:val="004A5E55"/>
    <w:rsid w:val="004A7D15"/>
    <w:rsid w:val="004B1608"/>
    <w:rsid w:val="004B3EB7"/>
    <w:rsid w:val="004B461D"/>
    <w:rsid w:val="004B596B"/>
    <w:rsid w:val="004B7292"/>
    <w:rsid w:val="004C137E"/>
    <w:rsid w:val="004C2859"/>
    <w:rsid w:val="004C5471"/>
    <w:rsid w:val="004C5D4B"/>
    <w:rsid w:val="004C7409"/>
    <w:rsid w:val="004C7411"/>
    <w:rsid w:val="004D0006"/>
    <w:rsid w:val="004D21F2"/>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4D3"/>
    <w:rsid w:val="0050552F"/>
    <w:rsid w:val="005058DE"/>
    <w:rsid w:val="00507132"/>
    <w:rsid w:val="00507BE7"/>
    <w:rsid w:val="005103FD"/>
    <w:rsid w:val="00510CB9"/>
    <w:rsid w:val="005124AA"/>
    <w:rsid w:val="00513168"/>
    <w:rsid w:val="005145DE"/>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12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4EFF"/>
    <w:rsid w:val="00557BD8"/>
    <w:rsid w:val="00560317"/>
    <w:rsid w:val="0056278B"/>
    <w:rsid w:val="00562EE6"/>
    <w:rsid w:val="00563566"/>
    <w:rsid w:val="0056503C"/>
    <w:rsid w:val="00566006"/>
    <w:rsid w:val="00566A9C"/>
    <w:rsid w:val="00566DD3"/>
    <w:rsid w:val="00566E86"/>
    <w:rsid w:val="00566F53"/>
    <w:rsid w:val="00570271"/>
    <w:rsid w:val="00570566"/>
    <w:rsid w:val="00571952"/>
    <w:rsid w:val="0057336D"/>
    <w:rsid w:val="005749B0"/>
    <w:rsid w:val="005752D3"/>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73B"/>
    <w:rsid w:val="005C4CB9"/>
    <w:rsid w:val="005C5B12"/>
    <w:rsid w:val="005C6A7D"/>
    <w:rsid w:val="005D0589"/>
    <w:rsid w:val="005D1EB1"/>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D6F"/>
    <w:rsid w:val="005F1FBD"/>
    <w:rsid w:val="005F24C3"/>
    <w:rsid w:val="005F28F6"/>
    <w:rsid w:val="005F5833"/>
    <w:rsid w:val="005F6A94"/>
    <w:rsid w:val="006006F7"/>
    <w:rsid w:val="006030F1"/>
    <w:rsid w:val="00603D77"/>
    <w:rsid w:val="00605FE2"/>
    <w:rsid w:val="00614C5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5129"/>
    <w:rsid w:val="00640093"/>
    <w:rsid w:val="0064075F"/>
    <w:rsid w:val="00641128"/>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428"/>
    <w:rsid w:val="00677A42"/>
    <w:rsid w:val="00680950"/>
    <w:rsid w:val="00682CB0"/>
    <w:rsid w:val="006844E9"/>
    <w:rsid w:val="0068461B"/>
    <w:rsid w:val="006870F1"/>
    <w:rsid w:val="006878CF"/>
    <w:rsid w:val="00691971"/>
    <w:rsid w:val="00691979"/>
    <w:rsid w:val="00691A14"/>
    <w:rsid w:val="0069418D"/>
    <w:rsid w:val="0069780D"/>
    <w:rsid w:val="006A3F2F"/>
    <w:rsid w:val="006A57ED"/>
    <w:rsid w:val="006B0382"/>
    <w:rsid w:val="006B05BB"/>
    <w:rsid w:val="006B104B"/>
    <w:rsid w:val="006B381A"/>
    <w:rsid w:val="006B419E"/>
    <w:rsid w:val="006C0368"/>
    <w:rsid w:val="006C118D"/>
    <w:rsid w:val="006C193C"/>
    <w:rsid w:val="006C2B09"/>
    <w:rsid w:val="006C3733"/>
    <w:rsid w:val="006C5131"/>
    <w:rsid w:val="006C52A0"/>
    <w:rsid w:val="006C57A8"/>
    <w:rsid w:val="006D1F4F"/>
    <w:rsid w:val="006D415E"/>
    <w:rsid w:val="006D57B1"/>
    <w:rsid w:val="006D794A"/>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4B4"/>
    <w:rsid w:val="00741602"/>
    <w:rsid w:val="00741677"/>
    <w:rsid w:val="00746485"/>
    <w:rsid w:val="007467B4"/>
    <w:rsid w:val="00750246"/>
    <w:rsid w:val="00750704"/>
    <w:rsid w:val="0075157D"/>
    <w:rsid w:val="00752982"/>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CD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30D"/>
    <w:rsid w:val="007938A2"/>
    <w:rsid w:val="007947DB"/>
    <w:rsid w:val="00795EA4"/>
    <w:rsid w:val="007977AC"/>
    <w:rsid w:val="007A08FE"/>
    <w:rsid w:val="007A16FB"/>
    <w:rsid w:val="007A1F1E"/>
    <w:rsid w:val="007A210D"/>
    <w:rsid w:val="007A2B71"/>
    <w:rsid w:val="007A3442"/>
    <w:rsid w:val="007A367A"/>
    <w:rsid w:val="007A3775"/>
    <w:rsid w:val="007A3ECB"/>
    <w:rsid w:val="007A40A0"/>
    <w:rsid w:val="007A4E7F"/>
    <w:rsid w:val="007A7016"/>
    <w:rsid w:val="007B19FD"/>
    <w:rsid w:val="007B1AD6"/>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51A4"/>
    <w:rsid w:val="00816C81"/>
    <w:rsid w:val="0081759E"/>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532C"/>
    <w:rsid w:val="00846FC8"/>
    <w:rsid w:val="008503F6"/>
    <w:rsid w:val="008515F4"/>
    <w:rsid w:val="0085244B"/>
    <w:rsid w:val="00852645"/>
    <w:rsid w:val="00852FEB"/>
    <w:rsid w:val="00853A40"/>
    <w:rsid w:val="00854254"/>
    <w:rsid w:val="00855A03"/>
    <w:rsid w:val="00855E39"/>
    <w:rsid w:val="00855F51"/>
    <w:rsid w:val="008567E7"/>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879A6"/>
    <w:rsid w:val="008904C5"/>
    <w:rsid w:val="00890C8B"/>
    <w:rsid w:val="00891723"/>
    <w:rsid w:val="0089307C"/>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46D5"/>
    <w:rsid w:val="008C57D0"/>
    <w:rsid w:val="008C72AE"/>
    <w:rsid w:val="008C7828"/>
    <w:rsid w:val="008D0C7F"/>
    <w:rsid w:val="008D24F4"/>
    <w:rsid w:val="008D2AB1"/>
    <w:rsid w:val="008D35AB"/>
    <w:rsid w:val="008D5257"/>
    <w:rsid w:val="008D56FC"/>
    <w:rsid w:val="008D5DE1"/>
    <w:rsid w:val="008D60D8"/>
    <w:rsid w:val="008D7695"/>
    <w:rsid w:val="008D7885"/>
    <w:rsid w:val="008E0575"/>
    <w:rsid w:val="008E166C"/>
    <w:rsid w:val="008E2154"/>
    <w:rsid w:val="008E3933"/>
    <w:rsid w:val="008E5A6E"/>
    <w:rsid w:val="008E5FFA"/>
    <w:rsid w:val="008E6146"/>
    <w:rsid w:val="008E77CF"/>
    <w:rsid w:val="008E7E4E"/>
    <w:rsid w:val="008F1F23"/>
    <w:rsid w:val="008F3A11"/>
    <w:rsid w:val="008F5AAE"/>
    <w:rsid w:val="008F65D1"/>
    <w:rsid w:val="0090004E"/>
    <w:rsid w:val="0090087E"/>
    <w:rsid w:val="009015CE"/>
    <w:rsid w:val="00901AD5"/>
    <w:rsid w:val="009022EF"/>
    <w:rsid w:val="00902C03"/>
    <w:rsid w:val="00903132"/>
    <w:rsid w:val="00906AB9"/>
    <w:rsid w:val="00910FDD"/>
    <w:rsid w:val="00911681"/>
    <w:rsid w:val="00911A0C"/>
    <w:rsid w:val="0091235B"/>
    <w:rsid w:val="00912A74"/>
    <w:rsid w:val="00913929"/>
    <w:rsid w:val="0091661A"/>
    <w:rsid w:val="00917111"/>
    <w:rsid w:val="0092014D"/>
    <w:rsid w:val="00920CFE"/>
    <w:rsid w:val="00921FE6"/>
    <w:rsid w:val="009229F1"/>
    <w:rsid w:val="009238A8"/>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1EA5"/>
    <w:rsid w:val="009C2590"/>
    <w:rsid w:val="009C2822"/>
    <w:rsid w:val="009C3137"/>
    <w:rsid w:val="009C4FCA"/>
    <w:rsid w:val="009C7E1B"/>
    <w:rsid w:val="009D08A2"/>
    <w:rsid w:val="009D192D"/>
    <w:rsid w:val="009D4BCC"/>
    <w:rsid w:val="009D76A1"/>
    <w:rsid w:val="009D792F"/>
    <w:rsid w:val="009E04CF"/>
    <w:rsid w:val="009E07AD"/>
    <w:rsid w:val="009E390F"/>
    <w:rsid w:val="009E3A32"/>
    <w:rsid w:val="009E506C"/>
    <w:rsid w:val="009E7BE8"/>
    <w:rsid w:val="009F0911"/>
    <w:rsid w:val="009F2557"/>
    <w:rsid w:val="009F4A52"/>
    <w:rsid w:val="009F507E"/>
    <w:rsid w:val="009F5B4E"/>
    <w:rsid w:val="009F698E"/>
    <w:rsid w:val="00A01268"/>
    <w:rsid w:val="00A02C53"/>
    <w:rsid w:val="00A03578"/>
    <w:rsid w:val="00A05EC9"/>
    <w:rsid w:val="00A06BB0"/>
    <w:rsid w:val="00A06D54"/>
    <w:rsid w:val="00A10AF7"/>
    <w:rsid w:val="00A116C5"/>
    <w:rsid w:val="00A135B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208D"/>
    <w:rsid w:val="00A65BE8"/>
    <w:rsid w:val="00A67828"/>
    <w:rsid w:val="00A704DE"/>
    <w:rsid w:val="00A7136F"/>
    <w:rsid w:val="00A7334C"/>
    <w:rsid w:val="00A761B0"/>
    <w:rsid w:val="00A76A92"/>
    <w:rsid w:val="00A774CE"/>
    <w:rsid w:val="00A80120"/>
    <w:rsid w:val="00A8141A"/>
    <w:rsid w:val="00A81A44"/>
    <w:rsid w:val="00A81BEA"/>
    <w:rsid w:val="00A81C77"/>
    <w:rsid w:val="00A82FDF"/>
    <w:rsid w:val="00A83165"/>
    <w:rsid w:val="00A85703"/>
    <w:rsid w:val="00A8579C"/>
    <w:rsid w:val="00A9003E"/>
    <w:rsid w:val="00A91627"/>
    <w:rsid w:val="00A91DB2"/>
    <w:rsid w:val="00A92324"/>
    <w:rsid w:val="00A93004"/>
    <w:rsid w:val="00AA0226"/>
    <w:rsid w:val="00AA068A"/>
    <w:rsid w:val="00AA0D6D"/>
    <w:rsid w:val="00AA13CA"/>
    <w:rsid w:val="00AA1412"/>
    <w:rsid w:val="00AA317E"/>
    <w:rsid w:val="00AA3472"/>
    <w:rsid w:val="00AA3832"/>
    <w:rsid w:val="00AA4EBF"/>
    <w:rsid w:val="00AA59F4"/>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0486"/>
    <w:rsid w:val="00AD10D7"/>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F0813"/>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4C7F"/>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319"/>
    <w:rsid w:val="00B459D4"/>
    <w:rsid w:val="00B47356"/>
    <w:rsid w:val="00B512A7"/>
    <w:rsid w:val="00B55432"/>
    <w:rsid w:val="00B55ACD"/>
    <w:rsid w:val="00B5718A"/>
    <w:rsid w:val="00B60696"/>
    <w:rsid w:val="00B61315"/>
    <w:rsid w:val="00B630BB"/>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3B14"/>
    <w:rsid w:val="00B840FE"/>
    <w:rsid w:val="00B85084"/>
    <w:rsid w:val="00B85A9F"/>
    <w:rsid w:val="00B8629B"/>
    <w:rsid w:val="00B910E4"/>
    <w:rsid w:val="00B91E26"/>
    <w:rsid w:val="00B923D4"/>
    <w:rsid w:val="00B94320"/>
    <w:rsid w:val="00B951EE"/>
    <w:rsid w:val="00B9694D"/>
    <w:rsid w:val="00BA0E31"/>
    <w:rsid w:val="00BA4245"/>
    <w:rsid w:val="00BA4F55"/>
    <w:rsid w:val="00BB0201"/>
    <w:rsid w:val="00BB1557"/>
    <w:rsid w:val="00BB300B"/>
    <w:rsid w:val="00BB340E"/>
    <w:rsid w:val="00BB5688"/>
    <w:rsid w:val="00BB6EA0"/>
    <w:rsid w:val="00BB7408"/>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39BA"/>
    <w:rsid w:val="00C05570"/>
    <w:rsid w:val="00C07622"/>
    <w:rsid w:val="00C1019C"/>
    <w:rsid w:val="00C1156E"/>
    <w:rsid w:val="00C12E8B"/>
    <w:rsid w:val="00C167B0"/>
    <w:rsid w:val="00C16A3A"/>
    <w:rsid w:val="00C237C8"/>
    <w:rsid w:val="00C23DA7"/>
    <w:rsid w:val="00C242BE"/>
    <w:rsid w:val="00C26DDD"/>
    <w:rsid w:val="00C30645"/>
    <w:rsid w:val="00C32B1B"/>
    <w:rsid w:val="00C32F5E"/>
    <w:rsid w:val="00C3442B"/>
    <w:rsid w:val="00C346AD"/>
    <w:rsid w:val="00C364B4"/>
    <w:rsid w:val="00C41321"/>
    <w:rsid w:val="00C42DE9"/>
    <w:rsid w:val="00C47CAE"/>
    <w:rsid w:val="00C47FAA"/>
    <w:rsid w:val="00C52609"/>
    <w:rsid w:val="00C55D6D"/>
    <w:rsid w:val="00C572E6"/>
    <w:rsid w:val="00C603E8"/>
    <w:rsid w:val="00C61F2B"/>
    <w:rsid w:val="00C6386C"/>
    <w:rsid w:val="00C64551"/>
    <w:rsid w:val="00C654A9"/>
    <w:rsid w:val="00C6568C"/>
    <w:rsid w:val="00C6633E"/>
    <w:rsid w:val="00C66E02"/>
    <w:rsid w:val="00C701D2"/>
    <w:rsid w:val="00C7237E"/>
    <w:rsid w:val="00C747BE"/>
    <w:rsid w:val="00C76221"/>
    <w:rsid w:val="00C778A1"/>
    <w:rsid w:val="00C812D9"/>
    <w:rsid w:val="00C830CF"/>
    <w:rsid w:val="00C87941"/>
    <w:rsid w:val="00C87C98"/>
    <w:rsid w:val="00C92BA6"/>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CF6B01"/>
    <w:rsid w:val="00D00294"/>
    <w:rsid w:val="00D01D29"/>
    <w:rsid w:val="00D04B34"/>
    <w:rsid w:val="00D06F5B"/>
    <w:rsid w:val="00D07783"/>
    <w:rsid w:val="00D10292"/>
    <w:rsid w:val="00D1038D"/>
    <w:rsid w:val="00D11339"/>
    <w:rsid w:val="00D127DB"/>
    <w:rsid w:val="00D130CD"/>
    <w:rsid w:val="00D14850"/>
    <w:rsid w:val="00D150C6"/>
    <w:rsid w:val="00D15906"/>
    <w:rsid w:val="00D22008"/>
    <w:rsid w:val="00D2234B"/>
    <w:rsid w:val="00D225FF"/>
    <w:rsid w:val="00D236C5"/>
    <w:rsid w:val="00D236C7"/>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33C1"/>
    <w:rsid w:val="00D74583"/>
    <w:rsid w:val="00D74769"/>
    <w:rsid w:val="00D750A4"/>
    <w:rsid w:val="00D76891"/>
    <w:rsid w:val="00D76908"/>
    <w:rsid w:val="00D80E3A"/>
    <w:rsid w:val="00D81DE9"/>
    <w:rsid w:val="00D851D5"/>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17C07"/>
    <w:rsid w:val="00E217C7"/>
    <w:rsid w:val="00E26593"/>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3C6D"/>
    <w:rsid w:val="00E5545A"/>
    <w:rsid w:val="00E55B95"/>
    <w:rsid w:val="00E565CF"/>
    <w:rsid w:val="00E566D6"/>
    <w:rsid w:val="00E5728B"/>
    <w:rsid w:val="00E578C3"/>
    <w:rsid w:val="00E61101"/>
    <w:rsid w:val="00E62FB7"/>
    <w:rsid w:val="00E63AC4"/>
    <w:rsid w:val="00E64619"/>
    <w:rsid w:val="00E64DBF"/>
    <w:rsid w:val="00E66795"/>
    <w:rsid w:val="00E67C68"/>
    <w:rsid w:val="00E705A4"/>
    <w:rsid w:val="00E7074A"/>
    <w:rsid w:val="00E72031"/>
    <w:rsid w:val="00E72860"/>
    <w:rsid w:val="00E72971"/>
    <w:rsid w:val="00E74ACE"/>
    <w:rsid w:val="00E7522E"/>
    <w:rsid w:val="00E75D8A"/>
    <w:rsid w:val="00E76A82"/>
    <w:rsid w:val="00E80A2C"/>
    <w:rsid w:val="00E80D13"/>
    <w:rsid w:val="00E80DBD"/>
    <w:rsid w:val="00E81CB0"/>
    <w:rsid w:val="00E8239F"/>
    <w:rsid w:val="00E8499D"/>
    <w:rsid w:val="00E85ED0"/>
    <w:rsid w:val="00E90180"/>
    <w:rsid w:val="00E907A3"/>
    <w:rsid w:val="00E90CC3"/>
    <w:rsid w:val="00E91FE4"/>
    <w:rsid w:val="00E93444"/>
    <w:rsid w:val="00EA0B7C"/>
    <w:rsid w:val="00EA2F99"/>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4FC"/>
    <w:rsid w:val="00F02A38"/>
    <w:rsid w:val="00F030EF"/>
    <w:rsid w:val="00F05445"/>
    <w:rsid w:val="00F05C5B"/>
    <w:rsid w:val="00F06624"/>
    <w:rsid w:val="00F073FE"/>
    <w:rsid w:val="00F114FE"/>
    <w:rsid w:val="00F11F1F"/>
    <w:rsid w:val="00F122CB"/>
    <w:rsid w:val="00F137B8"/>
    <w:rsid w:val="00F13946"/>
    <w:rsid w:val="00F16B2D"/>
    <w:rsid w:val="00F20F29"/>
    <w:rsid w:val="00F21E74"/>
    <w:rsid w:val="00F246D1"/>
    <w:rsid w:val="00F24926"/>
    <w:rsid w:val="00F25D13"/>
    <w:rsid w:val="00F261EF"/>
    <w:rsid w:val="00F26307"/>
    <w:rsid w:val="00F27DF8"/>
    <w:rsid w:val="00F32FB8"/>
    <w:rsid w:val="00F332E6"/>
    <w:rsid w:val="00F3523F"/>
    <w:rsid w:val="00F35986"/>
    <w:rsid w:val="00F37312"/>
    <w:rsid w:val="00F431AF"/>
    <w:rsid w:val="00F44445"/>
    <w:rsid w:val="00F44BCD"/>
    <w:rsid w:val="00F452CA"/>
    <w:rsid w:val="00F45A26"/>
    <w:rsid w:val="00F45DAE"/>
    <w:rsid w:val="00F460E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21FA"/>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1E6CBD"/>
    <w:rPr>
      <w:color w:val="605E5C"/>
      <w:shd w:val="clear" w:color="auto" w:fill="E1DFDD"/>
    </w:rPr>
  </w:style>
  <w:style w:type="paragraph" w:styleId="berarbeitung">
    <w:name w:val="Revision"/>
    <w:hidden/>
    <w:uiPriority w:val="99"/>
    <w:semiHidden/>
    <w:rsid w:val="009F0911"/>
    <w:rPr>
      <w:sz w:val="24"/>
      <w:szCs w:val="24"/>
    </w:rPr>
  </w:style>
  <w:style w:type="character" w:styleId="BesuchterLink">
    <w:name w:val="FollowedHyperlink"/>
    <w:basedOn w:val="Absatz-Standardschriftart"/>
    <w:rsid w:val="00C57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6662473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050224470">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cam/hypermill-2025/"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m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openmind-tech.com/en/cam/hypermill-virtual-machining/" TargetMode="External"/><Relationship Id="rId19" Type="http://schemas.openxmlformats.org/officeDocument/2006/relationships/hyperlink" Target="https://youtu.be/JuMSalWzua0?si=DrCwaRwugeNj_tly" TargetMode="External"/><Relationship Id="rId4" Type="http://schemas.openxmlformats.org/officeDocument/2006/relationships/settings" Target="settings.xml"/><Relationship Id="rId9" Type="http://schemas.openxmlformats.org/officeDocument/2006/relationships/hyperlink" Target="https://www.openmind-tech.com/en/cam/turning-solutions/" TargetMode="External"/><Relationship Id="rId14" Type="http://schemas.openxmlformats.org/officeDocument/2006/relationships/image" Target="media/image2.png"/><Relationship Id="rId22" Type="http://schemas.openxmlformats.org/officeDocument/2006/relationships/hyperlink" Target="http://www.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988</Words>
  <Characters>7469</Characters>
  <Application>Microsoft Office Word</Application>
  <DocSecurity>0</DocSecurity>
  <Lines>62</Lines>
  <Paragraphs>16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8441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docId:4BA3BAE35FBC3456B2856C74EA4B65E6</cp:keywords>
  <cp:lastModifiedBy>Ingeborg Kurz</cp:lastModifiedBy>
  <cp:revision>5</cp:revision>
  <cp:lastPrinted>2013-08-22T07:31:00Z</cp:lastPrinted>
  <dcterms:created xsi:type="dcterms:W3CDTF">2025-04-24T12:39:00Z</dcterms:created>
  <dcterms:modified xsi:type="dcterms:W3CDTF">2025-04-28T15:26:00Z</dcterms:modified>
</cp:coreProperties>
</file>