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1532" w14:textId="77777777" w:rsidR="008B1C31" w:rsidRPr="008B1C31" w:rsidRDefault="008B1C31" w:rsidP="008B1C31">
      <w:pPr>
        <w:pStyle w:val="PITitel"/>
      </w:pPr>
      <w:r w:rsidRPr="008B1C31">
        <w:t>FOR THE MEDIA</w:t>
      </w:r>
    </w:p>
    <w:p w14:paraId="0E80F860" w14:textId="3A296E26" w:rsidR="00B22C1E" w:rsidRPr="007F7EEA" w:rsidRDefault="001F234A" w:rsidP="003A3EE8">
      <w:pPr>
        <w:pStyle w:val="PISubhead"/>
        <w:spacing w:after="240"/>
      </w:pPr>
      <w:r>
        <w:t>ASMPT Semiconductor Solutions at PCIM</w:t>
      </w:r>
    </w:p>
    <w:p w14:paraId="52D5A254" w14:textId="63BF144F" w:rsidR="003A3EE8" w:rsidRPr="002670DB" w:rsidRDefault="007B167D" w:rsidP="003A3EE8">
      <w:pPr>
        <w:pStyle w:val="PIHead"/>
        <w:spacing w:after="240"/>
      </w:pPr>
      <w:r>
        <w:t>Focus on automotive power electronics</w:t>
      </w:r>
    </w:p>
    <w:p w14:paraId="290CFA57" w14:textId="4C7C58B7" w:rsidR="001E740E" w:rsidRPr="007F7EEA" w:rsidRDefault="008B1C31" w:rsidP="009F6028">
      <w:pPr>
        <w:pStyle w:val="PILead"/>
        <w:tabs>
          <w:tab w:val="left" w:pos="4525"/>
        </w:tabs>
      </w:pPr>
      <w:r>
        <w:t>Regensburg (Germany)</w:t>
      </w:r>
      <w:r w:rsidR="00F3665A">
        <w:t xml:space="preserve">, April </w:t>
      </w:r>
      <w:r w:rsidR="0090652C">
        <w:t>15</w:t>
      </w:r>
      <w:r w:rsidR="00F3665A">
        <w:t>, 202</w:t>
      </w:r>
      <w:r>
        <w:t>5</w:t>
      </w:r>
      <w:r w:rsidR="00F3665A">
        <w:t xml:space="preserve"> – At this year’s PCIM trade event in Nuremberg, ASMPT focuses on power electronics for the vehicle of the future at booth 145 in hall 6. With its comprehensive machine portfolio, the market and technology leader </w:t>
      </w:r>
      <w:proofErr w:type="gramStart"/>
      <w:r w:rsidR="00F3665A">
        <w:t>offers</w:t>
      </w:r>
      <w:proofErr w:type="gramEnd"/>
      <w:r w:rsidR="00F3665A">
        <w:t xml:space="preserve"> innovative solutions for the entire production process of automotive power modules.</w:t>
      </w:r>
    </w:p>
    <w:p w14:paraId="3DC71E54" w14:textId="7AADF3D3" w:rsidR="00A4315F" w:rsidRDefault="00A4315F" w:rsidP="00CA5DD1">
      <w:pPr>
        <w:pStyle w:val="PITextkrper"/>
      </w:pPr>
      <w:r>
        <w:t>“Hardly any other area is influenced as much by the energy transition as the automotive industry,” sa</w:t>
      </w:r>
      <w:r w:rsidR="00C466D9">
        <w:t>id</w:t>
      </w:r>
      <w:r>
        <w:t xml:space="preserve"> Dr. Johann Weinhändler, Regional Head of ASMPT Semiconductor Solutions Europe and Managing Director of ASMPT AMICRA in Regensburg.  “The vehicle of the future will be fully electric and is basically a high-performance computer on wheels.  This requires a new generation of efficient and reliable power electronics – i.e., power modules.  To produce these, we offer semiconductor manufacturers </w:t>
      </w:r>
      <w:r w:rsidR="00C466D9">
        <w:t xml:space="preserve">innovative </w:t>
      </w:r>
      <w:r>
        <w:t>high-performance solutions from a single source.”</w:t>
      </w:r>
    </w:p>
    <w:p w14:paraId="438EB17A" w14:textId="2F179AB7" w:rsidR="00A4315F" w:rsidRDefault="00FD6440" w:rsidP="00CA5DD1">
      <w:pPr>
        <w:pStyle w:val="PITextkrper"/>
      </w:pPr>
      <w:r>
        <w:t>The spectrum of technology platforms offered by ASMPT covers the entire production cycle of modern power electronics</w:t>
      </w:r>
      <w:r w:rsidR="00C466D9">
        <w:t>,</w:t>
      </w:r>
      <w:r>
        <w:t xml:space="preserve"> ranging from wafer separation, printing and curing to die and module tracking, silver-sintering, and finally encapsulation. Four machines that are particularly relevant for the demanding applications in automotive power electronics will be </w:t>
      </w:r>
      <w:r w:rsidR="00C466D9">
        <w:t>highlighted</w:t>
      </w:r>
      <w:r>
        <w:t xml:space="preserve"> at the PCIM event:</w:t>
      </w:r>
    </w:p>
    <w:p w14:paraId="5308830E" w14:textId="543B5FCC" w:rsidR="0024040C" w:rsidRPr="00290B0A" w:rsidRDefault="00B366AE" w:rsidP="00CA5DD1">
      <w:pPr>
        <w:pStyle w:val="PITextkrper"/>
        <w:rPr>
          <w:b/>
          <w:bCs/>
        </w:rPr>
      </w:pPr>
      <w:r>
        <w:rPr>
          <w:b/>
        </w:rPr>
        <w:t>Gentle separation with ALSI LASER1205</w:t>
      </w:r>
    </w:p>
    <w:p w14:paraId="78B5D988" w14:textId="06BD65ED" w:rsidR="00FD6440" w:rsidRPr="00FD6440" w:rsidRDefault="006E4151" w:rsidP="00B80F4D">
      <w:pPr>
        <w:pStyle w:val="PITextkrper"/>
      </w:pPr>
      <w:r>
        <w:t xml:space="preserve">The ALSI LASER1205 platform for </w:t>
      </w:r>
      <w:r w:rsidR="00C466D9">
        <w:t xml:space="preserve">wafer </w:t>
      </w:r>
      <w:r w:rsidR="008B1C31">
        <w:t>grooving</w:t>
      </w:r>
      <w:r>
        <w:t xml:space="preserve"> </w:t>
      </w:r>
      <w:r w:rsidR="00C466D9">
        <w:t>and</w:t>
      </w:r>
      <w:r>
        <w:t xml:space="preserve"> separati</w:t>
      </w:r>
      <w:r w:rsidR="00C466D9">
        <w:t>on</w:t>
      </w:r>
      <w:r>
        <w:t xml:space="preserve"> </w:t>
      </w:r>
      <w:proofErr w:type="gramStart"/>
      <w:r w:rsidR="00C466D9">
        <w:t>processes</w:t>
      </w:r>
      <w:proofErr w:type="gramEnd"/>
      <w:r>
        <w:t xml:space="preserve"> even highly </w:t>
      </w:r>
      <w:proofErr w:type="gramStart"/>
      <w:r>
        <w:t>sensitive</w:t>
      </w:r>
      <w:proofErr w:type="gramEnd"/>
      <w:r>
        <w:t xml:space="preserve"> dies with precision thanks to </w:t>
      </w:r>
      <w:r w:rsidR="00C466D9">
        <w:t>its</w:t>
      </w:r>
      <w:r>
        <w:t xml:space="preserve"> integrated V-DOE technology which greatly reduces the area affected by heat. The machine’s ergonomic design and user-friendly touchscreen interface enable intuitive operation and </w:t>
      </w:r>
      <w:r w:rsidR="00C466D9">
        <w:t xml:space="preserve">speed up </w:t>
      </w:r>
      <w:r w:rsidR="0078227D">
        <w:t>training</w:t>
      </w:r>
      <w:r>
        <w:t>.</w:t>
      </w:r>
    </w:p>
    <w:p w14:paraId="37CACE15" w14:textId="77777777" w:rsidR="002670DB" w:rsidRDefault="002670DB">
      <w:pPr>
        <w:rPr>
          <w:rFonts w:ascii="Arial" w:hAnsi="Arial"/>
          <w:b/>
          <w:bCs/>
          <w:sz w:val="22"/>
          <w:szCs w:val="22"/>
        </w:rPr>
      </w:pPr>
      <w:r>
        <w:br w:type="page"/>
      </w:r>
    </w:p>
    <w:p w14:paraId="706F9A42" w14:textId="13AB9048" w:rsidR="003132B7" w:rsidRPr="00151DC4" w:rsidRDefault="00F37A98" w:rsidP="006E4151">
      <w:pPr>
        <w:pStyle w:val="PITextkrper"/>
        <w:rPr>
          <w:b/>
          <w:bCs/>
        </w:rPr>
      </w:pPr>
      <w:r>
        <w:rPr>
          <w:b/>
        </w:rPr>
        <w:lastRenderedPageBreak/>
        <w:t>Ag/Cu sintering with POWER VECTOR</w:t>
      </w:r>
    </w:p>
    <w:p w14:paraId="0DE69994" w14:textId="0B3DFF61" w:rsidR="00FD6440" w:rsidRPr="00FD6440" w:rsidRDefault="00FD6440" w:rsidP="00B80F4D">
      <w:pPr>
        <w:pStyle w:val="PITextkrper"/>
      </w:pPr>
      <w:r>
        <w:t>This innovative die tacking solution for Ag/Cu sintering features a heated thermo-compression bonding head and processes various silver sintering materials</w:t>
      </w:r>
      <w:r w:rsidR="003617CC">
        <w:t>,</w:t>
      </w:r>
      <w:r>
        <w:t xml:space="preserve"> including </w:t>
      </w:r>
      <w:r w:rsidR="003617CC">
        <w:t>silver</w:t>
      </w:r>
      <w:r>
        <w:t xml:space="preserve"> film stamping and the automated handling of </w:t>
      </w:r>
      <w:r w:rsidR="003617CC">
        <w:t>silver</w:t>
      </w:r>
      <w:r>
        <w:t xml:space="preserve"> film for mass production. The heated workpiece holder has a generously sized platen measuring 140 mm × 340 mm</w:t>
      </w:r>
      <w:r w:rsidR="008350D0">
        <w:t>.</w:t>
      </w:r>
    </w:p>
    <w:p w14:paraId="1F8C7288" w14:textId="797195F4" w:rsidR="00E16B09" w:rsidRPr="00D43C07" w:rsidRDefault="00D43C07" w:rsidP="00B80F4D">
      <w:pPr>
        <w:pStyle w:val="PITextkrper"/>
        <w:rPr>
          <w:b/>
          <w:bCs/>
        </w:rPr>
      </w:pPr>
      <w:r>
        <w:rPr>
          <w:b/>
        </w:rPr>
        <w:t xml:space="preserve">Silver sintering with </w:t>
      </w:r>
      <w:proofErr w:type="spellStart"/>
      <w:r>
        <w:rPr>
          <w:b/>
        </w:rPr>
        <w:t>SilverSAM</w:t>
      </w:r>
      <w:bookmarkStart w:id="0" w:name="_Hlk195202603"/>
      <w:proofErr w:type="spellEnd"/>
      <w:r w:rsidR="0078227D" w:rsidRPr="0078227D">
        <w:rPr>
          <w:b/>
        </w:rPr>
        <w:t>™</w:t>
      </w:r>
      <w:bookmarkEnd w:id="0"/>
    </w:p>
    <w:p w14:paraId="369A1B62" w14:textId="486AD707" w:rsidR="00FD6440" w:rsidRPr="001C4FBF" w:rsidRDefault="003617CC" w:rsidP="00FC782B">
      <w:pPr>
        <w:pStyle w:val="PITextkrper"/>
      </w:pPr>
      <w:r>
        <w:t>Designed for high-volume production, t</w:t>
      </w:r>
      <w:r w:rsidR="007B167D">
        <w:t xml:space="preserve">he </w:t>
      </w:r>
      <w:proofErr w:type="spellStart"/>
      <w:r w:rsidR="007B167D">
        <w:t>SilverSAM</w:t>
      </w:r>
      <w:proofErr w:type="spellEnd"/>
      <w:r w:rsidR="0090652C">
        <w:t xml:space="preserve"> </w:t>
      </w:r>
      <w:r w:rsidR="007B167D">
        <w:t>silver sintering platform featur</w:t>
      </w:r>
      <w:r>
        <w:t>es</w:t>
      </w:r>
      <w:r w:rsidR="007B167D">
        <w:t xml:space="preserve"> an oxidation</w:t>
      </w:r>
      <w:r>
        <w:t xml:space="preserve">-free, </w:t>
      </w:r>
      <w:r w:rsidR="007B167D">
        <w:t>copper-friendly operating environment. It processes various substrate formats and produces highly reliable connections that are clearly superior to classic soldered joints in terms of mechanical and thermal resilience and electrical conductivity.</w:t>
      </w:r>
    </w:p>
    <w:p w14:paraId="3E4BF981" w14:textId="07A9CC07" w:rsidR="007426C6" w:rsidRPr="00BB771D" w:rsidRDefault="007B167D" w:rsidP="00FC782B">
      <w:pPr>
        <w:pStyle w:val="PITextkrper"/>
        <w:rPr>
          <w:b/>
          <w:bCs/>
        </w:rPr>
      </w:pPr>
      <w:r>
        <w:rPr>
          <w:b/>
        </w:rPr>
        <w:t>Flexible encapsulation with 3GeP</w:t>
      </w:r>
    </w:p>
    <w:p w14:paraId="1B15A29B" w14:textId="48573856" w:rsidR="00A43FBE" w:rsidRPr="001C4FBF" w:rsidRDefault="00FD6440" w:rsidP="00BB1557">
      <w:pPr>
        <w:pStyle w:val="PITextkrper"/>
        <w:pBdr>
          <w:bottom w:val="single" w:sz="4" w:space="1" w:color="auto"/>
        </w:pBdr>
      </w:pPr>
      <w:r>
        <w:t>The 3GeP molding platform encapsulate</w:t>
      </w:r>
      <w:r w:rsidR="003617CC">
        <w:t>s</w:t>
      </w:r>
      <w:r>
        <w:t xml:space="preserve"> </w:t>
      </w:r>
      <w:r w:rsidR="00B92ADA">
        <w:t xml:space="preserve">multiple </w:t>
      </w:r>
      <w:r>
        <w:t xml:space="preserve">power modules measuring </w:t>
      </w:r>
      <w:r w:rsidR="00B92ADA">
        <w:t xml:space="preserve">in total </w:t>
      </w:r>
      <w:r>
        <w:t>up t</w:t>
      </w:r>
      <w:r w:rsidR="00B92ADA">
        <w:t>o</w:t>
      </w:r>
      <w:r>
        <w:t>100 mm × 300 mm</w:t>
      </w:r>
      <w:r w:rsidR="00B92ADA">
        <w:t xml:space="preserve"> per work piece carrier fitting 2 work piece carrier </w:t>
      </w:r>
      <w:r w:rsidR="00D74F6A">
        <w:t>per mold shot</w:t>
      </w:r>
      <w:r>
        <w:t>. Depending on the production requirements, the machine can be equipped with one to four presses and</w:t>
      </w:r>
      <w:r w:rsidR="003617CC">
        <w:t xml:space="preserve"> be</w:t>
      </w:r>
      <w:r>
        <w:t xml:space="preserve"> integrated seamlessly into existing production lines – both in front-of-line (FOL) and post-encapsulation (PEP) area</w:t>
      </w:r>
      <w:r w:rsidR="003617CC">
        <w:t>s</w:t>
      </w:r>
      <w:r>
        <w:t xml:space="preserve"> with full inline capability.</w:t>
      </w:r>
    </w:p>
    <w:p w14:paraId="4A0E62D9" w14:textId="77777777" w:rsidR="00FD6440" w:rsidRPr="00C466D9" w:rsidRDefault="00FD6440" w:rsidP="00BB1557">
      <w:pPr>
        <w:pStyle w:val="PITextkrper"/>
        <w:pBdr>
          <w:bottom w:val="single" w:sz="4" w:space="1" w:color="auto"/>
        </w:pBdr>
      </w:pPr>
    </w:p>
    <w:p w14:paraId="6B318A05" w14:textId="0AB11A6E" w:rsidR="004243CE" w:rsidRPr="00C466D9" w:rsidRDefault="004243CE" w:rsidP="004243CE">
      <w:pPr>
        <w:pStyle w:val="PITextkrper"/>
      </w:pPr>
    </w:p>
    <w:p w14:paraId="333A252A" w14:textId="77777777" w:rsidR="009B5E00" w:rsidRDefault="009B5E00">
      <w:pPr>
        <w:rPr>
          <w:rFonts w:ascii="Arial" w:hAnsi="Arial"/>
          <w:b/>
          <w:bCs/>
          <w:sz w:val="18"/>
          <w:szCs w:val="18"/>
        </w:rPr>
      </w:pPr>
      <w:r>
        <w:br w:type="page"/>
      </w:r>
    </w:p>
    <w:p w14:paraId="6688DB59" w14:textId="183E907F" w:rsidR="00852645" w:rsidRPr="00443D6D"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C466D9"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CDD04E7" w14:textId="77777777" w:rsidR="007C7113" w:rsidRDefault="007C7113" w:rsidP="00F14DDD">
            <w:pPr>
              <w:rPr>
                <w:noProof/>
              </w:rPr>
            </w:pPr>
          </w:p>
          <w:p w14:paraId="1F1B460D" w14:textId="7350C686" w:rsidR="00A41015" w:rsidRDefault="002B1D8B" w:rsidP="00F14DDD">
            <w:pPr>
              <w:rPr>
                <w:noProof/>
              </w:rPr>
            </w:pPr>
            <w:r>
              <w:rPr>
                <w:noProof/>
              </w:rPr>
              <w:drawing>
                <wp:inline distT="0" distB="0" distL="0" distR="0" wp14:anchorId="3C5B80F9" wp14:editId="5B7F5E17">
                  <wp:extent cx="1156724" cy="1725283"/>
                  <wp:effectExtent l="0" t="0" r="5715" b="8890"/>
                  <wp:docPr id="2794093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09334" name=""/>
                          <pic:cNvPicPr/>
                        </pic:nvPicPr>
                        <pic:blipFill>
                          <a:blip r:embed="rId9"/>
                          <a:stretch>
                            <a:fillRect/>
                          </a:stretch>
                        </pic:blipFill>
                        <pic:spPr>
                          <a:xfrm>
                            <a:off x="0" y="0"/>
                            <a:ext cx="1165748" cy="1738743"/>
                          </a:xfrm>
                          <a:prstGeom prst="rect">
                            <a:avLst/>
                          </a:prstGeom>
                        </pic:spPr>
                      </pic:pic>
                    </a:graphicData>
                  </a:graphic>
                </wp:inline>
              </w:drawing>
            </w:r>
          </w:p>
          <w:p w14:paraId="745B1E03" w14:textId="77777777" w:rsidR="00A41015" w:rsidRPr="005B1A8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5CCBB0A3" w14:textId="77777777" w:rsidR="002B1D8B" w:rsidRDefault="002B1D8B" w:rsidP="00F14DDD">
            <w:pPr>
              <w:rPr>
                <w:noProof/>
              </w:rPr>
            </w:pPr>
          </w:p>
          <w:p w14:paraId="11E62D60" w14:textId="77777777" w:rsidR="002B1D8B" w:rsidRDefault="002B1D8B" w:rsidP="00F14DDD">
            <w:pPr>
              <w:rPr>
                <w:noProof/>
              </w:rPr>
            </w:pPr>
          </w:p>
          <w:p w14:paraId="669B4941" w14:textId="0D4457BA" w:rsidR="00A41015" w:rsidRDefault="002B1D8B" w:rsidP="00F14DDD">
            <w:pPr>
              <w:rPr>
                <w:noProof/>
              </w:rPr>
            </w:pPr>
            <w:r>
              <w:rPr>
                <w:noProof/>
              </w:rPr>
              <w:drawing>
                <wp:inline distT="0" distB="0" distL="0" distR="0" wp14:anchorId="26ED77D4" wp14:editId="38C27CE8">
                  <wp:extent cx="1701708" cy="1259456"/>
                  <wp:effectExtent l="0" t="0" r="0" b="0"/>
                  <wp:docPr id="310219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19707" name=""/>
                          <pic:cNvPicPr/>
                        </pic:nvPicPr>
                        <pic:blipFill>
                          <a:blip r:embed="rId10"/>
                          <a:stretch>
                            <a:fillRect/>
                          </a:stretch>
                        </pic:blipFill>
                        <pic:spPr>
                          <a:xfrm>
                            <a:off x="0" y="0"/>
                            <a:ext cx="1704191" cy="1261294"/>
                          </a:xfrm>
                          <a:prstGeom prst="rect">
                            <a:avLst/>
                          </a:prstGeom>
                        </pic:spPr>
                      </pic:pic>
                    </a:graphicData>
                  </a:graphic>
                </wp:inline>
              </w:drawing>
            </w:r>
          </w:p>
          <w:p w14:paraId="24693F21" w14:textId="77777777" w:rsidR="002B1D8B" w:rsidRDefault="002B1D8B" w:rsidP="00F14DDD">
            <w:pPr>
              <w:rPr>
                <w:noProof/>
              </w:rPr>
            </w:pPr>
          </w:p>
          <w:p w14:paraId="6E563FAB" w14:textId="77777777" w:rsidR="00A41015" w:rsidRDefault="00A41015" w:rsidP="00F14DDD">
            <w:pPr>
              <w:rPr>
                <w:noProof/>
              </w:rPr>
            </w:pP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35CDA93E" w14:textId="7E629F30" w:rsidR="00346B28" w:rsidRPr="002B1D8B" w:rsidRDefault="00C27FEE" w:rsidP="00346B28">
            <w:pPr>
              <w:rPr>
                <w:rFonts w:ascii="Arial" w:hAnsi="Arial"/>
                <w:b/>
                <w:snapToGrid w:val="0"/>
                <w:sz w:val="18"/>
              </w:rPr>
            </w:pPr>
            <w:r>
              <w:rPr>
                <w:rFonts w:ascii="Arial" w:hAnsi="Arial"/>
                <w:b/>
                <w:snapToGrid w:val="0"/>
                <w:sz w:val="18"/>
              </w:rPr>
              <w:t>Top process quality with maximum yields: The ALSI LASER1205 features patented V-DOE (</w:t>
            </w:r>
            <w:r w:rsidR="0053051C">
              <w:rPr>
                <w:rFonts w:ascii="Arial" w:hAnsi="Arial"/>
                <w:b/>
                <w:snapToGrid w:val="0"/>
                <w:sz w:val="18"/>
              </w:rPr>
              <w:t>V</w:t>
            </w:r>
            <w:r>
              <w:rPr>
                <w:rFonts w:ascii="Arial" w:hAnsi="Arial"/>
                <w:b/>
                <w:snapToGrid w:val="0"/>
                <w:sz w:val="18"/>
              </w:rPr>
              <w:t xml:space="preserve">ertical </w:t>
            </w:r>
            <w:r w:rsidR="0053051C">
              <w:rPr>
                <w:rFonts w:ascii="Arial" w:hAnsi="Arial"/>
                <w:b/>
                <w:snapToGrid w:val="0"/>
                <w:sz w:val="18"/>
              </w:rPr>
              <w:t>D</w:t>
            </w:r>
            <w:r>
              <w:rPr>
                <w:rFonts w:ascii="Arial" w:hAnsi="Arial"/>
                <w:b/>
                <w:snapToGrid w:val="0"/>
                <w:sz w:val="18"/>
              </w:rPr>
              <w:t xml:space="preserve">iffractive </w:t>
            </w:r>
            <w:r w:rsidR="0053051C">
              <w:rPr>
                <w:rFonts w:ascii="Arial" w:hAnsi="Arial"/>
                <w:b/>
                <w:snapToGrid w:val="0"/>
                <w:sz w:val="18"/>
              </w:rPr>
              <w:t>O</w:t>
            </w:r>
            <w:r>
              <w:rPr>
                <w:rFonts w:ascii="Arial" w:hAnsi="Arial"/>
                <w:b/>
                <w:snapToGrid w:val="0"/>
                <w:sz w:val="18"/>
              </w:rPr>
              <w:t xml:space="preserve">ptical </w:t>
            </w:r>
            <w:r w:rsidR="0053051C">
              <w:rPr>
                <w:rFonts w:ascii="Arial" w:hAnsi="Arial"/>
                <w:b/>
                <w:snapToGrid w:val="0"/>
                <w:sz w:val="18"/>
              </w:rPr>
              <w:t>E</w:t>
            </w:r>
            <w:r>
              <w:rPr>
                <w:rFonts w:ascii="Arial" w:hAnsi="Arial"/>
                <w:b/>
                <w:snapToGrid w:val="0"/>
                <w:sz w:val="18"/>
              </w:rPr>
              <w:t>lement) technology.</w:t>
            </w:r>
          </w:p>
          <w:p w14:paraId="46C2A1FA" w14:textId="77777777" w:rsidR="002B1D8B" w:rsidRPr="00346B28" w:rsidRDefault="002B1D8B"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2A1344CB" w:rsidR="00346B28" w:rsidRPr="004677DD" w:rsidRDefault="004677DD" w:rsidP="00346B28">
            <w:pPr>
              <w:rPr>
                <w:rFonts w:ascii="Arial" w:hAnsi="Arial"/>
                <w:b/>
                <w:snapToGrid w:val="0"/>
                <w:sz w:val="18"/>
              </w:rPr>
            </w:pPr>
            <w:r>
              <w:rPr>
                <w:rFonts w:ascii="Arial" w:hAnsi="Arial"/>
                <w:b/>
                <w:snapToGrid w:val="0"/>
                <w:sz w:val="18"/>
              </w:rPr>
              <w:t>Powerhouse for power electronics: With a bonding force of up to 600 N, the POWER VECTOR is the ideal component for state-of-the-art power module production lines in the automotive sector.</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2B1D8B" w:rsidRPr="00796AF8" w14:paraId="7A456F27" w14:textId="77777777" w:rsidTr="00274FE7">
        <w:tc>
          <w:tcPr>
            <w:tcW w:w="3402" w:type="dxa"/>
            <w:tcBorders>
              <w:top w:val="single" w:sz="4" w:space="0" w:color="auto"/>
              <w:left w:val="single" w:sz="4" w:space="0" w:color="auto"/>
              <w:bottom w:val="single" w:sz="4" w:space="0" w:color="auto"/>
              <w:right w:val="single" w:sz="4" w:space="0" w:color="auto"/>
            </w:tcBorders>
          </w:tcPr>
          <w:p w14:paraId="66936F29" w14:textId="65352046" w:rsidR="002B1D8B" w:rsidRPr="00A41015" w:rsidRDefault="002B1D8B" w:rsidP="00346B28">
            <w:pPr>
              <w:rPr>
                <w:rFonts w:ascii="Arial" w:hAnsi="Arial"/>
                <w:b/>
                <w:snapToGrid w:val="0"/>
                <w:sz w:val="18"/>
              </w:rPr>
            </w:pPr>
            <w:r>
              <w:rPr>
                <w:noProof/>
              </w:rPr>
              <w:drawing>
                <wp:anchor distT="0" distB="0" distL="114300" distR="114300" simplePos="0" relativeHeight="251659264" behindDoc="0" locked="0" layoutInCell="1" allowOverlap="1" wp14:anchorId="42241444" wp14:editId="258FE3BB">
                  <wp:simplePos x="0" y="0"/>
                  <wp:positionH relativeFrom="column">
                    <wp:posOffset>-4445</wp:posOffset>
                  </wp:positionH>
                  <wp:positionV relativeFrom="paragraph">
                    <wp:posOffset>130175</wp:posOffset>
                  </wp:positionV>
                  <wp:extent cx="1716405" cy="1300480"/>
                  <wp:effectExtent l="0" t="0" r="0" b="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6405"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tcPr>
          <w:p w14:paraId="411C6B19" w14:textId="3B42E841" w:rsidR="002B1D8B" w:rsidRPr="00A41015" w:rsidRDefault="002B1D8B" w:rsidP="00346B28">
            <w:pPr>
              <w:rPr>
                <w:rFonts w:ascii="Arial" w:hAnsi="Arial"/>
                <w:b/>
                <w:snapToGrid w:val="0"/>
                <w:sz w:val="18"/>
              </w:rPr>
            </w:pPr>
            <w:r>
              <w:rPr>
                <w:noProof/>
              </w:rPr>
              <w:drawing>
                <wp:inline distT="0" distB="0" distL="0" distR="0" wp14:anchorId="10D4E11B" wp14:editId="51CC73F7">
                  <wp:extent cx="2023110" cy="1331595"/>
                  <wp:effectExtent l="0" t="0" r="0" b="1905"/>
                  <wp:docPr id="781815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15296" name=""/>
                          <pic:cNvPicPr/>
                        </pic:nvPicPr>
                        <pic:blipFill>
                          <a:blip r:embed="rId12"/>
                          <a:stretch>
                            <a:fillRect/>
                          </a:stretch>
                        </pic:blipFill>
                        <pic:spPr>
                          <a:xfrm>
                            <a:off x="0" y="0"/>
                            <a:ext cx="2023110" cy="1331595"/>
                          </a:xfrm>
                          <a:prstGeom prst="rect">
                            <a:avLst/>
                          </a:prstGeom>
                        </pic:spPr>
                      </pic:pic>
                    </a:graphicData>
                  </a:graphic>
                </wp:inline>
              </w:drawing>
            </w:r>
          </w:p>
        </w:tc>
      </w:tr>
      <w:tr w:rsidR="002B1D8B" w:rsidRPr="00796AF8" w14:paraId="6EB506A3" w14:textId="77777777" w:rsidTr="00274FE7">
        <w:tc>
          <w:tcPr>
            <w:tcW w:w="3402" w:type="dxa"/>
            <w:tcBorders>
              <w:top w:val="single" w:sz="4" w:space="0" w:color="auto"/>
              <w:left w:val="single" w:sz="4" w:space="0" w:color="auto"/>
              <w:bottom w:val="single" w:sz="4" w:space="0" w:color="auto"/>
              <w:right w:val="single" w:sz="4" w:space="0" w:color="auto"/>
            </w:tcBorders>
          </w:tcPr>
          <w:p w14:paraId="1F3E2630" w14:textId="77777777" w:rsidR="002B1D8B" w:rsidRPr="00A41015" w:rsidRDefault="002B1D8B" w:rsidP="002B1D8B">
            <w:pPr>
              <w:rPr>
                <w:rFonts w:ascii="Arial" w:hAnsi="Arial"/>
                <w:b/>
                <w:snapToGrid w:val="0"/>
                <w:sz w:val="18"/>
                <w:lang w:eastAsia="ko-KR"/>
              </w:rPr>
            </w:pPr>
          </w:p>
          <w:p w14:paraId="5EC2CC58" w14:textId="577CC9B8" w:rsidR="002B1D8B" w:rsidRPr="002B1D8B" w:rsidRDefault="002B1D8B" w:rsidP="002B1D8B">
            <w:pPr>
              <w:rPr>
                <w:rFonts w:ascii="Arial" w:hAnsi="Arial"/>
                <w:b/>
                <w:snapToGrid w:val="0"/>
                <w:sz w:val="18"/>
              </w:rPr>
            </w:pPr>
            <w:r>
              <w:rPr>
                <w:rFonts w:ascii="Arial" w:hAnsi="Arial"/>
                <w:b/>
                <w:snapToGrid w:val="0"/>
                <w:sz w:val="18"/>
              </w:rPr>
              <w:t xml:space="preserve">High-volume </w:t>
            </w:r>
            <w:r w:rsidR="0053051C">
              <w:rPr>
                <w:rFonts w:ascii="Arial" w:hAnsi="Arial"/>
                <w:b/>
                <w:snapToGrid w:val="0"/>
                <w:sz w:val="18"/>
              </w:rPr>
              <w:t>production</w:t>
            </w:r>
            <w:r>
              <w:rPr>
                <w:rFonts w:ascii="Arial" w:hAnsi="Arial"/>
                <w:b/>
                <w:snapToGrid w:val="0"/>
                <w:sz w:val="18"/>
              </w:rPr>
              <w:t xml:space="preserve"> with up to three presses: The </w:t>
            </w:r>
            <w:proofErr w:type="spellStart"/>
            <w:r>
              <w:rPr>
                <w:rFonts w:ascii="Arial" w:hAnsi="Arial"/>
                <w:b/>
                <w:snapToGrid w:val="0"/>
                <w:sz w:val="18"/>
              </w:rPr>
              <w:t>SilverSAM</w:t>
            </w:r>
            <w:proofErr w:type="spellEnd"/>
            <w:r w:rsidR="0078227D" w:rsidRPr="0078227D">
              <w:rPr>
                <w:rFonts w:ascii="Arial" w:hAnsi="Arial"/>
                <w:b/>
                <w:snapToGrid w:val="0"/>
                <w:sz w:val="18"/>
              </w:rPr>
              <w:t>™</w:t>
            </w:r>
            <w:r>
              <w:rPr>
                <w:rFonts w:ascii="Arial" w:hAnsi="Arial"/>
                <w:b/>
                <w:snapToGrid w:val="0"/>
                <w:sz w:val="18"/>
              </w:rPr>
              <w:t xml:space="preserve"> sintering platform features an oxidation-free, copper-friendly environment </w:t>
            </w:r>
            <w:proofErr w:type="gramStart"/>
            <w:r>
              <w:rPr>
                <w:rFonts w:ascii="Arial" w:hAnsi="Arial"/>
                <w:b/>
                <w:snapToGrid w:val="0"/>
                <w:sz w:val="18"/>
              </w:rPr>
              <w:t>for the production of</w:t>
            </w:r>
            <w:proofErr w:type="gramEnd"/>
            <w:r>
              <w:rPr>
                <w:rFonts w:ascii="Arial" w:hAnsi="Arial"/>
                <w:b/>
                <w:snapToGrid w:val="0"/>
                <w:sz w:val="18"/>
              </w:rPr>
              <w:t xml:space="preserve"> power modules.</w:t>
            </w:r>
          </w:p>
          <w:p w14:paraId="29CAE4CB" w14:textId="77777777" w:rsidR="002B1D8B" w:rsidRPr="00346B28" w:rsidRDefault="002B1D8B" w:rsidP="002B1D8B">
            <w:pPr>
              <w:rPr>
                <w:rFonts w:ascii="Arial" w:hAnsi="Arial"/>
                <w:b/>
                <w:snapToGrid w:val="0"/>
                <w:sz w:val="18"/>
                <w:lang w:eastAsia="ko-KR"/>
              </w:rPr>
            </w:pPr>
          </w:p>
          <w:p w14:paraId="67B803EE" w14:textId="77777777" w:rsidR="002B1D8B" w:rsidRDefault="002B1D8B" w:rsidP="002B1D8B">
            <w:pPr>
              <w:rPr>
                <w:rFonts w:ascii="Arial" w:hAnsi="Arial"/>
                <w:snapToGrid w:val="0"/>
                <w:sz w:val="16"/>
                <w:szCs w:val="16"/>
              </w:rPr>
            </w:pPr>
            <w:r>
              <w:rPr>
                <w:rFonts w:ascii="Arial" w:hAnsi="Arial"/>
                <w:snapToGrid w:val="0"/>
                <w:sz w:val="16"/>
              </w:rPr>
              <w:t>Image credit: ASMPT</w:t>
            </w:r>
          </w:p>
          <w:p w14:paraId="64DF2B5B" w14:textId="77777777" w:rsidR="002B1D8B" w:rsidRPr="00A41015" w:rsidRDefault="002B1D8B"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BDCCB08" w14:textId="77777777" w:rsidR="00C27FEE" w:rsidRDefault="00C27FEE" w:rsidP="002B1D8B">
            <w:pPr>
              <w:rPr>
                <w:rFonts w:ascii="Arial" w:hAnsi="Arial"/>
                <w:b/>
                <w:snapToGrid w:val="0"/>
                <w:sz w:val="18"/>
                <w:lang w:eastAsia="ko-KR"/>
              </w:rPr>
            </w:pPr>
          </w:p>
          <w:p w14:paraId="163E60EF" w14:textId="1186D5FB" w:rsidR="002B1D8B" w:rsidRDefault="00C27FEE" w:rsidP="002B1D8B">
            <w:pPr>
              <w:rPr>
                <w:rFonts w:ascii="Arial" w:hAnsi="Arial"/>
                <w:b/>
                <w:snapToGrid w:val="0"/>
                <w:sz w:val="18"/>
              </w:rPr>
            </w:pPr>
            <w:r>
              <w:rPr>
                <w:rFonts w:ascii="Arial" w:hAnsi="Arial"/>
                <w:b/>
                <w:snapToGrid w:val="0"/>
                <w:sz w:val="18"/>
              </w:rPr>
              <w:t>The 3GeP universal power molding platform enables manufacturers to meet the diverse requirements of the automobile industry with unparalleled flexibility and efficiency.</w:t>
            </w:r>
          </w:p>
          <w:p w14:paraId="77C31A92" w14:textId="77777777" w:rsidR="00C27FEE" w:rsidRPr="00346B28" w:rsidRDefault="00C27FEE" w:rsidP="002B1D8B">
            <w:pPr>
              <w:rPr>
                <w:rFonts w:ascii="Arial" w:hAnsi="Arial"/>
                <w:b/>
                <w:snapToGrid w:val="0"/>
                <w:sz w:val="18"/>
                <w:lang w:eastAsia="ko-KR"/>
              </w:rPr>
            </w:pPr>
          </w:p>
          <w:p w14:paraId="72196A84" w14:textId="77777777" w:rsidR="002B1D8B" w:rsidRDefault="002B1D8B" w:rsidP="002B1D8B">
            <w:pPr>
              <w:rPr>
                <w:rFonts w:ascii="Arial" w:hAnsi="Arial"/>
                <w:snapToGrid w:val="0"/>
                <w:sz w:val="16"/>
                <w:szCs w:val="16"/>
              </w:rPr>
            </w:pPr>
            <w:r>
              <w:rPr>
                <w:rFonts w:ascii="Arial" w:hAnsi="Arial"/>
                <w:snapToGrid w:val="0"/>
                <w:sz w:val="16"/>
              </w:rPr>
              <w:t>Image credit: ASMPT</w:t>
            </w:r>
          </w:p>
          <w:p w14:paraId="608F2616" w14:textId="77777777" w:rsidR="002B1D8B" w:rsidRPr="00A41015" w:rsidRDefault="002B1D8B" w:rsidP="00346B28">
            <w:pPr>
              <w:rPr>
                <w:rFonts w:ascii="Arial" w:hAnsi="Arial"/>
                <w:b/>
                <w:snapToGrid w:val="0"/>
                <w:sz w:val="18"/>
                <w:lang w:eastAsia="ko-KR"/>
              </w:rPr>
            </w:pPr>
          </w:p>
        </w:tc>
      </w:tr>
    </w:tbl>
    <w:p w14:paraId="572569B2" w14:textId="77777777" w:rsidR="00A41015" w:rsidRPr="004677DD" w:rsidRDefault="00A41015" w:rsidP="00A41015">
      <w:pPr>
        <w:pStyle w:val="PIAbspann"/>
        <w:jc w:val="left"/>
        <w:rPr>
          <w:lang w:val="de-DE"/>
        </w:rPr>
      </w:pPr>
    </w:p>
    <w:p w14:paraId="4AA15069" w14:textId="2996A144" w:rsidR="004E32EA" w:rsidRPr="004677DD" w:rsidRDefault="004E32EA" w:rsidP="00303AA7">
      <w:pPr>
        <w:pStyle w:val="PIAbspann"/>
        <w:jc w:val="left"/>
        <w:rPr>
          <w:lang w:val="de-DE"/>
        </w:rPr>
      </w:pPr>
    </w:p>
    <w:p w14:paraId="12B56E5F" w14:textId="77777777" w:rsidR="004E32EA" w:rsidRPr="00C27FEE" w:rsidRDefault="004E32EA" w:rsidP="00C27FEE">
      <w:pPr>
        <w:pStyle w:val="Textkrper"/>
        <w:spacing w:line="280" w:lineRule="atLeast"/>
        <w:rPr>
          <w:color w:val="000000" w:themeColor="text1"/>
        </w:rPr>
      </w:pPr>
    </w:p>
    <w:p w14:paraId="292242A3" w14:textId="77777777" w:rsidR="008B1C31" w:rsidRPr="00857C8E" w:rsidRDefault="008B1C31" w:rsidP="008B1C31">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t>About ASMPT Limited (“ASMPT”)</w:t>
      </w:r>
    </w:p>
    <w:p w14:paraId="22631E70" w14:textId="77777777" w:rsidR="008B1C31" w:rsidRPr="00857C8E" w:rsidRDefault="008B1C31" w:rsidP="008B1C3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1"/>
    <w:p w14:paraId="4F938381" w14:textId="77777777" w:rsidR="008B1C31" w:rsidRPr="00857C8E" w:rsidRDefault="008B1C31" w:rsidP="008B1C31">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6928DD61" w14:textId="77777777" w:rsidR="008B1C31" w:rsidRPr="00857C8E" w:rsidRDefault="008B1C31" w:rsidP="008B1C31">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5FC1B332" w14:textId="77777777" w:rsidR="008B1C31" w:rsidRPr="0062518D" w:rsidRDefault="008B1C31" w:rsidP="008B1C31">
      <w:pPr>
        <w:pStyle w:val="Textkrper"/>
        <w:spacing w:line="280" w:lineRule="atLeast"/>
        <w:rPr>
          <w:color w:val="000000" w:themeColor="text1"/>
        </w:rPr>
      </w:pPr>
      <w:bookmarkStart w:id="2" w:name="_Hlk166240551"/>
      <w:r>
        <w:rPr>
          <w:color w:val="000000" w:themeColor="text1"/>
        </w:rPr>
        <w:t>About ASMPT Semiconductor Solutions (“ASMPT SEMI”)</w:t>
      </w:r>
      <w:bookmarkStart w:id="3" w:name="_Hlk131065276"/>
    </w:p>
    <w:p w14:paraId="250460A7" w14:textId="77777777" w:rsidR="008B1C31" w:rsidRPr="00857C8E" w:rsidRDefault="008B1C31" w:rsidP="008B1C31">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2"/>
    <w:p w14:paraId="33FCB831" w14:textId="77777777" w:rsidR="008B1C31" w:rsidRPr="00857C8E" w:rsidRDefault="008B1C31" w:rsidP="008B1C31">
      <w:pPr>
        <w:pStyle w:val="Textkrper"/>
        <w:spacing w:before="120"/>
        <w:rPr>
          <w:bCs w:val="0"/>
        </w:rPr>
      </w:pPr>
      <w:r>
        <w:t>For more information about ASMPT SEMI, visit semi.asmpt.com.</w:t>
      </w:r>
      <w:bookmarkEnd w:id="3"/>
    </w:p>
    <w:p w14:paraId="0132FB42" w14:textId="77777777" w:rsidR="008B1C31" w:rsidRPr="00133617" w:rsidRDefault="008B1C31" w:rsidP="008B1C31">
      <w:pPr>
        <w:pStyle w:val="PIAbspann"/>
        <w:spacing w:before="120" w:line="240" w:lineRule="auto"/>
        <w:rPr>
          <w:b/>
          <w:bCs/>
          <w:sz w:val="22"/>
          <w:szCs w:val="22"/>
        </w:rPr>
      </w:pPr>
    </w:p>
    <w:p w14:paraId="1BDDC315" w14:textId="77777777" w:rsidR="008B1C31" w:rsidRDefault="008B1C31" w:rsidP="008B1C31">
      <w:pPr>
        <w:rPr>
          <w:rFonts w:ascii="Arial" w:hAnsi="Arial" w:cs="Arial"/>
          <w:b/>
          <w:bCs/>
          <w:sz w:val="18"/>
          <w:szCs w:val="18"/>
        </w:rPr>
      </w:pPr>
      <w:r>
        <w:rPr>
          <w:b/>
          <w:bCs/>
        </w:rPr>
        <w:br w:type="page"/>
      </w:r>
    </w:p>
    <w:p w14:paraId="2591C7A3" w14:textId="77777777" w:rsidR="008B1C31" w:rsidRPr="0062518D" w:rsidRDefault="008B1C31" w:rsidP="008B1C31">
      <w:pPr>
        <w:pStyle w:val="PIAbspann"/>
        <w:spacing w:before="120" w:line="240" w:lineRule="auto"/>
        <w:rPr>
          <w:b/>
          <w:bCs/>
          <w:sz w:val="22"/>
          <w:szCs w:val="22"/>
        </w:rPr>
      </w:pPr>
      <w:r>
        <w:rPr>
          <w:b/>
          <w:bCs/>
        </w:rPr>
        <w:lastRenderedPageBreak/>
        <w:t>Media contacts:</w:t>
      </w:r>
    </w:p>
    <w:p w14:paraId="64A4705F" w14:textId="77777777" w:rsidR="008B1C31" w:rsidRPr="00857C8E" w:rsidRDefault="008B1C31" w:rsidP="008B1C31">
      <w:pPr>
        <w:pStyle w:val="PIAbspann"/>
        <w:jc w:val="left"/>
      </w:pPr>
      <w:bookmarkStart w:id="4"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4" w:history="1">
        <w:r>
          <w:rPr>
            <w:rStyle w:val="Hyperlink"/>
          </w:rPr>
          <w:t>susanne.oswald@asmpt.com</w:t>
        </w:r>
      </w:hyperlink>
      <w:r>
        <w:br/>
        <w:t>Website: asmpt.com</w:t>
      </w:r>
    </w:p>
    <w:p w14:paraId="1377DEE5" w14:textId="77777777" w:rsidR="008B1C31" w:rsidRPr="00133617" w:rsidRDefault="008B1C31" w:rsidP="008B1C31">
      <w:pPr>
        <w:pStyle w:val="PIAbspann"/>
        <w:spacing w:before="120"/>
        <w:jc w:val="left"/>
        <w:rPr>
          <w:color w:val="000000" w:themeColor="text1"/>
        </w:rPr>
      </w:pPr>
    </w:p>
    <w:p w14:paraId="78AEA20C" w14:textId="77777777" w:rsidR="008B1C31" w:rsidRPr="00857C8E" w:rsidRDefault="008B1C31" w:rsidP="008B1C31">
      <w:pPr>
        <w:pStyle w:val="PIAbspann"/>
        <w:spacing w:before="120"/>
        <w:jc w:val="left"/>
      </w:pPr>
      <w:r>
        <w:t>HighTech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4"/>
    </w:p>
    <w:p w14:paraId="0A194886" w14:textId="386C2DB5" w:rsidR="00872E20" w:rsidRPr="009C68F7" w:rsidRDefault="00872E20" w:rsidP="008B1C31">
      <w:pPr>
        <w:pStyle w:val="Textkrper"/>
        <w:spacing w:line="280" w:lineRule="atLeast"/>
      </w:pPr>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598F" w14:textId="77777777" w:rsidR="00D561C3" w:rsidRDefault="00D561C3">
      <w:r>
        <w:separator/>
      </w:r>
    </w:p>
  </w:endnote>
  <w:endnote w:type="continuationSeparator" w:id="0">
    <w:p w14:paraId="5E7068DF" w14:textId="77777777" w:rsidR="00D561C3" w:rsidRDefault="00D5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3190433" w:rsidR="00C1019C" w:rsidRPr="00CB0EBA" w:rsidRDefault="002B1D8B" w:rsidP="003F3DB6">
    <w:pPr>
      <w:pStyle w:val="PIFusszeile"/>
    </w:pPr>
    <w:r>
      <w:rPr>
        <w:rStyle w:val="Seitenzahl"/>
      </w:rPr>
      <w:t>ASMPTSC1PI023_</w:t>
    </w:r>
    <w:r w:rsidR="008B1C31">
      <w:rPr>
        <w:rStyle w:val="Seitenzahl"/>
      </w:rPr>
      <w:t>en</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776D" w14:textId="77777777" w:rsidR="00D561C3" w:rsidRDefault="00D561C3">
      <w:r>
        <w:separator/>
      </w:r>
    </w:p>
  </w:footnote>
  <w:footnote w:type="continuationSeparator" w:id="0">
    <w:p w14:paraId="7735EA95" w14:textId="77777777" w:rsidR="00D561C3" w:rsidRDefault="00D5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915"/>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A5"/>
    <w:rsid w:val="000349BE"/>
    <w:rsid w:val="000361AD"/>
    <w:rsid w:val="00040F34"/>
    <w:rsid w:val="00041107"/>
    <w:rsid w:val="000457B1"/>
    <w:rsid w:val="00045A03"/>
    <w:rsid w:val="000467C1"/>
    <w:rsid w:val="000516E9"/>
    <w:rsid w:val="000563F0"/>
    <w:rsid w:val="000564C2"/>
    <w:rsid w:val="00056EAB"/>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1878"/>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512E"/>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1D87"/>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2E8F"/>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362CD"/>
    <w:rsid w:val="00141387"/>
    <w:rsid w:val="001414F6"/>
    <w:rsid w:val="0014218C"/>
    <w:rsid w:val="00145179"/>
    <w:rsid w:val="00145C40"/>
    <w:rsid w:val="00146FD2"/>
    <w:rsid w:val="00147552"/>
    <w:rsid w:val="00147706"/>
    <w:rsid w:val="0015044E"/>
    <w:rsid w:val="00151DC4"/>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6E8"/>
    <w:rsid w:val="001757CD"/>
    <w:rsid w:val="00177862"/>
    <w:rsid w:val="00181000"/>
    <w:rsid w:val="001829F9"/>
    <w:rsid w:val="00182B2E"/>
    <w:rsid w:val="00182F24"/>
    <w:rsid w:val="001841DE"/>
    <w:rsid w:val="0018444D"/>
    <w:rsid w:val="0018488F"/>
    <w:rsid w:val="00184B6D"/>
    <w:rsid w:val="0018510F"/>
    <w:rsid w:val="00187B48"/>
    <w:rsid w:val="00187F38"/>
    <w:rsid w:val="00190778"/>
    <w:rsid w:val="00192202"/>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4FBF"/>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0E35"/>
    <w:rsid w:val="001E10E9"/>
    <w:rsid w:val="001E2677"/>
    <w:rsid w:val="001E6240"/>
    <w:rsid w:val="001E740E"/>
    <w:rsid w:val="001F02E3"/>
    <w:rsid w:val="001F03AA"/>
    <w:rsid w:val="001F089B"/>
    <w:rsid w:val="001F0ECE"/>
    <w:rsid w:val="001F168D"/>
    <w:rsid w:val="001F234A"/>
    <w:rsid w:val="001F496F"/>
    <w:rsid w:val="001F5CD9"/>
    <w:rsid w:val="002008D1"/>
    <w:rsid w:val="00201B7B"/>
    <w:rsid w:val="00201F72"/>
    <w:rsid w:val="0020297C"/>
    <w:rsid w:val="002039CF"/>
    <w:rsid w:val="002076E8"/>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3F95"/>
    <w:rsid w:val="00234B08"/>
    <w:rsid w:val="00234D94"/>
    <w:rsid w:val="00235B66"/>
    <w:rsid w:val="00235DE9"/>
    <w:rsid w:val="00235EFC"/>
    <w:rsid w:val="00237D3D"/>
    <w:rsid w:val="00240021"/>
    <w:rsid w:val="0024040C"/>
    <w:rsid w:val="00240487"/>
    <w:rsid w:val="00243A89"/>
    <w:rsid w:val="00243ECD"/>
    <w:rsid w:val="0024469D"/>
    <w:rsid w:val="00244FB4"/>
    <w:rsid w:val="00246042"/>
    <w:rsid w:val="00246B91"/>
    <w:rsid w:val="00246D88"/>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0DB"/>
    <w:rsid w:val="002717D7"/>
    <w:rsid w:val="00271886"/>
    <w:rsid w:val="002718AB"/>
    <w:rsid w:val="0027193B"/>
    <w:rsid w:val="00272AAF"/>
    <w:rsid w:val="00272E55"/>
    <w:rsid w:val="00273A11"/>
    <w:rsid w:val="00274FE7"/>
    <w:rsid w:val="00275482"/>
    <w:rsid w:val="00277E34"/>
    <w:rsid w:val="0028086F"/>
    <w:rsid w:val="00280CE8"/>
    <w:rsid w:val="00280E98"/>
    <w:rsid w:val="00281142"/>
    <w:rsid w:val="002837AA"/>
    <w:rsid w:val="002840FE"/>
    <w:rsid w:val="00284768"/>
    <w:rsid w:val="00284E4B"/>
    <w:rsid w:val="0029051C"/>
    <w:rsid w:val="0029094E"/>
    <w:rsid w:val="00290B0A"/>
    <w:rsid w:val="00290B38"/>
    <w:rsid w:val="0029202E"/>
    <w:rsid w:val="0029207D"/>
    <w:rsid w:val="00293237"/>
    <w:rsid w:val="00297648"/>
    <w:rsid w:val="002A0460"/>
    <w:rsid w:val="002A0891"/>
    <w:rsid w:val="002A2D14"/>
    <w:rsid w:val="002A5BB4"/>
    <w:rsid w:val="002A62DC"/>
    <w:rsid w:val="002A6DDA"/>
    <w:rsid w:val="002A722C"/>
    <w:rsid w:val="002B1274"/>
    <w:rsid w:val="002B1D8B"/>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470"/>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32B7"/>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CC"/>
    <w:rsid w:val="003617FE"/>
    <w:rsid w:val="00361936"/>
    <w:rsid w:val="00362B42"/>
    <w:rsid w:val="003633B4"/>
    <w:rsid w:val="00363505"/>
    <w:rsid w:val="00364BCC"/>
    <w:rsid w:val="00365D11"/>
    <w:rsid w:val="00366E49"/>
    <w:rsid w:val="00366FF7"/>
    <w:rsid w:val="003674F7"/>
    <w:rsid w:val="00370ACF"/>
    <w:rsid w:val="00370F6F"/>
    <w:rsid w:val="00371B4A"/>
    <w:rsid w:val="00373AB6"/>
    <w:rsid w:val="00374031"/>
    <w:rsid w:val="00374286"/>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59B9"/>
    <w:rsid w:val="003B779D"/>
    <w:rsid w:val="003C052C"/>
    <w:rsid w:val="003C0DD3"/>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4BC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3D6D"/>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677DD"/>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D7D55"/>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3B15"/>
    <w:rsid w:val="0050552F"/>
    <w:rsid w:val="00505AB8"/>
    <w:rsid w:val="00507132"/>
    <w:rsid w:val="00507BE7"/>
    <w:rsid w:val="005103FD"/>
    <w:rsid w:val="00510CB9"/>
    <w:rsid w:val="005124AA"/>
    <w:rsid w:val="00513168"/>
    <w:rsid w:val="0051548B"/>
    <w:rsid w:val="005154D5"/>
    <w:rsid w:val="00515BF9"/>
    <w:rsid w:val="00516411"/>
    <w:rsid w:val="00520607"/>
    <w:rsid w:val="0052175C"/>
    <w:rsid w:val="00521B7E"/>
    <w:rsid w:val="00521E7D"/>
    <w:rsid w:val="00522DD1"/>
    <w:rsid w:val="00523285"/>
    <w:rsid w:val="005232EC"/>
    <w:rsid w:val="00523802"/>
    <w:rsid w:val="00523B15"/>
    <w:rsid w:val="0052608E"/>
    <w:rsid w:val="005268EA"/>
    <w:rsid w:val="0053051C"/>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395"/>
    <w:rsid w:val="0054671F"/>
    <w:rsid w:val="00547E82"/>
    <w:rsid w:val="0055107E"/>
    <w:rsid w:val="00551E01"/>
    <w:rsid w:val="005526DD"/>
    <w:rsid w:val="005528AB"/>
    <w:rsid w:val="00553EF5"/>
    <w:rsid w:val="00553FF6"/>
    <w:rsid w:val="005548A1"/>
    <w:rsid w:val="00554A00"/>
    <w:rsid w:val="00555DDA"/>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3FF8"/>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06A"/>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D9D"/>
    <w:rsid w:val="005E1F0C"/>
    <w:rsid w:val="005E2504"/>
    <w:rsid w:val="005E2B84"/>
    <w:rsid w:val="005E3B8E"/>
    <w:rsid w:val="005E3BFE"/>
    <w:rsid w:val="005E3F26"/>
    <w:rsid w:val="005E48AB"/>
    <w:rsid w:val="005E5002"/>
    <w:rsid w:val="005E5496"/>
    <w:rsid w:val="005E6CD4"/>
    <w:rsid w:val="005E77B3"/>
    <w:rsid w:val="005F135C"/>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5AC"/>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3DDC"/>
    <w:rsid w:val="0066570C"/>
    <w:rsid w:val="00666242"/>
    <w:rsid w:val="00667C84"/>
    <w:rsid w:val="0067089E"/>
    <w:rsid w:val="00672B38"/>
    <w:rsid w:val="006731AA"/>
    <w:rsid w:val="0067344B"/>
    <w:rsid w:val="00677A42"/>
    <w:rsid w:val="0068067F"/>
    <w:rsid w:val="00680950"/>
    <w:rsid w:val="00682CB0"/>
    <w:rsid w:val="00682EAF"/>
    <w:rsid w:val="006844E9"/>
    <w:rsid w:val="0068461B"/>
    <w:rsid w:val="00684DF4"/>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BFD"/>
    <w:rsid w:val="006C118D"/>
    <w:rsid w:val="006C193C"/>
    <w:rsid w:val="006C1B65"/>
    <w:rsid w:val="006C2B09"/>
    <w:rsid w:val="006C3733"/>
    <w:rsid w:val="006C57A8"/>
    <w:rsid w:val="006D1F4F"/>
    <w:rsid w:val="006D2281"/>
    <w:rsid w:val="006D415E"/>
    <w:rsid w:val="006D57B1"/>
    <w:rsid w:val="006E1881"/>
    <w:rsid w:val="006E3113"/>
    <w:rsid w:val="006E3578"/>
    <w:rsid w:val="006E3982"/>
    <w:rsid w:val="006E4151"/>
    <w:rsid w:val="006E4623"/>
    <w:rsid w:val="006E6C4F"/>
    <w:rsid w:val="006E7249"/>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6C6"/>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586"/>
    <w:rsid w:val="00772D1F"/>
    <w:rsid w:val="007744EA"/>
    <w:rsid w:val="00776346"/>
    <w:rsid w:val="00777819"/>
    <w:rsid w:val="00781B5E"/>
    <w:rsid w:val="0078227D"/>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085"/>
    <w:rsid w:val="007977AC"/>
    <w:rsid w:val="007A08FE"/>
    <w:rsid w:val="007A16FB"/>
    <w:rsid w:val="007A1F1E"/>
    <w:rsid w:val="007A210D"/>
    <w:rsid w:val="007A2B71"/>
    <w:rsid w:val="007A3442"/>
    <w:rsid w:val="007A367A"/>
    <w:rsid w:val="007A3775"/>
    <w:rsid w:val="007A40A0"/>
    <w:rsid w:val="007A4E7F"/>
    <w:rsid w:val="007A5370"/>
    <w:rsid w:val="007A7016"/>
    <w:rsid w:val="007B167D"/>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7113"/>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4522"/>
    <w:rsid w:val="007F5265"/>
    <w:rsid w:val="007F703C"/>
    <w:rsid w:val="007F7EEA"/>
    <w:rsid w:val="007F7F58"/>
    <w:rsid w:val="00800F07"/>
    <w:rsid w:val="0080205C"/>
    <w:rsid w:val="0080251A"/>
    <w:rsid w:val="00803172"/>
    <w:rsid w:val="008057B6"/>
    <w:rsid w:val="008058E4"/>
    <w:rsid w:val="0080591D"/>
    <w:rsid w:val="008076A3"/>
    <w:rsid w:val="00810DDC"/>
    <w:rsid w:val="00810F93"/>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7330"/>
    <w:rsid w:val="0083165C"/>
    <w:rsid w:val="00834207"/>
    <w:rsid w:val="008350D0"/>
    <w:rsid w:val="00835C9E"/>
    <w:rsid w:val="008366A1"/>
    <w:rsid w:val="00836CB8"/>
    <w:rsid w:val="0084020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6DB6"/>
    <w:rsid w:val="00860B48"/>
    <w:rsid w:val="008630D6"/>
    <w:rsid w:val="00863844"/>
    <w:rsid w:val="00863E5F"/>
    <w:rsid w:val="00864277"/>
    <w:rsid w:val="00865910"/>
    <w:rsid w:val="00865A31"/>
    <w:rsid w:val="00865FCC"/>
    <w:rsid w:val="00866E49"/>
    <w:rsid w:val="00866F3D"/>
    <w:rsid w:val="00867276"/>
    <w:rsid w:val="008677C2"/>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5167"/>
    <w:rsid w:val="00896FA1"/>
    <w:rsid w:val="00896FC6"/>
    <w:rsid w:val="00897741"/>
    <w:rsid w:val="0089779B"/>
    <w:rsid w:val="00897B42"/>
    <w:rsid w:val="008A0A4F"/>
    <w:rsid w:val="008A0CA2"/>
    <w:rsid w:val="008A2675"/>
    <w:rsid w:val="008A37B8"/>
    <w:rsid w:val="008A425E"/>
    <w:rsid w:val="008A5A25"/>
    <w:rsid w:val="008A7CD3"/>
    <w:rsid w:val="008B1C31"/>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2CB4"/>
    <w:rsid w:val="00903132"/>
    <w:rsid w:val="0090652C"/>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041A"/>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ABE"/>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4677"/>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5E00"/>
    <w:rsid w:val="009B7104"/>
    <w:rsid w:val="009B7AE8"/>
    <w:rsid w:val="009C1557"/>
    <w:rsid w:val="009C1AC9"/>
    <w:rsid w:val="009C2590"/>
    <w:rsid w:val="009C2822"/>
    <w:rsid w:val="009C3137"/>
    <w:rsid w:val="009C4FCA"/>
    <w:rsid w:val="009C688B"/>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028"/>
    <w:rsid w:val="009F698E"/>
    <w:rsid w:val="00A00BB2"/>
    <w:rsid w:val="00A01268"/>
    <w:rsid w:val="00A02541"/>
    <w:rsid w:val="00A02682"/>
    <w:rsid w:val="00A02C53"/>
    <w:rsid w:val="00A03578"/>
    <w:rsid w:val="00A05EC9"/>
    <w:rsid w:val="00A06BB0"/>
    <w:rsid w:val="00A10AF7"/>
    <w:rsid w:val="00A116C5"/>
    <w:rsid w:val="00A12601"/>
    <w:rsid w:val="00A1461D"/>
    <w:rsid w:val="00A14904"/>
    <w:rsid w:val="00A15A5A"/>
    <w:rsid w:val="00A1644C"/>
    <w:rsid w:val="00A1689F"/>
    <w:rsid w:val="00A177C5"/>
    <w:rsid w:val="00A227B4"/>
    <w:rsid w:val="00A22A55"/>
    <w:rsid w:val="00A237A0"/>
    <w:rsid w:val="00A23DAF"/>
    <w:rsid w:val="00A2590D"/>
    <w:rsid w:val="00A26581"/>
    <w:rsid w:val="00A2698F"/>
    <w:rsid w:val="00A31617"/>
    <w:rsid w:val="00A324D7"/>
    <w:rsid w:val="00A34825"/>
    <w:rsid w:val="00A34BC6"/>
    <w:rsid w:val="00A3569D"/>
    <w:rsid w:val="00A35BF7"/>
    <w:rsid w:val="00A36D9D"/>
    <w:rsid w:val="00A37C27"/>
    <w:rsid w:val="00A37CC7"/>
    <w:rsid w:val="00A37F27"/>
    <w:rsid w:val="00A40DEA"/>
    <w:rsid w:val="00A41015"/>
    <w:rsid w:val="00A4128F"/>
    <w:rsid w:val="00A42F01"/>
    <w:rsid w:val="00A4315F"/>
    <w:rsid w:val="00A43FBE"/>
    <w:rsid w:val="00A45C23"/>
    <w:rsid w:val="00A45CEE"/>
    <w:rsid w:val="00A4623D"/>
    <w:rsid w:val="00A5110B"/>
    <w:rsid w:val="00A515B6"/>
    <w:rsid w:val="00A5465C"/>
    <w:rsid w:val="00A54A67"/>
    <w:rsid w:val="00A575C9"/>
    <w:rsid w:val="00A6125A"/>
    <w:rsid w:val="00A622E9"/>
    <w:rsid w:val="00A64E02"/>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67E"/>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7B"/>
    <w:rsid w:val="00AC25B0"/>
    <w:rsid w:val="00AC392E"/>
    <w:rsid w:val="00AC55E1"/>
    <w:rsid w:val="00AC7A83"/>
    <w:rsid w:val="00AD18AC"/>
    <w:rsid w:val="00AD1D7A"/>
    <w:rsid w:val="00AD29AC"/>
    <w:rsid w:val="00AD420F"/>
    <w:rsid w:val="00AD4A5B"/>
    <w:rsid w:val="00AD4FB1"/>
    <w:rsid w:val="00AD5176"/>
    <w:rsid w:val="00AD6ED4"/>
    <w:rsid w:val="00AD6FC3"/>
    <w:rsid w:val="00AD74AE"/>
    <w:rsid w:val="00AE0334"/>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42C"/>
    <w:rsid w:val="00B3167C"/>
    <w:rsid w:val="00B31EF5"/>
    <w:rsid w:val="00B32BF7"/>
    <w:rsid w:val="00B33A0F"/>
    <w:rsid w:val="00B3465E"/>
    <w:rsid w:val="00B3525C"/>
    <w:rsid w:val="00B35F30"/>
    <w:rsid w:val="00B3627F"/>
    <w:rsid w:val="00B366AE"/>
    <w:rsid w:val="00B36BAE"/>
    <w:rsid w:val="00B373D0"/>
    <w:rsid w:val="00B40AB8"/>
    <w:rsid w:val="00B412B4"/>
    <w:rsid w:val="00B43759"/>
    <w:rsid w:val="00B459D4"/>
    <w:rsid w:val="00B45D4E"/>
    <w:rsid w:val="00B47356"/>
    <w:rsid w:val="00B55432"/>
    <w:rsid w:val="00B55533"/>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771C1"/>
    <w:rsid w:val="00B802E0"/>
    <w:rsid w:val="00B80F4D"/>
    <w:rsid w:val="00B81CF3"/>
    <w:rsid w:val="00B8263B"/>
    <w:rsid w:val="00B830B5"/>
    <w:rsid w:val="00B8321A"/>
    <w:rsid w:val="00B840FE"/>
    <w:rsid w:val="00B85084"/>
    <w:rsid w:val="00B85A9F"/>
    <w:rsid w:val="00B8629B"/>
    <w:rsid w:val="00B8679D"/>
    <w:rsid w:val="00B910E4"/>
    <w:rsid w:val="00B91E26"/>
    <w:rsid w:val="00B923D4"/>
    <w:rsid w:val="00B92A43"/>
    <w:rsid w:val="00B92ADA"/>
    <w:rsid w:val="00B94320"/>
    <w:rsid w:val="00B951EE"/>
    <w:rsid w:val="00B96EDE"/>
    <w:rsid w:val="00BA04DA"/>
    <w:rsid w:val="00BA0E31"/>
    <w:rsid w:val="00BA0EA3"/>
    <w:rsid w:val="00BA4245"/>
    <w:rsid w:val="00BA4F55"/>
    <w:rsid w:val="00BB0201"/>
    <w:rsid w:val="00BB113F"/>
    <w:rsid w:val="00BB1557"/>
    <w:rsid w:val="00BB2620"/>
    <w:rsid w:val="00BB300B"/>
    <w:rsid w:val="00BB340E"/>
    <w:rsid w:val="00BB5688"/>
    <w:rsid w:val="00BB5B83"/>
    <w:rsid w:val="00BB6EA0"/>
    <w:rsid w:val="00BB771D"/>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CA4"/>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27FEE"/>
    <w:rsid w:val="00C312DD"/>
    <w:rsid w:val="00C32B1B"/>
    <w:rsid w:val="00C32F5E"/>
    <w:rsid w:val="00C33B91"/>
    <w:rsid w:val="00C3442B"/>
    <w:rsid w:val="00C346AD"/>
    <w:rsid w:val="00C364B4"/>
    <w:rsid w:val="00C41321"/>
    <w:rsid w:val="00C42DE9"/>
    <w:rsid w:val="00C466D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BCF"/>
    <w:rsid w:val="00C87C98"/>
    <w:rsid w:val="00C9173F"/>
    <w:rsid w:val="00C92F2D"/>
    <w:rsid w:val="00C932A4"/>
    <w:rsid w:val="00C9492C"/>
    <w:rsid w:val="00C94C5E"/>
    <w:rsid w:val="00C9596C"/>
    <w:rsid w:val="00C96599"/>
    <w:rsid w:val="00CA2B91"/>
    <w:rsid w:val="00CA3A8C"/>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6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581"/>
    <w:rsid w:val="00D236C5"/>
    <w:rsid w:val="00D23BCE"/>
    <w:rsid w:val="00D240E1"/>
    <w:rsid w:val="00D249B8"/>
    <w:rsid w:val="00D24D28"/>
    <w:rsid w:val="00D250B8"/>
    <w:rsid w:val="00D26421"/>
    <w:rsid w:val="00D34D70"/>
    <w:rsid w:val="00D3516A"/>
    <w:rsid w:val="00D35CA4"/>
    <w:rsid w:val="00D36C3A"/>
    <w:rsid w:val="00D372F8"/>
    <w:rsid w:val="00D40B0B"/>
    <w:rsid w:val="00D41207"/>
    <w:rsid w:val="00D416F5"/>
    <w:rsid w:val="00D417BE"/>
    <w:rsid w:val="00D423D9"/>
    <w:rsid w:val="00D43C07"/>
    <w:rsid w:val="00D43C51"/>
    <w:rsid w:val="00D4492A"/>
    <w:rsid w:val="00D45227"/>
    <w:rsid w:val="00D46070"/>
    <w:rsid w:val="00D47AEE"/>
    <w:rsid w:val="00D517E6"/>
    <w:rsid w:val="00D518A5"/>
    <w:rsid w:val="00D52972"/>
    <w:rsid w:val="00D52C58"/>
    <w:rsid w:val="00D5453A"/>
    <w:rsid w:val="00D55784"/>
    <w:rsid w:val="00D561C3"/>
    <w:rsid w:val="00D566DF"/>
    <w:rsid w:val="00D57537"/>
    <w:rsid w:val="00D57C47"/>
    <w:rsid w:val="00D600B7"/>
    <w:rsid w:val="00D61D8F"/>
    <w:rsid w:val="00D6720D"/>
    <w:rsid w:val="00D711EB"/>
    <w:rsid w:val="00D71C56"/>
    <w:rsid w:val="00D74583"/>
    <w:rsid w:val="00D74769"/>
    <w:rsid w:val="00D74F6A"/>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9D"/>
    <w:rsid w:val="00DB12E9"/>
    <w:rsid w:val="00DB200F"/>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6B09"/>
    <w:rsid w:val="00E217C7"/>
    <w:rsid w:val="00E22E19"/>
    <w:rsid w:val="00E2678D"/>
    <w:rsid w:val="00E267FD"/>
    <w:rsid w:val="00E30256"/>
    <w:rsid w:val="00E31326"/>
    <w:rsid w:val="00E31470"/>
    <w:rsid w:val="00E31CFE"/>
    <w:rsid w:val="00E31E34"/>
    <w:rsid w:val="00E31FC1"/>
    <w:rsid w:val="00E32066"/>
    <w:rsid w:val="00E3260A"/>
    <w:rsid w:val="00E3294A"/>
    <w:rsid w:val="00E33B82"/>
    <w:rsid w:val="00E365D3"/>
    <w:rsid w:val="00E37625"/>
    <w:rsid w:val="00E4320D"/>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28E"/>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3987"/>
    <w:rsid w:val="00F240FB"/>
    <w:rsid w:val="00F246D1"/>
    <w:rsid w:val="00F24926"/>
    <w:rsid w:val="00F261EF"/>
    <w:rsid w:val="00F26307"/>
    <w:rsid w:val="00F27DF8"/>
    <w:rsid w:val="00F31281"/>
    <w:rsid w:val="00F31FA3"/>
    <w:rsid w:val="00F326E7"/>
    <w:rsid w:val="00F32FB8"/>
    <w:rsid w:val="00F332E6"/>
    <w:rsid w:val="00F34489"/>
    <w:rsid w:val="00F3523F"/>
    <w:rsid w:val="00F35986"/>
    <w:rsid w:val="00F3665A"/>
    <w:rsid w:val="00F37312"/>
    <w:rsid w:val="00F37A98"/>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82B"/>
    <w:rsid w:val="00FC7CBF"/>
    <w:rsid w:val="00FD0257"/>
    <w:rsid w:val="00FD14C4"/>
    <w:rsid w:val="00FD1706"/>
    <w:rsid w:val="00FD1C4C"/>
    <w:rsid w:val="00FD1CEC"/>
    <w:rsid w:val="00FD3042"/>
    <w:rsid w:val="00FD312F"/>
    <w:rsid w:val="00FD3BE6"/>
    <w:rsid w:val="00FD521B"/>
    <w:rsid w:val="00FD6440"/>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64335389">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5807597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1847790">
      <w:bodyDiv w:val="1"/>
      <w:marLeft w:val="0"/>
      <w:marRight w:val="0"/>
      <w:marTop w:val="0"/>
      <w:marBottom w:val="0"/>
      <w:divBdr>
        <w:top w:val="none" w:sz="0" w:space="0" w:color="auto"/>
        <w:left w:val="none" w:sz="0" w:space="0" w:color="auto"/>
        <w:bottom w:val="none" w:sz="0" w:space="0" w:color="auto"/>
        <w:right w:val="none" w:sz="0" w:space="0" w:color="auto"/>
      </w:divBdr>
    </w:div>
    <w:div w:id="805780494">
      <w:bodyDiv w:val="1"/>
      <w:marLeft w:val="0"/>
      <w:marRight w:val="0"/>
      <w:marTop w:val="0"/>
      <w:marBottom w:val="0"/>
      <w:divBdr>
        <w:top w:val="none" w:sz="0" w:space="0" w:color="auto"/>
        <w:left w:val="none" w:sz="0" w:space="0" w:color="auto"/>
        <w:bottom w:val="none" w:sz="0" w:space="0" w:color="auto"/>
        <w:right w:val="none" w:sz="0" w:space="0" w:color="auto"/>
      </w:divBdr>
    </w:div>
    <w:div w:id="810824738">
      <w:bodyDiv w:val="1"/>
      <w:marLeft w:val="0"/>
      <w:marRight w:val="0"/>
      <w:marTop w:val="0"/>
      <w:marBottom w:val="0"/>
      <w:divBdr>
        <w:top w:val="none" w:sz="0" w:space="0" w:color="auto"/>
        <w:left w:val="none" w:sz="0" w:space="0" w:color="auto"/>
        <w:bottom w:val="none" w:sz="0" w:space="0" w:color="auto"/>
        <w:right w:val="none" w:sz="0" w:space="0" w:color="auto"/>
      </w:divBdr>
    </w:div>
    <w:div w:id="115988486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18615246">
      <w:bodyDiv w:val="1"/>
      <w:marLeft w:val="0"/>
      <w:marRight w:val="0"/>
      <w:marTop w:val="0"/>
      <w:marBottom w:val="0"/>
      <w:divBdr>
        <w:top w:val="none" w:sz="0" w:space="0" w:color="auto"/>
        <w:left w:val="none" w:sz="0" w:space="0" w:color="auto"/>
        <w:bottom w:val="none" w:sz="0" w:space="0" w:color="auto"/>
        <w:right w:val="none" w:sz="0" w:space="0" w:color="auto"/>
      </w:divBdr>
    </w:div>
    <w:div w:id="1526214392">
      <w:bodyDiv w:val="1"/>
      <w:marLeft w:val="0"/>
      <w:marRight w:val="0"/>
      <w:marTop w:val="0"/>
      <w:marBottom w:val="0"/>
      <w:divBdr>
        <w:top w:val="none" w:sz="0" w:space="0" w:color="auto"/>
        <w:left w:val="none" w:sz="0" w:space="0" w:color="auto"/>
        <w:bottom w:val="none" w:sz="0" w:space="0" w:color="auto"/>
        <w:right w:val="none" w:sz="0" w:space="0" w:color="auto"/>
      </w:divBdr>
    </w:div>
    <w:div w:id="1594127881">
      <w:bodyDiv w:val="1"/>
      <w:marLeft w:val="0"/>
      <w:marRight w:val="0"/>
      <w:marTop w:val="0"/>
      <w:marBottom w:val="0"/>
      <w:divBdr>
        <w:top w:val="none" w:sz="0" w:space="0" w:color="auto"/>
        <w:left w:val="none" w:sz="0" w:space="0" w:color="auto"/>
        <w:bottom w:val="none" w:sz="0" w:space="0" w:color="auto"/>
        <w:right w:val="none" w:sz="0" w:space="0" w:color="auto"/>
      </w:divBdr>
    </w:div>
    <w:div w:id="1679230079">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95642204">
      <w:bodyDiv w:val="1"/>
      <w:marLeft w:val="0"/>
      <w:marRight w:val="0"/>
      <w:marTop w:val="0"/>
      <w:marBottom w:val="0"/>
      <w:divBdr>
        <w:top w:val="none" w:sz="0" w:space="0" w:color="auto"/>
        <w:left w:val="none" w:sz="0" w:space="0" w:color="auto"/>
        <w:bottom w:val="none" w:sz="0" w:space="0" w:color="auto"/>
        <w:right w:val="none" w:sz="0" w:space="0" w:color="auto"/>
      </w:divBdr>
    </w:div>
    <w:div w:id="21357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787</Words>
  <Characters>5288</Characters>
  <Application>Microsoft Office Word</Application>
  <DocSecurity>0</DocSecurity>
  <Lines>165</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6039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4</cp:revision>
  <cp:lastPrinted>2013-08-22T07:31:00Z</cp:lastPrinted>
  <dcterms:created xsi:type="dcterms:W3CDTF">2025-04-10T16:31:00Z</dcterms:created>
  <dcterms:modified xsi:type="dcterms:W3CDTF">2025-04-11T12:26:00Z</dcterms:modified>
</cp:coreProperties>
</file>