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3ADD1D0" w:rsidR="00485E6F" w:rsidRPr="00B94DAE" w:rsidRDefault="0025784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Setebos-I FeatherWing</w:t>
      </w:r>
    </w:p>
    <w:p w14:paraId="4148C797" w14:textId="66DE5CB4" w:rsidR="00485E6F" w:rsidRPr="00710061" w:rsidRDefault="0025784E" w:rsidP="00485E6F">
      <w:pPr>
        <w:pStyle w:val="Kopfzeile"/>
        <w:tabs>
          <w:tab w:val="clear" w:pos="4536"/>
          <w:tab w:val="clear" w:pos="9072"/>
        </w:tabs>
        <w:spacing w:before="360" w:after="360"/>
        <w:rPr>
          <w:rFonts w:ascii="Arial" w:hAnsi="Arial" w:cs="Arial"/>
          <w:color w:val="000000"/>
          <w:sz w:val="36"/>
        </w:rPr>
      </w:pPr>
      <w:r>
        <w:rPr>
          <w:rFonts w:ascii="Arial" w:hAnsi="Arial"/>
          <w:b/>
          <w:color w:val="000000"/>
          <w:sz w:val="36"/>
        </w:rPr>
        <w:t>Two in One</w:t>
      </w:r>
    </w:p>
    <w:p w14:paraId="7E252214" w14:textId="3C25A344" w:rsidR="006B0A52"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1459D0">
        <w:rPr>
          <w:rFonts w:ascii="Arial" w:hAnsi="Arial"/>
          <w:color w:val="000000"/>
        </w:rPr>
        <w:t xml:space="preserve"> (</w:t>
      </w:r>
      <w:r>
        <w:rPr>
          <w:rFonts w:ascii="Arial" w:hAnsi="Arial"/>
          <w:color w:val="000000"/>
        </w:rPr>
        <w:t>Germany</w:t>
      </w:r>
      <w:r w:rsidR="001459D0">
        <w:rPr>
          <w:rFonts w:ascii="Arial" w:hAnsi="Arial"/>
          <w:color w:val="000000"/>
        </w:rPr>
        <w:t>)</w:t>
      </w:r>
      <w:r>
        <w:rPr>
          <w:rFonts w:ascii="Arial" w:hAnsi="Arial"/>
          <w:color w:val="000000"/>
        </w:rPr>
        <w:t xml:space="preserve">, </w:t>
      </w:r>
      <w:r w:rsidR="001459D0" w:rsidRPr="001459D0">
        <w:rPr>
          <w:rFonts w:ascii="Arial" w:hAnsi="Arial"/>
          <w:color w:val="000000"/>
        </w:rPr>
        <w:t>April 2</w:t>
      </w:r>
      <w:r w:rsidR="00A57AED">
        <w:rPr>
          <w:rFonts w:ascii="Arial" w:hAnsi="Arial"/>
          <w:color w:val="000000"/>
        </w:rPr>
        <w:t>,</w:t>
      </w:r>
      <w:r>
        <w:rPr>
          <w:rFonts w:ascii="Arial" w:hAnsi="Arial"/>
          <w:color w:val="000000"/>
        </w:rPr>
        <w:t xml:space="preserve"> 202</w:t>
      </w:r>
      <w:r w:rsidR="001459D0">
        <w:rPr>
          <w:rFonts w:ascii="Arial" w:hAnsi="Arial"/>
          <w:color w:val="000000"/>
        </w:rPr>
        <w:t>5</w:t>
      </w:r>
      <w:r>
        <w:rPr>
          <w:rFonts w:ascii="Arial" w:hAnsi="Arial"/>
          <w:color w:val="000000"/>
        </w:rPr>
        <w:t xml:space="preserve"> – Würth Elektronik expands its range of FeatherWings with the </w:t>
      </w:r>
      <w:hyperlink r:id="rId8" w:history="1">
        <w:r w:rsidRPr="001459D0">
          <w:rPr>
            <w:rStyle w:val="Hyperlink"/>
            <w:rFonts w:ascii="Arial" w:hAnsi="Arial"/>
          </w:rPr>
          <w:t>Setebos-I</w:t>
        </w:r>
      </w:hyperlink>
      <w:r>
        <w:rPr>
          <w:rFonts w:ascii="Arial" w:hAnsi="Arial"/>
          <w:color w:val="000000"/>
        </w:rPr>
        <w:t xml:space="preserve"> radio module. Developers using the practical plug-in boards for fast prototyping benefit from the combined functionality of the manufacturer’s two tried and tested radio modules. Setebos-I combines the features of Thyone-I and Proteus-III, enabling communication via Bluetooth LE 5.1 as well as a proprietary 2.4 GHz radio protocol with mesh networking capability.</w:t>
      </w:r>
    </w:p>
    <w:p w14:paraId="402AC1B5" w14:textId="3AD910A5" w:rsidR="00632C2D" w:rsidRDefault="0028138A" w:rsidP="0028138A">
      <w:pPr>
        <w:pStyle w:val="Textkrper"/>
        <w:spacing w:before="120" w:after="120" w:line="260" w:lineRule="exact"/>
        <w:jc w:val="both"/>
        <w:rPr>
          <w:rFonts w:ascii="Arial" w:hAnsi="Arial"/>
          <w:b w:val="0"/>
          <w:bCs w:val="0"/>
        </w:rPr>
      </w:pPr>
      <w:r>
        <w:rPr>
          <w:rFonts w:ascii="Arial" w:hAnsi="Arial"/>
          <w:b w:val="0"/>
        </w:rPr>
        <w:t xml:space="preserve">The Adafruit Feather form factor </w:t>
      </w:r>
      <w:r w:rsidR="00C05939">
        <w:rPr>
          <w:rFonts w:ascii="Arial" w:hAnsi="Arial"/>
          <w:b w:val="0"/>
        </w:rPr>
        <w:t>allows</w:t>
      </w:r>
      <w:r>
        <w:rPr>
          <w:rFonts w:ascii="Arial" w:hAnsi="Arial"/>
          <w:b w:val="0"/>
        </w:rPr>
        <w:t xml:space="preserve"> developers </w:t>
      </w:r>
      <w:r w:rsidR="00C05939">
        <w:rPr>
          <w:rFonts w:ascii="Arial" w:hAnsi="Arial"/>
          <w:b w:val="0"/>
        </w:rPr>
        <w:t xml:space="preserve">to </w:t>
      </w:r>
      <w:r>
        <w:rPr>
          <w:rFonts w:ascii="Arial" w:hAnsi="Arial"/>
          <w:b w:val="0"/>
        </w:rPr>
        <w:t xml:space="preserve">seamlessly combine Würth Elektronik's growing range of FeatherWings with hundreds of compatible boards from other manufacturers. Setebos-I FeatherWing also has an integrated security element. This IC supports AES128 encryption, ensuring </w:t>
      </w:r>
      <w:proofErr w:type="gramStart"/>
      <w:r>
        <w:rPr>
          <w:rFonts w:ascii="Arial" w:hAnsi="Arial"/>
          <w:b w:val="0"/>
        </w:rPr>
        <w:t>a high level</w:t>
      </w:r>
      <w:proofErr w:type="gramEnd"/>
      <w:r>
        <w:rPr>
          <w:rFonts w:ascii="Arial" w:hAnsi="Arial"/>
          <w:b w:val="0"/>
        </w:rPr>
        <w:t xml:space="preserve"> of security and authentication, particularly for IoT applications.</w:t>
      </w:r>
    </w:p>
    <w:p w14:paraId="186E9852" w14:textId="43574104" w:rsidR="00632C2D" w:rsidRDefault="00632C2D" w:rsidP="0028138A">
      <w:pPr>
        <w:pStyle w:val="Textkrper"/>
        <w:spacing w:before="120" w:after="120" w:line="260" w:lineRule="exact"/>
        <w:jc w:val="both"/>
        <w:rPr>
          <w:rFonts w:ascii="Arial" w:hAnsi="Arial"/>
          <w:b w:val="0"/>
          <w:bCs w:val="0"/>
        </w:rPr>
      </w:pPr>
      <w:r>
        <w:rPr>
          <w:rFonts w:ascii="Arial" w:hAnsi="Arial"/>
          <w:b w:val="0"/>
        </w:rPr>
        <w:t xml:space="preserve">The FeatherWing radio module fully leverages the benefits of the Bluetooth Low Energy 5.1 standard while </w:t>
      </w:r>
      <w:r w:rsidR="00A57AED">
        <w:rPr>
          <w:rFonts w:ascii="Arial" w:hAnsi="Arial"/>
          <w:b w:val="0"/>
        </w:rPr>
        <w:t>also</w:t>
      </w:r>
      <w:r>
        <w:rPr>
          <w:rFonts w:ascii="Arial" w:hAnsi="Arial"/>
          <w:b w:val="0"/>
        </w:rPr>
        <w:t xml:space="preserve"> offering additional performance features. With a payload of up to 964 bytes, the module delivers four times the throughput of conventional Bluetooth Low Energy modules. In proprietary radio mode, Würth Elektronik shows what is possible in the 2.4 GHz band: a range of up to 750 m and an end-to-end payload throughput of up to </w:t>
      </w:r>
      <w:proofErr w:type="gramStart"/>
      <w:r>
        <w:rPr>
          <w:rFonts w:ascii="Arial" w:hAnsi="Arial"/>
          <w:b w:val="0"/>
        </w:rPr>
        <w:t>400</w:t>
      </w:r>
      <w:proofErr w:type="gramEnd"/>
      <w:r>
        <w:rPr>
          <w:rFonts w:ascii="Arial" w:hAnsi="Arial"/>
          <w:b w:val="0"/>
        </w:rPr>
        <w:t xml:space="preserve"> kbit/s. A simple setup turns modules into repeaters in a mesh network, as required. The WE-ProWare firmware excels with its powerful, versatile radio protocol and ease of configuration.</w:t>
      </w:r>
    </w:p>
    <w:p w14:paraId="21F13950" w14:textId="037B30C8" w:rsidR="00632C2D" w:rsidRPr="00632C2D" w:rsidRDefault="00632C2D" w:rsidP="00632C2D">
      <w:pPr>
        <w:pStyle w:val="Textkrper"/>
        <w:spacing w:before="120" w:after="120" w:line="260" w:lineRule="exact"/>
        <w:jc w:val="both"/>
        <w:rPr>
          <w:rFonts w:ascii="Arial" w:hAnsi="Arial"/>
          <w:b w:val="0"/>
          <w:bCs w:val="0"/>
        </w:rPr>
      </w:pPr>
      <w:r>
        <w:rPr>
          <w:rFonts w:ascii="Arial" w:hAnsi="Arial"/>
          <w:b w:val="0"/>
        </w:rPr>
        <w:t xml:space="preserve">Würth Elektronik offers a Wireless Connectivity Software Development Kit (SDK) to complement this product. This also implements all the available commands in pure C code. The radio modules can </w:t>
      </w:r>
      <w:proofErr w:type="gramStart"/>
      <w:r>
        <w:rPr>
          <w:rFonts w:ascii="Arial" w:hAnsi="Arial"/>
          <w:b w:val="0"/>
        </w:rPr>
        <w:t>be effortlessly integrated</w:t>
      </w:r>
      <w:proofErr w:type="gramEnd"/>
      <w:r>
        <w:rPr>
          <w:rFonts w:ascii="Arial" w:hAnsi="Arial"/>
          <w:b w:val="0"/>
        </w:rPr>
        <w:t xml:space="preserve"> by porting the corresponding C code to their host processor. This reduces the time needed to develop the software interface for the radio module.</w:t>
      </w:r>
    </w:p>
    <w:p w14:paraId="784E7E64" w14:textId="2203F582" w:rsidR="00710061" w:rsidRDefault="00710061">
      <w:pPr>
        <w:rPr>
          <w:rFonts w:ascii="Arial" w:hAnsi="Arial" w:cs="Arial"/>
          <w:sz w:val="20"/>
          <w:szCs w:val="20"/>
        </w:rPr>
      </w:pPr>
      <w:r>
        <w:br w:type="page"/>
      </w:r>
    </w:p>
    <w:p w14:paraId="0CEE462F"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C05939" w:rsidRDefault="00485E6F" w:rsidP="00485E6F">
      <w:pPr>
        <w:pStyle w:val="PITextkrper"/>
        <w:pBdr>
          <w:top w:val="single" w:sz="4" w:space="1" w:color="auto"/>
        </w:pBdr>
        <w:spacing w:before="240"/>
        <w:rPr>
          <w:b/>
          <w:sz w:val="18"/>
          <w:szCs w:val="18"/>
        </w:rPr>
      </w:pPr>
    </w:p>
    <w:p w14:paraId="5E5B1820" w14:textId="77777777" w:rsidR="001459D0" w:rsidRPr="00A91DDF" w:rsidRDefault="001459D0" w:rsidP="001459D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6BB73F96" w:rsidR="00485E6F" w:rsidRPr="001459D0" w:rsidRDefault="001459D0"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E223C54" w:rsidR="00485E6F" w:rsidRPr="00B94DAE" w:rsidRDefault="00632C2D" w:rsidP="00CE17D6">
            <w:pPr>
              <w:pStyle w:val="txt"/>
              <w:rPr>
                <w:b/>
                <w:bCs/>
                <w:sz w:val="18"/>
              </w:rPr>
            </w:pPr>
            <w:r>
              <w:rPr>
                <w:b/>
                <w:noProof/>
              </w:rPr>
              <w:drawing>
                <wp:inline distT="0" distB="0" distL="0" distR="0" wp14:anchorId="48AECA99" wp14:editId="027166FE">
                  <wp:extent cx="2139950" cy="1497965"/>
                  <wp:effectExtent l="0" t="0" r="0" b="0"/>
                  <wp:docPr id="933413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13245" name="Grafik 933413245"/>
                          <pic:cNvPicPr/>
                        </pic:nvPicPr>
                        <pic:blipFill>
                          <a:blip r:embed="rId10" cstate="screen">
                            <a:extLst>
                              <a:ext uri="{28A0092B-C50C-407E-A947-70E740481C1C}">
                                <a14:useLocalDpi xmlns:a14="http://schemas.microsoft.com/office/drawing/2010/main"/>
                              </a:ext>
                            </a:extLst>
                          </a:blip>
                          <a:stretch>
                            <a:fillRect/>
                          </a:stretch>
                        </pic:blipFill>
                        <pic:spPr>
                          <a:xfrm>
                            <a:off x="0" y="0"/>
                            <a:ext cx="2139950" cy="1497965"/>
                          </a:xfrm>
                          <a:prstGeom prst="rect">
                            <a:avLst/>
                          </a:prstGeom>
                        </pic:spPr>
                      </pic:pic>
                    </a:graphicData>
                  </a:graphic>
                </wp:inline>
              </w:drawing>
            </w:r>
            <w:r>
              <w:rPr>
                <w:b/>
              </w:rPr>
              <w:br/>
            </w:r>
            <w:r>
              <w:rPr>
                <w:sz w:val="16"/>
              </w:rPr>
              <w:t xml:space="preserve">Image source: Würth Elektronik </w:t>
            </w:r>
          </w:p>
          <w:p w14:paraId="4BBAF83E" w14:textId="32140681" w:rsidR="00485E6F" w:rsidRPr="00B94DAE" w:rsidRDefault="00632C2D" w:rsidP="00CE17D6">
            <w:pPr>
              <w:autoSpaceDE w:val="0"/>
              <w:autoSpaceDN w:val="0"/>
              <w:adjustRightInd w:val="0"/>
              <w:rPr>
                <w:rFonts w:ascii="Arial" w:hAnsi="Arial" w:cs="Arial"/>
                <w:b/>
                <w:sz w:val="18"/>
                <w:szCs w:val="18"/>
              </w:rPr>
            </w:pPr>
            <w:r>
              <w:rPr>
                <w:rFonts w:ascii="Arial" w:hAnsi="Arial"/>
                <w:b/>
                <w:sz w:val="18"/>
              </w:rPr>
              <w:t>Powerful radio module for Adafruit Feather users: Setebos-I FeatherWing</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C05939"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535AC82B" w14:textId="77777777" w:rsidR="001459D0" w:rsidRDefault="001459D0" w:rsidP="001459D0">
      <w:pPr>
        <w:pStyle w:val="Textkrper"/>
        <w:spacing w:before="120" w:after="120" w:line="260" w:lineRule="exact"/>
        <w:jc w:val="both"/>
        <w:rPr>
          <w:rFonts w:ascii="Arial" w:hAnsi="Arial"/>
        </w:rPr>
      </w:pPr>
      <w:r>
        <w:rPr>
          <w:rFonts w:ascii="Arial" w:hAnsi="Arial"/>
        </w:rPr>
        <w:t>About the Würth Elektronik eiSos Group</w:t>
      </w:r>
    </w:p>
    <w:p w14:paraId="5CBE019F" w14:textId="77777777" w:rsidR="001459D0" w:rsidRDefault="001459D0" w:rsidP="001459D0">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Pr>
          <w:rFonts w:ascii="Arial" w:hAnsi="Arial"/>
          <w:b w:val="0"/>
        </w:rPr>
        <w:t>50</w:t>
      </w:r>
      <w:proofErr w:type="gramEnd"/>
      <w:r>
        <w:rPr>
          <w:rFonts w:ascii="Arial" w:hAnsi="Arial"/>
          <w:b w:val="0"/>
        </w:rPr>
        <w:t xml:space="preserve"> countries. Production sites in Europe, Asia and North America supply a growing number of customers worldwide. </w:t>
      </w:r>
    </w:p>
    <w:p w14:paraId="00510F1A" w14:textId="77777777" w:rsidR="001459D0" w:rsidRPr="00DF5B64" w:rsidRDefault="001459D0" w:rsidP="001459D0">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 xml:space="preserve">The product range includes passive components, power modules, digital isolators, optoelectronics, electromechanical components, thermal management solutions, </w:t>
      </w:r>
      <w:proofErr w:type="gramStart"/>
      <w:r w:rsidRPr="00DF5B64">
        <w:rPr>
          <w:rFonts w:ascii="Arial" w:hAnsi="Arial"/>
          <w:b w:val="0"/>
        </w:rPr>
        <w:t>sensors</w:t>
      </w:r>
      <w:proofErr w:type="gramEnd"/>
      <w:r w:rsidRPr="00DF5B64">
        <w:rPr>
          <w:rFonts w:ascii="Arial" w:hAnsi="Arial"/>
          <w:b w:val="0"/>
        </w:rPr>
        <w:t xml:space="preserve"> and wireless modules. The portfolio </w:t>
      </w:r>
      <w:proofErr w:type="gramStart"/>
      <w:r w:rsidRPr="00DF5B64">
        <w:rPr>
          <w:rFonts w:ascii="Arial" w:hAnsi="Arial"/>
          <w:b w:val="0"/>
        </w:rPr>
        <w:t>is rounded</w:t>
      </w:r>
      <w:proofErr w:type="gramEnd"/>
      <w:r w:rsidRPr="00DF5B64">
        <w:rPr>
          <w:rFonts w:ascii="Arial" w:hAnsi="Arial"/>
          <w:b w:val="0"/>
        </w:rPr>
        <w:t xml:space="preserve"> off by customer-specific solutions.</w:t>
      </w:r>
    </w:p>
    <w:p w14:paraId="40BCFFDC" w14:textId="77777777" w:rsidR="001459D0" w:rsidRPr="00DF5B64" w:rsidRDefault="001459D0" w:rsidP="001459D0">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w:t>
      </w:r>
      <w:proofErr w:type="gramStart"/>
      <w:r w:rsidRPr="00DF5B64">
        <w:rPr>
          <w:rFonts w:ascii="Arial" w:hAnsi="Arial"/>
          <w:b w:val="0"/>
        </w:rPr>
        <w:t>is characterized</w:t>
      </w:r>
      <w:proofErr w:type="gramEnd"/>
      <w:r w:rsidRPr="00DF5B64">
        <w:rPr>
          <w:rFonts w:ascii="Arial" w:hAnsi="Arial"/>
          <w:b w:val="0"/>
        </w:rPr>
        <w:t xml:space="preserve"> by the availability of all catalog components from stock without minimum order quantity, free samples and extensive support through technical sales staff and selection tools. </w:t>
      </w:r>
    </w:p>
    <w:bookmarkEnd w:id="0"/>
    <w:bookmarkEnd w:id="1"/>
    <w:p w14:paraId="2DB0633B" w14:textId="77777777" w:rsidR="001459D0" w:rsidRDefault="001459D0" w:rsidP="001459D0">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62DB9B29" w14:textId="77777777" w:rsidR="001459D0" w:rsidRDefault="001459D0" w:rsidP="001459D0">
      <w:pPr>
        <w:pStyle w:val="Textkrper"/>
        <w:spacing w:before="120" w:after="120" w:line="276" w:lineRule="auto"/>
        <w:rPr>
          <w:rFonts w:ascii="Arial" w:hAnsi="Arial"/>
          <w:b w:val="0"/>
        </w:rPr>
      </w:pPr>
      <w:r>
        <w:rPr>
          <w:rFonts w:ascii="Arial" w:hAnsi="Arial"/>
          <w:b w:val="0"/>
        </w:rPr>
        <w:t>Würth Elektronik: more than you expect!</w:t>
      </w:r>
    </w:p>
    <w:p w14:paraId="1DDC4DBC" w14:textId="77777777" w:rsidR="001459D0" w:rsidRDefault="001459D0" w:rsidP="001459D0">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279EF6F8" w14:textId="77777777" w:rsidR="001459D0" w:rsidRDefault="001459D0" w:rsidP="001459D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459D0" w14:paraId="59F34385" w14:textId="77777777" w:rsidTr="00A623D5">
        <w:tc>
          <w:tcPr>
            <w:tcW w:w="3902" w:type="dxa"/>
            <w:shd w:val="clear" w:color="auto" w:fill="auto"/>
            <w:hideMark/>
          </w:tcPr>
          <w:p w14:paraId="1875617C" w14:textId="77777777" w:rsidR="001459D0" w:rsidRDefault="001459D0" w:rsidP="00A623D5">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A29A045" w14:textId="77777777" w:rsidR="001459D0" w:rsidRDefault="001459D0" w:rsidP="00A623D5">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9F6692E" w14:textId="77777777" w:rsidR="001459D0" w:rsidRDefault="001459D0" w:rsidP="00A623D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5D2DFC0D" w14:textId="77777777" w:rsidR="001459D0" w:rsidRDefault="001459D0" w:rsidP="00A623D5">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482B5F9B" w14:textId="77777777" w:rsidR="001459D0" w:rsidRDefault="001459D0" w:rsidP="00A623D5">
            <w:pPr>
              <w:spacing w:before="120" w:after="120" w:line="276" w:lineRule="auto"/>
              <w:rPr>
                <w:rFonts w:ascii="Arial" w:hAnsi="Arial" w:cs="Arial"/>
                <w:bCs/>
                <w:sz w:val="20"/>
              </w:rPr>
            </w:pPr>
          </w:p>
        </w:tc>
        <w:tc>
          <w:tcPr>
            <w:tcW w:w="3193" w:type="dxa"/>
            <w:shd w:val="clear" w:color="auto" w:fill="auto"/>
            <w:hideMark/>
          </w:tcPr>
          <w:p w14:paraId="42FF91D4" w14:textId="77777777" w:rsidR="001459D0" w:rsidRDefault="001459D0" w:rsidP="00A623D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18A47A8" w14:textId="77777777" w:rsidR="001459D0" w:rsidRDefault="001459D0" w:rsidP="00A623D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10EBE97A" w14:textId="77777777" w:rsidR="001459D0" w:rsidRDefault="001459D0" w:rsidP="00A623D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4568A0F2" w14:textId="77777777" w:rsidR="001459D0" w:rsidRDefault="001459D0" w:rsidP="00A623D5">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BFA1093" w14:textId="77777777" w:rsidR="001459D0" w:rsidRPr="00C05939" w:rsidRDefault="001459D0" w:rsidP="001459D0">
      <w:pPr>
        <w:pStyle w:val="PITextkrper"/>
        <w:spacing w:before="240"/>
        <w:rPr>
          <w:b/>
          <w:sz w:val="18"/>
          <w:szCs w:val="18"/>
        </w:rPr>
      </w:pPr>
    </w:p>
    <w:sectPr w:rsidR="001459D0" w:rsidRPr="00C05939"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ADAB" w14:textId="77777777" w:rsidR="0081078F" w:rsidRDefault="0081078F">
      <w:r>
        <w:separator/>
      </w:r>
    </w:p>
  </w:endnote>
  <w:endnote w:type="continuationSeparator" w:id="0">
    <w:p w14:paraId="6D917706" w14:textId="77777777" w:rsidR="0081078F" w:rsidRDefault="0081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AEEAF47"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710061">
      <w:rPr>
        <w:rFonts w:ascii="Arial" w:hAnsi="Arial" w:cs="Arial"/>
        <w:snapToGrid w:val="0"/>
        <w:sz w:val="16"/>
      </w:rPr>
      <w:t>WTH1PI1605</w:t>
    </w:r>
    <w:r w:rsidR="001459D0">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A6BA1" w14:textId="77777777" w:rsidR="0081078F" w:rsidRDefault="0081078F">
      <w:r>
        <w:separator/>
      </w:r>
    </w:p>
  </w:footnote>
  <w:footnote w:type="continuationSeparator" w:id="0">
    <w:p w14:paraId="7D62AE12" w14:textId="77777777" w:rsidR="0081078F" w:rsidRDefault="0081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45F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4EE"/>
    <w:rsid w:val="000B28AB"/>
    <w:rsid w:val="000B4E60"/>
    <w:rsid w:val="000B56A3"/>
    <w:rsid w:val="000B59CE"/>
    <w:rsid w:val="000B6091"/>
    <w:rsid w:val="000B6B5A"/>
    <w:rsid w:val="000B6F5F"/>
    <w:rsid w:val="000C23E9"/>
    <w:rsid w:val="000C7562"/>
    <w:rsid w:val="000D1855"/>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59D0"/>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5913"/>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84E"/>
    <w:rsid w:val="00260262"/>
    <w:rsid w:val="00260608"/>
    <w:rsid w:val="00263AD1"/>
    <w:rsid w:val="00264572"/>
    <w:rsid w:val="00265445"/>
    <w:rsid w:val="00267ED9"/>
    <w:rsid w:val="00270832"/>
    <w:rsid w:val="00273BD3"/>
    <w:rsid w:val="00273C1C"/>
    <w:rsid w:val="0028138A"/>
    <w:rsid w:val="0028487E"/>
    <w:rsid w:val="00285B8D"/>
    <w:rsid w:val="002872A3"/>
    <w:rsid w:val="00287AE5"/>
    <w:rsid w:val="00287F34"/>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7A40"/>
    <w:rsid w:val="002E0469"/>
    <w:rsid w:val="002E0DDA"/>
    <w:rsid w:val="002E156E"/>
    <w:rsid w:val="002E229A"/>
    <w:rsid w:val="002E2BD1"/>
    <w:rsid w:val="002E7707"/>
    <w:rsid w:val="002F488A"/>
    <w:rsid w:val="002F663D"/>
    <w:rsid w:val="002F729F"/>
    <w:rsid w:val="00301973"/>
    <w:rsid w:val="00301A91"/>
    <w:rsid w:val="00304188"/>
    <w:rsid w:val="00307B15"/>
    <w:rsid w:val="003105E2"/>
    <w:rsid w:val="0031533D"/>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854D5"/>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65DBD"/>
    <w:rsid w:val="00571E32"/>
    <w:rsid w:val="00572009"/>
    <w:rsid w:val="00574987"/>
    <w:rsid w:val="005757A4"/>
    <w:rsid w:val="005758B7"/>
    <w:rsid w:val="00577058"/>
    <w:rsid w:val="00577D8A"/>
    <w:rsid w:val="00580866"/>
    <w:rsid w:val="00581536"/>
    <w:rsid w:val="00584F4C"/>
    <w:rsid w:val="00587F00"/>
    <w:rsid w:val="0059367F"/>
    <w:rsid w:val="005A240B"/>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2C2D"/>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0A52"/>
    <w:rsid w:val="006B3831"/>
    <w:rsid w:val="006B3F8F"/>
    <w:rsid w:val="006B56DA"/>
    <w:rsid w:val="006B5888"/>
    <w:rsid w:val="006C5F83"/>
    <w:rsid w:val="006D04BD"/>
    <w:rsid w:val="006D10F8"/>
    <w:rsid w:val="006D3950"/>
    <w:rsid w:val="006D54E2"/>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061"/>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6F41"/>
    <w:rsid w:val="0076035C"/>
    <w:rsid w:val="00760B15"/>
    <w:rsid w:val="00760F61"/>
    <w:rsid w:val="0076179A"/>
    <w:rsid w:val="00764EC4"/>
    <w:rsid w:val="00766B74"/>
    <w:rsid w:val="007708B8"/>
    <w:rsid w:val="00771521"/>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078F"/>
    <w:rsid w:val="0081491D"/>
    <w:rsid w:val="0081664E"/>
    <w:rsid w:val="00820DFA"/>
    <w:rsid w:val="00822557"/>
    <w:rsid w:val="00822688"/>
    <w:rsid w:val="008229B9"/>
    <w:rsid w:val="00824228"/>
    <w:rsid w:val="00824931"/>
    <w:rsid w:val="00831C63"/>
    <w:rsid w:val="00832040"/>
    <w:rsid w:val="0083491C"/>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D17"/>
    <w:rsid w:val="008819C5"/>
    <w:rsid w:val="008830CD"/>
    <w:rsid w:val="00886681"/>
    <w:rsid w:val="008866CB"/>
    <w:rsid w:val="0088798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7F4"/>
    <w:rsid w:val="00923B94"/>
    <w:rsid w:val="00924525"/>
    <w:rsid w:val="00927E75"/>
    <w:rsid w:val="00930724"/>
    <w:rsid w:val="009310B2"/>
    <w:rsid w:val="00933172"/>
    <w:rsid w:val="00936CF9"/>
    <w:rsid w:val="00945975"/>
    <w:rsid w:val="00945C65"/>
    <w:rsid w:val="00950B5B"/>
    <w:rsid w:val="00956D90"/>
    <w:rsid w:val="00962AC6"/>
    <w:rsid w:val="00962D50"/>
    <w:rsid w:val="00962DAC"/>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57AED"/>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2778"/>
    <w:rsid w:val="00BB741C"/>
    <w:rsid w:val="00BB7DE6"/>
    <w:rsid w:val="00BC1F54"/>
    <w:rsid w:val="00BC356F"/>
    <w:rsid w:val="00BD0BC8"/>
    <w:rsid w:val="00BD2843"/>
    <w:rsid w:val="00BD2B26"/>
    <w:rsid w:val="00BD5EAF"/>
    <w:rsid w:val="00BE5C1A"/>
    <w:rsid w:val="00BE7ED0"/>
    <w:rsid w:val="00BF09CC"/>
    <w:rsid w:val="00C05939"/>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47EE"/>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5A48"/>
    <w:rsid w:val="00D93546"/>
    <w:rsid w:val="00D979C7"/>
    <w:rsid w:val="00DA27A8"/>
    <w:rsid w:val="00DA4966"/>
    <w:rsid w:val="00DA70D9"/>
    <w:rsid w:val="00DA7234"/>
    <w:rsid w:val="00DB03EF"/>
    <w:rsid w:val="00DC6F2B"/>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63265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061971">
      <w:bodyDiv w:val="1"/>
      <w:marLeft w:val="0"/>
      <w:marRight w:val="0"/>
      <w:marTop w:val="0"/>
      <w:marBottom w:val="0"/>
      <w:divBdr>
        <w:top w:val="none" w:sz="0" w:space="0" w:color="auto"/>
        <w:left w:val="none" w:sz="0" w:space="0" w:color="auto"/>
        <w:bottom w:val="none" w:sz="0" w:space="0" w:color="auto"/>
        <w:right w:val="none" w:sz="0" w:space="0" w:color="auto"/>
      </w:divBdr>
      <w:divsChild>
        <w:div w:id="651521981">
          <w:marLeft w:val="0"/>
          <w:marRight w:val="0"/>
          <w:marTop w:val="0"/>
          <w:marBottom w:val="0"/>
          <w:divBdr>
            <w:top w:val="none" w:sz="0" w:space="0" w:color="auto"/>
            <w:left w:val="none" w:sz="0" w:space="0" w:color="auto"/>
            <w:bottom w:val="none" w:sz="0" w:space="0" w:color="auto"/>
            <w:right w:val="none" w:sz="0" w:space="0" w:color="auto"/>
          </w:divBdr>
        </w:div>
        <w:div w:id="137652063">
          <w:marLeft w:val="0"/>
          <w:marRight w:val="0"/>
          <w:marTop w:val="0"/>
          <w:marBottom w:val="0"/>
          <w:divBdr>
            <w:top w:val="none" w:sz="0" w:space="0" w:color="auto"/>
            <w:left w:val="none" w:sz="0" w:space="0" w:color="auto"/>
            <w:bottom w:val="none" w:sz="0" w:space="0" w:color="auto"/>
            <w:right w:val="none" w:sz="0" w:space="0" w:color="auto"/>
          </w:divBdr>
          <w:divsChild>
            <w:div w:id="1717512448">
              <w:marLeft w:val="0"/>
              <w:marRight w:val="0"/>
              <w:marTop w:val="0"/>
              <w:marBottom w:val="0"/>
              <w:divBdr>
                <w:top w:val="none" w:sz="0" w:space="0" w:color="auto"/>
                <w:left w:val="none" w:sz="0" w:space="0" w:color="auto"/>
                <w:bottom w:val="none" w:sz="0" w:space="0" w:color="auto"/>
                <w:right w:val="none" w:sz="0" w:space="0" w:color="auto"/>
              </w:divBdr>
              <w:divsChild>
                <w:div w:id="66416567">
                  <w:marLeft w:val="0"/>
                  <w:marRight w:val="0"/>
                  <w:marTop w:val="0"/>
                  <w:marBottom w:val="0"/>
                  <w:divBdr>
                    <w:top w:val="none" w:sz="0" w:space="0" w:color="auto"/>
                    <w:left w:val="none" w:sz="0" w:space="0" w:color="auto"/>
                    <w:bottom w:val="none" w:sz="0" w:space="0" w:color="auto"/>
                    <w:right w:val="none" w:sz="0" w:space="0" w:color="auto"/>
                  </w:divBdr>
                  <w:divsChild>
                    <w:div w:id="1033650167">
                      <w:marLeft w:val="0"/>
                      <w:marRight w:val="0"/>
                      <w:marTop w:val="0"/>
                      <w:marBottom w:val="0"/>
                      <w:divBdr>
                        <w:top w:val="none" w:sz="0" w:space="0" w:color="auto"/>
                        <w:left w:val="none" w:sz="0" w:space="0" w:color="auto"/>
                        <w:bottom w:val="none" w:sz="0" w:space="0" w:color="auto"/>
                        <w:right w:val="none" w:sz="0" w:space="0" w:color="auto"/>
                      </w:divBdr>
                      <w:divsChild>
                        <w:div w:id="1169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91503">
      <w:bodyDiv w:val="1"/>
      <w:marLeft w:val="0"/>
      <w:marRight w:val="0"/>
      <w:marTop w:val="0"/>
      <w:marBottom w:val="0"/>
      <w:divBdr>
        <w:top w:val="none" w:sz="0" w:space="0" w:color="auto"/>
        <w:left w:val="none" w:sz="0" w:space="0" w:color="auto"/>
        <w:bottom w:val="none" w:sz="0" w:space="0" w:color="auto"/>
        <w:right w:val="none" w:sz="0" w:space="0" w:color="auto"/>
      </w:divBdr>
      <w:divsChild>
        <w:div w:id="863593618">
          <w:marLeft w:val="0"/>
          <w:marRight w:val="0"/>
          <w:marTop w:val="0"/>
          <w:marBottom w:val="0"/>
          <w:divBdr>
            <w:top w:val="none" w:sz="0" w:space="0" w:color="auto"/>
            <w:left w:val="none" w:sz="0" w:space="0" w:color="auto"/>
            <w:bottom w:val="none" w:sz="0" w:space="0" w:color="auto"/>
            <w:right w:val="none" w:sz="0" w:space="0" w:color="auto"/>
          </w:divBdr>
        </w:div>
        <w:div w:id="1964070142">
          <w:marLeft w:val="0"/>
          <w:marRight w:val="0"/>
          <w:marTop w:val="0"/>
          <w:marBottom w:val="0"/>
          <w:divBdr>
            <w:top w:val="none" w:sz="0" w:space="0" w:color="auto"/>
            <w:left w:val="none" w:sz="0" w:space="0" w:color="auto"/>
            <w:bottom w:val="none" w:sz="0" w:space="0" w:color="auto"/>
            <w:right w:val="none" w:sz="0" w:space="0" w:color="auto"/>
          </w:divBdr>
          <w:divsChild>
            <w:div w:id="1255162421">
              <w:marLeft w:val="0"/>
              <w:marRight w:val="0"/>
              <w:marTop w:val="0"/>
              <w:marBottom w:val="0"/>
              <w:divBdr>
                <w:top w:val="none" w:sz="0" w:space="0" w:color="auto"/>
                <w:left w:val="none" w:sz="0" w:space="0" w:color="auto"/>
                <w:bottom w:val="none" w:sz="0" w:space="0" w:color="auto"/>
                <w:right w:val="none" w:sz="0" w:space="0" w:color="auto"/>
              </w:divBdr>
              <w:divsChild>
                <w:div w:id="619216573">
                  <w:marLeft w:val="0"/>
                  <w:marRight w:val="0"/>
                  <w:marTop w:val="0"/>
                  <w:marBottom w:val="0"/>
                  <w:divBdr>
                    <w:top w:val="none" w:sz="0" w:space="0" w:color="auto"/>
                    <w:left w:val="none" w:sz="0" w:space="0" w:color="auto"/>
                    <w:bottom w:val="none" w:sz="0" w:space="0" w:color="auto"/>
                    <w:right w:val="none" w:sz="0" w:space="0" w:color="auto"/>
                  </w:divBdr>
                  <w:divsChild>
                    <w:div w:id="1931507074">
                      <w:marLeft w:val="0"/>
                      <w:marRight w:val="0"/>
                      <w:marTop w:val="0"/>
                      <w:marBottom w:val="0"/>
                      <w:divBdr>
                        <w:top w:val="none" w:sz="0" w:space="0" w:color="auto"/>
                        <w:left w:val="none" w:sz="0" w:space="0" w:color="auto"/>
                        <w:bottom w:val="none" w:sz="0" w:space="0" w:color="auto"/>
                        <w:right w:val="none" w:sz="0" w:space="0" w:color="auto"/>
                      </w:divBdr>
                      <w:divsChild>
                        <w:div w:id="1805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870014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ETEBOS-I_WIRELESS_FEATHERWING"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3676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2025-03-31T13:58:00Z</dcterms:created>
  <dcterms:modified xsi:type="dcterms:W3CDTF">2025-03-31T14:28:00Z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