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121F0D94" w:rsidR="00485E6F" w:rsidRPr="00B94DAE" w:rsidRDefault="00410061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LED con emissione focalizzata</w:t>
      </w:r>
    </w:p>
    <w:p w14:paraId="4148C797" w14:textId="1368C8F9" w:rsidR="00485E6F" w:rsidRPr="00B94DAE" w:rsidRDefault="000C6F8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Sorgenti luminose precise, a ingombro ridotto ed efficienti dal punto di vista energetico</w:t>
      </w:r>
    </w:p>
    <w:p w14:paraId="7FF2C31A" w14:textId="3BFB4990" w:rsidR="0085077A" w:rsidRDefault="00485E6F" w:rsidP="0085077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542861" w:rsidRPr="00542861">
        <w:rPr>
          <w:rFonts w:ascii="Arial" w:hAnsi="Arial"/>
          <w:color w:val="000000"/>
        </w:rPr>
        <w:t>25 febbraio 2025</w:t>
      </w:r>
      <w:r>
        <w:rPr>
          <w:rFonts w:ascii="Arial" w:hAnsi="Arial"/>
          <w:color w:val="000000"/>
        </w:rPr>
        <w:t xml:space="preserve"> - Würth Elektronik amplia due serie di LED: “</w:t>
      </w:r>
      <w:hyperlink r:id="rId11" w:history="1">
        <w:r>
          <w:rPr>
            <w:rStyle w:val="Hyperlink"/>
            <w:rFonts w:ascii="Arial" w:hAnsi="Arial"/>
          </w:rPr>
          <w:t>WL-SMCW SMT Mono-color Chip LED Waterclear</w:t>
        </w:r>
      </w:hyperlink>
      <w:r>
        <w:rPr>
          <w:rFonts w:ascii="Arial" w:hAnsi="Arial"/>
          <w:color w:val="000000"/>
        </w:rPr>
        <w:t>” ora include un modello compatto con un ingombro in pianta di soli 1,6 mm × 0,8 mm, in cui una lente a cupola focalizza la luce. In questo modo il LED produce un fascio luminoso e focalizzato con un angolo di emissione di soli 30 gradi. La serie “</w:t>
      </w:r>
      <w:hyperlink r:id="rId12" w:history="1">
        <w:r>
          <w:rPr>
            <w:rStyle w:val="Hyperlink"/>
            <w:rFonts w:ascii="Arial" w:hAnsi="Arial"/>
          </w:rPr>
          <w:t>WL-SMTD SMT Mono-color TOP LED Diffused Dome</w:t>
        </w:r>
      </w:hyperlink>
      <w:r>
        <w:rPr>
          <w:rFonts w:ascii="Arial" w:hAnsi="Arial"/>
          <w:color w:val="000000"/>
        </w:rPr>
        <w:t>” è ora disponibile anche nelle versioni con angoli di emissione di 30</w:t>
      </w:r>
      <w:r w:rsidR="00542861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e 60 gradi, che offrono anche un package nero. Questo garantisce un maggiore contrasto, ad esempio nelle spie luminose dal design scuro.</w:t>
      </w:r>
    </w:p>
    <w:p w14:paraId="6ABBC699" w14:textId="162107EA" w:rsidR="007B5312" w:rsidRPr="007B5312" w:rsidRDefault="007B5312" w:rsidP="00121D5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WL-SMCW nella dimensione 0603 con lente a cupola è la sorgente luminosa ad alta precisione, a ingombro ridotto ed </w:t>
      </w:r>
      <w:r w:rsidR="00896B44">
        <w:rPr>
          <w:rFonts w:ascii="Arial" w:hAnsi="Arial"/>
          <w:b w:val="0"/>
          <w:color w:val="000000"/>
        </w:rPr>
        <w:t xml:space="preserve">alta </w:t>
      </w:r>
      <w:r>
        <w:rPr>
          <w:rFonts w:ascii="Arial" w:hAnsi="Arial"/>
          <w:b w:val="0"/>
          <w:color w:val="000000"/>
        </w:rPr>
        <w:t>efficienza energetica per le applicazioni che richiedono un controllo della luce focalizzato. Il LED consente di dirigere la luce su un’area ridotta, evitando inutili dispersioni di luce o perdite di energia. È indicato ad esempio per applicazioni nell’elettronica di consumo, nei dispositivi medici, nei prodotti palmari o nei display di icone e testi. I LED sono disponibili nei colori blu, verde, verde chiaro, giallo, ambra e rosso.</w:t>
      </w:r>
    </w:p>
    <w:p w14:paraId="77011123" w14:textId="66A88654" w:rsidR="00B5016C" w:rsidRDefault="00B5016C" w:rsidP="00B501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modelli della serie WL-SMTD si rivolgono alle sviluppatrici e agli sviluppatori che cercano soluzioni di illuminazione robuste, esteticamente gradevoli e precise, con un contrasto elevato. La combinazione di un angolo di emissione selezionabile di 30 o 60 gradi, della lente a cupola diffusa e di un package nero in dimensione 3528, che riduce al minimo la perdita di luce, consente un’illuminazione precisa e priva di abbagliamenti per le applicazioni più complesse.</w:t>
      </w:r>
    </w:p>
    <w:p w14:paraId="32327630" w14:textId="27B9B82D" w:rsidR="00B5016C" w:rsidRDefault="00B5016C" w:rsidP="00B501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Tutti i nuovi LED sono disponibili fin da subito a magazzino senza limite minimo d’ordine.</w:t>
      </w:r>
    </w:p>
    <w:p w14:paraId="2F15F46B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31386ED4" w14:textId="77777777" w:rsidR="00542861" w:rsidRPr="00970FD9" w:rsidRDefault="00542861" w:rsidP="0054286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D009587" w14:textId="77777777" w:rsidR="00542861" w:rsidRPr="00970FD9" w:rsidRDefault="00542861" w:rsidP="0054286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A754610" w14:textId="77777777" w:rsidR="00542861" w:rsidRPr="00970FD9" w:rsidRDefault="00542861" w:rsidP="0054286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653B424" w14:textId="153E63C0" w:rsidR="00485E6F" w:rsidRPr="00896B44" w:rsidRDefault="00542861" w:rsidP="0054286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3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2451E0F9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02325" w:rsidRPr="00B94DAE" w14:paraId="415A195B" w14:textId="77756AFB" w:rsidTr="00802325">
        <w:trPr>
          <w:trHeight w:val="1701"/>
        </w:trPr>
        <w:tc>
          <w:tcPr>
            <w:tcW w:w="3510" w:type="dxa"/>
          </w:tcPr>
          <w:p w14:paraId="5A320371" w14:textId="7E2EBDD9" w:rsidR="00802325" w:rsidRPr="00EC4694" w:rsidRDefault="00B41915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49DC935" wp14:editId="243CBA5E">
                  <wp:extent cx="2138400" cy="1569600"/>
                  <wp:effectExtent l="0" t="0" r="0" b="0"/>
                  <wp:docPr id="13997872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53" b="13353"/>
                          <a:stretch/>
                        </pic:blipFill>
                        <pic:spPr bwMode="auto">
                          <a:xfrm>
                            <a:off x="0" y="0"/>
                            <a:ext cx="21384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2325">
              <w:rPr>
                <w:b/>
              </w:rPr>
              <w:br/>
            </w:r>
            <w:r w:rsidR="00802325">
              <w:rPr>
                <w:sz w:val="16"/>
              </w:rPr>
              <w:t xml:space="preserve">Foto di: </w:t>
            </w:r>
            <w:proofErr w:type="spellStart"/>
            <w:r w:rsidR="00802325">
              <w:rPr>
                <w:sz w:val="16"/>
              </w:rPr>
              <w:t>Würth</w:t>
            </w:r>
            <w:proofErr w:type="spellEnd"/>
            <w:r w:rsidR="00802325">
              <w:rPr>
                <w:sz w:val="16"/>
              </w:rPr>
              <w:t xml:space="preserve"> </w:t>
            </w:r>
            <w:proofErr w:type="spellStart"/>
            <w:r w:rsidR="00802325">
              <w:rPr>
                <w:sz w:val="16"/>
              </w:rPr>
              <w:t>Elektronik</w:t>
            </w:r>
            <w:proofErr w:type="spellEnd"/>
            <w:r w:rsidR="00802325">
              <w:rPr>
                <w:sz w:val="16"/>
              </w:rPr>
              <w:t xml:space="preserve"> </w:t>
            </w:r>
          </w:p>
          <w:p w14:paraId="5ED23578" w14:textId="2D0EA9B0" w:rsidR="00802325" w:rsidRPr="00EC4694" w:rsidRDefault="00EC469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WL-SMCW con lente a cupola è una sorgente luminosa di alta precisione, a ingombro ridotto e ad alta efficienza energetica.</w:t>
            </w:r>
          </w:p>
        </w:tc>
        <w:tc>
          <w:tcPr>
            <w:tcW w:w="3510" w:type="dxa"/>
          </w:tcPr>
          <w:p w14:paraId="77BBE9A7" w14:textId="2075200B" w:rsidR="00802325" w:rsidRPr="00EC4694" w:rsidRDefault="00B41915" w:rsidP="00802325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79723E8E" wp14:editId="2ED6D4FC">
                  <wp:extent cx="2138400" cy="1569600"/>
                  <wp:effectExtent l="0" t="0" r="0" b="0"/>
                  <wp:docPr id="421494750" name="Grafik 1" descr="Ein Bild, das Elektronik, Festpla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94750" name="Grafik 1" descr="Ein Bild, das Elektronik, Festplatte enthält.&#10;&#10;Automatisch generierte Beschreibu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8" b="14689"/>
                          <a:stretch/>
                        </pic:blipFill>
                        <pic:spPr bwMode="auto">
                          <a:xfrm>
                            <a:off x="0" y="0"/>
                            <a:ext cx="2138400" cy="156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2325">
              <w:rPr>
                <w:b/>
              </w:rPr>
              <w:br/>
            </w:r>
            <w:r w:rsidR="00802325">
              <w:rPr>
                <w:sz w:val="16"/>
              </w:rPr>
              <w:t xml:space="preserve">Foto di: </w:t>
            </w:r>
            <w:proofErr w:type="spellStart"/>
            <w:r w:rsidR="00802325">
              <w:rPr>
                <w:sz w:val="16"/>
              </w:rPr>
              <w:t>Würth</w:t>
            </w:r>
            <w:proofErr w:type="spellEnd"/>
            <w:r w:rsidR="00802325">
              <w:rPr>
                <w:sz w:val="16"/>
              </w:rPr>
              <w:t xml:space="preserve"> </w:t>
            </w:r>
            <w:proofErr w:type="spellStart"/>
            <w:r w:rsidR="00802325">
              <w:rPr>
                <w:sz w:val="16"/>
              </w:rPr>
              <w:t>Elektronik</w:t>
            </w:r>
            <w:proofErr w:type="spellEnd"/>
            <w:r w:rsidR="00802325">
              <w:rPr>
                <w:sz w:val="16"/>
              </w:rPr>
              <w:t xml:space="preserve"> </w:t>
            </w:r>
          </w:p>
          <w:p w14:paraId="6E960BAD" w14:textId="17C82D29" w:rsidR="00802325" w:rsidRPr="00B94DAE" w:rsidRDefault="00EC4694" w:rsidP="00CE17D6">
            <w:pPr>
              <w:pStyle w:val="txt"/>
              <w:rPr>
                <w:b/>
              </w:rPr>
            </w:pPr>
            <w:r>
              <w:rPr>
                <w:b/>
                <w:color w:val="auto"/>
                <w:sz w:val="18"/>
              </w:rPr>
              <w:t>WL-SMTD emette una luce diffusa con un angolo di emissione di 30 o 60 gradi ed è ora disponibile con un package nero.</w:t>
            </w:r>
            <w:r>
              <w:rPr>
                <w:b/>
                <w:color w:val="auto"/>
                <w:sz w:val="18"/>
              </w:rPr>
              <w:br/>
            </w:r>
          </w:p>
        </w:tc>
      </w:tr>
    </w:tbl>
    <w:p w14:paraId="51A22A6B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6C0FE34" w14:textId="77777777" w:rsidR="00542861" w:rsidRPr="00B94DAE" w:rsidRDefault="00542861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010E86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7B15FA9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AAFCA9C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4FC91F2" w14:textId="77777777" w:rsidR="00542861" w:rsidRPr="0077777E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877D17E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7ACD426" w14:textId="77777777" w:rsidR="00542861" w:rsidRPr="00970FD9" w:rsidRDefault="00542861" w:rsidP="0054286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2C537592" w14:textId="77777777" w:rsidR="00542861" w:rsidRPr="00970FD9" w:rsidRDefault="00542861" w:rsidP="0054286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8D22B9F" w14:textId="77777777" w:rsidR="00542861" w:rsidRPr="00970FD9" w:rsidRDefault="00542861" w:rsidP="0054286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1E03479" w14:textId="77777777" w:rsidR="00542861" w:rsidRPr="00970FD9" w:rsidRDefault="00542861" w:rsidP="0054286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42861" w:rsidRPr="00625C04" w14:paraId="207F403A" w14:textId="77777777" w:rsidTr="001C5F1D">
        <w:tc>
          <w:tcPr>
            <w:tcW w:w="3902" w:type="dxa"/>
            <w:shd w:val="clear" w:color="auto" w:fill="auto"/>
            <w:hideMark/>
          </w:tcPr>
          <w:p w14:paraId="2149EB43" w14:textId="77777777" w:rsidR="00542861" w:rsidRPr="00970FD9" w:rsidRDefault="00542861" w:rsidP="001C5F1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BD332FF" w14:textId="77777777" w:rsidR="00542861" w:rsidRPr="00970FD9" w:rsidRDefault="00542861" w:rsidP="001C5F1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0582951" w14:textId="77777777" w:rsidR="00542861" w:rsidRPr="0077777E" w:rsidRDefault="00542861" w:rsidP="001C5F1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135E99C" w14:textId="77777777" w:rsidR="00542861" w:rsidRPr="00625C04" w:rsidRDefault="00542861" w:rsidP="001C5F1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C4FCFB3" w14:textId="77777777" w:rsidR="00542861" w:rsidRPr="00625C04" w:rsidRDefault="00542861" w:rsidP="001C5F1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CDFF18D" w14:textId="77777777" w:rsidR="00542861" w:rsidRPr="00970FD9" w:rsidRDefault="00542861" w:rsidP="001C5F1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6427AE0" w14:textId="77777777" w:rsidR="00542861" w:rsidRPr="00970FD9" w:rsidRDefault="00542861" w:rsidP="001C5F1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F70B63F" w14:textId="77777777" w:rsidR="00542861" w:rsidRPr="00970FD9" w:rsidRDefault="00542861" w:rsidP="001C5F1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20C64AE" w14:textId="77777777" w:rsidR="00542861" w:rsidRPr="00625C04" w:rsidRDefault="00542861" w:rsidP="001C5F1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A2B9" w14:textId="77777777" w:rsidR="00BF116C" w:rsidRDefault="00BF116C">
      <w:r>
        <w:separator/>
      </w:r>
    </w:p>
  </w:endnote>
  <w:endnote w:type="continuationSeparator" w:id="0">
    <w:p w14:paraId="2CEEA8E5" w14:textId="77777777" w:rsidR="00BF116C" w:rsidRDefault="00BF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786F26C8" w:rsidR="00D84800" w:rsidRPr="00896B44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96B44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542861">
      <w:rPr>
        <w:rFonts w:ascii="Arial" w:hAnsi="Arial" w:cs="Arial"/>
        <w:noProof/>
        <w:snapToGrid w:val="0"/>
        <w:sz w:val="16"/>
        <w:lang w:val="de-DE"/>
      </w:rPr>
      <w:t>WTH1PI1604_it.docx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896B44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232B" w14:textId="77777777" w:rsidR="00BF116C" w:rsidRDefault="00BF116C">
      <w:r>
        <w:separator/>
      </w:r>
    </w:p>
  </w:footnote>
  <w:footnote w:type="continuationSeparator" w:id="0">
    <w:p w14:paraId="72053CCB" w14:textId="77777777" w:rsidR="00BF116C" w:rsidRDefault="00BF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931193">
    <w:abstractNumId w:val="4"/>
  </w:num>
  <w:num w:numId="2" w16cid:durableId="1404137348">
    <w:abstractNumId w:val="1"/>
  </w:num>
  <w:num w:numId="3" w16cid:durableId="1432429754">
    <w:abstractNumId w:val="2"/>
  </w:num>
  <w:num w:numId="4" w16cid:durableId="1923756675">
    <w:abstractNumId w:val="3"/>
  </w:num>
  <w:num w:numId="5" w16cid:durableId="8756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0E86"/>
    <w:rsid w:val="000258D8"/>
    <w:rsid w:val="00030BF2"/>
    <w:rsid w:val="00031561"/>
    <w:rsid w:val="00035374"/>
    <w:rsid w:val="000374D6"/>
    <w:rsid w:val="0004040B"/>
    <w:rsid w:val="0004197D"/>
    <w:rsid w:val="00041E84"/>
    <w:rsid w:val="00042E00"/>
    <w:rsid w:val="00044846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6F87"/>
    <w:rsid w:val="000C7562"/>
    <w:rsid w:val="000D1E12"/>
    <w:rsid w:val="000D40B1"/>
    <w:rsid w:val="000D4A5F"/>
    <w:rsid w:val="000E282D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D51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47532"/>
    <w:rsid w:val="0015437A"/>
    <w:rsid w:val="00161F8B"/>
    <w:rsid w:val="0016652E"/>
    <w:rsid w:val="001667CD"/>
    <w:rsid w:val="00180178"/>
    <w:rsid w:val="001845DD"/>
    <w:rsid w:val="00184785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46E"/>
    <w:rsid w:val="001C59D0"/>
    <w:rsid w:val="001D049E"/>
    <w:rsid w:val="001D0AE3"/>
    <w:rsid w:val="001D0DB2"/>
    <w:rsid w:val="001D1F04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158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4552"/>
    <w:rsid w:val="002A550E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1C43"/>
    <w:rsid w:val="00346E77"/>
    <w:rsid w:val="00347536"/>
    <w:rsid w:val="00347F46"/>
    <w:rsid w:val="00353815"/>
    <w:rsid w:val="00355E1C"/>
    <w:rsid w:val="00356C16"/>
    <w:rsid w:val="00357372"/>
    <w:rsid w:val="00365F34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061"/>
    <w:rsid w:val="00410CE1"/>
    <w:rsid w:val="004120DD"/>
    <w:rsid w:val="004144AE"/>
    <w:rsid w:val="004204AA"/>
    <w:rsid w:val="004236C7"/>
    <w:rsid w:val="00423903"/>
    <w:rsid w:val="0042615E"/>
    <w:rsid w:val="004354C6"/>
    <w:rsid w:val="00435849"/>
    <w:rsid w:val="00441533"/>
    <w:rsid w:val="00444E30"/>
    <w:rsid w:val="00452E08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2F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2861"/>
    <w:rsid w:val="00550D3E"/>
    <w:rsid w:val="005538CF"/>
    <w:rsid w:val="00556A0C"/>
    <w:rsid w:val="00561524"/>
    <w:rsid w:val="005642D6"/>
    <w:rsid w:val="005714A5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936C3"/>
    <w:rsid w:val="005942DC"/>
    <w:rsid w:val="00596AC6"/>
    <w:rsid w:val="005B3743"/>
    <w:rsid w:val="005C06DF"/>
    <w:rsid w:val="005C1020"/>
    <w:rsid w:val="005C1B52"/>
    <w:rsid w:val="005C61CB"/>
    <w:rsid w:val="005C6D6A"/>
    <w:rsid w:val="005D160B"/>
    <w:rsid w:val="005D4F4E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2D32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B6000"/>
    <w:rsid w:val="006C506D"/>
    <w:rsid w:val="006C5F83"/>
    <w:rsid w:val="006D04BD"/>
    <w:rsid w:val="006D10F8"/>
    <w:rsid w:val="006D1F94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5865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01E4"/>
    <w:rsid w:val="007B24FD"/>
    <w:rsid w:val="007B5312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29A"/>
    <w:rsid w:val="007F693F"/>
    <w:rsid w:val="008004D3"/>
    <w:rsid w:val="00800A15"/>
    <w:rsid w:val="0080232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077A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6B44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06DB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1BD9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86BD3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10DF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02F5"/>
    <w:rsid w:val="00B22632"/>
    <w:rsid w:val="00B249FF"/>
    <w:rsid w:val="00B30138"/>
    <w:rsid w:val="00B35523"/>
    <w:rsid w:val="00B37564"/>
    <w:rsid w:val="00B40F06"/>
    <w:rsid w:val="00B41915"/>
    <w:rsid w:val="00B42801"/>
    <w:rsid w:val="00B43755"/>
    <w:rsid w:val="00B4555A"/>
    <w:rsid w:val="00B5016C"/>
    <w:rsid w:val="00B50499"/>
    <w:rsid w:val="00B5064E"/>
    <w:rsid w:val="00B54F4E"/>
    <w:rsid w:val="00B56EF0"/>
    <w:rsid w:val="00B61AE2"/>
    <w:rsid w:val="00B66573"/>
    <w:rsid w:val="00B6690A"/>
    <w:rsid w:val="00B67314"/>
    <w:rsid w:val="00B72152"/>
    <w:rsid w:val="00B7304B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102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116C"/>
    <w:rsid w:val="00C10188"/>
    <w:rsid w:val="00C110AB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099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E752C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6F95"/>
    <w:rsid w:val="00D23260"/>
    <w:rsid w:val="00D261A7"/>
    <w:rsid w:val="00D35686"/>
    <w:rsid w:val="00D40262"/>
    <w:rsid w:val="00D4081F"/>
    <w:rsid w:val="00D464D9"/>
    <w:rsid w:val="00D471E2"/>
    <w:rsid w:val="00D54A29"/>
    <w:rsid w:val="00D564BF"/>
    <w:rsid w:val="00D70405"/>
    <w:rsid w:val="00D72A57"/>
    <w:rsid w:val="00D75A8B"/>
    <w:rsid w:val="00D76AC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694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33DD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9FC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232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htcm.de/press-releases/wuert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-online.com/en/components/products/WL-SMT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WL-SMCW?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6EB43A0C6564984BA35BC93B4C26A" ma:contentTypeVersion="18" ma:contentTypeDescription="Ein neues Dokument erstellen." ma:contentTypeScope="" ma:versionID="2ab3bb7b964b4d99505c66f8b18a7f22">
  <xsd:schema xmlns:xsd="http://www.w3.org/2001/XMLSchema" xmlns:xs="http://www.w3.org/2001/XMLSchema" xmlns:p="http://schemas.microsoft.com/office/2006/metadata/properties" xmlns:ns3="7ed61d0f-f2a2-4346-a086-b7390c7f5cf9" xmlns:ns4="e62a308c-fedb-412f-b48b-466728cdc851" targetNamespace="http://schemas.microsoft.com/office/2006/metadata/properties" ma:root="true" ma:fieldsID="2b28284785a766dc8ad6fb67d156d3a3" ns3:_="" ns4:_="">
    <xsd:import namespace="7ed61d0f-f2a2-4346-a086-b7390c7f5cf9"/>
    <xsd:import namespace="e62a308c-fedb-412f-b48b-466728cdc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1d0f-f2a2-4346-a086-b7390c7f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308c-fedb-412f-b48b-466728cd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1d0f-f2a2-4346-a086-b7390c7f5cf9" xsi:nil="true"/>
  </documentManagement>
</p:properties>
</file>

<file path=customXml/itemProps1.xml><?xml version="1.0" encoding="utf-8"?>
<ds:datastoreItem xmlns:ds="http://schemas.openxmlformats.org/officeDocument/2006/customXml" ds:itemID="{6FF9728B-E8D4-4A02-A97D-820F414E8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E34F1-780A-4B46-BBC4-98221A6F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1d0f-f2a2-4346-a086-b7390c7f5cf9"/>
    <ds:schemaRef ds:uri="e62a308c-fedb-412f-b48b-466728cdc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F5732-E003-44B6-8CC9-A4DC74503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14E81-0190-4EE6-8CCF-3C905090CCE0}">
  <ds:schemaRefs>
    <ds:schemaRef ds:uri="http://www.w3.org/XML/1998/namespace"/>
    <ds:schemaRef ds:uri="http://purl.org/dc/elements/1.1/"/>
    <ds:schemaRef ds:uri="http://purl.org/dc/terms/"/>
    <ds:schemaRef ds:uri="7ed61d0f-f2a2-4346-a086-b7390c7f5cf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2a308c-fedb-412f-b48b-466728cdc8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4686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2025-02-24T14:58:00Z</dcterms:created>
  <dcterms:modified xsi:type="dcterms:W3CDTF">2025-02-24T15:03:00Z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0x010100CED6EB43A0C6564984BA35BC93B4C26A</vt:lpwstr>
  </property>
</Properties>
</file>