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121F0D94" w:rsidR="00485E6F" w:rsidRPr="00B94DAE" w:rsidRDefault="004100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ses LED à émission focalisée</w:t>
      </w:r>
    </w:p>
    <w:p w14:paraId="4148C797" w14:textId="1368C8F9" w:rsidR="00485E6F" w:rsidRPr="00B94DAE" w:rsidRDefault="000C6F8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Des sources lumineuses précises, peu encombrantes et économes en énergie</w:t>
      </w:r>
    </w:p>
    <w:p w14:paraId="7FF2C31A" w14:textId="56565A33" w:rsidR="0085077A" w:rsidRDefault="00485E6F" w:rsidP="0085077A">
      <w:pPr>
        <w:pStyle w:val="Textkrper"/>
        <w:spacing w:before="120" w:after="120" w:line="260" w:lineRule="exact"/>
        <w:jc w:val="both"/>
        <w:rPr>
          <w:rFonts w:ascii="Arial" w:hAnsi="Arial"/>
          <w:color w:val="000000"/>
        </w:rPr>
      </w:pPr>
      <w:r>
        <w:rPr>
          <w:rFonts w:ascii="Arial" w:hAnsi="Arial"/>
          <w:color w:val="000000"/>
        </w:rPr>
        <w:t>Waldenburg</w:t>
      </w:r>
      <w:r w:rsidR="008802E5">
        <w:rPr>
          <w:rFonts w:ascii="Arial" w:hAnsi="Arial"/>
          <w:color w:val="000000"/>
        </w:rPr>
        <w:t xml:space="preserve"> (</w:t>
      </w:r>
      <w:r w:rsidR="008802E5" w:rsidRPr="008802E5">
        <w:rPr>
          <w:rFonts w:ascii="Arial" w:hAnsi="Arial"/>
          <w:color w:val="000000"/>
        </w:rPr>
        <w:t>Allemagne)</w:t>
      </w:r>
      <w:r w:rsidRPr="008802E5">
        <w:rPr>
          <w:rFonts w:ascii="Arial" w:hAnsi="Arial"/>
          <w:color w:val="000000"/>
        </w:rPr>
        <w:t xml:space="preserve">, </w:t>
      </w:r>
      <w:r w:rsidR="008802E5" w:rsidRPr="008802E5">
        <w:rPr>
          <w:rFonts w:ascii="Arial" w:hAnsi="Arial"/>
          <w:color w:val="000000"/>
        </w:rPr>
        <w:t xml:space="preserve">le 25 </w:t>
      </w:r>
      <w:r w:rsidR="008802E5" w:rsidRPr="008802E5">
        <w:rPr>
          <w:rFonts w:ascii="Arial" w:hAnsi="Arial"/>
          <w:color w:val="000000"/>
        </w:rPr>
        <w:t>février 2025</w:t>
      </w:r>
      <w:r>
        <w:rPr>
          <w:rFonts w:ascii="Arial" w:hAnsi="Arial"/>
          <w:color w:val="000000"/>
        </w:rPr>
        <w:t xml:space="preserve"> – Würth Elektronik élargit ses deux séries de produits LED : la « </w:t>
      </w:r>
      <w:hyperlink r:id="rId8" w:history="1">
        <w:r>
          <w:rPr>
            <w:rStyle w:val="Hyperlink"/>
            <w:rFonts w:ascii="Arial" w:hAnsi="Arial"/>
          </w:rPr>
          <w:t>LED monochrome transparente sur puce à montage CMS WL-SMCW</w:t>
        </w:r>
      </w:hyperlink>
      <w:r>
        <w:rPr>
          <w:rFonts w:ascii="Arial" w:hAnsi="Arial"/>
          <w:color w:val="000000"/>
        </w:rPr>
        <w:t> » comprend désormais un modèle compact avec un encombrement de seulement 1,6 mm × 0,8 mm, dans lequel une lentille en dôme concentre la lumière. Cela permet à la LED de produire un faisceau lumineux et concentré avec un angle d’émission de seulement 30</w:t>
      </w:r>
      <w:r w:rsidR="009F4D2D">
        <w:rPr>
          <w:rFonts w:ascii="Arial" w:hAnsi="Arial"/>
          <w:color w:val="000000"/>
        </w:rPr>
        <w:t> </w:t>
      </w:r>
      <w:r>
        <w:rPr>
          <w:rFonts w:ascii="Arial" w:hAnsi="Arial"/>
          <w:color w:val="000000"/>
        </w:rPr>
        <w:t>degrés. La série « </w:t>
      </w:r>
      <w:hyperlink r:id="rId9" w:history="1">
        <w:r>
          <w:rPr>
            <w:rStyle w:val="Hyperlink"/>
            <w:rFonts w:ascii="Arial" w:hAnsi="Arial"/>
          </w:rPr>
          <w:t>LED supérieure monochrome à diffusion par dôme et montage CMS WL-SMTD</w:t>
        </w:r>
      </w:hyperlink>
      <w:r>
        <w:rPr>
          <w:rFonts w:ascii="Arial" w:hAnsi="Arial"/>
          <w:color w:val="000000"/>
        </w:rPr>
        <w:t> » comprend désormais des versions avec des angles d’émission de 30 degrés et 60 degrés et offre un boîtier noir supplémentaire, ce qui permet d’obtenir un meilleur contraste dans les lumières clignotantes de conception sombre, par exemple.</w:t>
      </w:r>
    </w:p>
    <w:p w14:paraId="6ABBC699" w14:textId="2354B4AD" w:rsidR="007B5312" w:rsidRPr="007B5312" w:rsidRDefault="007B5312" w:rsidP="00121D51">
      <w:pPr>
        <w:pStyle w:val="Textkrper"/>
        <w:spacing w:before="120" w:after="120" w:line="260" w:lineRule="exact"/>
        <w:jc w:val="both"/>
        <w:rPr>
          <w:rFonts w:ascii="Arial" w:hAnsi="Arial"/>
          <w:b w:val="0"/>
          <w:bCs w:val="0"/>
          <w:color w:val="000000"/>
        </w:rPr>
      </w:pPr>
      <w:r>
        <w:rPr>
          <w:rFonts w:ascii="Arial" w:hAnsi="Arial"/>
          <w:b w:val="0"/>
          <w:color w:val="000000"/>
        </w:rPr>
        <w:t>La WL-SMCW en boîtier 0603 avec une lentille en dôme est une source lumineuse de haute précision, peu encombrante et économe en énergie pour les applications qui dépendent d’un contrôle ciblé de la lumière. Grâce à la LED, la lumière peut être dirigée avec précision sur une petite surface tout en minimisant la dispersion inutile de la lumière et la perte d’énergie. Elle convient à des applications telles que l’électronique grand public, les appareils médicaux, les produits portables et les affichages de symboles ou de textes. Les couleurs de LED disponibles sont le bleu, le vert, le vert clair, le jaune, l’ambre et le rouge.</w:t>
      </w:r>
    </w:p>
    <w:p w14:paraId="77011123" w14:textId="66A88654"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Les nouveaux modèles de la série WL-SMTD s’adressent aux développeurs qui recherchent des solutions d’éclairage robustes, esthétiques et précises avec un contraste plus élevé. Un éclairage précis et sans éblouissement pour les applications exigeantes est obtenu grâce à la combinaison d’un angle d’émission sélectionnable de 30 ou 60 degrés, d’une lentille dôme diffuse et d’un boîtier noir 3528 conçu pour minimiser la perte de lumière.</w:t>
      </w:r>
    </w:p>
    <w:p w14:paraId="32327630" w14:textId="27B9B82D"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Toutes les nouvelles LED sont désormais disponibles sans quantité minimum de commande.</w:t>
      </w:r>
    </w:p>
    <w:p w14:paraId="3DCD7423" w14:textId="77777777" w:rsidR="009F4D2D" w:rsidRDefault="009F4D2D" w:rsidP="009F4D2D">
      <w:pPr>
        <w:pBdr>
          <w:bottom w:val="single" w:sz="6" w:space="1" w:color="auto"/>
        </w:pBdr>
        <w:spacing w:after="120" w:line="280" w:lineRule="exact"/>
        <w:jc w:val="both"/>
        <w:rPr>
          <w:rFonts w:ascii="Arial" w:hAnsi="Arial" w:cs="Arial"/>
          <w:sz w:val="20"/>
          <w:szCs w:val="20"/>
        </w:rPr>
      </w:pPr>
    </w:p>
    <w:p w14:paraId="6EC5B734" w14:textId="77777777" w:rsidR="009F4D2D" w:rsidRPr="0023476F" w:rsidRDefault="009F4D2D" w:rsidP="009F4D2D">
      <w:pPr>
        <w:pBdr>
          <w:bottom w:val="single" w:sz="6" w:space="1" w:color="auto"/>
        </w:pBdr>
        <w:spacing w:after="120" w:line="280" w:lineRule="exact"/>
        <w:jc w:val="both"/>
        <w:rPr>
          <w:rFonts w:ascii="Arial" w:hAnsi="Arial" w:cs="Arial"/>
          <w:sz w:val="20"/>
          <w:szCs w:val="20"/>
        </w:rPr>
      </w:pPr>
    </w:p>
    <w:p w14:paraId="0DED306C" w14:textId="77777777" w:rsidR="009F4D2D" w:rsidRPr="0023476F" w:rsidRDefault="009F4D2D" w:rsidP="009F4D2D">
      <w:pPr>
        <w:spacing w:after="120" w:line="280" w:lineRule="exact"/>
        <w:rPr>
          <w:rFonts w:ascii="Arial" w:hAnsi="Arial"/>
          <w:b/>
          <w:sz w:val="18"/>
        </w:rPr>
      </w:pPr>
    </w:p>
    <w:p w14:paraId="5F6745AC" w14:textId="77777777" w:rsidR="009F4D2D" w:rsidRPr="0023476F" w:rsidRDefault="009F4D2D" w:rsidP="009F4D2D">
      <w:pPr>
        <w:spacing w:after="120" w:line="280" w:lineRule="exact"/>
        <w:rPr>
          <w:rFonts w:ascii="Arial" w:hAnsi="Arial" w:cs="Arial"/>
          <w:b/>
          <w:bCs/>
          <w:sz w:val="18"/>
          <w:szCs w:val="18"/>
        </w:rPr>
      </w:pPr>
      <w:r w:rsidRPr="0023476F">
        <w:rPr>
          <w:rFonts w:ascii="Arial" w:hAnsi="Arial"/>
          <w:b/>
          <w:sz w:val="18"/>
        </w:rPr>
        <w:t>Images disponibles</w:t>
      </w:r>
    </w:p>
    <w:p w14:paraId="17E8B84B" w14:textId="77777777" w:rsidR="009F4D2D" w:rsidRPr="0023476F" w:rsidRDefault="009F4D2D" w:rsidP="009F4D2D">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p w14:paraId="2F15F46B" w14:textId="77777777" w:rsidR="00485E6F" w:rsidRPr="00B94DAE" w:rsidRDefault="00485E6F" w:rsidP="00485E6F">
      <w:pPr>
        <w:pStyle w:val="Textkrper"/>
        <w:spacing w:before="120" w:after="120" w:line="260" w:lineRule="exact"/>
        <w:jc w:val="both"/>
        <w:rPr>
          <w:rFonts w:ascii="Arial" w:hAnsi="Arial"/>
          <w:color w:val="000000"/>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02325" w:rsidRPr="00B94DAE" w14:paraId="415A195B" w14:textId="77756AFB" w:rsidTr="00802325">
        <w:trPr>
          <w:trHeight w:val="1701"/>
        </w:trPr>
        <w:tc>
          <w:tcPr>
            <w:tcW w:w="3510" w:type="dxa"/>
          </w:tcPr>
          <w:p w14:paraId="5A320371" w14:textId="7F1ECBDF" w:rsidR="00802325" w:rsidRPr="00EC4694" w:rsidRDefault="009F4D2D" w:rsidP="00CE17D6">
            <w:pPr>
              <w:pStyle w:val="txt"/>
              <w:rPr>
                <w:b/>
                <w:bCs/>
                <w:sz w:val="18"/>
              </w:rPr>
            </w:pPr>
            <w:r>
              <w:rPr>
                <w:sz w:val="16"/>
                <w:szCs w:val="16"/>
              </w:rPr>
              <w:br/>
            </w:r>
            <w:r>
              <w:rPr>
                <w:noProof/>
              </w:rPr>
              <w:drawing>
                <wp:inline distT="0" distB="0" distL="0" distR="0" wp14:anchorId="48EE5004" wp14:editId="798076A0">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szCs w:val="16"/>
              </w:rPr>
              <w:br/>
            </w:r>
            <w:r w:rsidR="00802325" w:rsidRPr="009F4D2D">
              <w:rPr>
                <w:sz w:val="16"/>
                <w:szCs w:val="16"/>
              </w:rPr>
              <w:t>Source photo : Würth Elektronik</w:t>
            </w:r>
            <w:r w:rsidR="00802325">
              <w:rPr>
                <w:sz w:val="16"/>
              </w:rPr>
              <w:t xml:space="preserve"> </w:t>
            </w:r>
          </w:p>
          <w:p w14:paraId="5ED23578" w14:textId="6A2DC2C8" w:rsidR="00802325" w:rsidRPr="00EC4694" w:rsidRDefault="00EC4694" w:rsidP="00CE17D6">
            <w:pPr>
              <w:autoSpaceDE w:val="0"/>
              <w:autoSpaceDN w:val="0"/>
              <w:adjustRightInd w:val="0"/>
              <w:rPr>
                <w:rFonts w:ascii="Arial" w:hAnsi="Arial" w:cs="Arial"/>
                <w:b/>
                <w:bCs/>
                <w:sz w:val="18"/>
                <w:szCs w:val="18"/>
              </w:rPr>
            </w:pPr>
            <w:r>
              <w:rPr>
                <w:rFonts w:ascii="Arial" w:hAnsi="Arial"/>
                <w:b/>
                <w:sz w:val="18"/>
              </w:rPr>
              <w:t>La WL-SMCW avec une lentille en dôme est une source lumineuse de haute précision, peu encombrante et économe en énergie.</w:t>
            </w:r>
            <w:r w:rsidR="009F4D2D">
              <w:rPr>
                <w:rFonts w:ascii="Arial" w:hAnsi="Arial"/>
                <w:b/>
                <w:sz w:val="18"/>
              </w:rPr>
              <w:br/>
            </w:r>
          </w:p>
        </w:tc>
        <w:tc>
          <w:tcPr>
            <w:tcW w:w="3510" w:type="dxa"/>
          </w:tcPr>
          <w:p w14:paraId="77BBE9A7" w14:textId="7965E167" w:rsidR="00802325" w:rsidRPr="00EC4694" w:rsidRDefault="009F4D2D" w:rsidP="00802325">
            <w:pPr>
              <w:pStyle w:val="txt"/>
              <w:rPr>
                <w:b/>
                <w:bCs/>
                <w:sz w:val="18"/>
              </w:rPr>
            </w:pPr>
            <w:r>
              <w:rPr>
                <w:sz w:val="16"/>
              </w:rPr>
              <w:br/>
            </w:r>
            <w:r>
              <w:rPr>
                <w:noProof/>
                <w:sz w:val="18"/>
              </w:rPr>
              <w:drawing>
                <wp:inline distT="0" distB="0" distL="0" distR="0" wp14:anchorId="6EB863CF" wp14:editId="32D9EDB7">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Pr>
                <w:sz w:val="16"/>
              </w:rPr>
              <w:br/>
            </w:r>
            <w:r w:rsidR="00802325" w:rsidRPr="009F4D2D">
              <w:rPr>
                <w:sz w:val="16"/>
                <w:szCs w:val="16"/>
              </w:rPr>
              <w:t>Source photo : Würth Elektronik</w:t>
            </w:r>
            <w:r w:rsidR="00802325">
              <w:rPr>
                <w:sz w:val="16"/>
              </w:rPr>
              <w:t xml:space="preserve"> </w:t>
            </w:r>
          </w:p>
          <w:p w14:paraId="6E960BAD" w14:textId="17C82D29" w:rsidR="00802325" w:rsidRPr="00B94DAE" w:rsidRDefault="00EC4694" w:rsidP="00CE17D6">
            <w:pPr>
              <w:pStyle w:val="txt"/>
              <w:rPr>
                <w:b/>
              </w:rPr>
            </w:pPr>
            <w:r>
              <w:rPr>
                <w:b/>
                <w:color w:val="auto"/>
                <w:sz w:val="18"/>
              </w:rPr>
              <w:t>La WL-SMTD émet une lumière diffuse avec un angle d’émission de 30 ou 60 degrés et est désormais disponible dans un boîtier noir.</w:t>
            </w:r>
            <w:r>
              <w:rPr>
                <w:b/>
                <w:color w:val="auto"/>
                <w:sz w:val="18"/>
              </w:rPr>
              <w:br/>
            </w:r>
          </w:p>
        </w:tc>
      </w:tr>
    </w:tbl>
    <w:p w14:paraId="51A22A6B" w14:textId="77777777" w:rsidR="00485E6F" w:rsidRPr="00B94DAE" w:rsidRDefault="00485E6F" w:rsidP="00485E6F">
      <w:pPr>
        <w:pStyle w:val="Textkrper"/>
        <w:spacing w:before="120" w:after="120" w:line="260" w:lineRule="exact"/>
        <w:jc w:val="both"/>
        <w:rPr>
          <w:rFonts w:ascii="Arial" w:hAnsi="Arial"/>
          <w:b w:val="0"/>
          <w:bCs w:val="0"/>
        </w:rPr>
      </w:pPr>
    </w:p>
    <w:p w14:paraId="350E2039" w14:textId="77777777" w:rsidR="009F4D2D" w:rsidRPr="0023476F" w:rsidRDefault="009F4D2D" w:rsidP="009F4D2D">
      <w:pPr>
        <w:pStyle w:val="Textkrper"/>
        <w:spacing w:before="120" w:after="120" w:line="260" w:lineRule="exact"/>
        <w:jc w:val="both"/>
        <w:rPr>
          <w:rFonts w:ascii="Arial" w:hAnsi="Arial"/>
          <w:b w:val="0"/>
          <w:bCs w:val="0"/>
        </w:rPr>
      </w:pPr>
      <w:bookmarkStart w:id="0" w:name="_Hlk142468663"/>
    </w:p>
    <w:p w14:paraId="79F6F7CE" w14:textId="77777777" w:rsidR="009F4D2D" w:rsidRPr="0023476F" w:rsidRDefault="009F4D2D" w:rsidP="009F4D2D">
      <w:pPr>
        <w:pStyle w:val="PITextkrper"/>
        <w:pBdr>
          <w:top w:val="single" w:sz="4" w:space="1" w:color="auto"/>
        </w:pBdr>
        <w:spacing w:before="240"/>
        <w:rPr>
          <w:b/>
          <w:sz w:val="18"/>
          <w:szCs w:val="18"/>
        </w:rPr>
      </w:pPr>
    </w:p>
    <w:p w14:paraId="128D9685" w14:textId="77777777" w:rsidR="009F4D2D" w:rsidRPr="0023476F" w:rsidRDefault="009F4D2D" w:rsidP="009F4D2D">
      <w:pPr>
        <w:pStyle w:val="Textkrper"/>
        <w:spacing w:before="120" w:after="120" w:line="276" w:lineRule="auto"/>
        <w:rPr>
          <w:rFonts w:ascii="Arial" w:hAnsi="Arial"/>
        </w:rPr>
      </w:pPr>
      <w:r w:rsidRPr="0023476F">
        <w:rPr>
          <w:rFonts w:ascii="Arial" w:hAnsi="Arial"/>
        </w:rPr>
        <w:t xml:space="preserve">À propos du groupe Würth Elektronik eiSos </w:t>
      </w:r>
    </w:p>
    <w:p w14:paraId="5CD42962" w14:textId="77777777" w:rsidR="009F4D2D" w:rsidRPr="0023476F" w:rsidRDefault="009F4D2D" w:rsidP="009F4D2D">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52446FDD" w14:textId="77777777" w:rsidR="009F4D2D" w:rsidRDefault="009F4D2D" w:rsidP="009F4D2D">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6845444" w14:textId="77777777" w:rsidR="009F4D2D" w:rsidRPr="0023476F" w:rsidRDefault="009F4D2D" w:rsidP="009F4D2D">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DA18C85" w14:textId="77777777" w:rsidR="009F4D2D" w:rsidRPr="0023476F" w:rsidRDefault="009F4D2D" w:rsidP="009F4D2D">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9989FA8" w14:textId="77777777" w:rsidR="009F4D2D" w:rsidRPr="0023476F" w:rsidRDefault="009F4D2D" w:rsidP="009F4D2D">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F31EBF6" w14:textId="77777777" w:rsidR="009F4D2D" w:rsidRPr="0023476F" w:rsidRDefault="009F4D2D" w:rsidP="009F4D2D">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F4D2D" w:rsidRPr="0023476F" w14:paraId="04D953D1" w14:textId="77777777" w:rsidTr="000C7611">
        <w:tc>
          <w:tcPr>
            <w:tcW w:w="3902" w:type="dxa"/>
            <w:shd w:val="clear" w:color="auto" w:fill="auto"/>
            <w:hideMark/>
          </w:tcPr>
          <w:p w14:paraId="693626FD" w14:textId="77777777" w:rsidR="009F4D2D" w:rsidRPr="0023476F" w:rsidRDefault="009F4D2D" w:rsidP="000C7611">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5D82A408" w14:textId="77777777" w:rsidR="009F4D2D" w:rsidRPr="0023476F" w:rsidRDefault="009F4D2D" w:rsidP="000C761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77DBA4DD" w14:textId="77777777" w:rsidR="009F4D2D" w:rsidRPr="0023476F" w:rsidRDefault="009F4D2D" w:rsidP="000C7611">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050A9F2" w14:textId="77777777" w:rsidR="009F4D2D" w:rsidRPr="0023476F" w:rsidRDefault="009F4D2D" w:rsidP="000C761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19485E6" w14:textId="77777777" w:rsidR="009F4D2D" w:rsidRPr="0023476F" w:rsidRDefault="009F4D2D" w:rsidP="000C7611">
            <w:pPr>
              <w:spacing w:before="120" w:after="120" w:line="276" w:lineRule="auto"/>
              <w:rPr>
                <w:rFonts w:ascii="Arial" w:hAnsi="Arial" w:cs="Arial"/>
                <w:bCs/>
                <w:sz w:val="20"/>
              </w:rPr>
            </w:pPr>
            <w:r w:rsidRPr="0023476F">
              <w:rPr>
                <w:rFonts w:ascii="Arial" w:hAnsi="Arial" w:cs="Arial"/>
                <w:bCs/>
                <w:sz w:val="20"/>
              </w:rPr>
              <w:t>www.we-online.com</w:t>
            </w:r>
          </w:p>
          <w:p w14:paraId="69E1B25A" w14:textId="77777777" w:rsidR="009F4D2D" w:rsidRPr="0023476F" w:rsidRDefault="009F4D2D" w:rsidP="000C7611">
            <w:pPr>
              <w:rPr>
                <w:rFonts w:ascii="Arial" w:hAnsi="Arial" w:cs="Arial"/>
                <w:sz w:val="20"/>
              </w:rPr>
            </w:pPr>
          </w:p>
          <w:p w14:paraId="128412D2" w14:textId="77777777" w:rsidR="009F4D2D" w:rsidRPr="0023476F" w:rsidRDefault="009F4D2D" w:rsidP="000C7611">
            <w:pPr>
              <w:rPr>
                <w:rFonts w:ascii="Arial" w:hAnsi="Arial" w:cs="Arial"/>
                <w:sz w:val="20"/>
              </w:rPr>
            </w:pPr>
          </w:p>
        </w:tc>
        <w:tc>
          <w:tcPr>
            <w:tcW w:w="3193" w:type="dxa"/>
            <w:shd w:val="clear" w:color="auto" w:fill="auto"/>
            <w:hideMark/>
          </w:tcPr>
          <w:p w14:paraId="6FD2B9E2" w14:textId="77777777" w:rsidR="009F4D2D" w:rsidRPr="0023476F" w:rsidRDefault="009F4D2D" w:rsidP="000C7611">
            <w:pPr>
              <w:pStyle w:val="Textkrper"/>
              <w:tabs>
                <w:tab w:val="left" w:pos="1065"/>
              </w:tabs>
              <w:autoSpaceDE/>
              <w:adjustRightInd/>
              <w:spacing w:before="120" w:after="120" w:line="276" w:lineRule="auto"/>
              <w:rPr>
                <w:rFonts w:ascii="Arial" w:hAnsi="Arial"/>
              </w:rPr>
            </w:pPr>
          </w:p>
          <w:p w14:paraId="02320AC4" w14:textId="77777777" w:rsidR="009F4D2D" w:rsidRPr="0023476F" w:rsidRDefault="009F4D2D" w:rsidP="000C761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4D3B7D3" w14:textId="77777777" w:rsidR="009F4D2D" w:rsidRPr="0023476F" w:rsidRDefault="009F4D2D" w:rsidP="000C761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9400374" w14:textId="77777777" w:rsidR="009F4D2D" w:rsidRPr="0023476F" w:rsidRDefault="009F4D2D" w:rsidP="000C761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7D155E8" w14:textId="77777777" w:rsidR="009F4D2D" w:rsidRPr="0023476F" w:rsidRDefault="009F4D2D" w:rsidP="000C761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07124B0" w14:textId="77777777" w:rsidR="009F4D2D" w:rsidRPr="0023476F" w:rsidRDefault="009F4D2D" w:rsidP="009F4D2D">
      <w:pPr>
        <w:pStyle w:val="Textkrper"/>
        <w:spacing w:before="120" w:after="120" w:line="276" w:lineRule="auto"/>
      </w:pPr>
    </w:p>
    <w:p w14:paraId="4616A057" w14:textId="77777777" w:rsidR="003E1703" w:rsidRPr="00B94DAE" w:rsidRDefault="003E1703" w:rsidP="009F4D2D">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BC7AD" w14:textId="77777777" w:rsidR="00393E9A" w:rsidRDefault="00393E9A">
      <w:r>
        <w:separator/>
      </w:r>
    </w:p>
  </w:endnote>
  <w:endnote w:type="continuationSeparator" w:id="0">
    <w:p w14:paraId="6C4A4F25" w14:textId="77777777" w:rsidR="00393E9A" w:rsidRDefault="0039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3F8CFEB" w:rsidR="00D84800" w:rsidRPr="0042330E"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42330E">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E70ADD">
      <w:rPr>
        <w:rFonts w:ascii="Arial" w:hAnsi="Arial" w:cs="Arial"/>
        <w:noProof/>
        <w:snapToGrid w:val="0"/>
        <w:sz w:val="16"/>
        <w:lang w:val="de-DE"/>
      </w:rPr>
      <w:t>WTH1PI1604_fr.docx</w:t>
    </w:r>
    <w:r w:rsidRPr="00A74816">
      <w:rPr>
        <w:rFonts w:ascii="Arial" w:hAnsi="Arial" w:cs="Arial"/>
        <w:snapToGrid w:val="0"/>
        <w:sz w:val="16"/>
      </w:rPr>
      <w:fldChar w:fldCharType="end"/>
    </w:r>
    <w:r w:rsidRPr="0042330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AD562" w14:textId="77777777" w:rsidR="00393E9A" w:rsidRDefault="00393E9A">
      <w:r>
        <w:separator/>
      </w:r>
    </w:p>
  </w:footnote>
  <w:footnote w:type="continuationSeparator" w:id="0">
    <w:p w14:paraId="398039FC" w14:textId="77777777" w:rsidR="00393E9A" w:rsidRDefault="0039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578496">
    <w:abstractNumId w:val="4"/>
  </w:num>
  <w:num w:numId="2" w16cid:durableId="1460612786">
    <w:abstractNumId w:val="1"/>
  </w:num>
  <w:num w:numId="3" w16cid:durableId="1081370146">
    <w:abstractNumId w:val="2"/>
  </w:num>
  <w:num w:numId="4" w16cid:durableId="1922372668">
    <w:abstractNumId w:val="3"/>
  </w:num>
  <w:num w:numId="5" w16cid:durableId="19735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846"/>
    <w:rsid w:val="000457A0"/>
    <w:rsid w:val="000500CA"/>
    <w:rsid w:val="00050684"/>
    <w:rsid w:val="00051D17"/>
    <w:rsid w:val="00053D8B"/>
    <w:rsid w:val="0005666E"/>
    <w:rsid w:val="000568D7"/>
    <w:rsid w:val="0005795C"/>
    <w:rsid w:val="000645F0"/>
    <w:rsid w:val="00066AB4"/>
    <w:rsid w:val="00067C15"/>
    <w:rsid w:val="00067C57"/>
    <w:rsid w:val="00070731"/>
    <w:rsid w:val="00070D56"/>
    <w:rsid w:val="00071052"/>
    <w:rsid w:val="000717EA"/>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F87"/>
    <w:rsid w:val="000C7562"/>
    <w:rsid w:val="000D1E12"/>
    <w:rsid w:val="000D40B1"/>
    <w:rsid w:val="000D4A5F"/>
    <w:rsid w:val="000E282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D51"/>
    <w:rsid w:val="00123175"/>
    <w:rsid w:val="001254AB"/>
    <w:rsid w:val="001255F4"/>
    <w:rsid w:val="00125D37"/>
    <w:rsid w:val="001274FC"/>
    <w:rsid w:val="00127B7D"/>
    <w:rsid w:val="00131977"/>
    <w:rsid w:val="00131F4F"/>
    <w:rsid w:val="00135811"/>
    <w:rsid w:val="00140A8B"/>
    <w:rsid w:val="001456DE"/>
    <w:rsid w:val="0014630E"/>
    <w:rsid w:val="00147532"/>
    <w:rsid w:val="0015437A"/>
    <w:rsid w:val="001550C9"/>
    <w:rsid w:val="00161F8B"/>
    <w:rsid w:val="0016652E"/>
    <w:rsid w:val="001667CD"/>
    <w:rsid w:val="00180178"/>
    <w:rsid w:val="001845DD"/>
    <w:rsid w:val="00184785"/>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6E"/>
    <w:rsid w:val="001C59D0"/>
    <w:rsid w:val="001D049E"/>
    <w:rsid w:val="001D0AE3"/>
    <w:rsid w:val="001D0DB2"/>
    <w:rsid w:val="001D1F04"/>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158"/>
    <w:rsid w:val="0028487E"/>
    <w:rsid w:val="00285B8D"/>
    <w:rsid w:val="002872A3"/>
    <w:rsid w:val="00287AE5"/>
    <w:rsid w:val="00291C4C"/>
    <w:rsid w:val="002921AC"/>
    <w:rsid w:val="00293FC3"/>
    <w:rsid w:val="002A01B5"/>
    <w:rsid w:val="002A095E"/>
    <w:rsid w:val="002A0E4D"/>
    <w:rsid w:val="002A3670"/>
    <w:rsid w:val="002A4552"/>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FBE"/>
    <w:rsid w:val="00304188"/>
    <w:rsid w:val="00307B15"/>
    <w:rsid w:val="003105E2"/>
    <w:rsid w:val="003154CD"/>
    <w:rsid w:val="003156CA"/>
    <w:rsid w:val="00320451"/>
    <w:rsid w:val="00320E03"/>
    <w:rsid w:val="00321F48"/>
    <w:rsid w:val="00324A6A"/>
    <w:rsid w:val="0032557D"/>
    <w:rsid w:val="003375B0"/>
    <w:rsid w:val="00341B97"/>
    <w:rsid w:val="00341C43"/>
    <w:rsid w:val="00346E77"/>
    <w:rsid w:val="00347536"/>
    <w:rsid w:val="00347F46"/>
    <w:rsid w:val="00353815"/>
    <w:rsid w:val="00355E1C"/>
    <w:rsid w:val="00356C16"/>
    <w:rsid w:val="00357372"/>
    <w:rsid w:val="00365F34"/>
    <w:rsid w:val="00366479"/>
    <w:rsid w:val="003668D1"/>
    <w:rsid w:val="0037012B"/>
    <w:rsid w:val="00372533"/>
    <w:rsid w:val="00376468"/>
    <w:rsid w:val="003814F9"/>
    <w:rsid w:val="003822CF"/>
    <w:rsid w:val="0038399C"/>
    <w:rsid w:val="003851A9"/>
    <w:rsid w:val="00392336"/>
    <w:rsid w:val="003931C1"/>
    <w:rsid w:val="00393E9A"/>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061"/>
    <w:rsid w:val="00410CE1"/>
    <w:rsid w:val="004120DD"/>
    <w:rsid w:val="004144AE"/>
    <w:rsid w:val="004204AA"/>
    <w:rsid w:val="0042330E"/>
    <w:rsid w:val="004236C7"/>
    <w:rsid w:val="00423903"/>
    <w:rsid w:val="0042615E"/>
    <w:rsid w:val="004354C6"/>
    <w:rsid w:val="00435849"/>
    <w:rsid w:val="00441533"/>
    <w:rsid w:val="00444E30"/>
    <w:rsid w:val="00452E08"/>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2F"/>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4A5"/>
    <w:rsid w:val="00571E32"/>
    <w:rsid w:val="00572009"/>
    <w:rsid w:val="00574987"/>
    <w:rsid w:val="005757A4"/>
    <w:rsid w:val="005758B7"/>
    <w:rsid w:val="00577058"/>
    <w:rsid w:val="00577D8A"/>
    <w:rsid w:val="00581536"/>
    <w:rsid w:val="00584F4C"/>
    <w:rsid w:val="00587F00"/>
    <w:rsid w:val="0059367F"/>
    <w:rsid w:val="005936C3"/>
    <w:rsid w:val="005942DC"/>
    <w:rsid w:val="005B1840"/>
    <w:rsid w:val="005B3743"/>
    <w:rsid w:val="005C06DF"/>
    <w:rsid w:val="005C1020"/>
    <w:rsid w:val="005C1B52"/>
    <w:rsid w:val="005C61CB"/>
    <w:rsid w:val="005C6D6A"/>
    <w:rsid w:val="005D160B"/>
    <w:rsid w:val="005D4F4E"/>
    <w:rsid w:val="005D7454"/>
    <w:rsid w:val="005E1091"/>
    <w:rsid w:val="005E6D53"/>
    <w:rsid w:val="00604F45"/>
    <w:rsid w:val="0060621A"/>
    <w:rsid w:val="00607616"/>
    <w:rsid w:val="006123E2"/>
    <w:rsid w:val="006125AC"/>
    <w:rsid w:val="00615C3C"/>
    <w:rsid w:val="00616918"/>
    <w:rsid w:val="00616F3E"/>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2D32"/>
    <w:rsid w:val="00683D1C"/>
    <w:rsid w:val="006859A2"/>
    <w:rsid w:val="00686779"/>
    <w:rsid w:val="006930B7"/>
    <w:rsid w:val="00693290"/>
    <w:rsid w:val="00695E61"/>
    <w:rsid w:val="006963F9"/>
    <w:rsid w:val="006A07EF"/>
    <w:rsid w:val="006A1135"/>
    <w:rsid w:val="006A1A89"/>
    <w:rsid w:val="006A34DE"/>
    <w:rsid w:val="006A6CD7"/>
    <w:rsid w:val="006B05BF"/>
    <w:rsid w:val="006B3831"/>
    <w:rsid w:val="006B3F8F"/>
    <w:rsid w:val="006B56DA"/>
    <w:rsid w:val="006B5888"/>
    <w:rsid w:val="006B6000"/>
    <w:rsid w:val="006C506D"/>
    <w:rsid w:val="006C5F83"/>
    <w:rsid w:val="006D04BD"/>
    <w:rsid w:val="006D10F8"/>
    <w:rsid w:val="006D1F94"/>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865"/>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78FC"/>
    <w:rsid w:val="007B01E4"/>
    <w:rsid w:val="007B24FD"/>
    <w:rsid w:val="007B5312"/>
    <w:rsid w:val="007C1E35"/>
    <w:rsid w:val="007C335A"/>
    <w:rsid w:val="007C42E6"/>
    <w:rsid w:val="007C79D2"/>
    <w:rsid w:val="007D400B"/>
    <w:rsid w:val="007D7B8B"/>
    <w:rsid w:val="007E2CA5"/>
    <w:rsid w:val="007E3A15"/>
    <w:rsid w:val="007E4896"/>
    <w:rsid w:val="007E66DD"/>
    <w:rsid w:val="007E7DC6"/>
    <w:rsid w:val="007F2182"/>
    <w:rsid w:val="007F629A"/>
    <w:rsid w:val="007F693F"/>
    <w:rsid w:val="008004D3"/>
    <w:rsid w:val="00800A15"/>
    <w:rsid w:val="00802325"/>
    <w:rsid w:val="00805256"/>
    <w:rsid w:val="0081491D"/>
    <w:rsid w:val="0081664E"/>
    <w:rsid w:val="00820DFA"/>
    <w:rsid w:val="00822557"/>
    <w:rsid w:val="00822688"/>
    <w:rsid w:val="00824228"/>
    <w:rsid w:val="00824931"/>
    <w:rsid w:val="00826CC6"/>
    <w:rsid w:val="00831C63"/>
    <w:rsid w:val="00832040"/>
    <w:rsid w:val="00834A7F"/>
    <w:rsid w:val="00837EBF"/>
    <w:rsid w:val="00840B24"/>
    <w:rsid w:val="0085077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02E5"/>
    <w:rsid w:val="008819C5"/>
    <w:rsid w:val="008830CD"/>
    <w:rsid w:val="00886681"/>
    <w:rsid w:val="008866CB"/>
    <w:rsid w:val="00897B98"/>
    <w:rsid w:val="008A2AFC"/>
    <w:rsid w:val="008A6395"/>
    <w:rsid w:val="008A648E"/>
    <w:rsid w:val="008B0135"/>
    <w:rsid w:val="008B2299"/>
    <w:rsid w:val="008B342A"/>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B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D3"/>
    <w:rsid w:val="0099174C"/>
    <w:rsid w:val="00991F97"/>
    <w:rsid w:val="00995576"/>
    <w:rsid w:val="009A1DA9"/>
    <w:rsid w:val="009A4EF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4D2D"/>
    <w:rsid w:val="009F6962"/>
    <w:rsid w:val="00A02CED"/>
    <w:rsid w:val="00A03564"/>
    <w:rsid w:val="00A037C6"/>
    <w:rsid w:val="00A06FFA"/>
    <w:rsid w:val="00A110D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2F5"/>
    <w:rsid w:val="00B22632"/>
    <w:rsid w:val="00B249FF"/>
    <w:rsid w:val="00B30138"/>
    <w:rsid w:val="00B35523"/>
    <w:rsid w:val="00B37564"/>
    <w:rsid w:val="00B40F06"/>
    <w:rsid w:val="00B42801"/>
    <w:rsid w:val="00B43755"/>
    <w:rsid w:val="00B4555A"/>
    <w:rsid w:val="00B5016C"/>
    <w:rsid w:val="00B50499"/>
    <w:rsid w:val="00B5064E"/>
    <w:rsid w:val="00B54F4E"/>
    <w:rsid w:val="00B56EF0"/>
    <w:rsid w:val="00B61AE2"/>
    <w:rsid w:val="00B66573"/>
    <w:rsid w:val="00B6690A"/>
    <w:rsid w:val="00B67314"/>
    <w:rsid w:val="00B72152"/>
    <w:rsid w:val="00B7304B"/>
    <w:rsid w:val="00B757F2"/>
    <w:rsid w:val="00B8501E"/>
    <w:rsid w:val="00B86C88"/>
    <w:rsid w:val="00B90664"/>
    <w:rsid w:val="00B911CF"/>
    <w:rsid w:val="00B945A9"/>
    <w:rsid w:val="00B94DAE"/>
    <w:rsid w:val="00B9589D"/>
    <w:rsid w:val="00BA04FB"/>
    <w:rsid w:val="00BA19ED"/>
    <w:rsid w:val="00BA2BD7"/>
    <w:rsid w:val="00BB5102"/>
    <w:rsid w:val="00BB741C"/>
    <w:rsid w:val="00BC1F54"/>
    <w:rsid w:val="00BC356F"/>
    <w:rsid w:val="00BD0BC8"/>
    <w:rsid w:val="00BD2843"/>
    <w:rsid w:val="00BD2B26"/>
    <w:rsid w:val="00BD5EAF"/>
    <w:rsid w:val="00BE5C1A"/>
    <w:rsid w:val="00BE7ED0"/>
    <w:rsid w:val="00BF09CC"/>
    <w:rsid w:val="00BF116C"/>
    <w:rsid w:val="00C10188"/>
    <w:rsid w:val="00C110AB"/>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728A"/>
    <w:rsid w:val="00CB06BF"/>
    <w:rsid w:val="00CB56BA"/>
    <w:rsid w:val="00CB6099"/>
    <w:rsid w:val="00CB6417"/>
    <w:rsid w:val="00CB765C"/>
    <w:rsid w:val="00CC1740"/>
    <w:rsid w:val="00CC1D85"/>
    <w:rsid w:val="00CC318F"/>
    <w:rsid w:val="00CC31B8"/>
    <w:rsid w:val="00CC5E31"/>
    <w:rsid w:val="00CD080A"/>
    <w:rsid w:val="00CD1C4E"/>
    <w:rsid w:val="00CD2389"/>
    <w:rsid w:val="00CE0CA4"/>
    <w:rsid w:val="00CE3661"/>
    <w:rsid w:val="00CE5015"/>
    <w:rsid w:val="00CE752C"/>
    <w:rsid w:val="00CF06BD"/>
    <w:rsid w:val="00CF12AC"/>
    <w:rsid w:val="00CF2554"/>
    <w:rsid w:val="00CF4A4B"/>
    <w:rsid w:val="00CF4A78"/>
    <w:rsid w:val="00CF5234"/>
    <w:rsid w:val="00CF7932"/>
    <w:rsid w:val="00D10313"/>
    <w:rsid w:val="00D10A7D"/>
    <w:rsid w:val="00D124AD"/>
    <w:rsid w:val="00D23260"/>
    <w:rsid w:val="00D261A7"/>
    <w:rsid w:val="00D35686"/>
    <w:rsid w:val="00D40262"/>
    <w:rsid w:val="00D4081F"/>
    <w:rsid w:val="00D464D9"/>
    <w:rsid w:val="00D471E2"/>
    <w:rsid w:val="00D54A29"/>
    <w:rsid w:val="00D564BF"/>
    <w:rsid w:val="00D62CBF"/>
    <w:rsid w:val="00D70405"/>
    <w:rsid w:val="00D72A57"/>
    <w:rsid w:val="00D75A8B"/>
    <w:rsid w:val="00D76AC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0ADD"/>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694"/>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F4"/>
    <w:rsid w:val="00F14F24"/>
    <w:rsid w:val="00F1580B"/>
    <w:rsid w:val="00F2437A"/>
    <w:rsid w:val="00F26A7D"/>
    <w:rsid w:val="00F27950"/>
    <w:rsid w:val="00F433D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9F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2325"/>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SMT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317A-F594-45F5-91CA-CDE42037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2025-02-24T14:41:00Z</dcterms:created>
  <dcterms:modified xsi:type="dcterms:W3CDTF">2025-02-24T14:50:00Z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