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38D80C1F" w:rsidR="00B4555A" w:rsidRPr="00B94DAE" w:rsidRDefault="00B4555A" w:rsidP="00B4555A">
      <w:pPr>
        <w:pStyle w:val="berschrift1"/>
        <w:spacing w:before="720" w:after="720" w:line="260" w:lineRule="exact"/>
        <w:rPr>
          <w:sz w:val="20"/>
        </w:rPr>
      </w:pPr>
      <w:r>
        <w:rPr>
          <w:sz w:val="20"/>
        </w:rPr>
        <w:t>PRESS RELEASE</w:t>
      </w:r>
    </w:p>
    <w:p w14:paraId="42D0F59B" w14:textId="4EF64CD8" w:rsidR="00A01559" w:rsidRDefault="00A01559" w:rsidP="00485E6F">
      <w:pPr>
        <w:pStyle w:val="Kopfzeile"/>
        <w:tabs>
          <w:tab w:val="clear" w:pos="4536"/>
          <w:tab w:val="clear" w:pos="9072"/>
        </w:tabs>
        <w:spacing w:before="360" w:after="360"/>
        <w:rPr>
          <w:rFonts w:ascii="Arial" w:hAnsi="Arial" w:cs="Arial"/>
          <w:b/>
          <w:bCs/>
        </w:rPr>
      </w:pPr>
      <w:r>
        <w:rPr>
          <w:rFonts w:ascii="Arial" w:hAnsi="Arial"/>
          <w:b/>
        </w:rPr>
        <w:t>PCB threaded connections using press-fit technology</w:t>
      </w:r>
    </w:p>
    <w:p w14:paraId="4148C797" w14:textId="147D1C1F" w:rsidR="00485E6F" w:rsidRPr="00B94DAE" w:rsidRDefault="00A01559"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Automotive Quality up to 250 A</w:t>
      </w:r>
    </w:p>
    <w:p w14:paraId="201DBD28" w14:textId="61ED2D66" w:rsidR="00485E6F" w:rsidRPr="00B94DAE"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8C2D62">
        <w:rPr>
          <w:rFonts w:ascii="Arial" w:hAnsi="Arial"/>
          <w:color w:val="000000"/>
        </w:rPr>
        <w:t xml:space="preserve"> (</w:t>
      </w:r>
      <w:r>
        <w:rPr>
          <w:rFonts w:ascii="Arial" w:hAnsi="Arial"/>
          <w:color w:val="000000"/>
        </w:rPr>
        <w:t>Germany</w:t>
      </w:r>
      <w:r w:rsidR="008C2D62">
        <w:rPr>
          <w:rFonts w:ascii="Arial" w:hAnsi="Arial"/>
          <w:color w:val="000000"/>
        </w:rPr>
        <w:t>)</w:t>
      </w:r>
      <w:r>
        <w:rPr>
          <w:rFonts w:ascii="Arial" w:hAnsi="Arial"/>
          <w:color w:val="000000"/>
        </w:rPr>
        <w:t xml:space="preserve">, </w:t>
      </w:r>
      <w:r w:rsidR="008C2D62" w:rsidRPr="008C2D62">
        <w:rPr>
          <w:rFonts w:ascii="Arial" w:hAnsi="Arial"/>
          <w:color w:val="000000"/>
        </w:rPr>
        <w:t>February 18, 2025</w:t>
      </w:r>
      <w:r w:rsidR="008C2D62">
        <w:rPr>
          <w:rFonts w:ascii="Arial" w:hAnsi="Arial"/>
          <w:color w:val="000000"/>
        </w:rPr>
        <w:t xml:space="preserve"> </w:t>
      </w:r>
      <w:r>
        <w:rPr>
          <w:rFonts w:ascii="Arial" w:hAnsi="Arial"/>
          <w:color w:val="000000"/>
        </w:rPr>
        <w:t>– Würth Elektronik, manufacturer of electronic and electromechanical components for the electronics industry, presents its “</w:t>
      </w:r>
      <w:hyperlink r:id="rId11" w:history="1">
        <w:r>
          <w:rPr>
            <w:rStyle w:val="Hyperlink"/>
            <w:rFonts w:ascii="Arial" w:hAnsi="Arial"/>
          </w:rPr>
          <w:t>REDCUBE PRESS-FIT for Automotive</w:t>
        </w:r>
      </w:hyperlink>
      <w:r>
        <w:rPr>
          <w:rFonts w:ascii="Arial" w:hAnsi="Arial"/>
          <w:color w:val="000000"/>
        </w:rPr>
        <w:t>”, a new range of threaded connections specially optimized for the automotive industry. The robust components can carry currents of up to 250 A and are manufactured according to particularly stringent quality standards.</w:t>
      </w:r>
    </w:p>
    <w:p w14:paraId="5D85150C" w14:textId="135D79E1" w:rsidR="00DF73D2" w:rsidRDefault="00A01559" w:rsidP="00485E6F">
      <w:pPr>
        <w:pStyle w:val="Textkrper"/>
        <w:spacing w:before="120" w:after="120" w:line="260" w:lineRule="exact"/>
        <w:jc w:val="both"/>
        <w:rPr>
          <w:rFonts w:ascii="Arial" w:hAnsi="Arial"/>
          <w:b w:val="0"/>
          <w:bCs w:val="0"/>
        </w:rPr>
      </w:pPr>
      <w:r>
        <w:rPr>
          <w:rFonts w:ascii="Arial" w:hAnsi="Arial"/>
          <w:b w:val="0"/>
        </w:rPr>
        <w:t xml:space="preserve">The automotive industry includes </w:t>
      </w:r>
      <w:r w:rsidR="0058281B">
        <w:rPr>
          <w:rFonts w:ascii="Arial" w:hAnsi="Arial"/>
          <w:b w:val="0"/>
        </w:rPr>
        <w:t xml:space="preserve">some of </w:t>
      </w:r>
      <w:r>
        <w:rPr>
          <w:rFonts w:ascii="Arial" w:hAnsi="Arial"/>
          <w:b w:val="0"/>
        </w:rPr>
        <w:t>the most demanding customers. Reworked products aren’t accept</w:t>
      </w:r>
      <w:r w:rsidR="0058281B">
        <w:rPr>
          <w:rFonts w:ascii="Arial" w:hAnsi="Arial"/>
          <w:b w:val="0"/>
        </w:rPr>
        <w:t>able</w:t>
      </w:r>
      <w:r>
        <w:rPr>
          <w:rFonts w:ascii="Arial" w:hAnsi="Arial"/>
          <w:b w:val="0"/>
        </w:rPr>
        <w:t xml:space="preserve">. </w:t>
      </w:r>
      <w:r w:rsidR="0058281B">
        <w:rPr>
          <w:rFonts w:ascii="Arial" w:hAnsi="Arial"/>
          <w:b w:val="0"/>
        </w:rPr>
        <w:t>H</w:t>
      </w:r>
      <w:r>
        <w:rPr>
          <w:rFonts w:ascii="Arial" w:hAnsi="Arial"/>
          <w:b w:val="0"/>
        </w:rPr>
        <w:t>igh requirements apply to the components used, especially for current-carrying connections</w:t>
      </w:r>
      <w:r w:rsidR="0058281B">
        <w:rPr>
          <w:rFonts w:ascii="Arial" w:hAnsi="Arial"/>
          <w:b w:val="0"/>
        </w:rPr>
        <w:t>.</w:t>
      </w:r>
      <w:r>
        <w:rPr>
          <w:rFonts w:ascii="Arial" w:hAnsi="Arial"/>
          <w:b w:val="0"/>
        </w:rPr>
        <w:t xml:space="preserve"> They must be mechanically stable, highly conductive, and not thermally stress the circuit board.</w:t>
      </w:r>
    </w:p>
    <w:p w14:paraId="3AE71C0D" w14:textId="14987AC0" w:rsidR="00703F04" w:rsidRPr="00703F04" w:rsidRDefault="00703F04" w:rsidP="00485E6F">
      <w:pPr>
        <w:pStyle w:val="Textkrper"/>
        <w:spacing w:before="120" w:after="120" w:line="260" w:lineRule="exact"/>
        <w:jc w:val="both"/>
        <w:rPr>
          <w:rFonts w:ascii="Arial" w:hAnsi="Arial"/>
          <w:bCs w:val="0"/>
        </w:rPr>
      </w:pPr>
      <w:r>
        <w:rPr>
          <w:rFonts w:ascii="Arial" w:hAnsi="Arial"/>
        </w:rPr>
        <w:t>Reliable press-fit technology</w:t>
      </w:r>
    </w:p>
    <w:p w14:paraId="12F77BD3" w14:textId="758EBE11" w:rsidR="003F28DE" w:rsidRDefault="003F28DE" w:rsidP="00485E6F">
      <w:pPr>
        <w:pStyle w:val="Textkrper"/>
        <w:spacing w:before="120" w:after="120" w:line="260" w:lineRule="exact"/>
        <w:jc w:val="both"/>
        <w:rPr>
          <w:rFonts w:ascii="Arial" w:hAnsi="Arial"/>
          <w:b w:val="0"/>
          <w:bCs w:val="0"/>
        </w:rPr>
      </w:pPr>
      <w:r>
        <w:rPr>
          <w:rFonts w:ascii="Arial" w:hAnsi="Arial"/>
          <w:b w:val="0"/>
        </w:rPr>
        <w:t xml:space="preserve">Würth Elektronik now serves this demanding market with its new screw connectors for circuit board assembly using press-fit technology. The process ensures an even contact between the pin and the copper layer, especially on </w:t>
      </w:r>
      <w:r w:rsidR="00FA54DE">
        <w:rPr>
          <w:rFonts w:ascii="Arial" w:hAnsi="Arial"/>
          <w:b w:val="0"/>
        </w:rPr>
        <w:t>PCBs</w:t>
      </w:r>
      <w:r>
        <w:rPr>
          <w:rFonts w:ascii="Arial" w:hAnsi="Arial"/>
          <w:b w:val="0"/>
        </w:rPr>
        <w:t xml:space="preserve"> with very thick coatings, and offers greater reliability and stability than soldering. The new connectors enable a gas-tight and extremely strong mechanical connection. The contact resistance for the new automotive series is less than 200 µOhm. Three variants are available:</w:t>
      </w:r>
    </w:p>
    <w:p w14:paraId="56160930" w14:textId="3CD5E0A5" w:rsidR="003F28DE" w:rsidRDefault="003F28DE" w:rsidP="003F28DE">
      <w:pPr>
        <w:pStyle w:val="Textkrper"/>
        <w:numPr>
          <w:ilvl w:val="0"/>
          <w:numId w:val="6"/>
        </w:numPr>
        <w:spacing w:before="120" w:after="120" w:line="260" w:lineRule="exact"/>
        <w:jc w:val="both"/>
        <w:rPr>
          <w:rFonts w:ascii="Arial" w:hAnsi="Arial"/>
          <w:b w:val="0"/>
          <w:bCs w:val="0"/>
        </w:rPr>
      </w:pPr>
      <w:r>
        <w:rPr>
          <w:rFonts w:ascii="Arial" w:hAnsi="Arial"/>
        </w:rPr>
        <w:t>WE-PFIFUA</w:t>
      </w:r>
      <w:r>
        <w:rPr>
          <w:rFonts w:ascii="Arial" w:hAnsi="Arial"/>
          <w:b w:val="0"/>
        </w:rPr>
        <w:t xml:space="preserve"> with internal thread (Full Plain Automotive)</w:t>
      </w:r>
    </w:p>
    <w:p w14:paraId="59C20443" w14:textId="514ED0D8" w:rsidR="003F28DE" w:rsidRDefault="003F28DE" w:rsidP="003F28DE">
      <w:pPr>
        <w:pStyle w:val="Textkrper"/>
        <w:numPr>
          <w:ilvl w:val="0"/>
          <w:numId w:val="6"/>
        </w:numPr>
        <w:spacing w:before="120" w:after="120" w:line="260" w:lineRule="exact"/>
        <w:jc w:val="both"/>
        <w:rPr>
          <w:rFonts w:ascii="Arial" w:hAnsi="Arial"/>
          <w:b w:val="0"/>
          <w:bCs w:val="0"/>
        </w:rPr>
      </w:pPr>
      <w:r>
        <w:rPr>
          <w:rFonts w:ascii="Arial" w:hAnsi="Arial"/>
        </w:rPr>
        <w:t>WE-PFEFUA</w:t>
      </w:r>
      <w:r>
        <w:rPr>
          <w:rFonts w:ascii="Arial" w:hAnsi="Arial"/>
          <w:b w:val="0"/>
        </w:rPr>
        <w:t xml:space="preserve"> with external thread (Automotive)</w:t>
      </w:r>
    </w:p>
    <w:p w14:paraId="2D9AF5FB" w14:textId="38482F8C" w:rsidR="003F28DE" w:rsidRDefault="003F28DE" w:rsidP="003F28DE">
      <w:pPr>
        <w:pStyle w:val="Textkrper"/>
        <w:numPr>
          <w:ilvl w:val="0"/>
          <w:numId w:val="6"/>
        </w:numPr>
        <w:spacing w:before="120" w:after="120" w:line="260" w:lineRule="exact"/>
        <w:jc w:val="both"/>
        <w:rPr>
          <w:rFonts w:ascii="Arial" w:hAnsi="Arial"/>
          <w:b w:val="0"/>
          <w:bCs w:val="0"/>
        </w:rPr>
      </w:pPr>
      <w:r>
        <w:rPr>
          <w:rFonts w:ascii="Arial" w:hAnsi="Arial"/>
        </w:rPr>
        <w:t>WE-PFICFA</w:t>
      </w:r>
      <w:r>
        <w:rPr>
          <w:rFonts w:ascii="Arial" w:hAnsi="Arial"/>
          <w:b w:val="0"/>
        </w:rPr>
        <w:t xml:space="preserve"> with internal thread (Circumference Automotive)</w:t>
      </w:r>
    </w:p>
    <w:p w14:paraId="07603BAC" w14:textId="77777777" w:rsidR="00DF73D2" w:rsidRDefault="001A2E31" w:rsidP="003F28DE">
      <w:pPr>
        <w:pStyle w:val="Textkrper"/>
        <w:spacing w:before="120" w:after="120" w:line="260" w:lineRule="exact"/>
        <w:jc w:val="both"/>
        <w:rPr>
          <w:rFonts w:ascii="Arial" w:hAnsi="Arial"/>
          <w:b w:val="0"/>
          <w:bCs w:val="0"/>
        </w:rPr>
      </w:pPr>
      <w:r>
        <w:rPr>
          <w:rFonts w:ascii="Arial" w:hAnsi="Arial"/>
          <w:b w:val="0"/>
        </w:rPr>
        <w:t>Each connector is available in the thread sizes M3, M4, M5, M6 and M8.</w:t>
      </w:r>
    </w:p>
    <w:p w14:paraId="66605AD9" w14:textId="77777777" w:rsidR="00FA54DE" w:rsidRDefault="00FA54DE" w:rsidP="003F28DE">
      <w:pPr>
        <w:pStyle w:val="Textkrper"/>
        <w:spacing w:before="120" w:after="120" w:line="260" w:lineRule="exact"/>
        <w:jc w:val="both"/>
        <w:rPr>
          <w:rFonts w:ascii="Arial" w:hAnsi="Arial"/>
        </w:rPr>
      </w:pPr>
      <w:r w:rsidRPr="00FA54DE">
        <w:rPr>
          <w:rFonts w:ascii="Arial" w:hAnsi="Arial"/>
        </w:rPr>
        <w:t>Visually checked individually</w:t>
      </w:r>
    </w:p>
    <w:p w14:paraId="06A8AD33" w14:textId="04196816" w:rsidR="003F28DE" w:rsidRDefault="001A2E31" w:rsidP="003F28DE">
      <w:pPr>
        <w:pStyle w:val="Textkrper"/>
        <w:spacing w:before="120" w:after="120" w:line="260" w:lineRule="exact"/>
        <w:jc w:val="both"/>
        <w:rPr>
          <w:rFonts w:ascii="Arial" w:hAnsi="Arial"/>
          <w:b w:val="0"/>
          <w:bCs w:val="0"/>
        </w:rPr>
      </w:pPr>
      <w:r>
        <w:rPr>
          <w:rFonts w:ascii="Arial" w:hAnsi="Arial"/>
          <w:b w:val="0"/>
        </w:rPr>
        <w:t>Each and every component is visually inspected for dimensional accuracy during manufacture. The pins are particularly robust to prevent bending during transport or assembly. This ensures consistently high-quality production results. REDCUBE PRESS-FIT connectors made from RoHS-compliant CuZn39Pb3 alloy can be pressed in without thermally stressing the PCB.</w:t>
      </w:r>
    </w:p>
    <w:p w14:paraId="5B1AAFD2" w14:textId="7ECE096F" w:rsidR="001A2E31" w:rsidRDefault="001A2E31" w:rsidP="003F28DE">
      <w:pPr>
        <w:pStyle w:val="Textkrper"/>
        <w:spacing w:before="120" w:after="120" w:line="260" w:lineRule="exact"/>
        <w:jc w:val="both"/>
        <w:rPr>
          <w:rFonts w:ascii="Arial" w:hAnsi="Arial"/>
          <w:b w:val="0"/>
          <w:bCs w:val="0"/>
        </w:rPr>
      </w:pPr>
      <w:r>
        <w:rPr>
          <w:rFonts w:ascii="Arial" w:hAnsi="Arial"/>
          <w:b w:val="0"/>
        </w:rPr>
        <w:t xml:space="preserve">The high-quality threaded connections are used wherever large amounts of energy need to be carried safely and with minimal loss, such as in IGBT power modules, inverters for electric vehicles, or charging stations. </w:t>
      </w:r>
    </w:p>
    <w:p w14:paraId="784E7E64" w14:textId="5408FC80" w:rsidR="009B07D0" w:rsidRDefault="009B07D0">
      <w:pPr>
        <w:rPr>
          <w:rFonts w:ascii="Arial" w:hAnsi="Arial" w:cs="Arial"/>
          <w:sz w:val="20"/>
          <w:szCs w:val="20"/>
        </w:rPr>
      </w:pPr>
      <w:r>
        <w:rPr>
          <w:rFonts w:ascii="Arial" w:hAnsi="Arial"/>
          <w:b/>
          <w:bCs/>
        </w:rPr>
        <w:br w:type="page"/>
      </w:r>
    </w:p>
    <w:p w14:paraId="77CB97B5" w14:textId="77777777" w:rsidR="00485E6F" w:rsidRPr="00B94DAE" w:rsidRDefault="00485E6F" w:rsidP="00485E6F">
      <w:pPr>
        <w:pStyle w:val="Textkrper"/>
        <w:spacing w:before="120" w:after="120" w:line="260" w:lineRule="exact"/>
        <w:jc w:val="both"/>
        <w:rPr>
          <w:rFonts w:ascii="Arial" w:hAnsi="Arial"/>
          <w:b w:val="0"/>
          <w:bCs w:val="0"/>
        </w:rPr>
      </w:pPr>
    </w:p>
    <w:p w14:paraId="7653B424" w14:textId="77777777" w:rsidR="00485E6F" w:rsidRPr="00763221" w:rsidRDefault="00485E6F" w:rsidP="00485E6F">
      <w:pPr>
        <w:pStyle w:val="PITextkrper"/>
        <w:pBdr>
          <w:top w:val="single" w:sz="4" w:space="1" w:color="auto"/>
        </w:pBdr>
        <w:spacing w:before="240"/>
        <w:rPr>
          <w:b/>
          <w:sz w:val="18"/>
          <w:szCs w:val="18"/>
        </w:rPr>
      </w:pPr>
    </w:p>
    <w:p w14:paraId="59D5DD19" w14:textId="77777777" w:rsidR="008C2D62" w:rsidRPr="00A91DDF" w:rsidRDefault="008C2D62" w:rsidP="008C2D62">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C9B88DA" w14:textId="22AA9705" w:rsidR="00485E6F" w:rsidRPr="008C2D62" w:rsidRDefault="008C2D62" w:rsidP="00485E6F">
      <w:pPr>
        <w:spacing w:after="120" w:line="280" w:lineRule="exact"/>
        <w:rPr>
          <w:rFonts w:ascii="Arial" w:hAnsi="Arial" w:cs="Arial"/>
          <w:color w:val="0000FF"/>
          <w:sz w:val="18"/>
          <w:szCs w:val="18"/>
          <w:u w:val="single"/>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2" w:history="1">
        <w:r>
          <w:rPr>
            <w:rStyle w:val="Hyperlink"/>
            <w:rFonts w:ascii="Arial" w:hAnsi="Arial" w:cs="Arial"/>
            <w:sz w:val="18"/>
            <w:szCs w:val="18"/>
          </w:rPr>
          <w:t>https://kk.htcm.de/press-releases/wuerth/</w:t>
        </w:r>
      </w:hyperlink>
    </w:p>
    <w:tbl>
      <w:tblPr>
        <w:tblW w:w="343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5"/>
      </w:tblGrid>
      <w:tr w:rsidR="00485E6F" w:rsidRPr="00B94DAE" w14:paraId="415A195B" w14:textId="77777777" w:rsidTr="00847099">
        <w:trPr>
          <w:trHeight w:val="1701"/>
        </w:trPr>
        <w:tc>
          <w:tcPr>
            <w:tcW w:w="3435" w:type="dxa"/>
          </w:tcPr>
          <w:p w14:paraId="35DDF43A" w14:textId="032FAB20" w:rsidR="00485E6F" w:rsidRPr="00B94DAE" w:rsidRDefault="00485E6F" w:rsidP="00CE17D6">
            <w:pPr>
              <w:pStyle w:val="txt"/>
              <w:rPr>
                <w:b/>
                <w:bCs/>
                <w:sz w:val="18"/>
              </w:rPr>
            </w:pPr>
            <w:r>
              <w:rPr>
                <w:b/>
              </w:rPr>
              <w:br/>
            </w:r>
            <w:r>
              <w:rPr>
                <w:noProof/>
              </w:rPr>
              <w:drawing>
                <wp:inline distT="0" distB="0" distL="0" distR="0" wp14:anchorId="56C49316" wp14:editId="737A9124">
                  <wp:extent cx="2114550" cy="213890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48370" cy="2173112"/>
                          </a:xfrm>
                          <a:prstGeom prst="rect">
                            <a:avLst/>
                          </a:prstGeom>
                        </pic:spPr>
                      </pic:pic>
                    </a:graphicData>
                  </a:graphic>
                </wp:inline>
              </w:drawing>
            </w:r>
          </w:p>
          <w:p w14:paraId="5A320371" w14:textId="401F0DEF" w:rsidR="00485E6F" w:rsidRPr="00B94DAE" w:rsidRDefault="00485E6F" w:rsidP="00CE17D6">
            <w:pPr>
              <w:pStyle w:val="txt"/>
              <w:rPr>
                <w:b/>
                <w:bCs/>
                <w:sz w:val="18"/>
              </w:rPr>
            </w:pPr>
            <w:r>
              <w:rPr>
                <w:sz w:val="16"/>
              </w:rPr>
              <w:t xml:space="preserve">Image source: Würth Elektronik </w:t>
            </w:r>
          </w:p>
          <w:p w14:paraId="5ED23578" w14:textId="03B83EAC" w:rsidR="00485E6F" w:rsidRPr="00B94DAE" w:rsidRDefault="00790BFB" w:rsidP="00CE17D6">
            <w:pPr>
              <w:autoSpaceDE w:val="0"/>
              <w:autoSpaceDN w:val="0"/>
              <w:adjustRightInd w:val="0"/>
              <w:rPr>
                <w:rFonts w:ascii="Arial" w:hAnsi="Arial" w:cs="Arial"/>
                <w:b/>
                <w:bCs/>
                <w:sz w:val="18"/>
                <w:szCs w:val="18"/>
              </w:rPr>
            </w:pPr>
            <w:r>
              <w:rPr>
                <w:rFonts w:ascii="Arial" w:hAnsi="Arial"/>
                <w:b/>
                <w:sz w:val="18"/>
              </w:rPr>
              <w:t>REDCUBE PRESS-FIT for Automotive: The individually tested press-fit connectors can carry high currents and are mechanically very stable.</w:t>
            </w:r>
            <w:r>
              <w:rPr>
                <w:rFonts w:ascii="Arial" w:hAnsi="Arial"/>
                <w:b/>
                <w:sz w:val="18"/>
              </w:rPr>
              <w:br/>
            </w:r>
          </w:p>
        </w:tc>
      </w:tr>
    </w:tbl>
    <w:p w14:paraId="388B8CF4" w14:textId="77777777" w:rsidR="00485E6F" w:rsidRPr="00763221" w:rsidRDefault="00485E6F" w:rsidP="00485E6F">
      <w:pPr>
        <w:pStyle w:val="PITextkrper"/>
        <w:rPr>
          <w:b/>
          <w:bCs/>
          <w:sz w:val="18"/>
          <w:szCs w:val="18"/>
        </w:rPr>
      </w:pPr>
    </w:p>
    <w:p w14:paraId="0E0BA145" w14:textId="77777777" w:rsidR="00101E13" w:rsidRPr="00B94DAE" w:rsidRDefault="00101E13" w:rsidP="00485E6F">
      <w:pPr>
        <w:pStyle w:val="Textkrper"/>
        <w:spacing w:before="120" w:after="120" w:line="260" w:lineRule="exact"/>
        <w:jc w:val="both"/>
        <w:rPr>
          <w:rFonts w:ascii="Arial" w:hAnsi="Arial"/>
          <w:b w:val="0"/>
          <w:bCs w:val="0"/>
        </w:rPr>
      </w:pPr>
    </w:p>
    <w:p w14:paraId="0BA87216" w14:textId="77777777" w:rsidR="00485E6F" w:rsidRDefault="00485E6F" w:rsidP="00485E6F">
      <w:pPr>
        <w:pStyle w:val="PITextkrper"/>
        <w:pBdr>
          <w:top w:val="single" w:sz="4" w:space="1" w:color="auto"/>
        </w:pBdr>
        <w:spacing w:before="240"/>
        <w:rPr>
          <w:b/>
          <w:sz w:val="18"/>
          <w:szCs w:val="18"/>
        </w:rPr>
      </w:pPr>
    </w:p>
    <w:p w14:paraId="089C588B" w14:textId="77777777" w:rsidR="008C2D62" w:rsidRDefault="008C2D62" w:rsidP="008C2D62">
      <w:pPr>
        <w:pStyle w:val="Textkrper"/>
        <w:spacing w:before="120" w:after="120" w:line="260" w:lineRule="exact"/>
        <w:jc w:val="both"/>
        <w:rPr>
          <w:rFonts w:ascii="Arial" w:hAnsi="Arial"/>
        </w:rPr>
      </w:pPr>
      <w:r>
        <w:rPr>
          <w:rFonts w:ascii="Arial" w:hAnsi="Arial"/>
        </w:rPr>
        <w:t>About the Würth Elektronik eiSos Group</w:t>
      </w:r>
    </w:p>
    <w:p w14:paraId="70FD9074" w14:textId="77777777" w:rsidR="008C2D62" w:rsidRDefault="008C2D62" w:rsidP="008C2D62">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4A9BA8AD" w14:textId="7524A200" w:rsidR="009B07D0" w:rsidRDefault="008C2D62" w:rsidP="008C2D62">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r w:rsidRPr="00E75A66">
        <w:rPr>
          <w:rFonts w:ascii="Arial" w:hAnsi="Arial"/>
          <w:b w:val="0"/>
        </w:rPr>
        <w:t>push-buttons, connection technology, fuse holders and solutions for wireless data transmission. The portfolio is complemented by customized solutions.</w:t>
      </w:r>
    </w:p>
    <w:p w14:paraId="1967DFE6" w14:textId="77777777" w:rsidR="009B07D0" w:rsidRDefault="009B07D0">
      <w:pPr>
        <w:rPr>
          <w:rFonts w:ascii="Arial" w:hAnsi="Arial" w:cs="Arial"/>
          <w:bCs/>
          <w:sz w:val="20"/>
          <w:szCs w:val="20"/>
        </w:rPr>
      </w:pPr>
      <w:r>
        <w:rPr>
          <w:rFonts w:ascii="Arial" w:hAnsi="Arial"/>
          <w:b/>
        </w:rPr>
        <w:br w:type="page"/>
      </w:r>
    </w:p>
    <w:p w14:paraId="6E740D06" w14:textId="77777777" w:rsidR="008C2D62" w:rsidRDefault="008C2D62" w:rsidP="008C2D62">
      <w:pPr>
        <w:pStyle w:val="Textkrper"/>
        <w:spacing w:before="120" w:after="120" w:line="276" w:lineRule="auto"/>
        <w:jc w:val="both"/>
        <w:rPr>
          <w:rFonts w:ascii="Arial" w:hAnsi="Arial"/>
          <w:b w:val="0"/>
        </w:rPr>
      </w:pPr>
    </w:p>
    <w:p w14:paraId="50A2DC79" w14:textId="77777777" w:rsidR="008C2D62" w:rsidRDefault="008C2D62" w:rsidP="008C2D62">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12F0EFD1" w14:textId="77777777" w:rsidR="008C2D62" w:rsidRDefault="008C2D62" w:rsidP="008C2D62">
      <w:pPr>
        <w:pStyle w:val="Textkrper"/>
        <w:spacing w:before="120" w:after="120" w:line="276" w:lineRule="auto"/>
        <w:jc w:val="both"/>
        <w:rPr>
          <w:rFonts w:ascii="Arial" w:hAnsi="Arial"/>
          <w:b w:val="0"/>
        </w:rPr>
      </w:pPr>
      <w:r w:rsidRPr="00732BB9">
        <w:rPr>
          <w:rFonts w:ascii="Arial" w:hAnsi="Arial"/>
          <w:b w:val="0"/>
        </w:rPr>
        <w:t xml:space="preserve">Würth Elektronik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.24</w:t>
      </w:r>
      <w:r w:rsidRPr="0089633C">
        <w:rPr>
          <w:rFonts w:ascii="Arial" w:hAnsi="Arial"/>
          <w:b w:val="0"/>
        </w:rPr>
        <w:t xml:space="preserve"> </w:t>
      </w:r>
      <w:r>
        <w:rPr>
          <w:rFonts w:ascii="Arial" w:hAnsi="Arial"/>
          <w:b w:val="0"/>
        </w:rPr>
        <w:t>B</w:t>
      </w:r>
      <w:r w:rsidRPr="00732BB9">
        <w:rPr>
          <w:rFonts w:ascii="Arial" w:hAnsi="Arial"/>
          <w:b w:val="0"/>
        </w:rPr>
        <w:t>illion Euro.</w:t>
      </w:r>
    </w:p>
    <w:p w14:paraId="402CE0F2" w14:textId="77777777" w:rsidR="008C2D62" w:rsidRDefault="008C2D62" w:rsidP="008C2D62">
      <w:pPr>
        <w:pStyle w:val="Textkrper"/>
        <w:spacing w:before="120" w:after="120" w:line="276" w:lineRule="auto"/>
        <w:rPr>
          <w:rFonts w:ascii="Arial" w:hAnsi="Arial"/>
          <w:b w:val="0"/>
        </w:rPr>
      </w:pPr>
      <w:r>
        <w:rPr>
          <w:rFonts w:ascii="Arial" w:hAnsi="Arial"/>
          <w:b w:val="0"/>
        </w:rPr>
        <w:t>Würth Elektronik: more than you expect!</w:t>
      </w:r>
    </w:p>
    <w:p w14:paraId="14BE6A5A" w14:textId="77777777" w:rsidR="008C2D62" w:rsidRDefault="008C2D62" w:rsidP="008C2D62">
      <w:pPr>
        <w:pStyle w:val="Textkrper"/>
        <w:spacing w:before="120" w:after="120" w:line="276" w:lineRule="auto"/>
        <w:rPr>
          <w:rFonts w:ascii="Arial" w:hAnsi="Arial"/>
        </w:rPr>
      </w:pPr>
      <w:r>
        <w:rPr>
          <w:rFonts w:ascii="Arial" w:hAnsi="Arial"/>
        </w:rPr>
        <w:t xml:space="preserve">Further information at </w:t>
      </w:r>
      <w:hyperlink r:id="rId14" w:history="1">
        <w:r>
          <w:rPr>
            <w:rStyle w:val="Hyperlink"/>
            <w:rFonts w:ascii="Arial" w:hAnsi="Arial"/>
          </w:rPr>
          <w:t>www.we-online.com</w:t>
        </w:r>
      </w:hyperlink>
    </w:p>
    <w:p w14:paraId="6802A847" w14:textId="77777777" w:rsidR="008C2D62" w:rsidRDefault="008C2D62" w:rsidP="008C2D62">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8C2D62" w14:paraId="1C843E13" w14:textId="77777777" w:rsidTr="00BA60B3">
        <w:tc>
          <w:tcPr>
            <w:tcW w:w="3902" w:type="dxa"/>
            <w:shd w:val="clear" w:color="auto" w:fill="auto"/>
            <w:hideMark/>
          </w:tcPr>
          <w:p w14:paraId="48FEA4BA" w14:textId="77777777" w:rsidR="008C2D62" w:rsidRDefault="008C2D62" w:rsidP="00BA60B3">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6C0253DA" w14:textId="77777777" w:rsidR="008C2D62" w:rsidRDefault="008C2D62" w:rsidP="00BA60B3">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3057BBB2" w14:textId="77777777" w:rsidR="008C2D62" w:rsidRDefault="008C2D62" w:rsidP="00BA60B3">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5" w:history="1">
              <w:r>
                <w:rPr>
                  <w:rStyle w:val="Hyperlink"/>
                  <w:rFonts w:ascii="Arial" w:hAnsi="Arial"/>
                  <w:sz w:val="20"/>
                </w:rPr>
                <w:t>sarah.hurst@we-online.de</w:t>
              </w:r>
            </w:hyperlink>
            <w:r>
              <w:rPr>
                <w:rFonts w:ascii="Arial" w:hAnsi="Arial"/>
                <w:sz w:val="20"/>
              </w:rPr>
              <w:t xml:space="preserve"> </w:t>
            </w:r>
          </w:p>
          <w:p w14:paraId="30C86BEA" w14:textId="77777777" w:rsidR="008C2D62" w:rsidRDefault="008C2D62" w:rsidP="00BA60B3">
            <w:pPr>
              <w:spacing w:before="120" w:after="120" w:line="276" w:lineRule="auto"/>
              <w:rPr>
                <w:rFonts w:ascii="Arial" w:hAnsi="Arial" w:cs="Arial"/>
                <w:bCs/>
                <w:sz w:val="20"/>
              </w:rPr>
            </w:pPr>
            <w:hyperlink r:id="rId16" w:history="1">
              <w:r>
                <w:rPr>
                  <w:rStyle w:val="Hyperlink"/>
                  <w:rFonts w:ascii="Arial" w:hAnsi="Arial"/>
                  <w:bCs/>
                  <w:sz w:val="20"/>
                </w:rPr>
                <w:t>www.we-online.com</w:t>
              </w:r>
            </w:hyperlink>
            <w:r>
              <w:rPr>
                <w:rFonts w:ascii="Arial" w:hAnsi="Arial"/>
                <w:bCs/>
                <w:sz w:val="20"/>
              </w:rPr>
              <w:t xml:space="preserve"> </w:t>
            </w:r>
          </w:p>
          <w:p w14:paraId="13E0B818" w14:textId="77777777" w:rsidR="008C2D62" w:rsidRDefault="008C2D62" w:rsidP="00BA60B3">
            <w:pPr>
              <w:spacing w:before="120" w:after="120" w:line="276" w:lineRule="auto"/>
              <w:rPr>
                <w:rFonts w:ascii="Arial" w:hAnsi="Arial" w:cs="Arial"/>
                <w:bCs/>
                <w:sz w:val="20"/>
              </w:rPr>
            </w:pPr>
          </w:p>
        </w:tc>
        <w:tc>
          <w:tcPr>
            <w:tcW w:w="3193" w:type="dxa"/>
            <w:shd w:val="clear" w:color="auto" w:fill="auto"/>
            <w:hideMark/>
          </w:tcPr>
          <w:p w14:paraId="2F031A28" w14:textId="77777777" w:rsidR="008C2D62" w:rsidRDefault="008C2D62" w:rsidP="00BA60B3">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250F352B" w14:textId="77777777" w:rsidR="008C2D62" w:rsidRDefault="008C2D62" w:rsidP="00BA60B3">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537774C8" w14:textId="77777777" w:rsidR="008C2D62" w:rsidRDefault="008C2D62" w:rsidP="00BA60B3">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7" w:history="1">
              <w:r>
                <w:rPr>
                  <w:rStyle w:val="Hyperlink"/>
                  <w:rFonts w:ascii="Arial" w:hAnsi="Arial"/>
                  <w:bCs/>
                  <w:sz w:val="20"/>
                </w:rPr>
                <w:t>b.basilio@htcm.de</w:t>
              </w:r>
            </w:hyperlink>
            <w:r>
              <w:rPr>
                <w:rFonts w:ascii="Arial" w:hAnsi="Arial"/>
                <w:bCs/>
                <w:sz w:val="20"/>
              </w:rPr>
              <w:t xml:space="preserve"> </w:t>
            </w:r>
          </w:p>
          <w:p w14:paraId="28C80568" w14:textId="77777777" w:rsidR="008C2D62" w:rsidRDefault="008C2D62" w:rsidP="00BA60B3">
            <w:pPr>
              <w:tabs>
                <w:tab w:val="left" w:pos="1065"/>
              </w:tabs>
              <w:spacing w:before="120" w:after="120" w:line="276" w:lineRule="auto"/>
              <w:rPr>
                <w:rFonts w:ascii="Arial" w:hAnsi="Arial" w:cs="Arial"/>
                <w:bCs/>
                <w:sz w:val="20"/>
              </w:rPr>
            </w:pPr>
            <w:hyperlink r:id="rId18" w:history="1">
              <w:r>
                <w:rPr>
                  <w:rStyle w:val="Hyperlink"/>
                  <w:rFonts w:ascii="Arial" w:hAnsi="Arial"/>
                  <w:bCs/>
                  <w:sz w:val="20"/>
                </w:rPr>
                <w:t>www.htcm.de</w:t>
              </w:r>
            </w:hyperlink>
            <w:r>
              <w:rPr>
                <w:rFonts w:ascii="Arial" w:hAnsi="Arial"/>
                <w:bCs/>
                <w:sz w:val="20"/>
              </w:rPr>
              <w:t xml:space="preserve">  </w:t>
            </w:r>
          </w:p>
        </w:tc>
      </w:tr>
    </w:tbl>
    <w:p w14:paraId="4FEE6B6F" w14:textId="77777777" w:rsidR="008C2D62" w:rsidRPr="00763221" w:rsidRDefault="008C2D62" w:rsidP="008C2D62">
      <w:pPr>
        <w:pStyle w:val="PITextkrper"/>
        <w:spacing w:before="240"/>
        <w:rPr>
          <w:b/>
          <w:sz w:val="18"/>
          <w:szCs w:val="18"/>
        </w:rPr>
      </w:pPr>
    </w:p>
    <w:sectPr w:rsidR="008C2D62" w:rsidRPr="00763221" w:rsidSect="00CC318F">
      <w:headerReference w:type="default" r:id="rId19"/>
      <w:footerReference w:type="default" r:id="rId20"/>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DF5C6" w14:textId="77777777" w:rsidR="00873FEA" w:rsidRDefault="00873FEA">
      <w:r>
        <w:separator/>
      </w:r>
    </w:p>
  </w:endnote>
  <w:endnote w:type="continuationSeparator" w:id="0">
    <w:p w14:paraId="4357DED8" w14:textId="77777777" w:rsidR="00873FEA" w:rsidRDefault="0087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629CDD73" w:rsidR="00D84800" w:rsidRPr="00CE38A1"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CE38A1">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B947DA">
      <w:rPr>
        <w:rFonts w:ascii="Arial" w:hAnsi="Arial" w:cs="Arial"/>
        <w:snapToGrid w:val="0"/>
        <w:sz w:val="16"/>
      </w:rPr>
      <w:t>WTH1PI1573</w:t>
    </w:r>
    <w:r w:rsidR="008C2D62">
      <w:rPr>
        <w:rFonts w:ascii="Arial" w:hAnsi="Arial" w:cs="Arial"/>
        <w:snapToGrid w:val="0"/>
        <w:sz w:val="16"/>
      </w:rPr>
      <w:t>_en</w:t>
    </w:r>
    <w:r w:rsidRPr="00A74816">
      <w:rPr>
        <w:rFonts w:ascii="Arial" w:hAnsi="Arial" w:cs="Arial"/>
        <w:snapToGrid w:val="0"/>
        <w:sz w:val="16"/>
      </w:rPr>
      <w:fldChar w:fldCharType="end"/>
    </w:r>
    <w:r>
      <w:rPr>
        <w:rFonts w:ascii="Arial" w:hAnsi="Arial"/>
        <w:snapToGrid w:val="0"/>
        <w:sz w:val="16"/>
      </w:rPr>
      <w:t>.docx</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86813" w14:textId="77777777" w:rsidR="00873FEA" w:rsidRDefault="00873FEA">
      <w:r>
        <w:separator/>
      </w:r>
    </w:p>
  </w:footnote>
  <w:footnote w:type="continuationSeparator" w:id="0">
    <w:p w14:paraId="04D9D9DB" w14:textId="77777777" w:rsidR="00873FEA" w:rsidRDefault="00873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540724"/>
    <w:multiLevelType w:val="hybridMultilevel"/>
    <w:tmpl w:val="32181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505592">
    <w:abstractNumId w:val="5"/>
  </w:num>
  <w:num w:numId="2" w16cid:durableId="176044853">
    <w:abstractNumId w:val="2"/>
  </w:num>
  <w:num w:numId="3" w16cid:durableId="455876556">
    <w:abstractNumId w:val="3"/>
  </w:num>
  <w:num w:numId="4" w16cid:durableId="2045327428">
    <w:abstractNumId w:val="4"/>
  </w:num>
  <w:num w:numId="5" w16cid:durableId="662704000">
    <w:abstractNumId w:val="0"/>
  </w:num>
  <w:num w:numId="6" w16cid:durableId="1227455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72F94"/>
    <w:rsid w:val="00080160"/>
    <w:rsid w:val="00080F03"/>
    <w:rsid w:val="00083A54"/>
    <w:rsid w:val="000904AA"/>
    <w:rsid w:val="000909E1"/>
    <w:rsid w:val="0009455D"/>
    <w:rsid w:val="00094C1F"/>
    <w:rsid w:val="000A09B0"/>
    <w:rsid w:val="000A13E8"/>
    <w:rsid w:val="000A486B"/>
    <w:rsid w:val="000A5EDA"/>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0FC4"/>
    <w:rsid w:val="00101B6C"/>
    <w:rsid w:val="00101E13"/>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2E31"/>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57276"/>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8E3"/>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86ADD"/>
    <w:rsid w:val="00392336"/>
    <w:rsid w:val="003931C1"/>
    <w:rsid w:val="003A0D86"/>
    <w:rsid w:val="003A1948"/>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8DE"/>
    <w:rsid w:val="003F2C47"/>
    <w:rsid w:val="003F4A78"/>
    <w:rsid w:val="003F6D51"/>
    <w:rsid w:val="004001C1"/>
    <w:rsid w:val="00400AA8"/>
    <w:rsid w:val="00400BA6"/>
    <w:rsid w:val="00401B29"/>
    <w:rsid w:val="00401E0F"/>
    <w:rsid w:val="00401FAB"/>
    <w:rsid w:val="00404587"/>
    <w:rsid w:val="00410CE1"/>
    <w:rsid w:val="004120DD"/>
    <w:rsid w:val="004144AE"/>
    <w:rsid w:val="004204AA"/>
    <w:rsid w:val="004236C7"/>
    <w:rsid w:val="00423903"/>
    <w:rsid w:val="0042615E"/>
    <w:rsid w:val="004333EE"/>
    <w:rsid w:val="004354C6"/>
    <w:rsid w:val="00441533"/>
    <w:rsid w:val="00444E30"/>
    <w:rsid w:val="0046027E"/>
    <w:rsid w:val="004628C9"/>
    <w:rsid w:val="004646CB"/>
    <w:rsid w:val="00465024"/>
    <w:rsid w:val="00470FBA"/>
    <w:rsid w:val="00471C80"/>
    <w:rsid w:val="00472585"/>
    <w:rsid w:val="00476C76"/>
    <w:rsid w:val="00480098"/>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992"/>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01F"/>
    <w:rsid w:val="00581536"/>
    <w:rsid w:val="0058281B"/>
    <w:rsid w:val="00584F4C"/>
    <w:rsid w:val="00587F00"/>
    <w:rsid w:val="0059367F"/>
    <w:rsid w:val="005C06DF"/>
    <w:rsid w:val="005C1020"/>
    <w:rsid w:val="005C1B52"/>
    <w:rsid w:val="005C61CB"/>
    <w:rsid w:val="005C6D6A"/>
    <w:rsid w:val="005D160B"/>
    <w:rsid w:val="005D7454"/>
    <w:rsid w:val="005E1091"/>
    <w:rsid w:val="005E22C9"/>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36F2B"/>
    <w:rsid w:val="006462D9"/>
    <w:rsid w:val="006503AE"/>
    <w:rsid w:val="00653582"/>
    <w:rsid w:val="0065536A"/>
    <w:rsid w:val="00656ACE"/>
    <w:rsid w:val="00657EAF"/>
    <w:rsid w:val="00663854"/>
    <w:rsid w:val="0066406D"/>
    <w:rsid w:val="00666284"/>
    <w:rsid w:val="00667A63"/>
    <w:rsid w:val="0067131F"/>
    <w:rsid w:val="006769A9"/>
    <w:rsid w:val="00676CE8"/>
    <w:rsid w:val="0068024E"/>
    <w:rsid w:val="00683D1C"/>
    <w:rsid w:val="006859A2"/>
    <w:rsid w:val="00686779"/>
    <w:rsid w:val="00693290"/>
    <w:rsid w:val="00695E61"/>
    <w:rsid w:val="006963F9"/>
    <w:rsid w:val="006A00FB"/>
    <w:rsid w:val="006A07EF"/>
    <w:rsid w:val="006A1135"/>
    <w:rsid w:val="006A1A89"/>
    <w:rsid w:val="006A34DE"/>
    <w:rsid w:val="006A6CD7"/>
    <w:rsid w:val="006B05BF"/>
    <w:rsid w:val="006B3831"/>
    <w:rsid w:val="006B3F8F"/>
    <w:rsid w:val="006B411C"/>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3F04"/>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3221"/>
    <w:rsid w:val="00764EC4"/>
    <w:rsid w:val="00766B74"/>
    <w:rsid w:val="007708B8"/>
    <w:rsid w:val="00771DF4"/>
    <w:rsid w:val="00777EB9"/>
    <w:rsid w:val="00782FF2"/>
    <w:rsid w:val="00783D9B"/>
    <w:rsid w:val="0078774B"/>
    <w:rsid w:val="00790BFB"/>
    <w:rsid w:val="007913E6"/>
    <w:rsid w:val="00795850"/>
    <w:rsid w:val="007A4345"/>
    <w:rsid w:val="007B24FD"/>
    <w:rsid w:val="007C1E35"/>
    <w:rsid w:val="007C335A"/>
    <w:rsid w:val="007C42E6"/>
    <w:rsid w:val="007C79D2"/>
    <w:rsid w:val="007D400B"/>
    <w:rsid w:val="007D7B8B"/>
    <w:rsid w:val="007E2CA5"/>
    <w:rsid w:val="007E3A15"/>
    <w:rsid w:val="007E4896"/>
    <w:rsid w:val="007E66DD"/>
    <w:rsid w:val="007E71CB"/>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47099"/>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3FEA"/>
    <w:rsid w:val="008819C5"/>
    <w:rsid w:val="008830CD"/>
    <w:rsid w:val="00883D31"/>
    <w:rsid w:val="00886681"/>
    <w:rsid w:val="008866CB"/>
    <w:rsid w:val="00897B98"/>
    <w:rsid w:val="008A2AFC"/>
    <w:rsid w:val="008A329A"/>
    <w:rsid w:val="008A6395"/>
    <w:rsid w:val="008A648E"/>
    <w:rsid w:val="008B0135"/>
    <w:rsid w:val="008B2299"/>
    <w:rsid w:val="008B7643"/>
    <w:rsid w:val="008C2D62"/>
    <w:rsid w:val="008C4506"/>
    <w:rsid w:val="008C6059"/>
    <w:rsid w:val="008D367B"/>
    <w:rsid w:val="008D3DFC"/>
    <w:rsid w:val="008D4149"/>
    <w:rsid w:val="008E0894"/>
    <w:rsid w:val="008E0C0C"/>
    <w:rsid w:val="008E0E9F"/>
    <w:rsid w:val="008E1E5C"/>
    <w:rsid w:val="008E6771"/>
    <w:rsid w:val="008F13AD"/>
    <w:rsid w:val="008F3008"/>
    <w:rsid w:val="008F3827"/>
    <w:rsid w:val="008F6F03"/>
    <w:rsid w:val="00901011"/>
    <w:rsid w:val="009011CE"/>
    <w:rsid w:val="009032CD"/>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47943"/>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0E7C"/>
    <w:rsid w:val="009A1DA9"/>
    <w:rsid w:val="009A755C"/>
    <w:rsid w:val="009A7903"/>
    <w:rsid w:val="009B07D0"/>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1559"/>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B6DE9"/>
    <w:rsid w:val="00AC010A"/>
    <w:rsid w:val="00AC7E6F"/>
    <w:rsid w:val="00AD038B"/>
    <w:rsid w:val="00AD0805"/>
    <w:rsid w:val="00AD41FF"/>
    <w:rsid w:val="00AD6C58"/>
    <w:rsid w:val="00AD74EC"/>
    <w:rsid w:val="00AE20CC"/>
    <w:rsid w:val="00AE40B5"/>
    <w:rsid w:val="00AF0BE5"/>
    <w:rsid w:val="00AF42AA"/>
    <w:rsid w:val="00AF480C"/>
    <w:rsid w:val="00AF7D4F"/>
    <w:rsid w:val="00B0444B"/>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7DA"/>
    <w:rsid w:val="00B94DAE"/>
    <w:rsid w:val="00B9589D"/>
    <w:rsid w:val="00BA04FB"/>
    <w:rsid w:val="00BA19ED"/>
    <w:rsid w:val="00BA2BD7"/>
    <w:rsid w:val="00BA3701"/>
    <w:rsid w:val="00BB741C"/>
    <w:rsid w:val="00BC1F54"/>
    <w:rsid w:val="00BC356F"/>
    <w:rsid w:val="00BD0BC8"/>
    <w:rsid w:val="00BD2843"/>
    <w:rsid w:val="00BD2B26"/>
    <w:rsid w:val="00BD5EAF"/>
    <w:rsid w:val="00BE5C1A"/>
    <w:rsid w:val="00BE7ED0"/>
    <w:rsid w:val="00BF09CC"/>
    <w:rsid w:val="00C10188"/>
    <w:rsid w:val="00C17CED"/>
    <w:rsid w:val="00C279D5"/>
    <w:rsid w:val="00C27B76"/>
    <w:rsid w:val="00C330DB"/>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38A1"/>
    <w:rsid w:val="00CE5015"/>
    <w:rsid w:val="00CF06BD"/>
    <w:rsid w:val="00CF12AC"/>
    <w:rsid w:val="00CF2554"/>
    <w:rsid w:val="00CF4A4B"/>
    <w:rsid w:val="00CF4A78"/>
    <w:rsid w:val="00CF5234"/>
    <w:rsid w:val="00CF7932"/>
    <w:rsid w:val="00D10313"/>
    <w:rsid w:val="00D10A7D"/>
    <w:rsid w:val="00D124AD"/>
    <w:rsid w:val="00D130AC"/>
    <w:rsid w:val="00D23260"/>
    <w:rsid w:val="00D261A7"/>
    <w:rsid w:val="00D35686"/>
    <w:rsid w:val="00D4081F"/>
    <w:rsid w:val="00D464D9"/>
    <w:rsid w:val="00D471E2"/>
    <w:rsid w:val="00D53EEA"/>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DF73D2"/>
    <w:rsid w:val="00DF77D6"/>
    <w:rsid w:val="00E041C8"/>
    <w:rsid w:val="00E06AE9"/>
    <w:rsid w:val="00E13BC6"/>
    <w:rsid w:val="00E13FF1"/>
    <w:rsid w:val="00E21D22"/>
    <w:rsid w:val="00E235A7"/>
    <w:rsid w:val="00E27071"/>
    <w:rsid w:val="00E277BA"/>
    <w:rsid w:val="00E3345B"/>
    <w:rsid w:val="00E41C6B"/>
    <w:rsid w:val="00E4697E"/>
    <w:rsid w:val="00E56EB0"/>
    <w:rsid w:val="00E57E93"/>
    <w:rsid w:val="00E63CB1"/>
    <w:rsid w:val="00E67044"/>
    <w:rsid w:val="00E76F19"/>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364B"/>
    <w:rsid w:val="00F74E4F"/>
    <w:rsid w:val="00F9549B"/>
    <w:rsid w:val="00FA02BD"/>
    <w:rsid w:val="00FA0A2F"/>
    <w:rsid w:val="00FA19AC"/>
    <w:rsid w:val="00FA3D93"/>
    <w:rsid w:val="00FA54DE"/>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AD0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htcm.d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kk.htcm.de/press-releases/wuerth/" TargetMode="External"/><Relationship Id="rId17" Type="http://schemas.openxmlformats.org/officeDocument/2006/relationships/hyperlink" Target="mailto:b.basilio@htcm.de" TargetMode="External"/><Relationship Id="rId2" Type="http://schemas.openxmlformats.org/officeDocument/2006/relationships/customXml" Target="../customXml/item2.xml"/><Relationship Id="rId16" Type="http://schemas.openxmlformats.org/officeDocument/2006/relationships/hyperlink" Target="http://www.we-onlin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online.com/en/components/products/am/redcube_terminals_automotive?ajax=" TargetMode="External"/><Relationship Id="rId5" Type="http://schemas.openxmlformats.org/officeDocument/2006/relationships/numbering" Target="numbering.xml"/><Relationship Id="rId15" Type="http://schemas.openxmlformats.org/officeDocument/2006/relationships/hyperlink" Target="mailto:sarah.hurst@we-online.d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e-online.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ed61d0f-f2a2-4346-a086-b7390c7f5cf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CED6EB43A0C6564984BA35BC93B4C26A" ma:contentTypeVersion="18" ma:contentTypeDescription="Ein neues Dokument erstellen." ma:contentTypeScope="" ma:versionID="2ab3bb7b964b4d99505c66f8b18a7f22">
  <xsd:schema xmlns:xsd="http://www.w3.org/2001/XMLSchema" xmlns:xs="http://www.w3.org/2001/XMLSchema" xmlns:p="http://schemas.microsoft.com/office/2006/metadata/properties" xmlns:ns3="7ed61d0f-f2a2-4346-a086-b7390c7f5cf9" xmlns:ns4="e62a308c-fedb-412f-b48b-466728cdc851" targetNamespace="http://schemas.microsoft.com/office/2006/metadata/properties" ma:root="true" ma:fieldsID="2b28284785a766dc8ad6fb67d156d3a3" ns3:_="" ns4:_="">
    <xsd:import namespace="7ed61d0f-f2a2-4346-a086-b7390c7f5cf9"/>
    <xsd:import namespace="e62a308c-fedb-412f-b48b-466728cdc8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61d0f-f2a2-4346-a086-b7390c7f5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2a308c-fedb-412f-b48b-466728cdc851" elementFormDefault="qualified">
    <xsd:import namespace="http://schemas.microsoft.com/office/2006/documentManagement/types"/>
    <xsd:import namespace="http://schemas.microsoft.com/office/infopath/2007/PartnerControls"/>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element name="SharingHintHash" ma:index="2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0ED675-CA55-44CA-BE95-8482D50D7A9D}">
  <ds:schemaRefs>
    <ds:schemaRef ds:uri="http://schemas.microsoft.com/office/2006/metadata/properties"/>
    <ds:schemaRef ds:uri="http://schemas.microsoft.com/office/infopath/2007/PartnerControls"/>
    <ds:schemaRef ds:uri="7ed61d0f-f2a2-4346-a086-b7390c7f5cf9"/>
  </ds:schemaRefs>
</ds:datastoreItem>
</file>

<file path=customXml/itemProps2.xml><?xml version="1.0" encoding="utf-8"?>
<ds:datastoreItem xmlns:ds="http://schemas.openxmlformats.org/officeDocument/2006/customXml" ds:itemID="{C4E5B674-BAE1-4681-85AB-97B0724F3D5E}">
  <ds:schemaRefs>
    <ds:schemaRef ds:uri="http://schemas.openxmlformats.org/officeDocument/2006/bibliography"/>
  </ds:schemaRefs>
</ds:datastoreItem>
</file>

<file path=customXml/itemProps3.xml><?xml version="1.0" encoding="utf-8"?>
<ds:datastoreItem xmlns:ds="http://schemas.openxmlformats.org/officeDocument/2006/customXml" ds:itemID="{017C28DB-A745-41B6-A77C-2B9B47C1B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61d0f-f2a2-4346-a086-b7390c7f5cf9"/>
    <ds:schemaRef ds:uri="e62a308c-fedb-412f-b48b-466728cdc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205CA1-DDAD-4859-967A-0046C96AC1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576</Words>
  <Characters>4089</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4656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2025-02-17T14:55:00Z</dcterms:created>
  <dcterms:modified xsi:type="dcterms:W3CDTF">2025-02-17T15:49:00Z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0x010100CED6EB43A0C6564984BA35BC93B4C26A</vt:lpwstr>
  </property>
</Properties>
</file>