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929B" w14:textId="769C38CA" w:rsidR="00F57F7D" w:rsidRPr="00E739C5" w:rsidRDefault="009A2F8C" w:rsidP="00F57F7D">
      <w:pPr>
        <w:pStyle w:val="PITitel"/>
        <w:jc w:val="left"/>
      </w:pPr>
      <w:r w:rsidRPr="00E739C5">
        <w:t xml:space="preserve">FOR </w:t>
      </w:r>
      <w:r w:rsidRPr="00E739C5">
        <w:rPr>
          <w:rFonts w:eastAsia="Times New Roman"/>
          <w:bCs/>
          <w:lang w:val="en-US"/>
        </w:rPr>
        <w:t>THE</w:t>
      </w:r>
      <w:r w:rsidRPr="00E739C5">
        <w:t xml:space="preserve"> MED</w:t>
      </w:r>
      <w:r w:rsidR="00F57F7D" w:rsidRPr="00E739C5">
        <w:t>IA</w:t>
      </w:r>
    </w:p>
    <w:p w14:paraId="177F7F40" w14:textId="66F08F32" w:rsidR="00585B48" w:rsidRDefault="00585B48" w:rsidP="00E319C4">
      <w:pPr>
        <w:pStyle w:val="PISubhead"/>
        <w:spacing w:after="240"/>
        <w:jc w:val="left"/>
        <w:rPr>
          <w:rFonts w:eastAsia="Times New Roman"/>
          <w:bCs/>
          <w:lang w:val="en-US"/>
        </w:rPr>
      </w:pPr>
      <w:r w:rsidRPr="00585B48">
        <w:rPr>
          <w:rFonts w:eastAsia="Times New Roman"/>
          <w:bCs/>
          <w:lang w:val="en-US"/>
        </w:rPr>
        <w:t>ASMPT presents high-performance</w:t>
      </w:r>
      <w:r>
        <w:rPr>
          <w:rFonts w:eastAsia="Times New Roman"/>
          <w:bCs/>
          <w:lang w:val="en-US"/>
        </w:rPr>
        <w:br/>
      </w:r>
      <w:r w:rsidRPr="00585B48">
        <w:rPr>
          <w:rFonts w:eastAsia="Times New Roman"/>
          <w:bCs/>
          <w:lang w:val="en-US"/>
        </w:rPr>
        <w:t>LED die bonder</w:t>
      </w:r>
    </w:p>
    <w:p w14:paraId="3867B41B" w14:textId="66D31E3E" w:rsidR="00E5234D" w:rsidRPr="00E739C5" w:rsidRDefault="00854EE9" w:rsidP="00A32342">
      <w:pPr>
        <w:pStyle w:val="berschrift1"/>
        <w:jc w:val="left"/>
        <w:rPr>
          <w:rFonts w:ascii="Arial" w:hAnsi="Arial" w:cs="Arial"/>
          <w:lang w:val="en-US"/>
        </w:rPr>
      </w:pPr>
      <w:r>
        <w:rPr>
          <w:rFonts w:ascii="Arial" w:eastAsia="PMingLiU" w:hAnsi="Arial" w:cs="Arial" w:hint="eastAsia"/>
          <w:lang w:val="en-US" w:eastAsia="zh-TW"/>
        </w:rPr>
        <w:t>V</w:t>
      </w:r>
      <w:r w:rsidR="006D3E6A">
        <w:rPr>
          <w:rFonts w:ascii="Arial" w:eastAsia="PMingLiU" w:hAnsi="Arial" w:cs="Arial"/>
          <w:lang w:val="en-US" w:eastAsia="zh-TW"/>
        </w:rPr>
        <w:t>ortex</w:t>
      </w:r>
      <w:r w:rsidRPr="00585B48">
        <w:rPr>
          <w:rFonts w:ascii="Arial" w:hAnsi="Arial" w:cs="Arial"/>
          <w:lang w:val="en-US"/>
        </w:rPr>
        <w:t xml:space="preserve"> </w:t>
      </w:r>
      <w:r w:rsidR="00585B48" w:rsidRPr="00585B48">
        <w:rPr>
          <w:rFonts w:ascii="Arial" w:hAnsi="Arial" w:cs="Arial"/>
          <w:lang w:val="en-US"/>
        </w:rPr>
        <w:t>II: Precision for Mini LED Displays</w:t>
      </w:r>
    </w:p>
    <w:p w14:paraId="445CDB11" w14:textId="7E31E9B9" w:rsidR="00E5234D" w:rsidRPr="00E739C5" w:rsidRDefault="00F01E21" w:rsidP="00CA298C">
      <w:pPr>
        <w:rPr>
          <w:rFonts w:ascii="Arial" w:hAnsi="Arial" w:cs="Arial"/>
        </w:rPr>
      </w:pPr>
      <w:r>
        <w:rPr>
          <w:rFonts w:ascii="Arial" w:hAnsi="Arial" w:cs="Arial"/>
          <w:b/>
        </w:rPr>
        <w:t>Munich (Germany)</w:t>
      </w:r>
      <w:r w:rsidR="000F094B" w:rsidRPr="00E739C5">
        <w:rPr>
          <w:rFonts w:ascii="Arial" w:hAnsi="Arial" w:cs="Arial"/>
          <w:b/>
        </w:rPr>
        <w:t>,</w:t>
      </w:r>
      <w:r w:rsidR="00A973FF" w:rsidRPr="00E739C5">
        <w:rPr>
          <w:rStyle w:val="berschrift3Zchn"/>
          <w:rFonts w:ascii="Arial" w:hAnsi="Arial" w:cs="Arial"/>
        </w:rPr>
        <w:t xml:space="preserve"> </w:t>
      </w:r>
      <w:r w:rsidR="00345468">
        <w:rPr>
          <w:rStyle w:val="berschrift3Zchn"/>
          <w:rFonts w:ascii="Arial" w:hAnsi="Arial" w:cs="Arial"/>
        </w:rPr>
        <w:t>February</w:t>
      </w:r>
      <w:r w:rsidR="00C86C34">
        <w:rPr>
          <w:rStyle w:val="berschrift3Zchn"/>
          <w:rFonts w:ascii="Arial" w:eastAsia="Malgun Gothic" w:hAnsi="Arial" w:cs="Arial"/>
          <w:lang w:eastAsia="ko-KR"/>
        </w:rPr>
        <w:t xml:space="preserve"> </w:t>
      </w:r>
      <w:r w:rsidR="00345468">
        <w:rPr>
          <w:rStyle w:val="berschrift3Zchn"/>
          <w:rFonts w:ascii="Arial" w:eastAsia="Malgun Gothic" w:hAnsi="Arial" w:cs="Arial"/>
          <w:lang w:eastAsia="ko-KR"/>
        </w:rPr>
        <w:t>28</w:t>
      </w:r>
      <w:r w:rsidR="006A2560" w:rsidRPr="00E739C5">
        <w:rPr>
          <w:rStyle w:val="berschrift3Zchn"/>
          <w:rFonts w:ascii="Arial" w:hAnsi="Arial" w:cs="Arial"/>
        </w:rPr>
        <w:t>,</w:t>
      </w:r>
      <w:r w:rsidR="00F3665A" w:rsidRPr="00E739C5">
        <w:rPr>
          <w:rStyle w:val="berschrift3Zchn"/>
          <w:rFonts w:ascii="Arial" w:hAnsi="Arial" w:cs="Arial"/>
        </w:rPr>
        <w:t xml:space="preserve"> 202</w:t>
      </w:r>
      <w:r w:rsidR="00E5234D" w:rsidRPr="00E739C5">
        <w:rPr>
          <w:rStyle w:val="berschrift3Zchn"/>
          <w:rFonts w:ascii="Arial" w:hAnsi="Arial" w:cs="Arial"/>
        </w:rPr>
        <w:t>4</w:t>
      </w:r>
      <w:r w:rsidR="00F3665A" w:rsidRPr="00E739C5">
        <w:rPr>
          <w:rFonts w:ascii="Arial" w:hAnsi="Arial" w:cs="Arial"/>
        </w:rPr>
        <w:t xml:space="preserve"> </w:t>
      </w:r>
      <w:r w:rsidR="00F3665A" w:rsidRPr="00E739C5">
        <w:rPr>
          <w:rFonts w:ascii="Arial" w:hAnsi="Arial" w:cs="Arial"/>
          <w:b/>
          <w:bCs w:val="0"/>
        </w:rPr>
        <w:t>–</w:t>
      </w:r>
      <w:r w:rsidR="00E5234D" w:rsidRPr="00E739C5">
        <w:rPr>
          <w:rFonts w:ascii="Arial" w:hAnsi="Arial" w:cs="Arial"/>
          <w:b/>
          <w:bCs w:val="0"/>
          <w:szCs w:val="24"/>
          <w:lang w:eastAsia="zh-CN"/>
        </w:rPr>
        <w:t xml:space="preserve"> </w:t>
      </w:r>
      <w:r w:rsidR="00585B48" w:rsidRPr="00585B48">
        <w:rPr>
          <w:rFonts w:ascii="Arial" w:hAnsi="Arial" w:cs="Arial"/>
          <w:b/>
          <w:bCs w:val="0"/>
          <w:szCs w:val="24"/>
          <w:lang w:eastAsia="zh-CN"/>
        </w:rPr>
        <w:t xml:space="preserve">ASMPT, the world's leading supplier of hardware and software for semiconductor and electronics manufacturing, presents </w:t>
      </w:r>
      <w:r w:rsidR="00C86C34">
        <w:rPr>
          <w:rFonts w:ascii="Arial" w:hAnsi="Arial" w:cs="Arial"/>
          <w:b/>
          <w:bCs w:val="0"/>
          <w:szCs w:val="24"/>
          <w:lang w:eastAsia="zh-CN"/>
        </w:rPr>
        <w:t>V</w:t>
      </w:r>
      <w:r w:rsidR="006D3E6A">
        <w:rPr>
          <w:rFonts w:ascii="Arial" w:hAnsi="Arial" w:cs="Arial"/>
          <w:b/>
          <w:bCs w:val="0"/>
          <w:szCs w:val="24"/>
          <w:lang w:eastAsia="zh-CN"/>
        </w:rPr>
        <w:t>ortex</w:t>
      </w:r>
      <w:r w:rsidR="00C86C34" w:rsidRPr="00585B48">
        <w:rPr>
          <w:rFonts w:ascii="Arial" w:hAnsi="Arial" w:cs="Arial"/>
          <w:b/>
          <w:bCs w:val="0"/>
          <w:szCs w:val="24"/>
          <w:lang w:eastAsia="zh-CN"/>
        </w:rPr>
        <w:t xml:space="preserve"> </w:t>
      </w:r>
      <w:r w:rsidR="00585B48" w:rsidRPr="00585B48">
        <w:rPr>
          <w:rFonts w:ascii="Arial" w:hAnsi="Arial" w:cs="Arial"/>
          <w:b/>
          <w:bCs w:val="0"/>
          <w:szCs w:val="24"/>
          <w:lang w:eastAsia="zh-CN"/>
        </w:rPr>
        <w:t>II</w:t>
      </w:r>
      <w:r w:rsidR="006F690A" w:rsidRPr="006F690A">
        <w:rPr>
          <w:rFonts w:ascii="Arial" w:hAnsi="Arial" w:cs="Arial"/>
          <w:b/>
          <w:bCs w:val="0"/>
          <w:szCs w:val="24"/>
          <w:lang w:eastAsia="zh-CN"/>
        </w:rPr>
        <w:t xml:space="preserve">, a high-performance die bonder for the production of </w:t>
      </w:r>
      <w:proofErr w:type="gramStart"/>
      <w:r w:rsidR="006F690A" w:rsidRPr="006F690A">
        <w:rPr>
          <w:rFonts w:ascii="Arial" w:hAnsi="Arial" w:cs="Arial"/>
          <w:b/>
          <w:bCs w:val="0"/>
          <w:szCs w:val="24"/>
          <w:lang w:eastAsia="zh-CN"/>
        </w:rPr>
        <w:t>mini LED</w:t>
      </w:r>
      <w:proofErr w:type="gramEnd"/>
      <w:r w:rsidR="006F690A" w:rsidRPr="006F690A">
        <w:rPr>
          <w:rFonts w:ascii="Arial" w:hAnsi="Arial" w:cs="Arial"/>
          <w:b/>
          <w:bCs w:val="0"/>
          <w:szCs w:val="24"/>
          <w:lang w:eastAsia="zh-CN"/>
        </w:rPr>
        <w:t xml:space="preserve"> displays, such as those used in the automotive industry.</w:t>
      </w:r>
    </w:p>
    <w:p w14:paraId="779DD8ED" w14:textId="69567EC8" w:rsid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“</w:t>
      </w:r>
      <w:r w:rsidRPr="00585B48">
        <w:rPr>
          <w:rFonts w:cs="Arial"/>
        </w:rPr>
        <w:t xml:space="preserve">High-resolution, ergonomic LED displays in modern cars ensure drivers have all important and safety-relevant information in view at all times,” explains </w:t>
      </w:r>
      <w:r w:rsidR="00C86C34" w:rsidRPr="00810834">
        <w:rPr>
          <w:rFonts w:cs="Arial"/>
        </w:rPr>
        <w:t xml:space="preserve">Jonathan Ku, </w:t>
      </w:r>
      <w:r w:rsidR="00C86C34">
        <w:rPr>
          <w:rFonts w:cs="Arial"/>
        </w:rPr>
        <w:t>S</w:t>
      </w:r>
      <w:r w:rsidR="00C86C34" w:rsidRPr="00810834">
        <w:rPr>
          <w:rFonts w:cs="Arial"/>
        </w:rPr>
        <w:t xml:space="preserve">enior </w:t>
      </w:r>
      <w:r w:rsidR="00C86C34">
        <w:rPr>
          <w:rFonts w:cs="Arial"/>
        </w:rPr>
        <w:t>D</w:t>
      </w:r>
      <w:r w:rsidR="00C86C34" w:rsidRPr="00810834">
        <w:rPr>
          <w:rFonts w:cs="Arial"/>
        </w:rPr>
        <w:t xml:space="preserve">irector of </w:t>
      </w:r>
      <w:r w:rsidR="00C86C34">
        <w:rPr>
          <w:rFonts w:cs="Arial"/>
        </w:rPr>
        <w:t>B</w:t>
      </w:r>
      <w:r w:rsidR="00C86C34" w:rsidRPr="00810834">
        <w:rPr>
          <w:rFonts w:cs="Arial"/>
        </w:rPr>
        <w:t xml:space="preserve">usiness </w:t>
      </w:r>
      <w:r w:rsidR="00C86C34">
        <w:rPr>
          <w:rFonts w:cs="Arial"/>
        </w:rPr>
        <w:t>D</w:t>
      </w:r>
      <w:r w:rsidR="00C86C34" w:rsidRPr="00810834">
        <w:rPr>
          <w:rFonts w:cs="Arial"/>
        </w:rPr>
        <w:t>evelopment at</w:t>
      </w:r>
      <w:r w:rsidRPr="00585B48">
        <w:rPr>
          <w:rFonts w:cs="Arial"/>
        </w:rPr>
        <w:t xml:space="preserve"> ASMPT. “</w:t>
      </w:r>
      <w:r w:rsidR="00C90FE1">
        <w:rPr>
          <w:rFonts w:cs="Arial"/>
        </w:rPr>
        <w:t>T</w:t>
      </w:r>
      <w:r w:rsidR="00C90FE1" w:rsidRPr="00C90FE1">
        <w:rPr>
          <w:rFonts w:cs="Arial"/>
        </w:rPr>
        <w:t xml:space="preserve">his is where very small LEDs are used, which </w:t>
      </w:r>
      <w:proofErr w:type="gramStart"/>
      <w:r w:rsidR="00C90FE1" w:rsidRPr="00C90FE1">
        <w:rPr>
          <w:rFonts w:cs="Arial"/>
        </w:rPr>
        <w:t>have to</w:t>
      </w:r>
      <w:proofErr w:type="gramEnd"/>
      <w:r w:rsidR="00C90FE1" w:rsidRPr="00C90FE1">
        <w:rPr>
          <w:rFonts w:cs="Arial"/>
        </w:rPr>
        <w:t xml:space="preserve"> be assembled </w:t>
      </w:r>
      <w:r w:rsidR="00E319C4" w:rsidRPr="00E319C4">
        <w:rPr>
          <w:rFonts w:cs="Arial"/>
        </w:rPr>
        <w:t xml:space="preserve">highly </w:t>
      </w:r>
      <w:r w:rsidR="00C90FE1" w:rsidRPr="00C90FE1">
        <w:rPr>
          <w:rFonts w:cs="Arial"/>
        </w:rPr>
        <w:t xml:space="preserve">precisely and reliably </w:t>
      </w:r>
      <w:r w:rsidR="006F690A">
        <w:rPr>
          <w:rFonts w:cs="Arial"/>
        </w:rPr>
        <w:t>–</w:t>
      </w:r>
      <w:r w:rsidRPr="00585B48">
        <w:rPr>
          <w:rFonts w:cs="Arial"/>
        </w:rPr>
        <w:t xml:space="preserve"> because </w:t>
      </w:r>
      <w:r w:rsidR="00E319C4" w:rsidRPr="00E319C4">
        <w:rPr>
          <w:rFonts w:cs="Arial"/>
        </w:rPr>
        <w:t xml:space="preserve">customers from the automotive industry </w:t>
      </w:r>
      <w:r w:rsidRPr="00585B48">
        <w:rPr>
          <w:rFonts w:cs="Arial"/>
        </w:rPr>
        <w:t xml:space="preserve">do not accept reworked products. It is exactly for such demanding tasks that we designed and developed </w:t>
      </w:r>
      <w:r w:rsidR="007C3F18">
        <w:rPr>
          <w:rFonts w:eastAsia="PMingLiU" w:cs="Arial" w:hint="eastAsia"/>
          <w:lang w:eastAsia="zh-TW"/>
        </w:rPr>
        <w:t>V</w:t>
      </w:r>
      <w:r w:rsidR="006D3E6A">
        <w:rPr>
          <w:rFonts w:eastAsia="PMingLiU" w:cs="Arial"/>
          <w:lang w:eastAsia="zh-TW"/>
        </w:rPr>
        <w:t>ortex</w:t>
      </w:r>
      <w:r w:rsidRPr="00585B48">
        <w:rPr>
          <w:rFonts w:cs="Arial"/>
        </w:rPr>
        <w:t xml:space="preserve"> II.”</w:t>
      </w:r>
    </w:p>
    <w:p w14:paraId="7D97E0DF" w14:textId="1B722B64" w:rsidR="00585B48" w:rsidRP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  <w:b/>
        </w:rPr>
      </w:pPr>
      <w:r w:rsidRPr="00585B48">
        <w:rPr>
          <w:rFonts w:cs="Arial"/>
          <w:b/>
        </w:rPr>
        <w:t>Innovative bond head</w:t>
      </w:r>
    </w:p>
    <w:p w14:paraId="469AD70D" w14:textId="61B09C3E" w:rsid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</w:rPr>
      </w:pPr>
      <w:r w:rsidRPr="00585B48">
        <w:rPr>
          <w:rFonts w:cs="Arial"/>
        </w:rPr>
        <w:t xml:space="preserve">The highly innovative die bonder can process </w:t>
      </w:r>
      <w:r w:rsidR="007C3F18">
        <w:rPr>
          <w:rFonts w:eastAsia="PMingLiU" w:cs="Arial" w:hint="eastAsia"/>
          <w:lang w:eastAsia="zh-TW"/>
        </w:rPr>
        <w:t>M</w:t>
      </w:r>
      <w:r w:rsidRPr="00585B48">
        <w:rPr>
          <w:rFonts w:cs="Arial"/>
        </w:rPr>
        <w:t>ini LED</w:t>
      </w:r>
      <w:r w:rsidR="007C3F18">
        <w:rPr>
          <w:rFonts w:eastAsia="PMingLiU" w:cs="Arial" w:hint="eastAsia"/>
          <w:lang w:eastAsia="zh-TW"/>
        </w:rPr>
        <w:t>s</w:t>
      </w:r>
      <w:r w:rsidRPr="00585B48">
        <w:rPr>
          <w:rFonts w:cs="Arial"/>
        </w:rPr>
        <w:t xml:space="preserve"> with a </w:t>
      </w:r>
      <w:r w:rsidR="007C3F18">
        <w:rPr>
          <w:rFonts w:eastAsia="PMingLiU" w:cs="Arial" w:hint="eastAsia"/>
          <w:lang w:eastAsia="zh-TW"/>
        </w:rPr>
        <w:t xml:space="preserve">minimum </w:t>
      </w:r>
      <w:r w:rsidRPr="00585B48">
        <w:rPr>
          <w:rFonts w:cs="Arial"/>
        </w:rPr>
        <w:t xml:space="preserve">size of </w:t>
      </w:r>
      <w:r w:rsidR="009C5232">
        <w:t xml:space="preserve">2 mil </w:t>
      </w:r>
      <w:r w:rsidR="009C5232" w:rsidRPr="009C5232">
        <w:rPr>
          <w:lang w:val="en-US"/>
        </w:rPr>
        <w:t>×</w:t>
      </w:r>
      <w:r w:rsidR="009C5232">
        <w:t xml:space="preserve"> 4 mil (</w:t>
      </w:r>
      <w:r w:rsidR="009C5232" w:rsidRPr="009C5232">
        <w:rPr>
          <w:lang w:val="en-US"/>
        </w:rPr>
        <w:t>50</w:t>
      </w:r>
      <w:r w:rsidR="0030595C">
        <w:rPr>
          <w:lang w:val="en-US"/>
        </w:rPr>
        <w:t xml:space="preserve"> </w:t>
      </w:r>
      <w:r w:rsidR="009C5232" w:rsidRPr="009C5232">
        <w:rPr>
          <w:lang w:val="en-US"/>
        </w:rPr>
        <w:t>µm × 10</w:t>
      </w:r>
      <w:r w:rsidR="0030595C">
        <w:rPr>
          <w:lang w:val="en-US"/>
        </w:rPr>
        <w:t xml:space="preserve">0 </w:t>
      </w:r>
      <w:r w:rsidR="009C5232" w:rsidRPr="009C5232">
        <w:rPr>
          <w:lang w:val="en-US"/>
        </w:rPr>
        <w:t>µm)</w:t>
      </w:r>
      <w:r w:rsidRPr="00585B48">
        <w:rPr>
          <w:rFonts w:cs="Arial"/>
        </w:rPr>
        <w:t xml:space="preserve">, for example for </w:t>
      </w:r>
      <w:r w:rsidR="007C3F18">
        <w:rPr>
          <w:rFonts w:eastAsia="PMingLiU" w:cs="Arial" w:hint="eastAsia"/>
          <w:lang w:eastAsia="zh-TW"/>
        </w:rPr>
        <w:t xml:space="preserve">direct view </w:t>
      </w:r>
      <w:r w:rsidRPr="00585B48">
        <w:rPr>
          <w:rFonts w:cs="Arial"/>
        </w:rPr>
        <w:t>RGB LED displays with ultra-fine pitch. The machine uses a newly developed bond</w:t>
      </w:r>
      <w:r w:rsidR="007C3F18">
        <w:rPr>
          <w:rFonts w:eastAsia="PMingLiU" w:cs="Arial" w:hint="eastAsia"/>
          <w:lang w:eastAsia="zh-TW"/>
        </w:rPr>
        <w:t xml:space="preserve"> </w:t>
      </w:r>
      <w:r w:rsidRPr="00585B48">
        <w:rPr>
          <w:rFonts w:cs="Arial"/>
        </w:rPr>
        <w:t xml:space="preserve">head with automatic delay-free </w:t>
      </w:r>
      <w:proofErr w:type="spellStart"/>
      <w:r w:rsidRPr="00585B48">
        <w:rPr>
          <w:rFonts w:cs="Arial"/>
        </w:rPr>
        <w:t>XYθ</w:t>
      </w:r>
      <w:proofErr w:type="spellEnd"/>
      <w:r w:rsidRPr="00585B48">
        <w:rPr>
          <w:rFonts w:cs="Arial"/>
        </w:rPr>
        <w:t xml:space="preserve"> </w:t>
      </w:r>
      <w:r w:rsidR="007C3F18">
        <w:rPr>
          <w:rFonts w:eastAsia="PMingLiU" w:cs="Arial" w:hint="eastAsia"/>
          <w:lang w:eastAsia="zh-TW"/>
        </w:rPr>
        <w:t>correction</w:t>
      </w:r>
      <w:r w:rsidRPr="00585B48">
        <w:rPr>
          <w:rFonts w:cs="Arial"/>
        </w:rPr>
        <w:t xml:space="preserve">. The precision of XY placement </w:t>
      </w:r>
      <w:r w:rsidR="007C3F18">
        <w:rPr>
          <w:rFonts w:eastAsia="PMingLiU" w:cs="Arial" w:hint="eastAsia"/>
          <w:lang w:eastAsia="zh-TW"/>
        </w:rPr>
        <w:t>can achieve</w:t>
      </w:r>
      <w:r w:rsidRPr="00585B48">
        <w:rPr>
          <w:rFonts w:cs="Arial"/>
        </w:rPr>
        <w:t xml:space="preserve"> ± 10 µm @ 3σ, with a die rotation of ± 1° @ 3σ.</w:t>
      </w:r>
    </w:p>
    <w:p w14:paraId="3D38FA4B" w14:textId="77777777" w:rsidR="00585B48" w:rsidRP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  <w:b/>
        </w:rPr>
      </w:pPr>
      <w:r w:rsidRPr="00585B48">
        <w:rPr>
          <w:rFonts w:cs="Arial"/>
          <w:b/>
        </w:rPr>
        <w:t>Highly effective bin mixing</w:t>
      </w:r>
    </w:p>
    <w:p w14:paraId="4DE6F0A7" w14:textId="57B9F046" w:rsidR="00585B48" w:rsidRP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</w:rPr>
      </w:pPr>
      <w:r w:rsidRPr="00585B48">
        <w:rPr>
          <w:rFonts w:cs="Arial"/>
        </w:rPr>
        <w:t xml:space="preserve">Process stability and high one-pass rates, even at maximum throughput, are guaranteed by an automatic correction function combined with ASMPT's patented </w:t>
      </w:r>
      <w:r w:rsidR="009C5232">
        <w:rPr>
          <w:rFonts w:cs="Arial"/>
        </w:rPr>
        <w:t>bond head</w:t>
      </w:r>
      <w:r w:rsidRPr="00585B48">
        <w:rPr>
          <w:rFonts w:cs="Arial"/>
        </w:rPr>
        <w:t xml:space="preserve"> technology. The light</w:t>
      </w:r>
      <w:r w:rsidR="007C3F18">
        <w:rPr>
          <w:rFonts w:eastAsia="PMingLiU" w:cs="Arial" w:hint="eastAsia"/>
          <w:lang w:eastAsia="zh-TW"/>
        </w:rPr>
        <w:t>-up yield</w:t>
      </w:r>
      <w:r w:rsidRPr="00585B48">
        <w:rPr>
          <w:rFonts w:cs="Arial"/>
        </w:rPr>
        <w:t xml:space="preserve"> is up to 99.999</w:t>
      </w:r>
      <w:r w:rsidR="00810834">
        <w:rPr>
          <w:rFonts w:cs="Arial"/>
        </w:rPr>
        <w:t xml:space="preserve"> percent</w:t>
      </w:r>
      <w:r w:rsidRPr="00585B48">
        <w:rPr>
          <w:rFonts w:cs="Arial"/>
        </w:rPr>
        <w:t xml:space="preserve">. Thanks to fully automatic </w:t>
      </w:r>
      <w:r w:rsidR="007C3F18">
        <w:rPr>
          <w:rFonts w:eastAsia="PMingLiU" w:cs="Arial" w:hint="eastAsia"/>
          <w:lang w:eastAsia="zh-TW"/>
        </w:rPr>
        <w:t>RGB wafer handling</w:t>
      </w:r>
      <w:r w:rsidRPr="00585B48">
        <w:rPr>
          <w:rFonts w:cs="Arial"/>
        </w:rPr>
        <w:t xml:space="preserve">, </w:t>
      </w:r>
      <w:r w:rsidR="007C3F18">
        <w:rPr>
          <w:rFonts w:eastAsia="PMingLiU" w:cs="Arial" w:hint="eastAsia"/>
          <w:lang w:eastAsia="zh-TW"/>
        </w:rPr>
        <w:t>t</w:t>
      </w:r>
      <w:r w:rsidRPr="00585B48">
        <w:rPr>
          <w:rFonts w:cs="Arial"/>
        </w:rPr>
        <w:t xml:space="preserve">his enables </w:t>
      </w:r>
      <w:r w:rsidR="007C3F18">
        <w:rPr>
          <w:rFonts w:eastAsia="PMingLiU" w:cs="Arial" w:hint="eastAsia"/>
          <w:lang w:eastAsia="zh-TW"/>
        </w:rPr>
        <w:t xml:space="preserve">one-stop production and </w:t>
      </w:r>
      <w:r w:rsidRPr="00585B48">
        <w:rPr>
          <w:rFonts w:cs="Arial"/>
        </w:rPr>
        <w:t xml:space="preserve">highly effective bin mixing and therefore uniform screen </w:t>
      </w:r>
      <w:proofErr w:type="spellStart"/>
      <w:r w:rsidRPr="00585B48">
        <w:rPr>
          <w:rFonts w:cs="Arial"/>
        </w:rPr>
        <w:t>colors</w:t>
      </w:r>
      <w:proofErr w:type="spellEnd"/>
      <w:r w:rsidRPr="00585B48">
        <w:rPr>
          <w:rFonts w:cs="Arial"/>
        </w:rPr>
        <w:t>.</w:t>
      </w:r>
    </w:p>
    <w:p w14:paraId="145F7B12" w14:textId="139445DA" w:rsidR="00585B48" w:rsidRDefault="007C3F18" w:rsidP="00585B48">
      <w:pPr>
        <w:pStyle w:val="PITextkrper"/>
        <w:pBdr>
          <w:bottom w:val="single" w:sz="4" w:space="1" w:color="auto"/>
        </w:pBdr>
        <w:rPr>
          <w:rFonts w:cs="Arial"/>
        </w:rPr>
      </w:pPr>
      <w:r>
        <w:rPr>
          <w:rFonts w:eastAsia="PMingLiU" w:cs="Arial" w:hint="eastAsia"/>
          <w:lang w:eastAsia="zh-TW"/>
        </w:rPr>
        <w:t>V</w:t>
      </w:r>
      <w:r w:rsidR="006D3E6A">
        <w:rPr>
          <w:rFonts w:eastAsia="PMingLiU" w:cs="Arial"/>
          <w:lang w:eastAsia="zh-TW"/>
        </w:rPr>
        <w:t>ortex</w:t>
      </w:r>
      <w:r w:rsidR="00DD447D" w:rsidRPr="00DD447D">
        <w:rPr>
          <w:rFonts w:cs="Arial"/>
        </w:rPr>
        <w:t xml:space="preserve"> II is also 'ready for Industry 4.0 system architectures' through automation with ASMPT's In-Line Linker </w:t>
      </w:r>
      <w:r>
        <w:rPr>
          <w:rFonts w:eastAsia="PMingLiU" w:cs="Arial" w:hint="eastAsia"/>
          <w:lang w:eastAsia="zh-TW"/>
        </w:rPr>
        <w:t>System</w:t>
      </w:r>
      <w:r w:rsidR="00DD447D" w:rsidRPr="00DD447D">
        <w:rPr>
          <w:rFonts w:cs="Arial"/>
        </w:rPr>
        <w:t xml:space="preserve">, which enables </w:t>
      </w:r>
      <w:r w:rsidR="00DD447D" w:rsidRPr="00DD447D">
        <w:rPr>
          <w:rFonts w:cs="Arial"/>
        </w:rPr>
        <w:lastRenderedPageBreak/>
        <w:t xml:space="preserve">efficient material handling, a specialized </w:t>
      </w:r>
      <w:r>
        <w:rPr>
          <w:rFonts w:eastAsia="PMingLiU" w:cs="Arial" w:hint="eastAsia"/>
          <w:lang w:eastAsia="zh-TW"/>
        </w:rPr>
        <w:t>system</w:t>
      </w:r>
      <w:r w:rsidR="00DD447D" w:rsidRPr="00DD447D">
        <w:rPr>
          <w:rFonts w:cs="Arial"/>
        </w:rPr>
        <w:t xml:space="preserve"> that allows seamless integration of high-precision </w:t>
      </w:r>
      <w:r w:rsidR="00854EE9">
        <w:rPr>
          <w:rFonts w:eastAsia="PMingLiU" w:cs="Arial" w:hint="eastAsia"/>
          <w:lang w:eastAsia="zh-TW"/>
        </w:rPr>
        <w:t xml:space="preserve">bonding </w:t>
      </w:r>
      <w:r w:rsidR="00DD447D" w:rsidRPr="00DD447D">
        <w:rPr>
          <w:rFonts w:cs="Arial"/>
        </w:rPr>
        <w:t>systems into automated manufacturing processes."</w:t>
      </w:r>
    </w:p>
    <w:p w14:paraId="2E012F51" w14:textId="77777777" w:rsidR="00585B48" w:rsidRPr="00E739C5" w:rsidRDefault="00585B48" w:rsidP="00585B48">
      <w:pPr>
        <w:pStyle w:val="PITextkrper"/>
        <w:pBdr>
          <w:bottom w:val="single" w:sz="4" w:space="1" w:color="auto"/>
        </w:pBdr>
        <w:rPr>
          <w:rFonts w:cs="Arial"/>
          <w:szCs w:val="24"/>
          <w:lang w:val="en-GB"/>
        </w:rPr>
      </w:pPr>
    </w:p>
    <w:p w14:paraId="23FE1EE4" w14:textId="6B90C31E" w:rsidR="00AD02E0" w:rsidRPr="00E739C5" w:rsidRDefault="00AD02E0" w:rsidP="00AD02E0">
      <w:pPr>
        <w:pStyle w:val="PITextkrper"/>
        <w:rPr>
          <w:rFonts w:cs="Arial"/>
          <w:b/>
          <w:sz w:val="18"/>
          <w:szCs w:val="24"/>
          <w:lang w:val="en-US"/>
        </w:rPr>
      </w:pPr>
    </w:p>
    <w:p w14:paraId="2B9A598D" w14:textId="5B6A2F3E" w:rsidR="005E7125" w:rsidRPr="00E739C5" w:rsidRDefault="005E7125" w:rsidP="00AD02E0">
      <w:pPr>
        <w:pStyle w:val="PITextkrper"/>
        <w:rPr>
          <w:rFonts w:cs="Arial"/>
          <w:b/>
          <w:sz w:val="18"/>
          <w:szCs w:val="24"/>
          <w:lang w:val="en-US"/>
        </w:rPr>
      </w:pPr>
    </w:p>
    <w:p w14:paraId="45D72F1F" w14:textId="34D11A5D" w:rsidR="00FB0C80" w:rsidRPr="00E739C5" w:rsidRDefault="00FB0C80" w:rsidP="00FB0C80">
      <w:pPr>
        <w:pStyle w:val="PITextkrper"/>
        <w:rPr>
          <w:rFonts w:cs="Arial"/>
          <w:b/>
          <w:bCs w:val="0"/>
          <w:sz w:val="18"/>
          <w:szCs w:val="18"/>
          <w:lang w:val="en-US"/>
        </w:rPr>
      </w:pPr>
      <w:r w:rsidRPr="00E739C5">
        <w:rPr>
          <w:rFonts w:cs="Arial"/>
          <w:b/>
          <w:sz w:val="18"/>
          <w:szCs w:val="18"/>
          <w:lang w:val="en-US"/>
        </w:rPr>
        <w:t>Illustrations for downloading</w:t>
      </w:r>
    </w:p>
    <w:p w14:paraId="6755DFC4" w14:textId="5BBA7EEC" w:rsidR="005967A5" w:rsidRPr="00E739C5" w:rsidRDefault="00FB0C80" w:rsidP="005967A5">
      <w:pPr>
        <w:pStyle w:val="PIAbspann"/>
        <w:jc w:val="left"/>
        <w:rPr>
          <w:lang w:val="en-US"/>
        </w:rPr>
      </w:pPr>
      <w:r w:rsidRPr="00E739C5">
        <w:rPr>
          <w:szCs w:val="24"/>
          <w:lang w:val="en-US"/>
        </w:rPr>
        <w:t xml:space="preserve">The following images are available for download in printable format at: </w:t>
      </w:r>
      <w:r w:rsidRPr="00E739C5">
        <w:rPr>
          <w:szCs w:val="24"/>
          <w:lang w:val="en-US"/>
        </w:rPr>
        <w:br/>
      </w:r>
      <w:hyperlink r:id="rId8" w:history="1">
        <w:r w:rsidRPr="00E739C5">
          <w:rPr>
            <w:rStyle w:val="Hyperlink"/>
            <w:rFonts w:cs="Arial"/>
            <w:lang w:val="en-US"/>
          </w:rPr>
          <w:t>https://kk.htcm.de/press-releases/asmpt/</w:t>
        </w:r>
      </w:hyperlink>
      <w:r w:rsidR="00AD02E0" w:rsidRPr="00E739C5">
        <w:rPr>
          <w:szCs w:val="24"/>
          <w:lang w:val="en-US"/>
        </w:rPr>
        <w:br/>
      </w:r>
      <w:bookmarkStart w:id="0" w:name="_Hlk110242112"/>
      <w:bookmarkStart w:id="1" w:name="_Hlk111106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</w:tblGrid>
      <w:tr w:rsidR="00E5234D" w:rsidRPr="00E739C5" w14:paraId="75F64783" w14:textId="77777777" w:rsidTr="00DD447D">
        <w:trPr>
          <w:trHeight w:val="197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411B83BF" w14:textId="3B569244" w:rsidR="00E5234D" w:rsidRPr="00E739C5" w:rsidRDefault="004E1419" w:rsidP="004E1419">
            <w:pPr>
              <w:pStyle w:val="PIAbspann"/>
              <w:spacing w:line="240" w:lineRule="auto"/>
              <w:jc w:val="left"/>
            </w:pPr>
            <w:r>
              <w:rPr>
                <w:noProof/>
                <w:lang w:val="de-DE"/>
              </w:rPr>
              <w:drawing>
                <wp:inline distT="0" distB="0" distL="0" distR="0" wp14:anchorId="0BD4C244" wp14:editId="383C8591">
                  <wp:extent cx="3569970" cy="2004060"/>
                  <wp:effectExtent l="0" t="0" r="0" b="0"/>
                  <wp:docPr id="110117479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97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34D" w:rsidRPr="00E739C5" w14:paraId="2348F880" w14:textId="77777777" w:rsidTr="00DD447D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3E7" w14:textId="77777777" w:rsidR="00E319C4" w:rsidRDefault="00E319C4" w:rsidP="000C684F">
            <w:pPr>
              <w:spacing w:after="0" w:line="240" w:lineRule="auto"/>
              <w:jc w:val="left"/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</w:pPr>
          </w:p>
          <w:p w14:paraId="4809FF1C" w14:textId="1C5D74F5" w:rsidR="00F016C5" w:rsidRDefault="00F016C5" w:rsidP="000C684F">
            <w:pPr>
              <w:spacing w:after="0" w:line="240" w:lineRule="auto"/>
              <w:jc w:val="left"/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</w:pPr>
            <w:r w:rsidRPr="00E739C5"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  <w:t>V</w:t>
            </w:r>
            <w:r w:rsidR="006D3E6A"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  <w:t>ortex</w:t>
            </w:r>
            <w:r w:rsidRPr="00E739C5"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  <w:t xml:space="preserve"> II, the high-performance LED die bonder for ultra-fine pitch direct view displays, revolutionizing visual experiences in modern vehicles.</w:t>
            </w:r>
          </w:p>
          <w:p w14:paraId="6ED0E51C" w14:textId="77777777" w:rsidR="00E319C4" w:rsidRPr="00E739C5" w:rsidRDefault="00E319C4" w:rsidP="000C684F">
            <w:pPr>
              <w:spacing w:after="0" w:line="240" w:lineRule="auto"/>
              <w:jc w:val="left"/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</w:pPr>
          </w:p>
          <w:p w14:paraId="473E01A1" w14:textId="192C0008" w:rsidR="00E5234D" w:rsidRPr="00E319C4" w:rsidRDefault="00E5234D" w:rsidP="00E319C4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319C4">
              <w:rPr>
                <w:rFonts w:ascii="Arial" w:eastAsia="Times New Roman" w:hAnsi="Arial" w:cs="Arial"/>
                <w:bCs w:val="0"/>
                <w:snapToGrid w:val="0"/>
                <w:sz w:val="16"/>
                <w:szCs w:val="16"/>
                <w:lang w:val="de-DE" w:eastAsia="ko-KR"/>
              </w:rPr>
              <w:t>Source</w:t>
            </w:r>
            <w:r w:rsidRPr="00E319C4">
              <w:rPr>
                <w:rFonts w:ascii="Arial" w:hAnsi="Arial" w:cs="Arial"/>
                <w:sz w:val="16"/>
                <w:szCs w:val="16"/>
              </w:rPr>
              <w:t>: ASMPT</w:t>
            </w:r>
          </w:p>
          <w:p w14:paraId="30D149FE" w14:textId="77777777" w:rsidR="00E5234D" w:rsidRPr="00E739C5" w:rsidRDefault="00E5234D" w:rsidP="00E5234D">
            <w:pPr>
              <w:pStyle w:val="PIAbspann"/>
            </w:pPr>
          </w:p>
        </w:tc>
      </w:tr>
    </w:tbl>
    <w:p w14:paraId="7DAA308E" w14:textId="77777777" w:rsidR="00E4563A" w:rsidRPr="00E739C5" w:rsidRDefault="00E4563A" w:rsidP="0065342C">
      <w:pPr>
        <w:pStyle w:val="PIAbspann"/>
        <w:jc w:val="left"/>
        <w:rPr>
          <w:lang w:val="en-US"/>
        </w:rPr>
      </w:pPr>
    </w:p>
    <w:p w14:paraId="2B8F2545" w14:textId="79381B81" w:rsidR="00F368B9" w:rsidRPr="00E739C5" w:rsidRDefault="00F368B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bCs w:val="0"/>
          <w:color w:val="515151"/>
          <w:sz w:val="18"/>
          <w:szCs w:val="18"/>
          <w:lang w:eastAsia="x-none"/>
        </w:rPr>
      </w:pPr>
      <w:r w:rsidRPr="00E739C5">
        <w:rPr>
          <w:rFonts w:ascii="Arial" w:hAnsi="Arial" w:cs="Arial"/>
        </w:rPr>
        <w:br w:type="page"/>
      </w:r>
    </w:p>
    <w:p w14:paraId="2F25E139" w14:textId="77777777" w:rsidR="006F690A" w:rsidRPr="00D73965" w:rsidRDefault="006F690A" w:rsidP="006F690A">
      <w:pPr>
        <w:pStyle w:val="Textkrper"/>
        <w:spacing w:line="280" w:lineRule="atLeast"/>
        <w:rPr>
          <w:rFonts w:cs="Times New Roman"/>
          <w:color w:val="000000" w:themeColor="text1"/>
          <w:lang w:val="en-US"/>
        </w:rPr>
      </w:pPr>
      <w:r w:rsidRPr="00D73965">
        <w:rPr>
          <w:rFonts w:cs="Times New Roman"/>
          <w:color w:val="000000" w:themeColor="text1"/>
          <w:lang w:val="en-US"/>
        </w:rPr>
        <w:lastRenderedPageBreak/>
        <w:t xml:space="preserve">About ASMPT </w:t>
      </w:r>
      <w:r w:rsidRPr="00D73965">
        <w:rPr>
          <w:color w:val="000000" w:themeColor="text1"/>
          <w:lang w:val="en-US"/>
        </w:rPr>
        <w:t>Limited</w:t>
      </w:r>
      <w:r w:rsidRPr="00D73965">
        <w:rPr>
          <w:rFonts w:cs="Times New Roman"/>
          <w:color w:val="000000" w:themeColor="text1"/>
          <w:lang w:val="en-US"/>
        </w:rPr>
        <w:t xml:space="preserve"> (“</w:t>
      </w:r>
      <w:r w:rsidRPr="00D73965">
        <w:rPr>
          <w:color w:val="000000" w:themeColor="text1"/>
          <w:lang w:val="en-US"/>
        </w:rPr>
        <w:t>ASMPT</w:t>
      </w:r>
      <w:r w:rsidRPr="00D73965">
        <w:rPr>
          <w:rFonts w:cs="Times New Roman"/>
          <w:color w:val="000000" w:themeColor="text1"/>
          <w:lang w:val="en-US"/>
        </w:rPr>
        <w:t>”)</w:t>
      </w:r>
    </w:p>
    <w:p w14:paraId="5B3E0FF0" w14:textId="77777777" w:rsidR="006F690A" w:rsidRPr="007E129A" w:rsidRDefault="006F690A" w:rsidP="006F690A">
      <w:pPr>
        <w:pStyle w:val="Textkrper"/>
        <w:spacing w:before="120" w:line="280" w:lineRule="atLeast"/>
        <w:rPr>
          <w:b w:val="0"/>
          <w:color w:val="auto"/>
        </w:rPr>
      </w:pPr>
      <w:r w:rsidRPr="007E129A">
        <w:rPr>
          <w:b w:val="0"/>
          <w:color w:val="auto"/>
        </w:rPr>
        <w:t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organise, assemble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</w:p>
    <w:p w14:paraId="76F647EB" w14:textId="77777777" w:rsidR="006F690A" w:rsidRDefault="006F690A" w:rsidP="006F690A">
      <w:pPr>
        <w:pStyle w:val="Textkrper"/>
        <w:spacing w:before="120" w:line="280" w:lineRule="atLeast"/>
        <w:rPr>
          <w:b w:val="0"/>
          <w:color w:val="auto"/>
        </w:rPr>
      </w:pPr>
      <w:bookmarkStart w:id="2" w:name="_Hlk166240581"/>
      <w:r w:rsidRPr="001415BD">
        <w:rPr>
          <w:rFonts w:hint="eastAsia"/>
          <w:b w:val="0"/>
          <w:color w:val="auto"/>
        </w:rPr>
        <w:t xml:space="preserve">ASMPT is listed on the Stock Exchange of Hong Kong (HKEX stock code: 0522), and is one of the constituent stocks </w:t>
      </w:r>
      <w:r w:rsidRPr="001415BD">
        <w:rPr>
          <w:b w:val="0"/>
          <w:bCs/>
          <w:color w:val="auto"/>
        </w:rPr>
        <w:t>of the Hang Seng TECH Index</w:t>
      </w:r>
      <w:r w:rsidRPr="001415BD">
        <w:rPr>
          <w:b w:val="0"/>
          <w:color w:val="auto"/>
        </w:rPr>
        <w:t xml:space="preserve">, </w:t>
      </w:r>
      <w:r w:rsidRPr="001415BD">
        <w:rPr>
          <w:rFonts w:hint="eastAsia"/>
          <w:b w:val="0"/>
          <w:color w:val="auto"/>
        </w:rPr>
        <w:t xml:space="preserve">Hang Seng Composite </w:t>
      </w:r>
      <w:proofErr w:type="spellStart"/>
      <w:r w:rsidRPr="001415BD">
        <w:rPr>
          <w:rFonts w:hint="eastAsia"/>
          <w:b w:val="0"/>
          <w:color w:val="auto"/>
        </w:rPr>
        <w:t>MidCap</w:t>
      </w:r>
      <w:proofErr w:type="spellEnd"/>
      <w:r w:rsidRPr="001415BD">
        <w:rPr>
          <w:rFonts w:hint="eastAsia"/>
          <w:b w:val="0"/>
          <w:color w:val="auto"/>
        </w:rPr>
        <w:t xml:space="preserve"> Index under the Hang Seng Composite Size Indexes, the Hang Seng Composite Information Technology Industry Index under </w:t>
      </w:r>
      <w:r w:rsidRPr="001415BD">
        <w:rPr>
          <w:b w:val="0"/>
          <w:color w:val="auto"/>
        </w:rPr>
        <w:t xml:space="preserve">the </w:t>
      </w:r>
      <w:r w:rsidRPr="001415BD">
        <w:rPr>
          <w:rFonts w:hint="eastAsia"/>
          <w:b w:val="0"/>
          <w:color w:val="auto"/>
        </w:rPr>
        <w:t>Hang Seng Composite Industry Indexes</w:t>
      </w:r>
      <w:r w:rsidRPr="001415BD">
        <w:rPr>
          <w:b w:val="0"/>
          <w:color w:val="auto"/>
        </w:rPr>
        <w:t>,</w:t>
      </w:r>
      <w:r w:rsidRPr="001415BD">
        <w:rPr>
          <w:rFonts w:hint="eastAsia"/>
          <w:b w:val="0"/>
          <w:color w:val="auto"/>
        </w:rPr>
        <w:t xml:space="preserve"> </w:t>
      </w:r>
      <w:r w:rsidRPr="001415BD">
        <w:rPr>
          <w:b w:val="0"/>
          <w:color w:val="auto"/>
        </w:rPr>
        <w:t xml:space="preserve">the Hang Seng Corporate Sustainability Benchmark Index, </w:t>
      </w:r>
      <w:r w:rsidRPr="001415BD">
        <w:rPr>
          <w:rFonts w:hint="eastAsia"/>
          <w:b w:val="0"/>
          <w:color w:val="auto"/>
        </w:rPr>
        <w:t>and the Hang Seng HK 35 Index.</w:t>
      </w:r>
      <w:r w:rsidRPr="001415BD">
        <w:rPr>
          <w:b w:val="0"/>
          <w:color w:val="auto"/>
        </w:rPr>
        <w:t xml:space="preserve"> </w:t>
      </w:r>
    </w:p>
    <w:bookmarkEnd w:id="2"/>
    <w:p w14:paraId="61320B7D" w14:textId="77777777" w:rsidR="006F690A" w:rsidRPr="00AD02E0" w:rsidRDefault="006F690A" w:rsidP="006F690A">
      <w:pPr>
        <w:pStyle w:val="Textkrper"/>
        <w:spacing w:before="120" w:line="360" w:lineRule="auto"/>
        <w:rPr>
          <w:bCs/>
          <w:color w:val="auto"/>
        </w:rPr>
      </w:pPr>
      <w:r w:rsidRPr="00AD02E0">
        <w:rPr>
          <w:color w:val="auto"/>
        </w:rPr>
        <w:t>To learn more about ASMPT, please visit us at asmpt.com.</w:t>
      </w:r>
    </w:p>
    <w:p w14:paraId="57EFA3D5" w14:textId="77777777" w:rsidR="006F690A" w:rsidRDefault="006F690A" w:rsidP="006F690A">
      <w:pPr>
        <w:rPr>
          <w:rFonts w:ascii="Arial" w:eastAsia="Times New Roman" w:hAnsi="Arial"/>
          <w:b/>
          <w:color w:val="000000" w:themeColor="text1"/>
          <w:sz w:val="18"/>
          <w:szCs w:val="18"/>
          <w:lang w:eastAsia="x-none"/>
        </w:rPr>
      </w:pPr>
    </w:p>
    <w:p w14:paraId="1F6D1206" w14:textId="77777777" w:rsidR="006F690A" w:rsidRPr="00242E4C" w:rsidRDefault="006F690A" w:rsidP="006F690A">
      <w:pPr>
        <w:pStyle w:val="Textkrper"/>
        <w:spacing w:line="280" w:lineRule="atLeast"/>
        <w:rPr>
          <w:color w:val="000000" w:themeColor="text1"/>
        </w:rPr>
      </w:pPr>
      <w:bookmarkStart w:id="3" w:name="_Hlk166240551"/>
      <w:bookmarkStart w:id="4" w:name="_Hlk166240720"/>
      <w:r w:rsidRPr="00242E4C">
        <w:rPr>
          <w:color w:val="000000" w:themeColor="text1"/>
        </w:rPr>
        <w:t>About ASMPT Semiconductor Solutions (“ASMPT SEMI”)</w:t>
      </w:r>
      <w:bookmarkStart w:id="5" w:name="_Hlk131065276"/>
    </w:p>
    <w:p w14:paraId="36593C62" w14:textId="77777777" w:rsidR="006F690A" w:rsidRPr="004567DF" w:rsidRDefault="006F690A" w:rsidP="006F690A">
      <w:pPr>
        <w:pStyle w:val="Textkrper"/>
        <w:spacing w:before="120" w:line="280" w:lineRule="atLeast"/>
        <w:rPr>
          <w:b w:val="0"/>
          <w:color w:val="auto"/>
        </w:rPr>
      </w:pPr>
      <w:r w:rsidRPr="004567DF">
        <w:rPr>
          <w:b w:val="0"/>
          <w:color w:val="auto"/>
        </w:rPr>
        <w:t xml:space="preserve">ASMPT SEMI is the leading supplier in advanced packaging and semiconductor assembly </w:t>
      </w:r>
      <w:r w:rsidRPr="00AE4E74">
        <w:rPr>
          <w:b w:val="0"/>
          <w:color w:val="auto"/>
        </w:rPr>
        <w:t xml:space="preserve">solutions. With a commitment to innovation and customer satisfaction, ASMPT SEMI provides a comprehensive range of products and services that cater to the evolving needs of the microelectronics industry. Their expertise spans across areas such as flip-chip and wafer-level packaging, advanced interconnect technologies, and more. ASMPT SEMI's cutting-edge solutions enable customers to achieve higher performance, increased reliability, and improved cost-efficiency </w:t>
      </w:r>
      <w:r>
        <w:rPr>
          <w:b w:val="0"/>
          <w:color w:val="auto"/>
        </w:rPr>
        <w:t>when</w:t>
      </w:r>
      <w:r w:rsidRPr="00AE4E74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producing </w:t>
      </w:r>
      <w:r w:rsidRPr="00AE4E74">
        <w:rPr>
          <w:b w:val="0"/>
          <w:color w:val="auto"/>
        </w:rPr>
        <w:t>their semiconductor devices.</w:t>
      </w:r>
    </w:p>
    <w:bookmarkEnd w:id="3"/>
    <w:p w14:paraId="186E4B07" w14:textId="77777777" w:rsidR="006F690A" w:rsidRPr="004567DF" w:rsidRDefault="006F690A" w:rsidP="006F690A">
      <w:pPr>
        <w:pStyle w:val="Textkrper"/>
        <w:spacing w:before="120" w:line="360" w:lineRule="auto"/>
        <w:rPr>
          <w:color w:val="auto"/>
        </w:rPr>
      </w:pPr>
      <w:r w:rsidRPr="004567DF">
        <w:rPr>
          <w:color w:val="auto"/>
        </w:rPr>
        <w:t>For more information about ASMPT SEMI, visit semi.asmpt.com.</w:t>
      </w:r>
      <w:bookmarkEnd w:id="5"/>
    </w:p>
    <w:p w14:paraId="5A4113B3" w14:textId="77777777" w:rsidR="006F690A" w:rsidRPr="00F37ECC" w:rsidRDefault="006F690A" w:rsidP="006F690A">
      <w:pPr>
        <w:spacing w:before="120"/>
        <w:rPr>
          <w:b/>
          <w:bCs w:val="0"/>
          <w:color w:val="000000" w:themeColor="text1"/>
          <w:lang w:val="en-GB"/>
        </w:rPr>
      </w:pPr>
      <w:r>
        <w:rPr>
          <w:rFonts w:ascii="Arial" w:hAnsi="Arial"/>
          <w:bCs w:val="0"/>
          <w:sz w:val="18"/>
          <w:szCs w:val="18"/>
          <w:lang w:eastAsia="x-none"/>
        </w:rPr>
        <w:br w:type="column"/>
      </w:r>
      <w:r w:rsidRPr="00F37ECC">
        <w:rPr>
          <w:b/>
          <w:color w:val="000000" w:themeColor="text1"/>
          <w:lang w:val="en-GB"/>
        </w:rPr>
        <w:lastRenderedPageBreak/>
        <w:t>Media contacts:</w:t>
      </w:r>
    </w:p>
    <w:bookmarkEnd w:id="4"/>
    <w:p w14:paraId="0D9D90CC" w14:textId="77777777" w:rsidR="006F690A" w:rsidRPr="00C07F5D" w:rsidRDefault="006F690A" w:rsidP="006F690A">
      <w:pPr>
        <w:pStyle w:val="PIAbspann"/>
        <w:jc w:val="left"/>
        <w:rPr>
          <w:rFonts w:eastAsiaTheme="minorHAnsi"/>
          <w:bCs w:val="0"/>
          <w:lang w:val="en-US"/>
        </w:rPr>
      </w:pPr>
      <w:r>
        <w:rPr>
          <w:color w:val="000000"/>
          <w:lang w:val="en-US"/>
        </w:rPr>
        <w:t>Global ASMPT Press Office</w:t>
      </w:r>
      <w:r>
        <w:rPr>
          <w:color w:val="000000"/>
          <w:lang w:val="en-US"/>
        </w:rPr>
        <w:br/>
        <w:t xml:space="preserve">ASMPT Ltd. </w:t>
      </w:r>
      <w:r>
        <w:rPr>
          <w:color w:val="000000"/>
          <w:lang w:val="en-US"/>
        </w:rPr>
        <w:br/>
      </w:r>
      <w:r>
        <w:t>Susanne Oswald</w:t>
      </w:r>
      <w:r>
        <w:br/>
        <w:t>Rupert-Mayer-Strasse 48</w:t>
      </w:r>
      <w:r>
        <w:br/>
        <w:t>81379 Munich</w:t>
      </w:r>
      <w:r>
        <w:br/>
        <w:t>Germany</w:t>
      </w:r>
      <w:r>
        <w:br/>
        <w:t>Tel: +49 89 20800-26439</w:t>
      </w:r>
      <w:r>
        <w:br/>
        <w:t xml:space="preserve">E-Mail: </w:t>
      </w:r>
      <w:hyperlink r:id="rId10" w:history="1">
        <w:r>
          <w:rPr>
            <w:rStyle w:val="Hyperlink"/>
          </w:rPr>
          <w:t>susanne.oswald@asmpt.com</w:t>
        </w:r>
      </w:hyperlink>
      <w:r>
        <w:br/>
        <w:t>Website: asmpt.com</w:t>
      </w:r>
    </w:p>
    <w:p w14:paraId="70C8A29F" w14:textId="77777777" w:rsidR="006F690A" w:rsidRPr="00100690" w:rsidRDefault="006F690A" w:rsidP="006F690A">
      <w:pPr>
        <w:pStyle w:val="PIAbspann"/>
        <w:spacing w:before="120"/>
        <w:jc w:val="left"/>
        <w:rPr>
          <w:color w:val="000000" w:themeColor="text1"/>
          <w:lang w:val="en-GB"/>
        </w:rPr>
      </w:pPr>
    </w:p>
    <w:p w14:paraId="5C1396A9" w14:textId="77777777" w:rsidR="006F690A" w:rsidRPr="007E129A" w:rsidRDefault="006F690A" w:rsidP="006F690A">
      <w:pPr>
        <w:pStyle w:val="PIAbspann"/>
        <w:spacing w:before="120"/>
        <w:jc w:val="left"/>
      </w:pPr>
      <w:r w:rsidRPr="001F4940">
        <w:t>HighTech communications GmbH</w:t>
      </w:r>
      <w:r w:rsidRPr="001F4940">
        <w:br/>
        <w:t>Barbara Ostermeier</w:t>
      </w:r>
      <w:r w:rsidRPr="001F4940">
        <w:br/>
      </w:r>
      <w:proofErr w:type="spellStart"/>
      <w:r w:rsidRPr="001F4940">
        <w:t>Brunhamstrasse</w:t>
      </w:r>
      <w:proofErr w:type="spellEnd"/>
      <w:r w:rsidRPr="001F4940">
        <w:t xml:space="preserve"> 21</w:t>
      </w:r>
      <w:r w:rsidRPr="001F4940">
        <w:br/>
        <w:t>81249 Munich</w:t>
      </w:r>
      <w:r w:rsidRPr="001F4940">
        <w:br/>
        <w:t>Germany</w:t>
      </w:r>
      <w:r w:rsidRPr="001F4940">
        <w:br/>
        <w:t>Tel.: +49-89 500778-10</w:t>
      </w:r>
      <w:r w:rsidRPr="001F4940">
        <w:br/>
        <w:t>E-Mail: b.ostermeier@htcm.de</w:t>
      </w:r>
      <w:r w:rsidRPr="001F4940">
        <w:br/>
        <w:t>Website: www.htcm.de</w:t>
      </w:r>
    </w:p>
    <w:p w14:paraId="7687B69F" w14:textId="77777777" w:rsidR="006F690A" w:rsidRPr="00BF61DB" w:rsidRDefault="006F690A" w:rsidP="006F690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Theme="minorHAnsi"/>
          <w:bCs w:val="0"/>
        </w:rPr>
      </w:pPr>
    </w:p>
    <w:p w14:paraId="1E8C2AE9" w14:textId="3C28854C" w:rsidR="000F094B" w:rsidRPr="00E739C5" w:rsidRDefault="000F094B" w:rsidP="006F690A">
      <w:pPr>
        <w:pStyle w:val="Textkrper"/>
        <w:spacing w:line="280" w:lineRule="atLeast"/>
        <w:rPr>
          <w:rFonts w:cs="Arial"/>
          <w:color w:val="000000" w:themeColor="text1"/>
        </w:rPr>
      </w:pPr>
    </w:p>
    <w:sectPr w:rsidR="000F094B" w:rsidRPr="00E739C5" w:rsidSect="00C5444A">
      <w:headerReference w:type="default" r:id="rId11"/>
      <w:footerReference w:type="default" r:id="rId12"/>
      <w:pgSz w:w="11906" w:h="16838" w:code="9"/>
      <w:pgMar w:top="2835" w:right="3402" w:bottom="170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AF4F" w14:textId="77777777" w:rsidR="003C5835" w:rsidRDefault="003C5835" w:rsidP="00111A0E">
      <w:r>
        <w:separator/>
      </w:r>
    </w:p>
  </w:endnote>
  <w:endnote w:type="continuationSeparator" w:id="0">
    <w:p w14:paraId="4EB581AF" w14:textId="77777777" w:rsidR="003C5835" w:rsidRDefault="003C5835" w:rsidP="00111A0E">
      <w:r>
        <w:continuationSeparator/>
      </w:r>
    </w:p>
  </w:endnote>
  <w:endnote w:type="continuationNotice" w:id="1">
    <w:p w14:paraId="51F0F7E5" w14:textId="77777777" w:rsidR="003C5835" w:rsidRDefault="003C5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24CC" w14:textId="680685F8" w:rsidR="00585B48" w:rsidRPr="00810834" w:rsidRDefault="006F690A" w:rsidP="00E319C4">
    <w:pPr>
      <w:pStyle w:val="Fuzeile"/>
      <w:rPr>
        <w:rFonts w:ascii="Arial" w:hAnsi="Arial" w:cs="Arial"/>
        <w:sz w:val="16"/>
        <w:szCs w:val="16"/>
        <w:lang w:val="de-DE"/>
      </w:rPr>
    </w:pPr>
    <w:r w:rsidRPr="006F690A">
      <w:rPr>
        <w:rFonts w:ascii="Arial" w:hAnsi="Arial" w:cs="Arial"/>
        <w:sz w:val="16"/>
        <w:szCs w:val="16"/>
        <w:lang w:val="de-DE"/>
      </w:rPr>
      <w:t>ASMPTSC1PI004</w:t>
    </w:r>
    <w:r w:rsidR="005A4E0E">
      <w:rPr>
        <w:rFonts w:ascii="Arial" w:hAnsi="Arial" w:cs="Arial"/>
        <w:sz w:val="16"/>
        <w:szCs w:val="16"/>
        <w:lang w:val="de-DE"/>
      </w:rPr>
      <w:t>_</w:t>
    </w:r>
    <w:r w:rsidR="00CF60F8">
      <w:rPr>
        <w:rFonts w:ascii="Arial" w:hAnsi="Arial" w:cs="Arial"/>
        <w:sz w:val="16"/>
        <w:szCs w:val="16"/>
        <w:lang w:val="de-DE"/>
      </w:rPr>
      <w:t>en</w:t>
    </w:r>
    <w:r w:rsidR="005A4E0E">
      <w:rPr>
        <w:rFonts w:ascii="Arial" w:hAnsi="Arial" w:cs="Arial"/>
        <w:sz w:val="16"/>
        <w:szCs w:val="16"/>
        <w:lang w:val="de-DE"/>
      </w:rPr>
      <w:t>-eu-amcas</w:t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fldChar w:fldCharType="begin"/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instrText xml:space="preserve"> FILENAME   \* MERGEFORMAT </w:instrText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fldChar w:fldCharType="separate"/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fldChar w:fldCharType="end"/>
    </w:r>
    <w:r w:rsidR="00585B48" w:rsidRPr="00E319C4">
      <w:rPr>
        <w:rStyle w:val="Seitenzahl"/>
        <w:rFonts w:ascii="Arial" w:hAnsi="Arial" w:cs="Arial"/>
        <w:sz w:val="16"/>
        <w:szCs w:val="16"/>
        <w:lang w:val="de-DE"/>
      </w:rPr>
      <w:tab/>
    </w:r>
    <w:r w:rsidR="00E319C4">
      <w:rPr>
        <w:rStyle w:val="Seitenzahl"/>
        <w:rFonts w:ascii="Arial" w:hAnsi="Arial" w:cs="Arial"/>
        <w:sz w:val="16"/>
        <w:szCs w:val="16"/>
        <w:lang w:val="de-DE"/>
      </w:rPr>
      <w:tab/>
    </w:r>
    <w:r w:rsidR="00585B48" w:rsidRPr="00E319C4">
      <w:rPr>
        <w:rStyle w:val="Seitenzahl"/>
        <w:rFonts w:ascii="Arial" w:hAnsi="Arial" w:cs="Arial"/>
        <w:sz w:val="16"/>
        <w:szCs w:val="16"/>
      </w:rPr>
      <w:fldChar w:fldCharType="begin"/>
    </w:r>
    <w:r w:rsidR="00585B48" w:rsidRPr="00E319C4">
      <w:rPr>
        <w:rStyle w:val="Seitenzahl"/>
        <w:rFonts w:ascii="Arial" w:hAnsi="Arial" w:cs="Arial"/>
        <w:sz w:val="16"/>
        <w:szCs w:val="16"/>
        <w:lang w:val="de-DE"/>
      </w:rPr>
      <w:instrText>PAGE   \* MERGEFORMAT</w:instrText>
    </w:r>
    <w:r w:rsidR="00585B48" w:rsidRPr="00E319C4">
      <w:rPr>
        <w:rStyle w:val="Seitenzahl"/>
        <w:rFonts w:ascii="Arial" w:hAnsi="Arial" w:cs="Arial"/>
        <w:sz w:val="16"/>
        <w:szCs w:val="16"/>
      </w:rPr>
      <w:fldChar w:fldCharType="separate"/>
    </w:r>
    <w:r w:rsidR="00CD368D" w:rsidRPr="00E319C4">
      <w:rPr>
        <w:rStyle w:val="Seitenzahl"/>
        <w:rFonts w:ascii="Arial" w:hAnsi="Arial" w:cs="Arial"/>
        <w:noProof/>
        <w:sz w:val="16"/>
        <w:szCs w:val="16"/>
        <w:lang w:val="de-DE"/>
      </w:rPr>
      <w:t>2</w:t>
    </w:r>
    <w:r w:rsidR="00585B48" w:rsidRPr="00E319C4">
      <w:rPr>
        <w:rStyle w:val="Seitenzahl"/>
        <w:rFonts w:ascii="Arial" w:hAnsi="Arial" w:cs="Arial"/>
        <w:sz w:val="16"/>
        <w:szCs w:val="16"/>
      </w:rPr>
      <w:fldChar w:fldCharType="end"/>
    </w:r>
  </w:p>
  <w:p w14:paraId="6BD9C1E0" w14:textId="2E66C5FC" w:rsidR="00CF732F" w:rsidRPr="00E319C4" w:rsidRDefault="00CF732F" w:rsidP="00585B48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82B0" w14:textId="77777777" w:rsidR="003C5835" w:rsidRDefault="003C5835" w:rsidP="00111A0E">
      <w:r>
        <w:separator/>
      </w:r>
    </w:p>
  </w:footnote>
  <w:footnote w:type="continuationSeparator" w:id="0">
    <w:p w14:paraId="6EB25B71" w14:textId="77777777" w:rsidR="003C5835" w:rsidRDefault="003C5835" w:rsidP="00111A0E">
      <w:r>
        <w:continuationSeparator/>
      </w:r>
    </w:p>
  </w:footnote>
  <w:footnote w:type="continuationNotice" w:id="1">
    <w:p w14:paraId="633E4EA2" w14:textId="77777777" w:rsidR="003C5835" w:rsidRDefault="003C58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D7C3" w14:textId="19781820" w:rsidR="00CF732F" w:rsidRDefault="00CF732F" w:rsidP="00111A0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67081EB1" wp14:editId="70B611DF">
          <wp:simplePos x="0" y="0"/>
          <wp:positionH relativeFrom="page">
            <wp:posOffset>4507865</wp:posOffset>
          </wp:positionH>
          <wp:positionV relativeFrom="page">
            <wp:posOffset>507365</wp:posOffset>
          </wp:positionV>
          <wp:extent cx="2689200" cy="720000"/>
          <wp:effectExtent l="0" t="0" r="0" b="0"/>
          <wp:wrapNone/>
          <wp:docPr id="4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9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D0DD4"/>
    <w:multiLevelType w:val="hybridMultilevel"/>
    <w:tmpl w:val="5FA8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135"/>
    <w:multiLevelType w:val="hybridMultilevel"/>
    <w:tmpl w:val="98F4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6289">
    <w:abstractNumId w:val="21"/>
  </w:num>
  <w:num w:numId="2" w16cid:durableId="678502373">
    <w:abstractNumId w:val="22"/>
  </w:num>
  <w:num w:numId="3" w16cid:durableId="1778674575">
    <w:abstractNumId w:val="0"/>
  </w:num>
  <w:num w:numId="4" w16cid:durableId="353073801">
    <w:abstractNumId w:val="20"/>
  </w:num>
  <w:num w:numId="5" w16cid:durableId="1722172163">
    <w:abstractNumId w:val="2"/>
  </w:num>
  <w:num w:numId="6" w16cid:durableId="2129160821">
    <w:abstractNumId w:val="4"/>
  </w:num>
  <w:num w:numId="7" w16cid:durableId="1146118322">
    <w:abstractNumId w:val="19"/>
  </w:num>
  <w:num w:numId="8" w16cid:durableId="309597194">
    <w:abstractNumId w:val="5"/>
  </w:num>
  <w:num w:numId="9" w16cid:durableId="1317028362">
    <w:abstractNumId w:val="18"/>
  </w:num>
  <w:num w:numId="10" w16cid:durableId="1289167418">
    <w:abstractNumId w:val="11"/>
  </w:num>
  <w:num w:numId="11" w16cid:durableId="2022316482">
    <w:abstractNumId w:val="9"/>
  </w:num>
  <w:num w:numId="12" w16cid:durableId="651328139">
    <w:abstractNumId w:val="16"/>
  </w:num>
  <w:num w:numId="13" w16cid:durableId="900678774">
    <w:abstractNumId w:val="13"/>
  </w:num>
  <w:num w:numId="14" w16cid:durableId="928126485">
    <w:abstractNumId w:val="1"/>
  </w:num>
  <w:num w:numId="15" w16cid:durableId="1869903509">
    <w:abstractNumId w:val="14"/>
  </w:num>
  <w:num w:numId="16" w16cid:durableId="251931683">
    <w:abstractNumId w:val="3"/>
  </w:num>
  <w:num w:numId="17" w16cid:durableId="267395412">
    <w:abstractNumId w:val="6"/>
  </w:num>
  <w:num w:numId="18" w16cid:durableId="1062750226">
    <w:abstractNumId w:val="8"/>
  </w:num>
  <w:num w:numId="19" w16cid:durableId="1805344847">
    <w:abstractNumId w:val="7"/>
  </w:num>
  <w:num w:numId="20" w16cid:durableId="1611206492">
    <w:abstractNumId w:val="17"/>
  </w:num>
  <w:num w:numId="21" w16cid:durableId="2026399047">
    <w:abstractNumId w:val="12"/>
  </w:num>
  <w:num w:numId="22" w16cid:durableId="609551943">
    <w:abstractNumId w:val="15"/>
  </w:num>
  <w:num w:numId="23" w16cid:durableId="1187866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56A0"/>
    <w:rsid w:val="00016E5C"/>
    <w:rsid w:val="00017338"/>
    <w:rsid w:val="00020352"/>
    <w:rsid w:val="000206D6"/>
    <w:rsid w:val="00022CD5"/>
    <w:rsid w:val="000230B4"/>
    <w:rsid w:val="00024312"/>
    <w:rsid w:val="000252A7"/>
    <w:rsid w:val="00026A27"/>
    <w:rsid w:val="00026B10"/>
    <w:rsid w:val="00027AB4"/>
    <w:rsid w:val="0003037A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0685"/>
    <w:rsid w:val="000516E9"/>
    <w:rsid w:val="000528D4"/>
    <w:rsid w:val="000563F0"/>
    <w:rsid w:val="000564C2"/>
    <w:rsid w:val="00057A1C"/>
    <w:rsid w:val="000609C1"/>
    <w:rsid w:val="00060D11"/>
    <w:rsid w:val="000626E0"/>
    <w:rsid w:val="000639AE"/>
    <w:rsid w:val="00064FA5"/>
    <w:rsid w:val="0006503E"/>
    <w:rsid w:val="0006542C"/>
    <w:rsid w:val="00065D8B"/>
    <w:rsid w:val="00066165"/>
    <w:rsid w:val="0006674D"/>
    <w:rsid w:val="00071CB8"/>
    <w:rsid w:val="00073274"/>
    <w:rsid w:val="0007504D"/>
    <w:rsid w:val="00075CEB"/>
    <w:rsid w:val="00076C67"/>
    <w:rsid w:val="00077FD5"/>
    <w:rsid w:val="00080454"/>
    <w:rsid w:val="000815F1"/>
    <w:rsid w:val="000821F9"/>
    <w:rsid w:val="00082666"/>
    <w:rsid w:val="00082D54"/>
    <w:rsid w:val="00083314"/>
    <w:rsid w:val="0008332D"/>
    <w:rsid w:val="00084895"/>
    <w:rsid w:val="000862A0"/>
    <w:rsid w:val="00087171"/>
    <w:rsid w:val="0009004E"/>
    <w:rsid w:val="000907E0"/>
    <w:rsid w:val="0009084D"/>
    <w:rsid w:val="0009381D"/>
    <w:rsid w:val="0009395B"/>
    <w:rsid w:val="0009477A"/>
    <w:rsid w:val="00094DB1"/>
    <w:rsid w:val="00095004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C5A"/>
    <w:rsid w:val="000A7347"/>
    <w:rsid w:val="000B2BD2"/>
    <w:rsid w:val="000B64BC"/>
    <w:rsid w:val="000B67E1"/>
    <w:rsid w:val="000B695D"/>
    <w:rsid w:val="000B6A37"/>
    <w:rsid w:val="000C1270"/>
    <w:rsid w:val="000C18E2"/>
    <w:rsid w:val="000C1A80"/>
    <w:rsid w:val="000C22B1"/>
    <w:rsid w:val="000C264C"/>
    <w:rsid w:val="000C368B"/>
    <w:rsid w:val="000C4BD8"/>
    <w:rsid w:val="000C5B68"/>
    <w:rsid w:val="000C684F"/>
    <w:rsid w:val="000C7621"/>
    <w:rsid w:val="000C7870"/>
    <w:rsid w:val="000C7A86"/>
    <w:rsid w:val="000D23C9"/>
    <w:rsid w:val="000D252F"/>
    <w:rsid w:val="000D43E0"/>
    <w:rsid w:val="000D4817"/>
    <w:rsid w:val="000D4F4D"/>
    <w:rsid w:val="000D69BD"/>
    <w:rsid w:val="000D6AFC"/>
    <w:rsid w:val="000E09FB"/>
    <w:rsid w:val="000E1BD6"/>
    <w:rsid w:val="000E27DA"/>
    <w:rsid w:val="000E578A"/>
    <w:rsid w:val="000F0501"/>
    <w:rsid w:val="000F094B"/>
    <w:rsid w:val="000F1BF4"/>
    <w:rsid w:val="000F31FC"/>
    <w:rsid w:val="000F4DBC"/>
    <w:rsid w:val="000F672D"/>
    <w:rsid w:val="001008DA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A0E"/>
    <w:rsid w:val="00111F76"/>
    <w:rsid w:val="00113B14"/>
    <w:rsid w:val="00113FDC"/>
    <w:rsid w:val="00114F23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2DF5"/>
    <w:rsid w:val="00133049"/>
    <w:rsid w:val="00133241"/>
    <w:rsid w:val="00133413"/>
    <w:rsid w:val="00133949"/>
    <w:rsid w:val="00134D5B"/>
    <w:rsid w:val="00134E27"/>
    <w:rsid w:val="00135599"/>
    <w:rsid w:val="00137CAA"/>
    <w:rsid w:val="001414F6"/>
    <w:rsid w:val="001415BD"/>
    <w:rsid w:val="0014218C"/>
    <w:rsid w:val="00145179"/>
    <w:rsid w:val="00145C40"/>
    <w:rsid w:val="00146218"/>
    <w:rsid w:val="00146FD2"/>
    <w:rsid w:val="00147552"/>
    <w:rsid w:val="00147706"/>
    <w:rsid w:val="0015044E"/>
    <w:rsid w:val="0015138E"/>
    <w:rsid w:val="00152AD8"/>
    <w:rsid w:val="00153F01"/>
    <w:rsid w:val="00153FE2"/>
    <w:rsid w:val="00154DAA"/>
    <w:rsid w:val="0015577F"/>
    <w:rsid w:val="001569C1"/>
    <w:rsid w:val="0015706B"/>
    <w:rsid w:val="00161722"/>
    <w:rsid w:val="00162987"/>
    <w:rsid w:val="00164216"/>
    <w:rsid w:val="001645E6"/>
    <w:rsid w:val="0016682D"/>
    <w:rsid w:val="00171A58"/>
    <w:rsid w:val="00171E99"/>
    <w:rsid w:val="001739E7"/>
    <w:rsid w:val="001739F8"/>
    <w:rsid w:val="00173BC6"/>
    <w:rsid w:val="00174243"/>
    <w:rsid w:val="0017470E"/>
    <w:rsid w:val="0017482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1A83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5A31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1EE"/>
    <w:rsid w:val="001D1B76"/>
    <w:rsid w:val="001D1DE5"/>
    <w:rsid w:val="001D3438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2D63"/>
    <w:rsid w:val="00214467"/>
    <w:rsid w:val="002145E2"/>
    <w:rsid w:val="00214AE8"/>
    <w:rsid w:val="00214C6F"/>
    <w:rsid w:val="0021524D"/>
    <w:rsid w:val="00217696"/>
    <w:rsid w:val="00220796"/>
    <w:rsid w:val="0022309A"/>
    <w:rsid w:val="0022461D"/>
    <w:rsid w:val="002256F4"/>
    <w:rsid w:val="00227213"/>
    <w:rsid w:val="002277BB"/>
    <w:rsid w:val="00230EE9"/>
    <w:rsid w:val="002339BA"/>
    <w:rsid w:val="00234B08"/>
    <w:rsid w:val="00234D94"/>
    <w:rsid w:val="00235B66"/>
    <w:rsid w:val="00235EFC"/>
    <w:rsid w:val="00237D3D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191B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8AB"/>
    <w:rsid w:val="0027193B"/>
    <w:rsid w:val="00272AAF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2D8"/>
    <w:rsid w:val="002A0460"/>
    <w:rsid w:val="002A0891"/>
    <w:rsid w:val="002A24AB"/>
    <w:rsid w:val="002A2D14"/>
    <w:rsid w:val="002A5BB4"/>
    <w:rsid w:val="002A62DC"/>
    <w:rsid w:val="002A6DDA"/>
    <w:rsid w:val="002A722C"/>
    <w:rsid w:val="002B1274"/>
    <w:rsid w:val="002B3560"/>
    <w:rsid w:val="002B7C24"/>
    <w:rsid w:val="002B7D60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1C87"/>
    <w:rsid w:val="002E37F0"/>
    <w:rsid w:val="002E4870"/>
    <w:rsid w:val="002E4920"/>
    <w:rsid w:val="002E554F"/>
    <w:rsid w:val="002E6CF6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3A"/>
    <w:rsid w:val="003057BD"/>
    <w:rsid w:val="003057E8"/>
    <w:rsid w:val="0030595C"/>
    <w:rsid w:val="003061D3"/>
    <w:rsid w:val="003063AE"/>
    <w:rsid w:val="00307D05"/>
    <w:rsid w:val="00311637"/>
    <w:rsid w:val="00312B0D"/>
    <w:rsid w:val="003172EC"/>
    <w:rsid w:val="0032105E"/>
    <w:rsid w:val="0032188F"/>
    <w:rsid w:val="003227C7"/>
    <w:rsid w:val="003277E1"/>
    <w:rsid w:val="00330309"/>
    <w:rsid w:val="00330D1E"/>
    <w:rsid w:val="00332F57"/>
    <w:rsid w:val="00334472"/>
    <w:rsid w:val="0033499C"/>
    <w:rsid w:val="00334A79"/>
    <w:rsid w:val="0033539D"/>
    <w:rsid w:val="00335731"/>
    <w:rsid w:val="00335E6D"/>
    <w:rsid w:val="0033765A"/>
    <w:rsid w:val="00337710"/>
    <w:rsid w:val="00340059"/>
    <w:rsid w:val="00340D57"/>
    <w:rsid w:val="003451E3"/>
    <w:rsid w:val="00345468"/>
    <w:rsid w:val="00346555"/>
    <w:rsid w:val="00350944"/>
    <w:rsid w:val="0035463E"/>
    <w:rsid w:val="00355E61"/>
    <w:rsid w:val="003609F3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6790"/>
    <w:rsid w:val="00377888"/>
    <w:rsid w:val="00377A84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4772"/>
    <w:rsid w:val="00395B9E"/>
    <w:rsid w:val="0039652E"/>
    <w:rsid w:val="003A3D31"/>
    <w:rsid w:val="003A4B91"/>
    <w:rsid w:val="003A65DB"/>
    <w:rsid w:val="003A7C55"/>
    <w:rsid w:val="003B0BEF"/>
    <w:rsid w:val="003B12E7"/>
    <w:rsid w:val="003B1823"/>
    <w:rsid w:val="003B37C6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835"/>
    <w:rsid w:val="003C5A6D"/>
    <w:rsid w:val="003C7747"/>
    <w:rsid w:val="003D048F"/>
    <w:rsid w:val="003D0E1E"/>
    <w:rsid w:val="003D1284"/>
    <w:rsid w:val="003D1689"/>
    <w:rsid w:val="003D1ED5"/>
    <w:rsid w:val="003D35CF"/>
    <w:rsid w:val="003D6C03"/>
    <w:rsid w:val="003E006B"/>
    <w:rsid w:val="003E02B3"/>
    <w:rsid w:val="003E2222"/>
    <w:rsid w:val="003E269A"/>
    <w:rsid w:val="003E2841"/>
    <w:rsid w:val="003E2B27"/>
    <w:rsid w:val="003E2C38"/>
    <w:rsid w:val="003E303A"/>
    <w:rsid w:val="003E41D6"/>
    <w:rsid w:val="003E63DC"/>
    <w:rsid w:val="003E67CC"/>
    <w:rsid w:val="003E7BFB"/>
    <w:rsid w:val="003F0A11"/>
    <w:rsid w:val="003F0F1A"/>
    <w:rsid w:val="003F375B"/>
    <w:rsid w:val="003F7752"/>
    <w:rsid w:val="004002AC"/>
    <w:rsid w:val="004016F1"/>
    <w:rsid w:val="00401AF6"/>
    <w:rsid w:val="00401D1A"/>
    <w:rsid w:val="0040268E"/>
    <w:rsid w:val="0040352E"/>
    <w:rsid w:val="00405EA8"/>
    <w:rsid w:val="0040604A"/>
    <w:rsid w:val="0040707E"/>
    <w:rsid w:val="00407E5E"/>
    <w:rsid w:val="00410AED"/>
    <w:rsid w:val="004119DA"/>
    <w:rsid w:val="00411FA4"/>
    <w:rsid w:val="00413028"/>
    <w:rsid w:val="00413693"/>
    <w:rsid w:val="0041374D"/>
    <w:rsid w:val="00414F44"/>
    <w:rsid w:val="00417396"/>
    <w:rsid w:val="0041744D"/>
    <w:rsid w:val="00417AD0"/>
    <w:rsid w:val="00421825"/>
    <w:rsid w:val="00421C1B"/>
    <w:rsid w:val="00422225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05F2"/>
    <w:rsid w:val="00431D68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6DA9"/>
    <w:rsid w:val="00447B1E"/>
    <w:rsid w:val="00447BB9"/>
    <w:rsid w:val="004502F4"/>
    <w:rsid w:val="00450ADD"/>
    <w:rsid w:val="00450B3A"/>
    <w:rsid w:val="004519F3"/>
    <w:rsid w:val="0045288C"/>
    <w:rsid w:val="00452947"/>
    <w:rsid w:val="00455353"/>
    <w:rsid w:val="00456449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468B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45C"/>
    <w:rsid w:val="00492FEC"/>
    <w:rsid w:val="00494A31"/>
    <w:rsid w:val="00494DE3"/>
    <w:rsid w:val="004959FB"/>
    <w:rsid w:val="00495DA8"/>
    <w:rsid w:val="00496F8F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6835"/>
    <w:rsid w:val="004B7292"/>
    <w:rsid w:val="004C2859"/>
    <w:rsid w:val="004C4431"/>
    <w:rsid w:val="004C5471"/>
    <w:rsid w:val="004C7409"/>
    <w:rsid w:val="004D0006"/>
    <w:rsid w:val="004D6B72"/>
    <w:rsid w:val="004D774F"/>
    <w:rsid w:val="004D7C04"/>
    <w:rsid w:val="004E1419"/>
    <w:rsid w:val="004E230E"/>
    <w:rsid w:val="004E4266"/>
    <w:rsid w:val="004E5726"/>
    <w:rsid w:val="004E5DDF"/>
    <w:rsid w:val="004E6862"/>
    <w:rsid w:val="004F0989"/>
    <w:rsid w:val="004F09B5"/>
    <w:rsid w:val="004F11A6"/>
    <w:rsid w:val="004F2274"/>
    <w:rsid w:val="004F56A5"/>
    <w:rsid w:val="004F72A6"/>
    <w:rsid w:val="0050000C"/>
    <w:rsid w:val="00500D21"/>
    <w:rsid w:val="00501002"/>
    <w:rsid w:val="00501C2B"/>
    <w:rsid w:val="00502F98"/>
    <w:rsid w:val="0050345F"/>
    <w:rsid w:val="0050552F"/>
    <w:rsid w:val="00505AB8"/>
    <w:rsid w:val="00507132"/>
    <w:rsid w:val="00507BE7"/>
    <w:rsid w:val="005103FD"/>
    <w:rsid w:val="00510CB9"/>
    <w:rsid w:val="005124AA"/>
    <w:rsid w:val="00513168"/>
    <w:rsid w:val="0051548B"/>
    <w:rsid w:val="00515BF9"/>
    <w:rsid w:val="00516411"/>
    <w:rsid w:val="00516C47"/>
    <w:rsid w:val="00520607"/>
    <w:rsid w:val="00521B7E"/>
    <w:rsid w:val="00521E7D"/>
    <w:rsid w:val="00522DD1"/>
    <w:rsid w:val="00523285"/>
    <w:rsid w:val="005232EC"/>
    <w:rsid w:val="00523B15"/>
    <w:rsid w:val="0052572F"/>
    <w:rsid w:val="0052608E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A7E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8A1"/>
    <w:rsid w:val="00554A00"/>
    <w:rsid w:val="00557BD8"/>
    <w:rsid w:val="00557D13"/>
    <w:rsid w:val="00560317"/>
    <w:rsid w:val="0056278B"/>
    <w:rsid w:val="00562EE6"/>
    <w:rsid w:val="0056334D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3676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5B48"/>
    <w:rsid w:val="0058798F"/>
    <w:rsid w:val="00593789"/>
    <w:rsid w:val="0059536B"/>
    <w:rsid w:val="00595EA9"/>
    <w:rsid w:val="005967A5"/>
    <w:rsid w:val="005A03FC"/>
    <w:rsid w:val="005A1BBD"/>
    <w:rsid w:val="005A2607"/>
    <w:rsid w:val="005A3B76"/>
    <w:rsid w:val="005A4C5E"/>
    <w:rsid w:val="005A4E0E"/>
    <w:rsid w:val="005A6557"/>
    <w:rsid w:val="005A7473"/>
    <w:rsid w:val="005B0F51"/>
    <w:rsid w:val="005B1A8D"/>
    <w:rsid w:val="005B4704"/>
    <w:rsid w:val="005B603B"/>
    <w:rsid w:val="005B64D2"/>
    <w:rsid w:val="005C0EEE"/>
    <w:rsid w:val="005C13C4"/>
    <w:rsid w:val="005C3459"/>
    <w:rsid w:val="005C3B2E"/>
    <w:rsid w:val="005C447B"/>
    <w:rsid w:val="005C4CB9"/>
    <w:rsid w:val="005C6A7D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125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11D88"/>
    <w:rsid w:val="00613D0B"/>
    <w:rsid w:val="00615147"/>
    <w:rsid w:val="00616721"/>
    <w:rsid w:val="00616D10"/>
    <w:rsid w:val="00616D67"/>
    <w:rsid w:val="0062012A"/>
    <w:rsid w:val="00621E3F"/>
    <w:rsid w:val="00622679"/>
    <w:rsid w:val="006228F5"/>
    <w:rsid w:val="00622B61"/>
    <w:rsid w:val="00624081"/>
    <w:rsid w:val="00624276"/>
    <w:rsid w:val="00624A72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68A"/>
    <w:rsid w:val="00642F1E"/>
    <w:rsid w:val="0064318F"/>
    <w:rsid w:val="00643473"/>
    <w:rsid w:val="00643F58"/>
    <w:rsid w:val="00643FD4"/>
    <w:rsid w:val="006440AD"/>
    <w:rsid w:val="0064614C"/>
    <w:rsid w:val="0064667B"/>
    <w:rsid w:val="00646E64"/>
    <w:rsid w:val="00647AAD"/>
    <w:rsid w:val="00651458"/>
    <w:rsid w:val="0065342C"/>
    <w:rsid w:val="0065501B"/>
    <w:rsid w:val="006560C0"/>
    <w:rsid w:val="00656F50"/>
    <w:rsid w:val="00657031"/>
    <w:rsid w:val="00660448"/>
    <w:rsid w:val="006615D6"/>
    <w:rsid w:val="0066278B"/>
    <w:rsid w:val="00662829"/>
    <w:rsid w:val="0066311C"/>
    <w:rsid w:val="0066346E"/>
    <w:rsid w:val="0066570C"/>
    <w:rsid w:val="00667C84"/>
    <w:rsid w:val="006705E8"/>
    <w:rsid w:val="0067089E"/>
    <w:rsid w:val="00671764"/>
    <w:rsid w:val="00672B38"/>
    <w:rsid w:val="00673D51"/>
    <w:rsid w:val="00675008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2644"/>
    <w:rsid w:val="00693706"/>
    <w:rsid w:val="0069418D"/>
    <w:rsid w:val="00694B4E"/>
    <w:rsid w:val="00694DE5"/>
    <w:rsid w:val="0069780D"/>
    <w:rsid w:val="006A2560"/>
    <w:rsid w:val="006A31A3"/>
    <w:rsid w:val="006A3F2F"/>
    <w:rsid w:val="006A5F0B"/>
    <w:rsid w:val="006A6EB4"/>
    <w:rsid w:val="006B0382"/>
    <w:rsid w:val="006B05BB"/>
    <w:rsid w:val="006B104B"/>
    <w:rsid w:val="006B381A"/>
    <w:rsid w:val="006B3BBE"/>
    <w:rsid w:val="006B419E"/>
    <w:rsid w:val="006C0368"/>
    <w:rsid w:val="006C118D"/>
    <w:rsid w:val="006C193C"/>
    <w:rsid w:val="006C200F"/>
    <w:rsid w:val="006C2B09"/>
    <w:rsid w:val="006C3733"/>
    <w:rsid w:val="006C57A8"/>
    <w:rsid w:val="006D1F4F"/>
    <w:rsid w:val="006D2281"/>
    <w:rsid w:val="006D3E6A"/>
    <w:rsid w:val="006D415E"/>
    <w:rsid w:val="006D57B1"/>
    <w:rsid w:val="006E2C7F"/>
    <w:rsid w:val="006E3113"/>
    <w:rsid w:val="006E3578"/>
    <w:rsid w:val="006E4623"/>
    <w:rsid w:val="006E6C4F"/>
    <w:rsid w:val="006E7645"/>
    <w:rsid w:val="006F0633"/>
    <w:rsid w:val="006F1F8D"/>
    <w:rsid w:val="006F25E1"/>
    <w:rsid w:val="006F2DBB"/>
    <w:rsid w:val="006F690A"/>
    <w:rsid w:val="006F6FC8"/>
    <w:rsid w:val="006F7B64"/>
    <w:rsid w:val="0070243C"/>
    <w:rsid w:val="0070471A"/>
    <w:rsid w:val="00704CD5"/>
    <w:rsid w:val="00704F39"/>
    <w:rsid w:val="007067D9"/>
    <w:rsid w:val="0070721A"/>
    <w:rsid w:val="00710699"/>
    <w:rsid w:val="00711CD8"/>
    <w:rsid w:val="0071259F"/>
    <w:rsid w:val="00712998"/>
    <w:rsid w:val="00712A6E"/>
    <w:rsid w:val="00712CA6"/>
    <w:rsid w:val="00713025"/>
    <w:rsid w:val="00713C9F"/>
    <w:rsid w:val="007142ED"/>
    <w:rsid w:val="00715419"/>
    <w:rsid w:val="00715F66"/>
    <w:rsid w:val="007173D2"/>
    <w:rsid w:val="00720284"/>
    <w:rsid w:val="00720790"/>
    <w:rsid w:val="00721065"/>
    <w:rsid w:val="007211F5"/>
    <w:rsid w:val="00721895"/>
    <w:rsid w:val="0072235D"/>
    <w:rsid w:val="00722E49"/>
    <w:rsid w:val="0072341A"/>
    <w:rsid w:val="00724E97"/>
    <w:rsid w:val="00726AAB"/>
    <w:rsid w:val="007329DD"/>
    <w:rsid w:val="007337BC"/>
    <w:rsid w:val="00733C04"/>
    <w:rsid w:val="00733D3A"/>
    <w:rsid w:val="00733D62"/>
    <w:rsid w:val="00734218"/>
    <w:rsid w:val="0073457F"/>
    <w:rsid w:val="0073490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601"/>
    <w:rsid w:val="00753EF6"/>
    <w:rsid w:val="00754350"/>
    <w:rsid w:val="00754416"/>
    <w:rsid w:val="00755046"/>
    <w:rsid w:val="00755B86"/>
    <w:rsid w:val="0075727D"/>
    <w:rsid w:val="007573BC"/>
    <w:rsid w:val="00757E90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3C1"/>
    <w:rsid w:val="007744EA"/>
    <w:rsid w:val="00776346"/>
    <w:rsid w:val="00777819"/>
    <w:rsid w:val="00781B5E"/>
    <w:rsid w:val="00782834"/>
    <w:rsid w:val="00784250"/>
    <w:rsid w:val="007847D4"/>
    <w:rsid w:val="00785093"/>
    <w:rsid w:val="00785DF7"/>
    <w:rsid w:val="00785EEE"/>
    <w:rsid w:val="00785F20"/>
    <w:rsid w:val="00786D5F"/>
    <w:rsid w:val="00786E8D"/>
    <w:rsid w:val="007900B7"/>
    <w:rsid w:val="00790992"/>
    <w:rsid w:val="00790A21"/>
    <w:rsid w:val="00790B10"/>
    <w:rsid w:val="007922EE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B78"/>
    <w:rsid w:val="007B4E1A"/>
    <w:rsid w:val="007B5548"/>
    <w:rsid w:val="007B70AB"/>
    <w:rsid w:val="007C0001"/>
    <w:rsid w:val="007C04AC"/>
    <w:rsid w:val="007C1159"/>
    <w:rsid w:val="007C2521"/>
    <w:rsid w:val="007C2F29"/>
    <w:rsid w:val="007C3075"/>
    <w:rsid w:val="007C3F18"/>
    <w:rsid w:val="007C4252"/>
    <w:rsid w:val="007C4335"/>
    <w:rsid w:val="007C4697"/>
    <w:rsid w:val="007C5050"/>
    <w:rsid w:val="007C57EF"/>
    <w:rsid w:val="007D1F47"/>
    <w:rsid w:val="007D29AD"/>
    <w:rsid w:val="007D463E"/>
    <w:rsid w:val="007D6EE3"/>
    <w:rsid w:val="007E1141"/>
    <w:rsid w:val="007E218A"/>
    <w:rsid w:val="007E2E68"/>
    <w:rsid w:val="007E3366"/>
    <w:rsid w:val="007E5005"/>
    <w:rsid w:val="007E7323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7B20"/>
    <w:rsid w:val="00810834"/>
    <w:rsid w:val="00810DDC"/>
    <w:rsid w:val="00810F34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6A1"/>
    <w:rsid w:val="00836CB8"/>
    <w:rsid w:val="00841C1E"/>
    <w:rsid w:val="008426F5"/>
    <w:rsid w:val="008437F4"/>
    <w:rsid w:val="008446B3"/>
    <w:rsid w:val="00845AD9"/>
    <w:rsid w:val="00846FC8"/>
    <w:rsid w:val="008503F6"/>
    <w:rsid w:val="008515F4"/>
    <w:rsid w:val="0085244B"/>
    <w:rsid w:val="00852645"/>
    <w:rsid w:val="00852FEB"/>
    <w:rsid w:val="00853A40"/>
    <w:rsid w:val="00854254"/>
    <w:rsid w:val="00854EE9"/>
    <w:rsid w:val="00855A03"/>
    <w:rsid w:val="00855E39"/>
    <w:rsid w:val="00855F51"/>
    <w:rsid w:val="00860B48"/>
    <w:rsid w:val="008630D6"/>
    <w:rsid w:val="00863844"/>
    <w:rsid w:val="00863E5F"/>
    <w:rsid w:val="00864277"/>
    <w:rsid w:val="0086587F"/>
    <w:rsid w:val="00865910"/>
    <w:rsid w:val="00865A31"/>
    <w:rsid w:val="00865FCC"/>
    <w:rsid w:val="00866E49"/>
    <w:rsid w:val="00866F3D"/>
    <w:rsid w:val="00867276"/>
    <w:rsid w:val="0087017E"/>
    <w:rsid w:val="00870284"/>
    <w:rsid w:val="008702AB"/>
    <w:rsid w:val="008705B7"/>
    <w:rsid w:val="00871808"/>
    <w:rsid w:val="008722F3"/>
    <w:rsid w:val="00872419"/>
    <w:rsid w:val="00872980"/>
    <w:rsid w:val="00873C5F"/>
    <w:rsid w:val="0087461D"/>
    <w:rsid w:val="008747CE"/>
    <w:rsid w:val="00875776"/>
    <w:rsid w:val="00875D41"/>
    <w:rsid w:val="0087720B"/>
    <w:rsid w:val="00877EE3"/>
    <w:rsid w:val="00880122"/>
    <w:rsid w:val="0088190B"/>
    <w:rsid w:val="00882081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E91"/>
    <w:rsid w:val="00896FA1"/>
    <w:rsid w:val="00896FC6"/>
    <w:rsid w:val="0089779B"/>
    <w:rsid w:val="00897B42"/>
    <w:rsid w:val="008A0A4F"/>
    <w:rsid w:val="008A2675"/>
    <w:rsid w:val="008A37B8"/>
    <w:rsid w:val="008A454E"/>
    <w:rsid w:val="008A5A25"/>
    <w:rsid w:val="008A7CD3"/>
    <w:rsid w:val="008B14DE"/>
    <w:rsid w:val="008B1D36"/>
    <w:rsid w:val="008B3460"/>
    <w:rsid w:val="008B3512"/>
    <w:rsid w:val="008B3B5D"/>
    <w:rsid w:val="008B4A62"/>
    <w:rsid w:val="008B4F37"/>
    <w:rsid w:val="008B5B94"/>
    <w:rsid w:val="008B6495"/>
    <w:rsid w:val="008B76CD"/>
    <w:rsid w:val="008C193D"/>
    <w:rsid w:val="008C1ABA"/>
    <w:rsid w:val="008C1DD4"/>
    <w:rsid w:val="008C23C8"/>
    <w:rsid w:val="008C57D0"/>
    <w:rsid w:val="008C6D10"/>
    <w:rsid w:val="008C7828"/>
    <w:rsid w:val="008D07FC"/>
    <w:rsid w:val="008D0C7F"/>
    <w:rsid w:val="008D24F4"/>
    <w:rsid w:val="008D2AB1"/>
    <w:rsid w:val="008D35AB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7BB"/>
    <w:rsid w:val="008E3933"/>
    <w:rsid w:val="008E4B0B"/>
    <w:rsid w:val="008E5A6E"/>
    <w:rsid w:val="008E5FFA"/>
    <w:rsid w:val="008E6146"/>
    <w:rsid w:val="008E68A1"/>
    <w:rsid w:val="008E7674"/>
    <w:rsid w:val="008E77CF"/>
    <w:rsid w:val="008F09CB"/>
    <w:rsid w:val="008F1F23"/>
    <w:rsid w:val="008F2986"/>
    <w:rsid w:val="008F3A11"/>
    <w:rsid w:val="008F4BAD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236"/>
    <w:rsid w:val="009253E1"/>
    <w:rsid w:val="00926436"/>
    <w:rsid w:val="0092668A"/>
    <w:rsid w:val="00926AB2"/>
    <w:rsid w:val="00926FFE"/>
    <w:rsid w:val="00930862"/>
    <w:rsid w:val="00930F38"/>
    <w:rsid w:val="00931DF9"/>
    <w:rsid w:val="009324AB"/>
    <w:rsid w:val="00932A72"/>
    <w:rsid w:val="00933AE9"/>
    <w:rsid w:val="009344D7"/>
    <w:rsid w:val="00934DE1"/>
    <w:rsid w:val="00935034"/>
    <w:rsid w:val="00935A3B"/>
    <w:rsid w:val="00936A45"/>
    <w:rsid w:val="00936B37"/>
    <w:rsid w:val="00936FF5"/>
    <w:rsid w:val="00941C7D"/>
    <w:rsid w:val="00943E05"/>
    <w:rsid w:val="0094627D"/>
    <w:rsid w:val="00946F80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38C1"/>
    <w:rsid w:val="00983A8A"/>
    <w:rsid w:val="009845A1"/>
    <w:rsid w:val="009845D4"/>
    <w:rsid w:val="00985639"/>
    <w:rsid w:val="009866F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130"/>
    <w:rsid w:val="009A5282"/>
    <w:rsid w:val="009B0AAE"/>
    <w:rsid w:val="009B0BFA"/>
    <w:rsid w:val="009B0C9B"/>
    <w:rsid w:val="009B107D"/>
    <w:rsid w:val="009B24CA"/>
    <w:rsid w:val="009B29EE"/>
    <w:rsid w:val="009B7104"/>
    <w:rsid w:val="009B7AE8"/>
    <w:rsid w:val="009C1557"/>
    <w:rsid w:val="009C1AC9"/>
    <w:rsid w:val="009C2590"/>
    <w:rsid w:val="009C2822"/>
    <w:rsid w:val="009C3137"/>
    <w:rsid w:val="009C444B"/>
    <w:rsid w:val="009C4C22"/>
    <w:rsid w:val="009C4FCA"/>
    <w:rsid w:val="009C5232"/>
    <w:rsid w:val="009D08A2"/>
    <w:rsid w:val="009D1481"/>
    <w:rsid w:val="009D192D"/>
    <w:rsid w:val="009D33C2"/>
    <w:rsid w:val="009D35D6"/>
    <w:rsid w:val="009D4BCC"/>
    <w:rsid w:val="009D4FF7"/>
    <w:rsid w:val="009D5333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557"/>
    <w:rsid w:val="009F4A52"/>
    <w:rsid w:val="009F4BA3"/>
    <w:rsid w:val="009F507E"/>
    <w:rsid w:val="009F5B4E"/>
    <w:rsid w:val="009F698E"/>
    <w:rsid w:val="00A01268"/>
    <w:rsid w:val="00A019AD"/>
    <w:rsid w:val="00A01ADB"/>
    <w:rsid w:val="00A02682"/>
    <w:rsid w:val="00A02C53"/>
    <w:rsid w:val="00A03578"/>
    <w:rsid w:val="00A05EC9"/>
    <w:rsid w:val="00A06739"/>
    <w:rsid w:val="00A06BB0"/>
    <w:rsid w:val="00A07B01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90D"/>
    <w:rsid w:val="00A25D65"/>
    <w:rsid w:val="00A26581"/>
    <w:rsid w:val="00A2698F"/>
    <w:rsid w:val="00A27B23"/>
    <w:rsid w:val="00A31E56"/>
    <w:rsid w:val="00A32342"/>
    <w:rsid w:val="00A34825"/>
    <w:rsid w:val="00A34BC6"/>
    <w:rsid w:val="00A3569D"/>
    <w:rsid w:val="00A36D9D"/>
    <w:rsid w:val="00A37C27"/>
    <w:rsid w:val="00A37CC7"/>
    <w:rsid w:val="00A37F27"/>
    <w:rsid w:val="00A4128F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6084"/>
    <w:rsid w:val="00A668E3"/>
    <w:rsid w:val="00A67828"/>
    <w:rsid w:val="00A70E60"/>
    <w:rsid w:val="00A7136F"/>
    <w:rsid w:val="00A71D75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73FF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169"/>
    <w:rsid w:val="00AB1A14"/>
    <w:rsid w:val="00AB23B2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B0"/>
    <w:rsid w:val="00AC392E"/>
    <w:rsid w:val="00AC7A83"/>
    <w:rsid w:val="00AD02E0"/>
    <w:rsid w:val="00AD18AC"/>
    <w:rsid w:val="00AD1D7A"/>
    <w:rsid w:val="00AD223B"/>
    <w:rsid w:val="00AD29AC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37D"/>
    <w:rsid w:val="00AE59AB"/>
    <w:rsid w:val="00AE5E08"/>
    <w:rsid w:val="00AE6EDA"/>
    <w:rsid w:val="00AF1F64"/>
    <w:rsid w:val="00AF2B15"/>
    <w:rsid w:val="00AF3B13"/>
    <w:rsid w:val="00AF484C"/>
    <w:rsid w:val="00AF5EF0"/>
    <w:rsid w:val="00B04C41"/>
    <w:rsid w:val="00B060E3"/>
    <w:rsid w:val="00B060FF"/>
    <w:rsid w:val="00B06E86"/>
    <w:rsid w:val="00B07713"/>
    <w:rsid w:val="00B07DEA"/>
    <w:rsid w:val="00B111A5"/>
    <w:rsid w:val="00B11846"/>
    <w:rsid w:val="00B144F2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73D0"/>
    <w:rsid w:val="00B40AB8"/>
    <w:rsid w:val="00B412B4"/>
    <w:rsid w:val="00B43759"/>
    <w:rsid w:val="00B459D4"/>
    <w:rsid w:val="00B45D4E"/>
    <w:rsid w:val="00B47356"/>
    <w:rsid w:val="00B55432"/>
    <w:rsid w:val="00B5578C"/>
    <w:rsid w:val="00B55ACD"/>
    <w:rsid w:val="00B5718A"/>
    <w:rsid w:val="00B60696"/>
    <w:rsid w:val="00B61315"/>
    <w:rsid w:val="00B63804"/>
    <w:rsid w:val="00B642EB"/>
    <w:rsid w:val="00B6584C"/>
    <w:rsid w:val="00B65D7A"/>
    <w:rsid w:val="00B671F3"/>
    <w:rsid w:val="00B67C67"/>
    <w:rsid w:val="00B70094"/>
    <w:rsid w:val="00B704B1"/>
    <w:rsid w:val="00B704D8"/>
    <w:rsid w:val="00B721F1"/>
    <w:rsid w:val="00B72887"/>
    <w:rsid w:val="00B74059"/>
    <w:rsid w:val="00B767A7"/>
    <w:rsid w:val="00B768F0"/>
    <w:rsid w:val="00B802E0"/>
    <w:rsid w:val="00B81CF3"/>
    <w:rsid w:val="00B8263B"/>
    <w:rsid w:val="00B830B5"/>
    <w:rsid w:val="00B8321A"/>
    <w:rsid w:val="00B83940"/>
    <w:rsid w:val="00B840FE"/>
    <w:rsid w:val="00B85084"/>
    <w:rsid w:val="00B85A9F"/>
    <w:rsid w:val="00B8629B"/>
    <w:rsid w:val="00B8679D"/>
    <w:rsid w:val="00B910E4"/>
    <w:rsid w:val="00B91D1F"/>
    <w:rsid w:val="00B91E26"/>
    <w:rsid w:val="00B923D4"/>
    <w:rsid w:val="00B92A43"/>
    <w:rsid w:val="00B94320"/>
    <w:rsid w:val="00B94734"/>
    <w:rsid w:val="00B951EE"/>
    <w:rsid w:val="00B969F5"/>
    <w:rsid w:val="00B96EDE"/>
    <w:rsid w:val="00B97ABE"/>
    <w:rsid w:val="00BA04DA"/>
    <w:rsid w:val="00BA0E31"/>
    <w:rsid w:val="00BA4245"/>
    <w:rsid w:val="00BA4F55"/>
    <w:rsid w:val="00BA4F66"/>
    <w:rsid w:val="00BB0201"/>
    <w:rsid w:val="00BB113F"/>
    <w:rsid w:val="00BB1557"/>
    <w:rsid w:val="00BB300B"/>
    <w:rsid w:val="00BB340E"/>
    <w:rsid w:val="00BB5688"/>
    <w:rsid w:val="00BB57C7"/>
    <w:rsid w:val="00BB6EA0"/>
    <w:rsid w:val="00BB794C"/>
    <w:rsid w:val="00BC26BF"/>
    <w:rsid w:val="00BC3F30"/>
    <w:rsid w:val="00BC55C8"/>
    <w:rsid w:val="00BC679B"/>
    <w:rsid w:val="00BC6CB9"/>
    <w:rsid w:val="00BD0380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1F8A"/>
    <w:rsid w:val="00BF21E1"/>
    <w:rsid w:val="00BF298B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6E2D"/>
    <w:rsid w:val="00C07622"/>
    <w:rsid w:val="00C1019C"/>
    <w:rsid w:val="00C1156E"/>
    <w:rsid w:val="00C129F6"/>
    <w:rsid w:val="00C12E8B"/>
    <w:rsid w:val="00C167B0"/>
    <w:rsid w:val="00C16A3A"/>
    <w:rsid w:val="00C1726A"/>
    <w:rsid w:val="00C237C8"/>
    <w:rsid w:val="00C23DA7"/>
    <w:rsid w:val="00C242BE"/>
    <w:rsid w:val="00C26DDD"/>
    <w:rsid w:val="00C32B1B"/>
    <w:rsid w:val="00C32F5E"/>
    <w:rsid w:val="00C33B91"/>
    <w:rsid w:val="00C3442B"/>
    <w:rsid w:val="00C346AD"/>
    <w:rsid w:val="00C364B4"/>
    <w:rsid w:val="00C40D2A"/>
    <w:rsid w:val="00C41321"/>
    <w:rsid w:val="00C42DE9"/>
    <w:rsid w:val="00C47CAE"/>
    <w:rsid w:val="00C47FAA"/>
    <w:rsid w:val="00C52609"/>
    <w:rsid w:val="00C5444A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8EE"/>
    <w:rsid w:val="00C66E02"/>
    <w:rsid w:val="00C674AC"/>
    <w:rsid w:val="00C701D2"/>
    <w:rsid w:val="00C7237E"/>
    <w:rsid w:val="00C747BE"/>
    <w:rsid w:val="00C76221"/>
    <w:rsid w:val="00C778A1"/>
    <w:rsid w:val="00C81F3E"/>
    <w:rsid w:val="00C82439"/>
    <w:rsid w:val="00C830CF"/>
    <w:rsid w:val="00C86C34"/>
    <w:rsid w:val="00C87941"/>
    <w:rsid w:val="00C87C98"/>
    <w:rsid w:val="00C90FE1"/>
    <w:rsid w:val="00C9173F"/>
    <w:rsid w:val="00C92F2D"/>
    <w:rsid w:val="00C932A4"/>
    <w:rsid w:val="00C936E7"/>
    <w:rsid w:val="00C9492C"/>
    <w:rsid w:val="00C94C5E"/>
    <w:rsid w:val="00C9596C"/>
    <w:rsid w:val="00CA298C"/>
    <w:rsid w:val="00CA2B91"/>
    <w:rsid w:val="00CA3C57"/>
    <w:rsid w:val="00CA56B3"/>
    <w:rsid w:val="00CA76A6"/>
    <w:rsid w:val="00CB0172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355"/>
    <w:rsid w:val="00CD0E16"/>
    <w:rsid w:val="00CD1D01"/>
    <w:rsid w:val="00CD2E65"/>
    <w:rsid w:val="00CD2FC8"/>
    <w:rsid w:val="00CD368D"/>
    <w:rsid w:val="00CD3B7C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CF60F8"/>
    <w:rsid w:val="00CF732F"/>
    <w:rsid w:val="00D00294"/>
    <w:rsid w:val="00D01510"/>
    <w:rsid w:val="00D01D29"/>
    <w:rsid w:val="00D045FC"/>
    <w:rsid w:val="00D04707"/>
    <w:rsid w:val="00D048D2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AC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7E6"/>
    <w:rsid w:val="00D518A5"/>
    <w:rsid w:val="00D52972"/>
    <w:rsid w:val="00D530E5"/>
    <w:rsid w:val="00D5453A"/>
    <w:rsid w:val="00D54959"/>
    <w:rsid w:val="00D55784"/>
    <w:rsid w:val="00D566DF"/>
    <w:rsid w:val="00D57537"/>
    <w:rsid w:val="00D57C47"/>
    <w:rsid w:val="00D600B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4C4A"/>
    <w:rsid w:val="00D86D5F"/>
    <w:rsid w:val="00D87563"/>
    <w:rsid w:val="00D90D81"/>
    <w:rsid w:val="00D914E5"/>
    <w:rsid w:val="00D91EAE"/>
    <w:rsid w:val="00D92A3F"/>
    <w:rsid w:val="00D92CE5"/>
    <w:rsid w:val="00D9393B"/>
    <w:rsid w:val="00D93B15"/>
    <w:rsid w:val="00D940E8"/>
    <w:rsid w:val="00D94B3E"/>
    <w:rsid w:val="00D954EB"/>
    <w:rsid w:val="00D95964"/>
    <w:rsid w:val="00DA0887"/>
    <w:rsid w:val="00DA1978"/>
    <w:rsid w:val="00DA1CFA"/>
    <w:rsid w:val="00DA1E2A"/>
    <w:rsid w:val="00DA7917"/>
    <w:rsid w:val="00DA7A8D"/>
    <w:rsid w:val="00DB019B"/>
    <w:rsid w:val="00DB0B2F"/>
    <w:rsid w:val="00DB12E9"/>
    <w:rsid w:val="00DB231A"/>
    <w:rsid w:val="00DB2C04"/>
    <w:rsid w:val="00DB3FBE"/>
    <w:rsid w:val="00DB446C"/>
    <w:rsid w:val="00DB4A62"/>
    <w:rsid w:val="00DB504D"/>
    <w:rsid w:val="00DB543E"/>
    <w:rsid w:val="00DB6471"/>
    <w:rsid w:val="00DB67CB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447D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305"/>
    <w:rsid w:val="00DF3905"/>
    <w:rsid w:val="00DF4530"/>
    <w:rsid w:val="00DF6237"/>
    <w:rsid w:val="00DF68AC"/>
    <w:rsid w:val="00DF6E28"/>
    <w:rsid w:val="00DF73A8"/>
    <w:rsid w:val="00DF758C"/>
    <w:rsid w:val="00E012A2"/>
    <w:rsid w:val="00E0196C"/>
    <w:rsid w:val="00E01B33"/>
    <w:rsid w:val="00E02D12"/>
    <w:rsid w:val="00E06DA7"/>
    <w:rsid w:val="00E07007"/>
    <w:rsid w:val="00E0752C"/>
    <w:rsid w:val="00E10BE8"/>
    <w:rsid w:val="00E113AF"/>
    <w:rsid w:val="00E11EC9"/>
    <w:rsid w:val="00E126F7"/>
    <w:rsid w:val="00E13007"/>
    <w:rsid w:val="00E13DE0"/>
    <w:rsid w:val="00E147A3"/>
    <w:rsid w:val="00E217C7"/>
    <w:rsid w:val="00E22E19"/>
    <w:rsid w:val="00E2678D"/>
    <w:rsid w:val="00E267FD"/>
    <w:rsid w:val="00E30256"/>
    <w:rsid w:val="00E31326"/>
    <w:rsid w:val="00E31364"/>
    <w:rsid w:val="00E31470"/>
    <w:rsid w:val="00E319C4"/>
    <w:rsid w:val="00E31CFE"/>
    <w:rsid w:val="00E31E34"/>
    <w:rsid w:val="00E31FC1"/>
    <w:rsid w:val="00E3260A"/>
    <w:rsid w:val="00E3294A"/>
    <w:rsid w:val="00E33B82"/>
    <w:rsid w:val="00E365D3"/>
    <w:rsid w:val="00E37625"/>
    <w:rsid w:val="00E43F76"/>
    <w:rsid w:val="00E44AB6"/>
    <w:rsid w:val="00E44BEE"/>
    <w:rsid w:val="00E4563A"/>
    <w:rsid w:val="00E46D06"/>
    <w:rsid w:val="00E51771"/>
    <w:rsid w:val="00E51985"/>
    <w:rsid w:val="00E51A36"/>
    <w:rsid w:val="00E5234D"/>
    <w:rsid w:val="00E52D43"/>
    <w:rsid w:val="00E5545A"/>
    <w:rsid w:val="00E55647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39C5"/>
    <w:rsid w:val="00E74ACE"/>
    <w:rsid w:val="00E7522E"/>
    <w:rsid w:val="00E76A82"/>
    <w:rsid w:val="00E7793B"/>
    <w:rsid w:val="00E80A2C"/>
    <w:rsid w:val="00E80D13"/>
    <w:rsid w:val="00E80DBD"/>
    <w:rsid w:val="00E81CB0"/>
    <w:rsid w:val="00E8239F"/>
    <w:rsid w:val="00E825D3"/>
    <w:rsid w:val="00E82DE2"/>
    <w:rsid w:val="00E835AB"/>
    <w:rsid w:val="00E85AAF"/>
    <w:rsid w:val="00E85ED0"/>
    <w:rsid w:val="00E90180"/>
    <w:rsid w:val="00E90A50"/>
    <w:rsid w:val="00E90CC3"/>
    <w:rsid w:val="00E91FE4"/>
    <w:rsid w:val="00E9200F"/>
    <w:rsid w:val="00E92B02"/>
    <w:rsid w:val="00E92BC6"/>
    <w:rsid w:val="00E93444"/>
    <w:rsid w:val="00E94754"/>
    <w:rsid w:val="00EA2F99"/>
    <w:rsid w:val="00EA5933"/>
    <w:rsid w:val="00EA6DD8"/>
    <w:rsid w:val="00EB040E"/>
    <w:rsid w:val="00EB46FD"/>
    <w:rsid w:val="00EB4EDF"/>
    <w:rsid w:val="00EB5379"/>
    <w:rsid w:val="00EB6088"/>
    <w:rsid w:val="00EB7E1E"/>
    <w:rsid w:val="00EC02AC"/>
    <w:rsid w:val="00EC02EE"/>
    <w:rsid w:val="00EC06DF"/>
    <w:rsid w:val="00EC0802"/>
    <w:rsid w:val="00EC1E66"/>
    <w:rsid w:val="00EC240B"/>
    <w:rsid w:val="00EC2500"/>
    <w:rsid w:val="00ED0CA0"/>
    <w:rsid w:val="00ED14D1"/>
    <w:rsid w:val="00ED1D6B"/>
    <w:rsid w:val="00ED2DCF"/>
    <w:rsid w:val="00ED2E15"/>
    <w:rsid w:val="00ED4192"/>
    <w:rsid w:val="00ED4ED7"/>
    <w:rsid w:val="00ED54F9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6AE5"/>
    <w:rsid w:val="00F0095D"/>
    <w:rsid w:val="00F009B3"/>
    <w:rsid w:val="00F016C5"/>
    <w:rsid w:val="00F0184A"/>
    <w:rsid w:val="00F01A64"/>
    <w:rsid w:val="00F01B6E"/>
    <w:rsid w:val="00F01E21"/>
    <w:rsid w:val="00F02A3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B2D"/>
    <w:rsid w:val="00F17228"/>
    <w:rsid w:val="00F175D4"/>
    <w:rsid w:val="00F17E3C"/>
    <w:rsid w:val="00F20F29"/>
    <w:rsid w:val="00F21C94"/>
    <w:rsid w:val="00F21E74"/>
    <w:rsid w:val="00F240FB"/>
    <w:rsid w:val="00F246D1"/>
    <w:rsid w:val="00F24926"/>
    <w:rsid w:val="00F261EF"/>
    <w:rsid w:val="00F26307"/>
    <w:rsid w:val="00F27A80"/>
    <w:rsid w:val="00F27DF8"/>
    <w:rsid w:val="00F31281"/>
    <w:rsid w:val="00F32531"/>
    <w:rsid w:val="00F326E7"/>
    <w:rsid w:val="00F32FB8"/>
    <w:rsid w:val="00F332E6"/>
    <w:rsid w:val="00F34489"/>
    <w:rsid w:val="00F3523F"/>
    <w:rsid w:val="00F35986"/>
    <w:rsid w:val="00F3665A"/>
    <w:rsid w:val="00F368B9"/>
    <w:rsid w:val="00F37312"/>
    <w:rsid w:val="00F4010E"/>
    <w:rsid w:val="00F431AF"/>
    <w:rsid w:val="00F43C6D"/>
    <w:rsid w:val="00F44445"/>
    <w:rsid w:val="00F4481E"/>
    <w:rsid w:val="00F4485F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57F7D"/>
    <w:rsid w:val="00F6026B"/>
    <w:rsid w:val="00F63869"/>
    <w:rsid w:val="00F66754"/>
    <w:rsid w:val="00F67B64"/>
    <w:rsid w:val="00F71191"/>
    <w:rsid w:val="00F71D79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522"/>
    <w:rsid w:val="00F86A2F"/>
    <w:rsid w:val="00F910B1"/>
    <w:rsid w:val="00F915B8"/>
    <w:rsid w:val="00F9228E"/>
    <w:rsid w:val="00F92CDF"/>
    <w:rsid w:val="00F96845"/>
    <w:rsid w:val="00FA13A1"/>
    <w:rsid w:val="00FA2880"/>
    <w:rsid w:val="00FA2D5C"/>
    <w:rsid w:val="00FA3019"/>
    <w:rsid w:val="00FA422C"/>
    <w:rsid w:val="00FA6441"/>
    <w:rsid w:val="00FA758A"/>
    <w:rsid w:val="00FB0C80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03D2"/>
    <w:rsid w:val="00FD14C4"/>
    <w:rsid w:val="00FD1706"/>
    <w:rsid w:val="00FD1C4C"/>
    <w:rsid w:val="00FD2FD9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4D74"/>
    <w:rsid w:val="00FE512C"/>
    <w:rsid w:val="00FE6796"/>
    <w:rsid w:val="00FE7AA3"/>
    <w:rsid w:val="00FF1680"/>
    <w:rsid w:val="00FF404F"/>
    <w:rsid w:val="00FF4EDB"/>
    <w:rsid w:val="00FF542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30356617-2F62-4AFC-9F87-627F3F4B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1A0E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Open Sans" w:eastAsia="SimSun" w:hAnsi="Open Sans" w:cs="Open Sans"/>
      <w:bCs/>
      <w:sz w:val="22"/>
      <w:szCs w:val="22"/>
      <w:lang w:val="en-SG"/>
    </w:rPr>
  </w:style>
  <w:style w:type="paragraph" w:styleId="berschrift1">
    <w:name w:val="heading 1"/>
    <w:basedOn w:val="PIHead"/>
    <w:next w:val="Standard"/>
    <w:link w:val="berschrift1Zchn"/>
    <w:qFormat/>
    <w:rsid w:val="00111A0E"/>
    <w:pPr>
      <w:outlineLvl w:val="0"/>
    </w:pPr>
    <w:rPr>
      <w:rFonts w:ascii="Open Sans" w:hAnsi="Open Sans" w:cs="Open Sans"/>
    </w:rPr>
  </w:style>
  <w:style w:type="paragraph" w:styleId="berschrift2">
    <w:name w:val="heading 2"/>
    <w:basedOn w:val="PISubhead"/>
    <w:next w:val="Standard"/>
    <w:link w:val="berschrift2Zchn"/>
    <w:uiPriority w:val="9"/>
    <w:qFormat/>
    <w:rsid w:val="00111A0E"/>
    <w:pPr>
      <w:outlineLvl w:val="1"/>
    </w:pPr>
    <w:rPr>
      <w:rFonts w:ascii="Open Sans" w:hAnsi="Open Sans" w:cs="Open Sans"/>
      <w:b w:val="0"/>
      <w:bCs/>
      <w:i/>
      <w:iCs/>
    </w:rPr>
  </w:style>
  <w:style w:type="paragraph" w:styleId="berschrift3">
    <w:name w:val="heading 3"/>
    <w:basedOn w:val="PITextkrper"/>
    <w:next w:val="Standard"/>
    <w:link w:val="berschrift3Zchn"/>
    <w:uiPriority w:val="9"/>
    <w:qFormat/>
    <w:rsid w:val="007847D4"/>
    <w:pPr>
      <w:outlineLvl w:val="2"/>
    </w:pPr>
    <w:rPr>
      <w:rFonts w:ascii="Open Sans" w:hAnsi="Open Sans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111A0E"/>
    <w:rPr>
      <w:rFonts w:ascii="Open Sans" w:eastAsia="SimSun" w:hAnsi="Open Sans" w:cs="Open Sans"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7847D4"/>
    <w:rPr>
      <w:rFonts w:ascii="Open Sans" w:eastAsia="SimSun" w:hAnsi="Open Sans" w:cs="Open Sans"/>
      <w:b/>
      <w:sz w:val="22"/>
      <w:szCs w:val="22"/>
    </w:rPr>
  </w:style>
  <w:style w:type="paragraph" w:customStyle="1" w:styleId="PISubhead">
    <w:name w:val="PI_Subhead"/>
    <w:basedOn w:val="Standard"/>
    <w:rsid w:val="00E44AB6"/>
    <w:pPr>
      <w:spacing w:line="400" w:lineRule="exact"/>
    </w:pPr>
    <w:rPr>
      <w:rFonts w:ascii="Arial" w:hAnsi="Arial" w:cs="Arial"/>
      <w:b/>
      <w:bCs w:val="0"/>
      <w:sz w:val="28"/>
      <w:szCs w:val="28"/>
    </w:rPr>
  </w:style>
  <w:style w:type="paragraph" w:customStyle="1" w:styleId="PIHead">
    <w:name w:val="PI_Head"/>
    <w:basedOn w:val="Standard"/>
    <w:autoRedefine/>
    <w:rsid w:val="00095004"/>
    <w:pPr>
      <w:spacing w:line="480" w:lineRule="exact"/>
    </w:pPr>
    <w:rPr>
      <w:rFonts w:ascii="Arial" w:hAnsi="Arial" w:cs="Arial"/>
      <w:b/>
      <w:bCs w:val="0"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rPr>
      <w:rFonts w:ascii="Arial" w:hAnsi="Arial"/>
    </w:rPr>
  </w:style>
  <w:style w:type="paragraph" w:customStyle="1" w:styleId="PILead">
    <w:name w:val="PI_Lead"/>
    <w:basedOn w:val="PITextkrper"/>
    <w:rsid w:val="00BB1557"/>
    <w:rPr>
      <w:b/>
      <w:bCs w:val="0"/>
    </w:rPr>
  </w:style>
  <w:style w:type="paragraph" w:customStyle="1" w:styleId="PIAbspann">
    <w:name w:val="PI_Abspann"/>
    <w:basedOn w:val="Standard"/>
    <w:rsid w:val="00BB1557"/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 w:val="0"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 w:val="0"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C5444A"/>
    <w:pPr>
      <w:tabs>
        <w:tab w:val="right" w:pos="6840"/>
        <w:tab w:val="right" w:pos="9072"/>
      </w:tabs>
      <w:ind w:right="-1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 w:val="0"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character" w:styleId="BesuchterLink">
    <w:name w:val="FollowedHyperlink"/>
    <w:basedOn w:val="Absatz-Standardschriftart"/>
    <w:rsid w:val="00422225"/>
    <w:rPr>
      <w:color w:val="954F72" w:themeColor="followedHyperlink"/>
      <w:u w:val="single"/>
    </w:rPr>
  </w:style>
  <w:style w:type="paragraph" w:customStyle="1" w:styleId="Default">
    <w:name w:val="Default"/>
    <w:rsid w:val="00A01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A4F66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96F8F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rsid w:val="00111A0E"/>
    <w:rPr>
      <w:rFonts w:ascii="Open Sans" w:hAnsi="Open Sans" w:cs="Open Sans"/>
      <w:b/>
      <w:bCs/>
      <w:sz w:val="40"/>
      <w:szCs w:val="40"/>
    </w:rPr>
  </w:style>
  <w:style w:type="character" w:styleId="SchwacheHervorhebung">
    <w:name w:val="Subtle Emphasis"/>
    <w:basedOn w:val="Absatz-Standardschriftart"/>
    <w:uiPriority w:val="19"/>
    <w:qFormat/>
    <w:rsid w:val="00DF62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ne.oswald@asmp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6DBE-AFA0-4BA6-B2AE-5C3CAD90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640</Words>
  <Characters>4034</Characters>
  <Application>Microsoft Office Word</Application>
  <DocSecurity>0</DocSecurity>
  <Lines>112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4642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Oswald, Susanne</dc:creator>
  <cp:keywords/>
  <cp:lastModifiedBy>Uli Kurz</cp:lastModifiedBy>
  <cp:revision>8</cp:revision>
  <cp:lastPrinted>2013-08-22T07:31:00Z</cp:lastPrinted>
  <dcterms:created xsi:type="dcterms:W3CDTF">2024-09-03T15:54:00Z</dcterms:created>
  <dcterms:modified xsi:type="dcterms:W3CDTF">2025-02-17T13:46:00Z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df582fce63eb430347ec93a2ad570f0c68e6d622a29e14add401cf54a4e0c24b</vt:lpwstr>
  </property>
</Properties>
</file>