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55315036" w:rsidR="00D75180" w:rsidRPr="00FD27F8" w:rsidRDefault="00513758" w:rsidP="00D75180">
      <w:pPr>
        <w:pStyle w:val="Presseinformation"/>
      </w:pPr>
      <w:r>
        <w:rPr>
          <w:noProof/>
        </w:rPr>
        <w:drawing>
          <wp:anchor distT="0" distB="0" distL="114300" distR="114300" simplePos="0" relativeHeight="251659264" behindDoc="0" locked="0" layoutInCell="1" allowOverlap="1" wp14:anchorId="7634B67E" wp14:editId="7D96AC33">
            <wp:simplePos x="0" y="0"/>
            <wp:positionH relativeFrom="rightMargin">
              <wp:posOffset>133350</wp:posOffset>
            </wp:positionH>
            <wp:positionV relativeFrom="paragraph">
              <wp:posOffset>609600</wp:posOffset>
            </wp:positionV>
            <wp:extent cx="1143000" cy="1135380"/>
            <wp:effectExtent l="0" t="0" r="0" b="7620"/>
            <wp:wrapNone/>
            <wp:docPr id="2405521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751" w:rsidRPr="00FD27F8">
        <w:t>Medien</w:t>
      </w:r>
      <w:r w:rsidR="00D75180" w:rsidRPr="00FD27F8">
        <w:t>information</w:t>
      </w:r>
    </w:p>
    <w:p w14:paraId="48E84CFB" w14:textId="38EC1D6A" w:rsidR="00A91331" w:rsidRPr="00FD27F8" w:rsidRDefault="00B132CF" w:rsidP="00893C0C">
      <w:pPr>
        <w:pStyle w:val="PIInfoline"/>
      </w:pPr>
      <w:r>
        <w:t xml:space="preserve">Schröder Schwenkbiegemaschine auf </w:t>
      </w:r>
      <w:r w:rsidR="002C37E8">
        <w:t>Roofing Expo</w:t>
      </w:r>
    </w:p>
    <w:p w14:paraId="12DE03F7" w14:textId="2F3CD28B" w:rsidR="00D75180" w:rsidRPr="00FD27F8" w:rsidRDefault="00513758" w:rsidP="00D75180">
      <w:pPr>
        <w:pStyle w:val="PIHeadline"/>
      </w:pPr>
      <w:r>
        <w:rPr>
          <w:noProof/>
        </w:rPr>
        <mc:AlternateContent>
          <mc:Choice Requires="wps">
            <w:drawing>
              <wp:anchor distT="0" distB="0" distL="114300" distR="114300" simplePos="0" relativeHeight="251661312" behindDoc="0" locked="0" layoutInCell="1" allowOverlap="1" wp14:anchorId="69A69B45" wp14:editId="5DF9EA3D">
                <wp:simplePos x="0" y="0"/>
                <wp:positionH relativeFrom="rightMargin">
                  <wp:posOffset>55880</wp:posOffset>
                </wp:positionH>
                <wp:positionV relativeFrom="paragraph">
                  <wp:posOffset>576580</wp:posOffset>
                </wp:positionV>
                <wp:extent cx="1314450" cy="420370"/>
                <wp:effectExtent l="0" t="0" r="0" b="0"/>
                <wp:wrapNone/>
                <wp:docPr id="93762499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84FEA" w14:textId="2F388E1C" w:rsidR="00513758" w:rsidRPr="006176EB" w:rsidRDefault="00513758" w:rsidP="00513758">
                            <w:pPr>
                              <w:jc w:val="center"/>
                              <w:rPr>
                                <w:b/>
                                <w:sz w:val="18"/>
                                <w:szCs w:val="18"/>
                              </w:rPr>
                            </w:pPr>
                            <w:r>
                              <w:rPr>
                                <w:b/>
                                <w:sz w:val="18"/>
                                <w:szCs w:val="18"/>
                              </w:rPr>
                              <w:t>19.–21. Februar 2025</w:t>
                            </w:r>
                          </w:p>
                          <w:p w14:paraId="0BBE9EC0" w14:textId="666D68B3" w:rsidR="00513758" w:rsidRPr="004E269C" w:rsidRDefault="00513758" w:rsidP="00513758">
                            <w:pPr>
                              <w:jc w:val="center"/>
                              <w:rPr>
                                <w:b/>
                                <w:sz w:val="18"/>
                                <w:szCs w:val="18"/>
                              </w:rPr>
                            </w:pPr>
                            <w:r w:rsidRPr="00A5128D">
                              <w:rPr>
                                <w:b/>
                                <w:sz w:val="18"/>
                                <w:szCs w:val="18"/>
                              </w:rPr>
                              <w:t xml:space="preserve">Stand </w:t>
                            </w:r>
                            <w:r w:rsidRPr="00513758">
                              <w:rPr>
                                <w:b/>
                                <w:sz w:val="18"/>
                                <w:szCs w:val="18"/>
                              </w:rPr>
                              <w:t>11069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9B45" id="_x0000_t202" coordsize="21600,21600" o:spt="202" path="m,l,21600r21600,l21600,xe">
                <v:stroke joinstyle="miter"/>
                <v:path gradientshapeok="t" o:connecttype="rect"/>
              </v:shapetype>
              <v:shape id="Textfeld 1" o:spid="_x0000_s1026" type="#_x0000_t202" style="position:absolute;margin-left:4.4pt;margin-top:45.4pt;width:103.5pt;height:33.1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EN8gEAAMoDAAAOAAAAZHJzL2Uyb0RvYy54bWysU8tu2zAQvBfoPxC817Idp2kFy0HqwEWB&#10;9AGk/QCKIiWiFJdd0pbcr++SchwjvRXVgeBqydmd2eH6duwtOygMBlzFF7M5Z8pJaIxrK/7j++7N&#10;O85CFK4RFpyq+FEFfrt5/Wo9+FItoQPbKGQE4kI5+Ip3MfqyKILsVC/CDLxylNSAvYgUYls0KAZC&#10;722xnM/fFgNg4xGkCoH+3k9Jvsn4WisZv2odVGS24tRbzCvmtU5rsVmLskXhOyNPbYh/6KIXxlHR&#10;M9S9iILt0fwF1RuJEEDHmYS+AK2NVJkDsVnMX7B57IRXmQuJE/xZpvD/YOWXw6P/hiyOH2CkAWYS&#10;wT+A/BmYg20nXKvuEGHolGio8CJJVgw+lKerSepQhgRSD5+hoSGLfYQMNGrskyrEkxE6DeB4Fl2N&#10;kclU8mqxWl1TSlJutZxf3eSpFKJ8uu0xxI8KepY2FUcaakYXh4cQUzeifDqSigWwptkZa3OAbb21&#10;yA6CDLDLXybw4ph16bCDdG1CTH8yzcRs4hjHeqRkoltDcyTCCJOh6AHQpgP8zdlAZqp4+LUXqDiz&#10;nxyJ9p4oJvflYHV9s6QALzP1ZUY4SVAVj5xN222cHLv3aNqOKk1jcnBHQmuTNXju6tQ3GSZLczJ3&#10;cuRlnE89P8HNHwAAAP//AwBQSwMEFAAGAAgAAAAhAL6p7BvcAAAACAEAAA8AAABkcnMvZG93bnJl&#10;di54bWxMj8FOw0AMRO9I/MPKSFwQ3bQiTRuyqQAJxLWlH+Bk3SQi642y2yb9e8wJTrY1o/GbYje7&#10;Xl1oDJ1nA8tFAoq49rbjxsDx6/1xAypEZIu9ZzJwpQC78vamwNz6ifd0OcRGSQiHHA20MQ651qFu&#10;yWFY+IFYtJMfHUY5x0bbEScJd71eJclaO+xYPrQ40FtL9ffh7AycPqeHdDtVH/GY7Z/Wr9hllb8a&#10;c383vzyDijTHPzP84gs6lMJU+TPboHoDGwGPBraJTJFXy1SWSnxploAuC/2/QPkDAAD//wMAUEsB&#10;Ai0AFAAGAAgAAAAhALaDOJL+AAAA4QEAABMAAAAAAAAAAAAAAAAAAAAAAFtDb250ZW50X1R5cGVz&#10;XS54bWxQSwECLQAUAAYACAAAACEAOP0h/9YAAACUAQAACwAAAAAAAAAAAAAAAAAvAQAAX3JlbHMv&#10;LnJlbHNQSwECLQAUAAYACAAAACEAlRIRDfIBAADKAwAADgAAAAAAAAAAAAAAAAAuAgAAZHJzL2Uy&#10;b0RvYy54bWxQSwECLQAUAAYACAAAACEAvqnsG9wAAAAIAQAADwAAAAAAAAAAAAAAAABMBAAAZHJz&#10;L2Rvd25yZXYueG1sUEsFBgAAAAAEAAQA8wAAAFUFAAAAAA==&#10;" stroked="f">
                <v:textbox>
                  <w:txbxContent>
                    <w:p w14:paraId="3C184FEA" w14:textId="2F388E1C" w:rsidR="00513758" w:rsidRPr="006176EB" w:rsidRDefault="00513758" w:rsidP="00513758">
                      <w:pPr>
                        <w:jc w:val="center"/>
                        <w:rPr>
                          <w:b/>
                          <w:sz w:val="18"/>
                          <w:szCs w:val="18"/>
                        </w:rPr>
                      </w:pPr>
                      <w:r>
                        <w:rPr>
                          <w:b/>
                          <w:sz w:val="18"/>
                          <w:szCs w:val="18"/>
                        </w:rPr>
                        <w:t>19</w:t>
                      </w:r>
                      <w:r>
                        <w:rPr>
                          <w:b/>
                          <w:sz w:val="18"/>
                          <w:szCs w:val="18"/>
                        </w:rPr>
                        <w:t>.–2</w:t>
                      </w:r>
                      <w:r>
                        <w:rPr>
                          <w:b/>
                          <w:sz w:val="18"/>
                          <w:szCs w:val="18"/>
                        </w:rPr>
                        <w:t>1</w:t>
                      </w:r>
                      <w:r>
                        <w:rPr>
                          <w:b/>
                          <w:sz w:val="18"/>
                          <w:szCs w:val="18"/>
                        </w:rPr>
                        <w:t xml:space="preserve">. </w:t>
                      </w:r>
                      <w:r>
                        <w:rPr>
                          <w:b/>
                          <w:sz w:val="18"/>
                          <w:szCs w:val="18"/>
                        </w:rPr>
                        <w:t>Februar</w:t>
                      </w:r>
                      <w:r>
                        <w:rPr>
                          <w:b/>
                          <w:sz w:val="18"/>
                          <w:szCs w:val="18"/>
                        </w:rPr>
                        <w:t xml:space="preserve"> 202</w:t>
                      </w:r>
                      <w:r>
                        <w:rPr>
                          <w:b/>
                          <w:sz w:val="18"/>
                          <w:szCs w:val="18"/>
                        </w:rPr>
                        <w:t>5</w:t>
                      </w:r>
                    </w:p>
                    <w:p w14:paraId="0BBE9EC0" w14:textId="666D68B3" w:rsidR="00513758" w:rsidRPr="004E269C" w:rsidRDefault="00513758" w:rsidP="00513758">
                      <w:pPr>
                        <w:jc w:val="center"/>
                        <w:rPr>
                          <w:b/>
                          <w:sz w:val="18"/>
                          <w:szCs w:val="18"/>
                        </w:rPr>
                      </w:pPr>
                      <w:r w:rsidRPr="00A5128D">
                        <w:rPr>
                          <w:b/>
                          <w:sz w:val="18"/>
                          <w:szCs w:val="18"/>
                        </w:rPr>
                        <w:t xml:space="preserve">Stand </w:t>
                      </w:r>
                      <w:r w:rsidRPr="00513758">
                        <w:rPr>
                          <w:b/>
                          <w:sz w:val="18"/>
                          <w:szCs w:val="18"/>
                        </w:rPr>
                        <w:t>11069</w:t>
                      </w:r>
                    </w:p>
                  </w:txbxContent>
                </v:textbox>
                <w10:wrap anchorx="margin"/>
              </v:shape>
            </w:pict>
          </mc:Fallback>
        </mc:AlternateContent>
      </w:r>
      <w:r w:rsidR="002C37E8">
        <w:t>Steckbare Profile und perfekte Umschläge</w:t>
      </w:r>
    </w:p>
    <w:p w14:paraId="6A4AD8D8" w14:textId="662186CA" w:rsidR="005D170E" w:rsidRPr="00FD27F8" w:rsidRDefault="005D170E" w:rsidP="005D170E">
      <w:pPr>
        <w:pStyle w:val="PILead"/>
      </w:pPr>
      <w:r w:rsidRPr="00FD27F8">
        <w:t>Wessobrunn-Forst</w:t>
      </w:r>
      <w:r w:rsidR="00D8544B">
        <w:t xml:space="preserve"> (Deutschland)</w:t>
      </w:r>
      <w:r w:rsidRPr="00FD27F8">
        <w:t xml:space="preserve">, </w:t>
      </w:r>
      <w:r w:rsidR="002C37E8">
        <w:t>San Antonio</w:t>
      </w:r>
      <w:r w:rsidR="00D8544B">
        <w:t>, TX (</w:t>
      </w:r>
      <w:r w:rsidR="002C37E8">
        <w:t>USA)</w:t>
      </w:r>
      <w:r w:rsidR="00D8544B">
        <w:t>,</w:t>
      </w:r>
      <w:r w:rsidR="002C37E8">
        <w:t xml:space="preserve"> </w:t>
      </w:r>
      <w:r w:rsidR="00D8544B">
        <w:t>30</w:t>
      </w:r>
      <w:r w:rsidRPr="00FD27F8">
        <w:t xml:space="preserve">. </w:t>
      </w:r>
      <w:r w:rsidR="007831BA">
        <w:t>Januar</w:t>
      </w:r>
      <w:r w:rsidRPr="00FD27F8">
        <w:t xml:space="preserve"> 20</w:t>
      </w:r>
      <w:r w:rsidR="00A8457A" w:rsidRPr="00FD27F8">
        <w:t>2</w:t>
      </w:r>
      <w:r w:rsidR="007E375B">
        <w:t>5</w:t>
      </w:r>
      <w:r w:rsidRPr="00FD27F8">
        <w:t xml:space="preserve"> –</w:t>
      </w:r>
      <w:r w:rsidR="002C37E8">
        <w:t xml:space="preserve"> Vertreten durch ihren Partner </w:t>
      </w:r>
      <w:r w:rsidR="002C37E8" w:rsidRPr="002C37E8">
        <w:t>Metal</w:t>
      </w:r>
      <w:r w:rsidR="002C37E8">
        <w:t>F</w:t>
      </w:r>
      <w:r w:rsidR="002C37E8" w:rsidRPr="002C37E8">
        <w:t>orming Inc.</w:t>
      </w:r>
      <w:r w:rsidR="002C37E8">
        <w:t xml:space="preserve"> wird die Schröder Group, ein führender Hersteller von Blechbearbeitungsmaschinen</w:t>
      </w:r>
      <w:r w:rsidR="00EE7F7F">
        <w:t>,</w:t>
      </w:r>
      <w:r w:rsidR="002C37E8">
        <w:t xml:space="preserve"> vom </w:t>
      </w:r>
      <w:r w:rsidR="00B132CF" w:rsidRPr="00B132CF">
        <w:t>19.</w:t>
      </w:r>
      <w:r w:rsidR="002C37E8">
        <w:t xml:space="preserve"> bis </w:t>
      </w:r>
      <w:r w:rsidR="00B132CF" w:rsidRPr="00B132CF">
        <w:t>21.</w:t>
      </w:r>
      <w:r w:rsidR="00EE7F7F">
        <w:t xml:space="preserve"> Februar </w:t>
      </w:r>
      <w:r w:rsidR="00B132CF" w:rsidRPr="00B132CF">
        <w:t>2025</w:t>
      </w:r>
      <w:r w:rsidR="002C37E8">
        <w:t xml:space="preserve"> auf der </w:t>
      </w:r>
      <w:r w:rsidR="002C37E8" w:rsidRPr="002C37E8">
        <w:t>International Roofing Expo</w:t>
      </w:r>
      <w:r w:rsidR="002C37E8">
        <w:t xml:space="preserve"> in San Antonio</w:t>
      </w:r>
      <w:r w:rsidR="00B132CF" w:rsidRPr="00B132CF">
        <w:t>,</w:t>
      </w:r>
      <w:r w:rsidR="002C37E8">
        <w:t xml:space="preserve"> Texas, vertreten sein. Am Stand 11069 der Messe wird die motorische Schwenkbiegemaschine </w:t>
      </w:r>
      <w:r w:rsidR="00834834" w:rsidRPr="00834834">
        <w:t xml:space="preserve">PowerBend Multi </w:t>
      </w:r>
      <w:r w:rsidR="00834834">
        <w:t xml:space="preserve">zu erleben sein, die 2 mm starke Bleche auf 3200 mm Länge mit höchster Wiederholgenauigkeit abkantet. Ihre grafische Steuerung </w:t>
      </w:r>
      <w:r w:rsidR="00834834" w:rsidRPr="00834834">
        <w:t>POS 2000 Professional</w:t>
      </w:r>
      <w:r w:rsidR="00834834">
        <w:t xml:space="preserve"> macht sie leicht bedienbar und zwei innovative Features bilden ihre Alleinstellungsmerkmale: das konische Biegen und die </w:t>
      </w:r>
      <w:r w:rsidR="00834834" w:rsidRPr="00C26EB2">
        <w:t>Zudrückfunktion</w:t>
      </w:r>
      <w:r w:rsidR="004666C0">
        <w:t xml:space="preserve"> zur Erzeugung von </w:t>
      </w:r>
      <w:r w:rsidR="004666C0" w:rsidRPr="004666C0">
        <w:t>Hohlumschläge</w:t>
      </w:r>
      <w:r w:rsidR="004666C0">
        <w:t>n</w:t>
      </w:r>
      <w:r w:rsidR="004666C0" w:rsidRPr="004666C0">
        <w:t xml:space="preserve"> in nur einem Arbeitsgang</w:t>
      </w:r>
      <w:r w:rsidR="00834834">
        <w:t>.</w:t>
      </w:r>
      <w:r w:rsidR="00B132CF" w:rsidRPr="00B132CF">
        <w:t xml:space="preserve"> </w:t>
      </w:r>
    </w:p>
    <w:p w14:paraId="4C2B6136" w14:textId="3EE36A26" w:rsidR="004666C0" w:rsidRDefault="004666C0" w:rsidP="004666C0">
      <w:pPr>
        <w:pStyle w:val="PILead"/>
        <w:rPr>
          <w:b w:val="0"/>
        </w:rPr>
      </w:pPr>
      <w:r>
        <w:rPr>
          <w:b w:val="0"/>
        </w:rPr>
        <w:t xml:space="preserve">Die </w:t>
      </w:r>
      <w:r w:rsidRPr="004666C0">
        <w:rPr>
          <w:b w:val="0"/>
        </w:rPr>
        <w:t>Schwenkbiegemaschine PowerBend Multi</w:t>
      </w:r>
      <w:r>
        <w:rPr>
          <w:b w:val="0"/>
        </w:rPr>
        <w:t xml:space="preserve"> ist mit einer drehbaren Oberwange ausgestattet. Diese </w:t>
      </w:r>
      <w:r w:rsidRPr="00DC76EA">
        <w:rPr>
          <w:b w:val="0"/>
        </w:rPr>
        <w:t>bietet nicht nur die Möglichkeit, im Handumdrehen eine zweite Werkzeugstation bereitzustellen</w:t>
      </w:r>
      <w:r>
        <w:rPr>
          <w:b w:val="0"/>
        </w:rPr>
        <w:t>. S</w:t>
      </w:r>
      <w:r w:rsidRPr="00DC76EA">
        <w:rPr>
          <w:b w:val="0"/>
        </w:rPr>
        <w:t xml:space="preserve">ie kann auch zurückgesetzt werden, </w:t>
      </w:r>
      <w:r>
        <w:rPr>
          <w:b w:val="0"/>
        </w:rPr>
        <w:t>so</w:t>
      </w:r>
      <w:r w:rsidRPr="00DC76EA">
        <w:rPr>
          <w:b w:val="0"/>
        </w:rPr>
        <w:t xml:space="preserve">dass sie das Blech weiter hinten klemmt. Dadurch </w:t>
      </w:r>
      <w:r>
        <w:rPr>
          <w:b w:val="0"/>
        </w:rPr>
        <w:t>schafft</w:t>
      </w:r>
      <w:r w:rsidRPr="00DC76EA">
        <w:rPr>
          <w:b w:val="0"/>
        </w:rPr>
        <w:t xml:space="preserve"> sie Platz für die Biegewange und eine</w:t>
      </w:r>
      <w:r>
        <w:rPr>
          <w:b w:val="0"/>
        </w:rPr>
        <w:t>n</w:t>
      </w:r>
      <w:r w:rsidRPr="00DC76EA">
        <w:rPr>
          <w:b w:val="0"/>
        </w:rPr>
        <w:t xml:space="preserve"> Hohlumschlag. Die Biegewange erzeugt zunächst einen spitzen Winkel, die Oberwange wird zurückgesetzt und klemmt das Blech</w:t>
      </w:r>
      <w:r>
        <w:rPr>
          <w:b w:val="0"/>
        </w:rPr>
        <w:t>. Die</w:t>
      </w:r>
      <w:r w:rsidRPr="00DC76EA">
        <w:rPr>
          <w:b w:val="0"/>
        </w:rPr>
        <w:t xml:space="preserve"> Biegewange fährt dann auf</w:t>
      </w:r>
      <w:r>
        <w:rPr>
          <w:b w:val="0"/>
        </w:rPr>
        <w:t xml:space="preserve"> bis </w:t>
      </w:r>
      <w:r w:rsidRPr="00D23201">
        <w:rPr>
          <w:b w:val="0"/>
        </w:rPr>
        <w:t>zu 190° hoch</w:t>
      </w:r>
      <w:r w:rsidRPr="00DC76EA">
        <w:rPr>
          <w:b w:val="0"/>
        </w:rPr>
        <w:t xml:space="preserve">, um einen Umschlag zu erzeugen und zuzudrücken. </w:t>
      </w:r>
      <w:bookmarkStart w:id="0" w:name="_Hlk157068769"/>
      <w:r w:rsidRPr="00DC76EA">
        <w:rPr>
          <w:b w:val="0"/>
        </w:rPr>
        <w:t xml:space="preserve">Statt des traditionellen Zudrückens mit der Oberwange wird jetzt die viel stärkere und bombierbare Biegewange für diese Aufgabe genutzt. Dadurch ist es möglich, </w:t>
      </w:r>
      <w:r>
        <w:rPr>
          <w:b w:val="0"/>
        </w:rPr>
        <w:t xml:space="preserve">zwei Millimeter </w:t>
      </w:r>
      <w:r w:rsidRPr="00DC76EA">
        <w:rPr>
          <w:b w:val="0"/>
        </w:rPr>
        <w:t>starke</w:t>
      </w:r>
      <w:r>
        <w:rPr>
          <w:b w:val="0"/>
        </w:rPr>
        <w:t>s</w:t>
      </w:r>
      <w:r w:rsidRPr="00DC76EA">
        <w:rPr>
          <w:b w:val="0"/>
        </w:rPr>
        <w:t xml:space="preserve"> Stahlblech auf der gesamten Länge mit einem gleichmäßigen Hohlumschlag zu versehen.</w:t>
      </w:r>
    </w:p>
    <w:p w14:paraId="6EC2F3B1" w14:textId="3F0A0974" w:rsidR="004666C0" w:rsidRPr="004666C0" w:rsidRDefault="004666C0" w:rsidP="004666C0">
      <w:pPr>
        <w:pStyle w:val="PILead"/>
        <w:rPr>
          <w:bCs w:val="0"/>
        </w:rPr>
      </w:pPr>
      <w:r w:rsidRPr="004666C0">
        <w:rPr>
          <w:bCs w:val="0"/>
        </w:rPr>
        <w:t>Konisches Biegen</w:t>
      </w:r>
    </w:p>
    <w:p w14:paraId="2AAAB713" w14:textId="7C3DFB14" w:rsidR="004666C0" w:rsidRPr="006E6FAF" w:rsidRDefault="004666C0" w:rsidP="004666C0">
      <w:pPr>
        <w:pStyle w:val="PILead"/>
        <w:rPr>
          <w:b w:val="0"/>
        </w:rPr>
      </w:pPr>
      <w:r w:rsidRPr="00DC76EA">
        <w:rPr>
          <w:b w:val="0"/>
        </w:rPr>
        <w:t xml:space="preserve">Eine weitere Schröder-Innovation ist auf der PowerBend Multi verfügbar: der elektronisch gesteuerte zweiachsige Hinteranschlag. Werden Profile benötigt, die länger sind als die Breite der Maschine, </w:t>
      </w:r>
      <w:r>
        <w:rPr>
          <w:b w:val="0"/>
        </w:rPr>
        <w:t>muss lediglich die</w:t>
      </w:r>
      <w:r w:rsidRPr="00DC76EA">
        <w:rPr>
          <w:b w:val="0"/>
        </w:rPr>
        <w:t xml:space="preserve"> gewünschte Gesamtlänge in der Steuerung </w:t>
      </w:r>
      <w:r>
        <w:rPr>
          <w:b w:val="0"/>
        </w:rPr>
        <w:t>POS 2000 Professional</w:t>
      </w:r>
      <w:r w:rsidRPr="00DC76EA">
        <w:rPr>
          <w:b w:val="0"/>
        </w:rPr>
        <w:t xml:space="preserve"> an</w:t>
      </w:r>
      <w:r>
        <w:rPr>
          <w:b w:val="0"/>
        </w:rPr>
        <w:t>gegeben werden</w:t>
      </w:r>
      <w:r w:rsidRPr="00DC76EA">
        <w:rPr>
          <w:b w:val="0"/>
        </w:rPr>
        <w:t xml:space="preserve">. Diese berechnet automatisch Teilstücke, die mit einer Präzision im </w:t>
      </w:r>
      <w:r w:rsidRPr="00DC76EA">
        <w:rPr>
          <w:b w:val="0"/>
        </w:rPr>
        <w:lastRenderedPageBreak/>
        <w:t>Zehntelmillimeterbereich konisch zulaufende Kanten aufweisen. Das Ergebnis sind formschlüssig steckbare Profile.</w:t>
      </w:r>
    </w:p>
    <w:bookmarkEnd w:id="0"/>
    <w:p w14:paraId="79CAE4C8" w14:textId="77777777" w:rsidR="001E12A4" w:rsidRPr="00FD27F8" w:rsidRDefault="001E12A4" w:rsidP="00D6553F">
      <w:pPr>
        <w:pBdr>
          <w:bottom w:val="single" w:sz="6" w:space="1" w:color="auto"/>
        </w:pBdr>
        <w:spacing w:after="120" w:line="280" w:lineRule="exact"/>
        <w:jc w:val="both"/>
        <w:rPr>
          <w:lang w:val="de-DE"/>
        </w:rPr>
      </w:pPr>
    </w:p>
    <w:p w14:paraId="77B7D15A" w14:textId="77777777" w:rsidR="00CB3AB5" w:rsidRPr="00FD27F8" w:rsidRDefault="00CB3AB5" w:rsidP="006761B1">
      <w:pPr>
        <w:spacing w:after="120" w:line="280" w:lineRule="exact"/>
        <w:jc w:val="both"/>
        <w:rPr>
          <w:b/>
          <w:bCs/>
          <w:sz w:val="18"/>
          <w:szCs w:val="18"/>
          <w:lang w:val="de-DE"/>
        </w:rPr>
      </w:pPr>
    </w:p>
    <w:p w14:paraId="3BFB9EAA" w14:textId="77777777" w:rsidR="004666C0" w:rsidRPr="006E6FAF" w:rsidRDefault="004666C0" w:rsidP="004666C0">
      <w:pPr>
        <w:spacing w:after="120" w:line="280" w:lineRule="exact"/>
        <w:rPr>
          <w:b/>
          <w:bCs/>
          <w:sz w:val="18"/>
          <w:szCs w:val="18"/>
          <w:lang w:val="de-DE"/>
        </w:rPr>
      </w:pPr>
      <w:r w:rsidRPr="006E6FAF">
        <w:rPr>
          <w:b/>
          <w:bCs/>
          <w:sz w:val="18"/>
          <w:szCs w:val="18"/>
          <w:lang w:val="de-DE"/>
        </w:rPr>
        <w:t>Verfügbares Bildmaterial</w:t>
      </w:r>
    </w:p>
    <w:p w14:paraId="3F02A2E5" w14:textId="77777777" w:rsidR="004666C0" w:rsidRPr="00251AF7" w:rsidRDefault="004666C0" w:rsidP="004666C0">
      <w:pPr>
        <w:spacing w:after="120" w:line="280" w:lineRule="exact"/>
        <w:rPr>
          <w:bCs/>
          <w:sz w:val="18"/>
          <w:szCs w:val="18"/>
          <w:lang w:val="de-DE"/>
        </w:rPr>
      </w:pPr>
      <w:r w:rsidRPr="006E6FAF">
        <w:rPr>
          <w:bCs/>
          <w:sz w:val="18"/>
          <w:szCs w:val="18"/>
          <w:lang w:val="de-DE"/>
        </w:rPr>
        <w:t>Folgendes Bildmaterial steht druckfähig im Internet zum Download bereit:</w:t>
      </w:r>
      <w:r w:rsidRPr="006E6FAF">
        <w:rPr>
          <w:bCs/>
          <w:sz w:val="18"/>
          <w:szCs w:val="18"/>
          <w:lang w:val="de-DE"/>
        </w:rPr>
        <w:br/>
      </w:r>
      <w:hyperlink r:id="rId9" w:history="1">
        <w:r w:rsidRPr="006E6FAF">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4666C0" w:rsidRPr="004B46E0" w14:paraId="34D10963" w14:textId="77777777" w:rsidTr="002E229B">
        <w:tc>
          <w:tcPr>
            <w:tcW w:w="3936" w:type="dxa"/>
          </w:tcPr>
          <w:p w14:paraId="632FFB70" w14:textId="6FA16B7C" w:rsidR="004666C0" w:rsidRPr="00ED7F41" w:rsidRDefault="004666C0" w:rsidP="002E229B">
            <w:pPr>
              <w:spacing w:after="120" w:line="280" w:lineRule="exact"/>
              <w:jc w:val="both"/>
              <w:rPr>
                <w:bCs/>
                <w:sz w:val="16"/>
                <w:szCs w:val="16"/>
                <w:lang w:val="de-DE"/>
              </w:rPr>
            </w:pPr>
            <w:r w:rsidRPr="00251AF7">
              <w:rPr>
                <w:bCs/>
                <w:sz w:val="16"/>
                <w:szCs w:val="16"/>
                <w:lang w:val="de-DE"/>
              </w:rPr>
              <w:br/>
            </w:r>
            <w:r w:rsidR="007403ED">
              <w:rPr>
                <w:noProof/>
                <w:lang w:val="de-DE"/>
              </w:rPr>
              <w:drawing>
                <wp:anchor distT="0" distB="0" distL="114300" distR="114300" simplePos="0" relativeHeight="251657216" behindDoc="0" locked="0" layoutInCell="1" allowOverlap="1" wp14:anchorId="4E23D4A7" wp14:editId="22674A7D">
                  <wp:simplePos x="0" y="0"/>
                  <wp:positionH relativeFrom="column">
                    <wp:posOffset>-5080</wp:posOffset>
                  </wp:positionH>
                  <wp:positionV relativeFrom="paragraph">
                    <wp:posOffset>185420</wp:posOffset>
                  </wp:positionV>
                  <wp:extent cx="2324100" cy="1306830"/>
                  <wp:effectExtent l="0" t="0" r="0" b="0"/>
                  <wp:wrapTopAndBottom/>
                  <wp:docPr id="3" name="Grafik 1" descr="Ein Bild, das Im Haus, Platane Flugzeug Hobel, Stahl,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Im Haus, Platane Flugzeug Hobel, Stahl, Bod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306830"/>
                          </a:xfrm>
                          <a:prstGeom prst="rect">
                            <a:avLst/>
                          </a:prstGeom>
                          <a:noFill/>
                        </pic:spPr>
                      </pic:pic>
                    </a:graphicData>
                  </a:graphic>
                  <wp14:sizeRelH relativeFrom="margin">
                    <wp14:pctWidth>0</wp14:pctWidth>
                  </wp14:sizeRelH>
                  <wp14:sizeRelV relativeFrom="margin">
                    <wp14:pctHeight>0</wp14:pctHeight>
                  </wp14:sizeRelV>
                </wp:anchor>
              </w:drawing>
            </w:r>
            <w:r w:rsidRPr="00ED7F41">
              <w:rPr>
                <w:bCs/>
                <w:sz w:val="16"/>
                <w:szCs w:val="16"/>
                <w:lang w:val="de-DE"/>
              </w:rPr>
              <w:t>Bildquelle: Schröder Group</w:t>
            </w:r>
          </w:p>
          <w:p w14:paraId="42CDE622" w14:textId="51979A7F" w:rsidR="004666C0" w:rsidRPr="004B46E0" w:rsidRDefault="004666C0" w:rsidP="002E229B">
            <w:pPr>
              <w:pStyle w:val="PILead"/>
              <w:spacing w:after="0" w:line="240" w:lineRule="auto"/>
              <w:jc w:val="left"/>
              <w:rPr>
                <w:sz w:val="18"/>
                <w:szCs w:val="18"/>
              </w:rPr>
            </w:pPr>
            <w:r w:rsidRPr="00E0321D">
              <w:rPr>
                <w:sz w:val="18"/>
                <w:szCs w:val="18"/>
              </w:rPr>
              <w:t xml:space="preserve">Geniale </w:t>
            </w:r>
            <w:r w:rsidRPr="00C26EB2">
              <w:rPr>
                <w:sz w:val="18"/>
                <w:szCs w:val="18"/>
              </w:rPr>
              <w:t>Zudrück</w:t>
            </w:r>
            <w:r w:rsidR="00C26EB2">
              <w:rPr>
                <w:sz w:val="18"/>
                <w:szCs w:val="18"/>
              </w:rPr>
              <w:t>f</w:t>
            </w:r>
            <w:r w:rsidRPr="00C26EB2">
              <w:rPr>
                <w:sz w:val="18"/>
                <w:szCs w:val="18"/>
              </w:rPr>
              <w:t>unktion</w:t>
            </w:r>
            <w:r w:rsidRPr="00E0321D">
              <w:rPr>
                <w:sz w:val="18"/>
                <w:szCs w:val="18"/>
              </w:rPr>
              <w:t>: An der PowerBend Multi lassen sich Hohlumschläge in nur einem Arbeitsgang mit der Biegewange erzeugen.</w:t>
            </w:r>
          </w:p>
          <w:p w14:paraId="70027626" w14:textId="77777777" w:rsidR="004666C0" w:rsidRPr="004B46E0" w:rsidRDefault="004666C0" w:rsidP="002E229B">
            <w:pPr>
              <w:pStyle w:val="PILead"/>
              <w:spacing w:after="0" w:line="240" w:lineRule="auto"/>
              <w:jc w:val="left"/>
              <w:rPr>
                <w:b w:val="0"/>
                <w:bCs w:val="0"/>
                <w:sz w:val="18"/>
                <w:szCs w:val="18"/>
              </w:rPr>
            </w:pPr>
          </w:p>
        </w:tc>
        <w:tc>
          <w:tcPr>
            <w:tcW w:w="3936" w:type="dxa"/>
          </w:tcPr>
          <w:p w14:paraId="297B7ACE" w14:textId="29EBCC58" w:rsidR="004666C0" w:rsidRPr="00251AF7" w:rsidRDefault="007403ED" w:rsidP="002E229B">
            <w:pPr>
              <w:spacing w:after="120" w:line="280" w:lineRule="exact"/>
              <w:jc w:val="both"/>
              <w:rPr>
                <w:bCs/>
                <w:sz w:val="16"/>
                <w:szCs w:val="16"/>
                <w:lang w:val="de-DE"/>
              </w:rPr>
            </w:pPr>
            <w:r>
              <w:rPr>
                <w:noProof/>
                <w:lang w:val="de-DE"/>
              </w:rPr>
              <w:drawing>
                <wp:anchor distT="0" distB="0" distL="114300" distR="114300" simplePos="0" relativeHeight="251658240" behindDoc="0" locked="0" layoutInCell="1" allowOverlap="1" wp14:anchorId="663D664A" wp14:editId="781A7447">
                  <wp:simplePos x="0" y="0"/>
                  <wp:positionH relativeFrom="column">
                    <wp:posOffset>18415</wp:posOffset>
                  </wp:positionH>
                  <wp:positionV relativeFrom="paragraph">
                    <wp:posOffset>175895</wp:posOffset>
                  </wp:positionV>
                  <wp:extent cx="2359025" cy="1327785"/>
                  <wp:effectExtent l="0" t="0" r="0" b="0"/>
                  <wp:wrapTopAndBottom/>
                  <wp:docPr id="2" name="Bild 2" descr="Ein Bild, das Text, Screenshot, Software,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in Bild, das Text, Screenshot, Software, Multimedia-Softwar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9025" cy="1327785"/>
                          </a:xfrm>
                          <a:prstGeom prst="rect">
                            <a:avLst/>
                          </a:prstGeom>
                          <a:noFill/>
                        </pic:spPr>
                      </pic:pic>
                    </a:graphicData>
                  </a:graphic>
                  <wp14:sizeRelH relativeFrom="page">
                    <wp14:pctWidth>0</wp14:pctWidth>
                  </wp14:sizeRelH>
                  <wp14:sizeRelV relativeFrom="page">
                    <wp14:pctHeight>0</wp14:pctHeight>
                  </wp14:sizeRelV>
                </wp:anchor>
              </w:drawing>
            </w:r>
            <w:r w:rsidR="004666C0" w:rsidRPr="00251AF7">
              <w:rPr>
                <w:bCs/>
                <w:sz w:val="16"/>
                <w:szCs w:val="16"/>
                <w:lang w:val="de-DE"/>
              </w:rPr>
              <w:t>Bildquelle: Schröder Group</w:t>
            </w:r>
          </w:p>
          <w:p w14:paraId="0122F300" w14:textId="77777777" w:rsidR="004666C0" w:rsidRPr="004B46E0" w:rsidRDefault="004666C0" w:rsidP="002E229B">
            <w:pPr>
              <w:pStyle w:val="PILead"/>
              <w:spacing w:after="0" w:line="240" w:lineRule="auto"/>
              <w:jc w:val="left"/>
              <w:rPr>
                <w:b w:val="0"/>
                <w:bCs w:val="0"/>
                <w:sz w:val="18"/>
                <w:szCs w:val="18"/>
              </w:rPr>
            </w:pPr>
            <w:r>
              <w:rPr>
                <w:sz w:val="18"/>
                <w:szCs w:val="18"/>
              </w:rPr>
              <w:t>Die neue Funktion in der Steuerung POS 2000 Professional</w:t>
            </w:r>
          </w:p>
        </w:tc>
      </w:tr>
    </w:tbl>
    <w:p w14:paraId="5261F242" w14:textId="77777777" w:rsidR="004666C0" w:rsidRPr="004B46E0" w:rsidRDefault="004666C0" w:rsidP="004666C0">
      <w:pPr>
        <w:spacing w:after="120" w:line="280" w:lineRule="exact"/>
        <w:jc w:val="both"/>
        <w:rPr>
          <w:b/>
          <w:bCs/>
          <w:sz w:val="18"/>
          <w:szCs w:val="18"/>
          <w:lang w:val="de-DE"/>
        </w:rPr>
      </w:pPr>
    </w:p>
    <w:p w14:paraId="1297A469" w14:textId="77777777" w:rsidR="004666C0" w:rsidRPr="002F175F" w:rsidRDefault="004666C0" w:rsidP="004666C0">
      <w:pPr>
        <w:pStyle w:val="PITextkrper"/>
        <w:rPr>
          <w:b/>
          <w:bCs/>
          <w:sz w:val="18"/>
          <w:szCs w:val="18"/>
          <w:lang w:val="de-DE"/>
        </w:rPr>
      </w:pPr>
      <w:r w:rsidRPr="002F175F">
        <w:rPr>
          <w:b/>
          <w:bCs/>
          <w:sz w:val="18"/>
          <w:szCs w:val="18"/>
          <w:lang w:val="de-DE"/>
        </w:rPr>
        <w:t>Verfügbares Videomaterial</w:t>
      </w:r>
    </w:p>
    <w:p w14:paraId="5E8B0471" w14:textId="77777777" w:rsidR="004666C0" w:rsidRDefault="004666C0" w:rsidP="004666C0">
      <w:pPr>
        <w:pStyle w:val="PIAbspann"/>
        <w:jc w:val="left"/>
        <w:rPr>
          <w:lang w:val="de-DE"/>
        </w:rPr>
      </w:pPr>
      <w:r w:rsidRPr="002F175F">
        <w:rPr>
          <w:lang w:val="de-DE"/>
        </w:rPr>
        <w:t>Folgendes Videomaterial finden Sie in unserem YouTube-Kanal:</w:t>
      </w:r>
      <w:r>
        <w:rPr>
          <w:lang w:val="de-DE"/>
        </w:rPr>
        <w:br/>
      </w:r>
      <w:hyperlink r:id="rId12" w:history="1">
        <w:r w:rsidRPr="004D1C68">
          <w:rPr>
            <w:rStyle w:val="Hyperlink"/>
            <w:rFonts w:cs="Arial"/>
            <w:lang w:val="de-DE"/>
          </w:rPr>
          <w:t>https://www.youtube.com/watch?v=0pb6ZUd6HxY</w:t>
        </w:r>
      </w:hyperlink>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tblGrid>
      <w:tr w:rsidR="004666C0" w:rsidRPr="002F175F" w14:paraId="39D6D479" w14:textId="77777777" w:rsidTr="002E229B">
        <w:tc>
          <w:tcPr>
            <w:tcW w:w="3828" w:type="dxa"/>
          </w:tcPr>
          <w:p w14:paraId="16365B04" w14:textId="6320E6FB" w:rsidR="004666C0" w:rsidRPr="003D4465" w:rsidRDefault="004666C0" w:rsidP="002E229B">
            <w:pPr>
              <w:rPr>
                <w:b/>
                <w:snapToGrid w:val="0"/>
                <w:sz w:val="18"/>
                <w:lang w:eastAsia="ko-KR"/>
              </w:rPr>
            </w:pPr>
            <w:r>
              <w:rPr>
                <w:b/>
                <w:noProof/>
                <w:sz w:val="18"/>
                <w:highlight w:val="green"/>
                <w:lang w:val="de-DE"/>
              </w:rPr>
              <w:br/>
            </w:r>
            <w:r w:rsidR="007403ED">
              <w:rPr>
                <w:noProof/>
                <w:lang w:val="de-DE"/>
              </w:rPr>
              <w:drawing>
                <wp:inline distT="0" distB="0" distL="0" distR="0" wp14:anchorId="1824778F" wp14:editId="4A66C1AD">
                  <wp:extent cx="2305685" cy="1304290"/>
                  <wp:effectExtent l="0" t="0" r="0" b="0"/>
                  <wp:docPr id="80856224"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685" cy="1304290"/>
                          </a:xfrm>
                          <a:prstGeom prst="rect">
                            <a:avLst/>
                          </a:prstGeom>
                          <a:noFill/>
                          <a:ln>
                            <a:noFill/>
                          </a:ln>
                        </pic:spPr>
                      </pic:pic>
                    </a:graphicData>
                  </a:graphic>
                </wp:inline>
              </w:drawing>
            </w:r>
          </w:p>
          <w:p w14:paraId="3E4E5483" w14:textId="77777777" w:rsidR="004666C0" w:rsidRPr="003D4465" w:rsidRDefault="004666C0" w:rsidP="002E229B">
            <w:pPr>
              <w:rPr>
                <w:snapToGrid w:val="0"/>
                <w:sz w:val="16"/>
                <w:szCs w:val="16"/>
                <w:lang w:eastAsia="ko-KR"/>
              </w:rPr>
            </w:pPr>
            <w:r w:rsidRPr="003D4465">
              <w:rPr>
                <w:snapToGrid w:val="0"/>
                <w:sz w:val="16"/>
                <w:szCs w:val="16"/>
                <w:lang w:eastAsia="ko-KR"/>
              </w:rPr>
              <w:t>Quelle: Schröder Group</w:t>
            </w:r>
          </w:p>
          <w:p w14:paraId="5E0CF7EF" w14:textId="77777777" w:rsidR="004666C0" w:rsidRPr="003D4465" w:rsidRDefault="004666C0" w:rsidP="002E229B">
            <w:pPr>
              <w:rPr>
                <w:snapToGrid w:val="0"/>
                <w:sz w:val="16"/>
                <w:szCs w:val="16"/>
                <w:lang w:eastAsia="ko-KR"/>
              </w:rPr>
            </w:pPr>
          </w:p>
          <w:p w14:paraId="32907D91" w14:textId="390585E5" w:rsidR="004666C0" w:rsidRPr="00107F8C" w:rsidRDefault="004666C0" w:rsidP="002E229B">
            <w:pPr>
              <w:pStyle w:val="PILead"/>
              <w:spacing w:after="0" w:line="240" w:lineRule="auto"/>
              <w:jc w:val="left"/>
              <w:rPr>
                <w:sz w:val="18"/>
                <w:szCs w:val="18"/>
              </w:rPr>
            </w:pPr>
            <w:r w:rsidRPr="003D4465">
              <w:rPr>
                <w:sz w:val="18"/>
                <w:szCs w:val="18"/>
              </w:rPr>
              <w:t xml:space="preserve">Auf YouTube wird die neue </w:t>
            </w:r>
            <w:r w:rsidRPr="00C26EB2">
              <w:rPr>
                <w:sz w:val="18"/>
                <w:szCs w:val="18"/>
              </w:rPr>
              <w:t>Zudrück</w:t>
            </w:r>
            <w:r w:rsidR="00C26EB2">
              <w:rPr>
                <w:sz w:val="18"/>
                <w:szCs w:val="18"/>
              </w:rPr>
              <w:t>f</w:t>
            </w:r>
            <w:r w:rsidRPr="00C26EB2">
              <w:rPr>
                <w:sz w:val="18"/>
                <w:szCs w:val="18"/>
              </w:rPr>
              <w:t>unktion</w:t>
            </w:r>
            <w:r w:rsidRPr="003D4465">
              <w:rPr>
                <w:sz w:val="18"/>
                <w:szCs w:val="18"/>
              </w:rPr>
              <w:t xml:space="preserve"> der PowerBend Multi gezeigt.</w:t>
            </w:r>
          </w:p>
          <w:p w14:paraId="6C2DF32C" w14:textId="77777777" w:rsidR="004666C0" w:rsidRPr="002F175F" w:rsidRDefault="004666C0" w:rsidP="002E229B">
            <w:pPr>
              <w:rPr>
                <w:b/>
                <w:snapToGrid w:val="0"/>
                <w:sz w:val="18"/>
                <w:lang w:eastAsia="ko-KR"/>
              </w:rPr>
            </w:pPr>
          </w:p>
        </w:tc>
      </w:tr>
    </w:tbl>
    <w:p w14:paraId="01A1F89B" w14:textId="77777777" w:rsidR="004666C0" w:rsidRDefault="004666C0" w:rsidP="004666C0">
      <w:pPr>
        <w:spacing w:after="120" w:line="280" w:lineRule="exact"/>
        <w:jc w:val="both"/>
        <w:rPr>
          <w:b/>
          <w:bCs/>
          <w:sz w:val="18"/>
          <w:szCs w:val="18"/>
          <w:lang w:val="de-DE"/>
        </w:rPr>
      </w:pPr>
    </w:p>
    <w:p w14:paraId="2F7B8D7B" w14:textId="77777777" w:rsidR="007831BA" w:rsidRDefault="007831BA" w:rsidP="00014023">
      <w:pPr>
        <w:spacing w:after="120" w:line="280" w:lineRule="exact"/>
        <w:jc w:val="both"/>
        <w:rPr>
          <w:b/>
          <w:bCs/>
          <w:sz w:val="18"/>
          <w:szCs w:val="18"/>
          <w:lang w:val="de-DE"/>
        </w:rPr>
      </w:pPr>
    </w:p>
    <w:p w14:paraId="5EBBDE23" w14:textId="5890362F" w:rsidR="00014023" w:rsidRPr="00FD27F8" w:rsidRDefault="00014023" w:rsidP="00014023">
      <w:pPr>
        <w:spacing w:after="120" w:line="280" w:lineRule="exact"/>
        <w:jc w:val="both"/>
        <w:rPr>
          <w:b/>
          <w:bCs/>
          <w:sz w:val="18"/>
          <w:szCs w:val="18"/>
          <w:lang w:val="de-DE"/>
        </w:rPr>
      </w:pPr>
      <w:r w:rsidRPr="00FD27F8">
        <w:rPr>
          <w:b/>
          <w:bCs/>
          <w:sz w:val="18"/>
          <w:szCs w:val="18"/>
          <w:lang w:val="de-DE"/>
        </w:rPr>
        <w:lastRenderedPageBreak/>
        <w:t>Über Schröder Group</w:t>
      </w:r>
    </w:p>
    <w:p w14:paraId="6845DD0C"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FD27F8" w:rsidRDefault="00014023" w:rsidP="00014023">
      <w:pPr>
        <w:suppressAutoHyphens/>
        <w:spacing w:after="120" w:line="280" w:lineRule="exact"/>
        <w:jc w:val="both"/>
        <w:rPr>
          <w:bCs/>
          <w:sz w:val="18"/>
          <w:szCs w:val="18"/>
          <w:lang w:val="de-DE"/>
        </w:rPr>
      </w:pPr>
      <w:r w:rsidRPr="00FD27F8">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FD27F8" w:rsidRDefault="00014023" w:rsidP="00014023">
      <w:pPr>
        <w:spacing w:after="120" w:line="280" w:lineRule="exact"/>
        <w:jc w:val="both"/>
        <w:rPr>
          <w:bCs/>
          <w:sz w:val="18"/>
          <w:szCs w:val="18"/>
          <w:lang w:val="de-DE"/>
        </w:rPr>
      </w:pPr>
      <w:r w:rsidRPr="00FD27F8">
        <w:rPr>
          <w:bCs/>
          <w:sz w:val="18"/>
          <w:szCs w:val="18"/>
          <w:lang w:val="de-DE"/>
        </w:rPr>
        <w:t xml:space="preserve">Weitere Informationen finden Sie unter </w:t>
      </w:r>
      <w:hyperlink r:id="rId14" w:history="1">
        <w:r w:rsidRPr="00FD27F8">
          <w:rPr>
            <w:rStyle w:val="Hyperlink"/>
            <w:bCs/>
            <w:sz w:val="18"/>
            <w:szCs w:val="18"/>
            <w:lang w:val="de-DE"/>
          </w:rPr>
          <w:t>www.schroedergroup.</w:t>
        </w:r>
      </w:hyperlink>
      <w:r w:rsidRPr="00FD27F8">
        <w:rPr>
          <w:rStyle w:val="Hyperlink"/>
          <w:sz w:val="18"/>
          <w:szCs w:val="18"/>
          <w:lang w:val="de-DE"/>
        </w:rPr>
        <w:t>eu</w:t>
      </w:r>
      <w:r w:rsidRPr="00FD27F8">
        <w:rPr>
          <w:bCs/>
          <w:sz w:val="18"/>
          <w:szCs w:val="18"/>
          <w:lang w:val="de-DE"/>
        </w:rPr>
        <w:t>.</w:t>
      </w:r>
    </w:p>
    <w:p w14:paraId="436669E2" w14:textId="77777777" w:rsidR="00014023" w:rsidRPr="00FD27F8" w:rsidRDefault="00014023" w:rsidP="00014023">
      <w:pPr>
        <w:spacing w:after="120" w:line="280" w:lineRule="exact"/>
        <w:jc w:val="both"/>
        <w:rPr>
          <w:bCs/>
          <w:sz w:val="18"/>
          <w:szCs w:val="18"/>
          <w:lang w:val="de-DE"/>
        </w:rPr>
      </w:pPr>
    </w:p>
    <w:p w14:paraId="4AF8E542" w14:textId="77777777" w:rsidR="00014023" w:rsidRPr="00FD27F8" w:rsidRDefault="00014023" w:rsidP="00014023">
      <w:pPr>
        <w:spacing w:after="120" w:line="280" w:lineRule="exact"/>
        <w:jc w:val="both"/>
        <w:rPr>
          <w:b/>
          <w:bCs/>
          <w:sz w:val="18"/>
          <w:szCs w:val="18"/>
          <w:lang w:val="de-DE"/>
        </w:rPr>
      </w:pPr>
      <w:r w:rsidRPr="00FD27F8">
        <w:rPr>
          <w:b/>
          <w:bCs/>
          <w:sz w:val="18"/>
          <w:szCs w:val="18"/>
          <w:lang w:val="de-DE"/>
        </w:rPr>
        <w:t>Pressekontakt:</w:t>
      </w:r>
    </w:p>
    <w:p w14:paraId="497FECDE" w14:textId="77777777" w:rsidR="00014023" w:rsidRPr="00FD27F8" w:rsidRDefault="00014023" w:rsidP="00014023">
      <w:pPr>
        <w:spacing w:after="120" w:line="280" w:lineRule="exact"/>
        <w:rPr>
          <w:bCs/>
          <w:sz w:val="18"/>
          <w:szCs w:val="18"/>
          <w:lang w:val="de-DE"/>
        </w:rPr>
      </w:pPr>
      <w:r w:rsidRPr="00FD27F8">
        <w:rPr>
          <w:bCs/>
          <w:sz w:val="18"/>
          <w:szCs w:val="18"/>
          <w:lang w:val="de-DE"/>
        </w:rPr>
        <w:t>Schröder Group</w:t>
      </w:r>
      <w:r w:rsidRPr="00FD27F8">
        <w:rPr>
          <w:bCs/>
          <w:sz w:val="18"/>
          <w:szCs w:val="18"/>
          <w:lang w:val="de-DE"/>
        </w:rPr>
        <w:br/>
        <w:t>Hans Schröder Maschinenbau GmbH</w:t>
      </w:r>
      <w:r w:rsidRPr="00FD27F8">
        <w:rPr>
          <w:bCs/>
          <w:sz w:val="18"/>
          <w:szCs w:val="18"/>
          <w:lang w:val="de-DE"/>
        </w:rPr>
        <w:br/>
        <w:t>Janina Biró</w:t>
      </w:r>
      <w:r w:rsidRPr="00FD27F8">
        <w:rPr>
          <w:bCs/>
          <w:sz w:val="18"/>
          <w:szCs w:val="18"/>
          <w:lang w:val="de-DE"/>
        </w:rPr>
        <w:br/>
        <w:t xml:space="preserve">Feuchten 2 </w:t>
      </w:r>
      <w:r w:rsidRPr="00FD27F8">
        <w:rPr>
          <w:bCs/>
          <w:sz w:val="18"/>
          <w:szCs w:val="18"/>
          <w:lang w:val="de-DE"/>
        </w:rPr>
        <w:br/>
        <w:t>82405 Wessobrunn-Forst</w:t>
      </w:r>
      <w:r w:rsidRPr="00FD27F8">
        <w:rPr>
          <w:bCs/>
          <w:sz w:val="18"/>
          <w:szCs w:val="18"/>
          <w:lang w:val="de-DE"/>
        </w:rPr>
        <w:br/>
        <w:t>Deutschland</w:t>
      </w:r>
      <w:r w:rsidRPr="00FD27F8">
        <w:rPr>
          <w:bCs/>
          <w:sz w:val="18"/>
          <w:szCs w:val="18"/>
          <w:lang w:val="de-DE"/>
        </w:rPr>
        <w:br/>
        <w:t>T: +49 8809 9220-68</w:t>
      </w:r>
      <w:r w:rsidRPr="00FD27F8">
        <w:rPr>
          <w:bCs/>
          <w:sz w:val="18"/>
          <w:szCs w:val="18"/>
          <w:lang w:val="de-DE"/>
        </w:rPr>
        <w:br/>
        <w:t>E-Mail: jj@schroedergroup.eu</w:t>
      </w:r>
      <w:r w:rsidRPr="00FD27F8">
        <w:rPr>
          <w:bCs/>
          <w:sz w:val="18"/>
          <w:szCs w:val="18"/>
          <w:lang w:val="de-DE"/>
        </w:rPr>
        <w:br/>
        <w:t>Website: www.schroedergroup.eu</w:t>
      </w:r>
    </w:p>
    <w:p w14:paraId="4BAEDCF6" w14:textId="77777777" w:rsidR="00014023" w:rsidRPr="00FD27F8" w:rsidRDefault="00014023" w:rsidP="00014023">
      <w:pPr>
        <w:spacing w:after="120" w:line="280" w:lineRule="exact"/>
        <w:rPr>
          <w:bCs/>
          <w:sz w:val="18"/>
          <w:szCs w:val="18"/>
          <w:lang w:val="de-DE"/>
        </w:rPr>
      </w:pPr>
    </w:p>
    <w:p w14:paraId="0E5F9AD1" w14:textId="77777777" w:rsidR="00014023" w:rsidRPr="00FD27F8" w:rsidRDefault="00014023" w:rsidP="00014023">
      <w:pPr>
        <w:spacing w:after="120" w:line="280" w:lineRule="exact"/>
        <w:rPr>
          <w:lang w:val="de-DE"/>
        </w:rPr>
      </w:pPr>
      <w:r w:rsidRPr="00FD27F8">
        <w:rPr>
          <w:bCs/>
          <w:sz w:val="18"/>
          <w:szCs w:val="18"/>
          <w:lang w:val="de-DE"/>
        </w:rPr>
        <w:t>HighTech communications GmbH</w:t>
      </w:r>
      <w:r w:rsidRPr="00FD27F8">
        <w:rPr>
          <w:bCs/>
          <w:sz w:val="18"/>
          <w:szCs w:val="18"/>
          <w:lang w:val="de-DE"/>
        </w:rPr>
        <w:tab/>
      </w:r>
      <w:r w:rsidRPr="00FD27F8">
        <w:rPr>
          <w:bCs/>
          <w:sz w:val="18"/>
          <w:szCs w:val="18"/>
          <w:lang w:val="de-DE"/>
        </w:rPr>
        <w:br/>
        <w:t>Brigitte Basilio</w:t>
      </w:r>
      <w:r w:rsidRPr="00FD27F8">
        <w:rPr>
          <w:bCs/>
          <w:sz w:val="18"/>
          <w:szCs w:val="18"/>
          <w:lang w:val="de-DE"/>
        </w:rPr>
        <w:br/>
        <w:t>Brunhamstraße 21</w:t>
      </w:r>
      <w:r w:rsidRPr="00FD27F8">
        <w:rPr>
          <w:bCs/>
          <w:sz w:val="18"/>
          <w:szCs w:val="18"/>
          <w:lang w:val="de-DE"/>
        </w:rPr>
        <w:br/>
        <w:t xml:space="preserve">81249 München </w:t>
      </w:r>
      <w:r w:rsidRPr="00FD27F8">
        <w:rPr>
          <w:bCs/>
          <w:sz w:val="18"/>
          <w:szCs w:val="18"/>
          <w:lang w:val="de-DE"/>
        </w:rPr>
        <w:br/>
        <w:t>Deutschland</w:t>
      </w:r>
      <w:r w:rsidRPr="00FD27F8">
        <w:rPr>
          <w:bCs/>
          <w:sz w:val="18"/>
          <w:szCs w:val="18"/>
          <w:lang w:val="de-DE"/>
        </w:rPr>
        <w:br/>
        <w:t>T: +49 89 500778-20</w:t>
      </w:r>
      <w:r w:rsidRPr="00FD27F8">
        <w:rPr>
          <w:bCs/>
          <w:sz w:val="18"/>
          <w:szCs w:val="18"/>
          <w:lang w:val="de-DE"/>
        </w:rPr>
        <w:br/>
        <w:t>E-Mail: b.basilio@htcm.de</w:t>
      </w:r>
      <w:r w:rsidRPr="00FD27F8">
        <w:rPr>
          <w:bCs/>
          <w:sz w:val="18"/>
          <w:szCs w:val="18"/>
          <w:lang w:val="de-DE"/>
        </w:rPr>
        <w:br/>
        <w:t>Website: www.htcm.de</w:t>
      </w:r>
    </w:p>
    <w:p w14:paraId="04C3086A" w14:textId="77777777" w:rsidR="00014023" w:rsidRPr="00FD27F8" w:rsidRDefault="00014023" w:rsidP="00014023">
      <w:pPr>
        <w:spacing w:after="120" w:line="280" w:lineRule="exact"/>
        <w:jc w:val="both"/>
        <w:rPr>
          <w:lang w:val="de-DE"/>
        </w:rPr>
      </w:pPr>
    </w:p>
    <w:p w14:paraId="7BB095FA" w14:textId="77777777" w:rsidR="00EA524F" w:rsidRPr="00FD27F8" w:rsidRDefault="00EA524F" w:rsidP="00014023">
      <w:pPr>
        <w:spacing w:after="120" w:line="280" w:lineRule="exact"/>
        <w:jc w:val="both"/>
        <w:rPr>
          <w:lang w:val="de-DE"/>
        </w:rPr>
      </w:pPr>
    </w:p>
    <w:sectPr w:rsidR="00EA524F" w:rsidRPr="00FD27F8">
      <w:headerReference w:type="default" r:id="rId15"/>
      <w:footerReference w:type="default" r:id="rId16"/>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3E9D" w14:textId="77777777" w:rsidR="00B05978" w:rsidRDefault="00B05978">
      <w:r>
        <w:separator/>
      </w:r>
    </w:p>
  </w:endnote>
  <w:endnote w:type="continuationSeparator" w:id="0">
    <w:p w14:paraId="57F2F129" w14:textId="77777777" w:rsidR="00B05978" w:rsidRDefault="00B0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31EF6A72" w:rsidR="006860E3" w:rsidRPr="00251AF7" w:rsidRDefault="00B610AB" w:rsidP="00BC0944">
    <w:pPr>
      <w:pStyle w:val="Fuzeile"/>
      <w:rPr>
        <w:sz w:val="16"/>
        <w:szCs w:val="16"/>
        <w:lang w:val="de-DE"/>
      </w:rPr>
    </w:pPr>
    <w:r>
      <w:rPr>
        <w:sz w:val="16"/>
        <w:szCs w:val="16"/>
        <w:lang w:val="en-US"/>
      </w:rPr>
      <w:fldChar w:fldCharType="begin"/>
    </w:r>
    <w:r w:rsidRPr="00251AF7">
      <w:rPr>
        <w:sz w:val="16"/>
        <w:szCs w:val="16"/>
        <w:lang w:val="de-DE"/>
      </w:rPr>
      <w:instrText xml:space="preserve"> FILENAME   \* MERGEFORMAT </w:instrText>
    </w:r>
    <w:r>
      <w:rPr>
        <w:sz w:val="16"/>
        <w:szCs w:val="16"/>
        <w:lang w:val="en-US"/>
      </w:rPr>
      <w:fldChar w:fldCharType="separate"/>
    </w:r>
    <w:r w:rsidR="004666C0" w:rsidRPr="00251AF7">
      <w:rPr>
        <w:noProof/>
        <w:sz w:val="16"/>
        <w:szCs w:val="16"/>
        <w:lang w:val="de-DE"/>
      </w:rPr>
      <w:t>HSM1PI371.docx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5A4E" w14:textId="77777777" w:rsidR="00B05978" w:rsidRDefault="00B05978">
      <w:r>
        <w:separator/>
      </w:r>
    </w:p>
  </w:footnote>
  <w:footnote w:type="continuationSeparator" w:id="0">
    <w:p w14:paraId="108C519F" w14:textId="77777777" w:rsidR="00B05978" w:rsidRDefault="00B0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594A9601" w:rsidR="006860E3" w:rsidRDefault="007403ED"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0C3E9E46">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908417852">
    <w:abstractNumId w:val="0"/>
  </w:num>
  <w:num w:numId="2" w16cid:durableId="1210532639">
    <w:abstractNumId w:val="5"/>
  </w:num>
  <w:num w:numId="3" w16cid:durableId="1417752342">
    <w:abstractNumId w:val="4"/>
  </w:num>
  <w:num w:numId="4" w16cid:durableId="87123640">
    <w:abstractNumId w:val="2"/>
  </w:num>
  <w:num w:numId="5" w16cid:durableId="1391541317">
    <w:abstractNumId w:val="6"/>
  </w:num>
  <w:num w:numId="6" w16cid:durableId="1950162611">
    <w:abstractNumId w:val="1"/>
  </w:num>
  <w:num w:numId="7" w16cid:durableId="10335794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2A8"/>
    <w:rsid w:val="0003056D"/>
    <w:rsid w:val="0004148D"/>
    <w:rsid w:val="0005272C"/>
    <w:rsid w:val="00057721"/>
    <w:rsid w:val="000656A1"/>
    <w:rsid w:val="0007298C"/>
    <w:rsid w:val="00080F40"/>
    <w:rsid w:val="00081BD2"/>
    <w:rsid w:val="00086D37"/>
    <w:rsid w:val="000945B4"/>
    <w:rsid w:val="0009498F"/>
    <w:rsid w:val="00095A0E"/>
    <w:rsid w:val="000A1961"/>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45349"/>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40F8"/>
    <w:rsid w:val="001E5076"/>
    <w:rsid w:val="001E6C4A"/>
    <w:rsid w:val="001F324C"/>
    <w:rsid w:val="001F6EB2"/>
    <w:rsid w:val="001F7EDC"/>
    <w:rsid w:val="002022A5"/>
    <w:rsid w:val="002026DB"/>
    <w:rsid w:val="00205CC6"/>
    <w:rsid w:val="00206FA8"/>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AF7"/>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37E8"/>
    <w:rsid w:val="002C4FCE"/>
    <w:rsid w:val="002C6D3E"/>
    <w:rsid w:val="002D3D95"/>
    <w:rsid w:val="002D716B"/>
    <w:rsid w:val="002E133B"/>
    <w:rsid w:val="002E13B9"/>
    <w:rsid w:val="002E1739"/>
    <w:rsid w:val="002E19FD"/>
    <w:rsid w:val="002E36B2"/>
    <w:rsid w:val="002E395E"/>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66C0"/>
    <w:rsid w:val="00467A0C"/>
    <w:rsid w:val="00471E29"/>
    <w:rsid w:val="00476711"/>
    <w:rsid w:val="004774FB"/>
    <w:rsid w:val="00480241"/>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758"/>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0A7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6700E"/>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03ED"/>
    <w:rsid w:val="00741536"/>
    <w:rsid w:val="0074303E"/>
    <w:rsid w:val="00755C97"/>
    <w:rsid w:val="007562C5"/>
    <w:rsid w:val="0076018F"/>
    <w:rsid w:val="00762654"/>
    <w:rsid w:val="007643E3"/>
    <w:rsid w:val="00775F76"/>
    <w:rsid w:val="00776500"/>
    <w:rsid w:val="007777ED"/>
    <w:rsid w:val="007802EB"/>
    <w:rsid w:val="007831BA"/>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75B"/>
    <w:rsid w:val="007E3854"/>
    <w:rsid w:val="007E3E18"/>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834"/>
    <w:rsid w:val="00834EF8"/>
    <w:rsid w:val="00837E3D"/>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A96"/>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1354"/>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5978"/>
    <w:rsid w:val="00B064C6"/>
    <w:rsid w:val="00B132CF"/>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3A4"/>
    <w:rsid w:val="00C22644"/>
    <w:rsid w:val="00C23128"/>
    <w:rsid w:val="00C2699E"/>
    <w:rsid w:val="00C26EB2"/>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08B6"/>
    <w:rsid w:val="00D44A76"/>
    <w:rsid w:val="00D44C39"/>
    <w:rsid w:val="00D45BA5"/>
    <w:rsid w:val="00D64441"/>
    <w:rsid w:val="00D6553F"/>
    <w:rsid w:val="00D658AB"/>
    <w:rsid w:val="00D67BFB"/>
    <w:rsid w:val="00D67F50"/>
    <w:rsid w:val="00D70E55"/>
    <w:rsid w:val="00D74B3A"/>
    <w:rsid w:val="00D75180"/>
    <w:rsid w:val="00D75B0D"/>
    <w:rsid w:val="00D75CF3"/>
    <w:rsid w:val="00D8544B"/>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E7F7F"/>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3B7E"/>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5FF8"/>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EE7F7F"/>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0pb6ZUd6Hx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hyperlink" Target="http://www.schroed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8D523-6838-4540-AC90-A2ABD9B2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4505</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5</cp:revision>
  <cp:lastPrinted>2017-10-05T15:30:00Z</cp:lastPrinted>
  <dcterms:created xsi:type="dcterms:W3CDTF">2025-01-28T14:36:00Z</dcterms:created>
  <dcterms:modified xsi:type="dcterms:W3CDTF">2025-01-29T13:31:00Z</dcterms:modified>
</cp:coreProperties>
</file>