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D34AB85" w:rsidR="00485E6F" w:rsidRPr="00B94DAE" w:rsidRDefault="0077380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MagI³C power module series with variable step-down module in LGA-12EP</w:t>
      </w:r>
    </w:p>
    <w:p w14:paraId="4148C797" w14:textId="0C6C5C12" w:rsidR="00485E6F" w:rsidRPr="00B94DAE" w:rsidRDefault="0077380B"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Extremely Wide Input-voltage Range</w:t>
      </w:r>
    </w:p>
    <w:p w14:paraId="65DA3475" w14:textId="039785EC" w:rsidR="004B7CBE" w:rsidRDefault="00485E6F" w:rsidP="009F4F2C">
      <w:pPr>
        <w:pStyle w:val="Textkrper"/>
        <w:spacing w:before="120" w:after="120" w:line="260" w:lineRule="exact"/>
        <w:jc w:val="both"/>
        <w:rPr>
          <w:rFonts w:ascii="Arial" w:hAnsi="Arial"/>
          <w:color w:val="000000"/>
        </w:rPr>
      </w:pPr>
      <w:r>
        <w:rPr>
          <w:rFonts w:ascii="Arial" w:hAnsi="Arial"/>
          <w:color w:val="000000"/>
        </w:rPr>
        <w:t xml:space="preserve">Waldenburg (Germany), </w:t>
      </w:r>
      <w:r w:rsidR="001A7929">
        <w:rPr>
          <w:rFonts w:ascii="Arial" w:hAnsi="Arial"/>
          <w:color w:val="000000"/>
        </w:rPr>
        <w:t>January</w:t>
      </w:r>
      <w:r>
        <w:rPr>
          <w:rFonts w:ascii="Arial" w:hAnsi="Arial"/>
          <w:color w:val="000000"/>
        </w:rPr>
        <w:t xml:space="preserve"> </w:t>
      </w:r>
      <w:r w:rsidR="001A7929">
        <w:rPr>
          <w:rFonts w:ascii="Arial" w:hAnsi="Arial"/>
          <w:color w:val="000000"/>
        </w:rPr>
        <w:t>22</w:t>
      </w:r>
      <w:r>
        <w:rPr>
          <w:rFonts w:ascii="Arial" w:hAnsi="Arial"/>
          <w:color w:val="000000"/>
        </w:rPr>
        <w:t xml:space="preserve">, 2025 – With </w:t>
      </w:r>
      <w:hyperlink r:id="rId8" w:history="1">
        <w:r w:rsidRPr="007C10A6">
          <w:rPr>
            <w:rStyle w:val="Hyperlink"/>
            <w:rFonts w:ascii="Arial" w:hAnsi="Arial"/>
          </w:rPr>
          <w:t>MagI³C-VDLM</w:t>
        </w:r>
      </w:hyperlink>
      <w:r>
        <w:rPr>
          <w:rFonts w:ascii="Arial" w:hAnsi="Arial"/>
        </w:rPr>
        <w:t xml:space="preserve">, Würth Elektronik presents three </w:t>
      </w:r>
      <w:r>
        <w:rPr>
          <w:rFonts w:ascii="Arial" w:hAnsi="Arial"/>
          <w:color w:val="000000"/>
        </w:rPr>
        <w:t xml:space="preserve">power modules in the LGA-12EP package for the 24 V industrial power bus. The modules are characterized by high resilience to voltage transients </w:t>
      </w:r>
      <w:r w:rsidR="002F29E1">
        <w:rPr>
          <w:rFonts w:ascii="Arial" w:hAnsi="Arial"/>
          <w:color w:val="000000"/>
        </w:rPr>
        <w:t xml:space="preserve">on </w:t>
      </w:r>
      <w:r>
        <w:rPr>
          <w:rFonts w:ascii="Arial" w:hAnsi="Arial"/>
          <w:color w:val="000000"/>
        </w:rPr>
        <w:t>the 24 V bus and an extremely wide input-voltage range from 3.5 V to 38 V. The module, measuring just 10 × 6 × 3.1 mm, is available with an output current of 1, 2, or 3 A.</w:t>
      </w:r>
    </w:p>
    <w:p w14:paraId="24A91BAB" w14:textId="2D343671" w:rsidR="006A6932" w:rsidRDefault="00DC5947" w:rsidP="00106DAA">
      <w:pPr>
        <w:pStyle w:val="Textkrper"/>
        <w:spacing w:before="120" w:after="120" w:line="260" w:lineRule="exact"/>
        <w:jc w:val="both"/>
        <w:rPr>
          <w:rFonts w:ascii="Arial" w:hAnsi="Arial"/>
          <w:b w:val="0"/>
          <w:bCs w:val="0"/>
          <w:color w:val="000000"/>
        </w:rPr>
      </w:pPr>
      <w:r>
        <w:rPr>
          <w:rFonts w:ascii="Arial" w:hAnsi="Arial"/>
          <w:b w:val="0"/>
          <w:color w:val="000000"/>
        </w:rPr>
        <w:t>The MagI</w:t>
      </w:r>
      <w:r>
        <w:rPr>
          <w:rFonts w:ascii="Arial" w:hAnsi="Arial"/>
          <w:b w:val="0"/>
          <w:color w:val="000000"/>
          <w:vertAlign w:val="superscript"/>
        </w:rPr>
        <w:t>3</w:t>
      </w:r>
      <w:r>
        <w:rPr>
          <w:rFonts w:ascii="Arial" w:hAnsi="Arial"/>
          <w:b w:val="0"/>
          <w:color w:val="000000"/>
        </w:rPr>
        <w:t>C-VDLM series of power modules offers a fully integrated DC/DC power supply that combines all essential components in a compact package: switching regulator with integrated MOSFETs, controller, compensation circuitry, and a shielded inductor. The power module maintains a constant, selectable PWM switching frequency across the operating range, thereby optimizing output ripple for sensitive and precise applications. It achieves peak efficiency up to 94</w:t>
      </w:r>
      <w:r w:rsidR="001F63CE">
        <w:rPr>
          <w:rFonts w:ascii="Arial" w:hAnsi="Arial"/>
          <w:b w:val="0"/>
          <w:color w:val="000000"/>
        </w:rPr>
        <w:t> </w:t>
      </w:r>
      <w:r>
        <w:rPr>
          <w:rFonts w:ascii="Arial" w:hAnsi="Arial"/>
          <w:b w:val="0"/>
          <w:color w:val="000000"/>
        </w:rPr>
        <w:t>percent.</w:t>
      </w:r>
    </w:p>
    <w:p w14:paraId="1054C94C" w14:textId="2658F768" w:rsidR="00106DAA" w:rsidRDefault="00DC5947" w:rsidP="00106DAA">
      <w:pPr>
        <w:pStyle w:val="Textkrper"/>
        <w:spacing w:before="120" w:after="120" w:line="260" w:lineRule="exact"/>
        <w:jc w:val="both"/>
        <w:rPr>
          <w:rFonts w:ascii="Arial" w:hAnsi="Arial"/>
          <w:b w:val="0"/>
          <w:bCs w:val="0"/>
          <w:color w:val="000000"/>
        </w:rPr>
      </w:pPr>
      <w:r>
        <w:rPr>
          <w:rFonts w:ascii="Arial" w:hAnsi="Arial"/>
          <w:b w:val="0"/>
          <w:color w:val="000000"/>
        </w:rPr>
        <w:t>The MagI³C-VDLM power modules are designed for use in point-of-load DC/DC applications on 24 V, 12 V, and 5 V buses. Typical applications include test and measurement technology, medical technology, industrial electronics, and telecommunications. The module is ideally suited for supplying interfaces, microcontrollers, microprocessors, digital signal processors, and field-programmable gate arrays. It has excellent EMC behavior and complies with the EN55032 Class B / CISPR-32 standard.</w:t>
      </w:r>
    </w:p>
    <w:p w14:paraId="784E7E64" w14:textId="77777777" w:rsidR="00485E6F" w:rsidRDefault="00485E6F" w:rsidP="00485E6F">
      <w:pPr>
        <w:pStyle w:val="Textkrper"/>
        <w:spacing w:before="120" w:after="120" w:line="260" w:lineRule="exact"/>
        <w:jc w:val="both"/>
        <w:rPr>
          <w:rFonts w:ascii="Arial" w:hAnsi="Arial"/>
          <w:b w:val="0"/>
          <w:bCs w:val="0"/>
        </w:rPr>
      </w:pPr>
    </w:p>
    <w:p w14:paraId="5A2DFF1F" w14:textId="77777777" w:rsidR="00AE2FD3" w:rsidRPr="00B94DAE" w:rsidRDefault="00AE2FD3" w:rsidP="00485E6F">
      <w:pPr>
        <w:pStyle w:val="Textkrper"/>
        <w:spacing w:before="120" w:after="120" w:line="260" w:lineRule="exact"/>
        <w:jc w:val="both"/>
        <w:rPr>
          <w:rFonts w:ascii="Arial" w:hAnsi="Arial"/>
          <w:b w:val="0"/>
          <w:bCs w:val="0"/>
        </w:rPr>
      </w:pPr>
    </w:p>
    <w:p w14:paraId="7653B424" w14:textId="77777777" w:rsidR="00485E6F" w:rsidRPr="001A7929" w:rsidRDefault="00485E6F" w:rsidP="00485E6F">
      <w:pPr>
        <w:pStyle w:val="PITextkrper"/>
        <w:pBdr>
          <w:top w:val="single" w:sz="4" w:space="1" w:color="auto"/>
        </w:pBdr>
        <w:spacing w:before="240"/>
        <w:rPr>
          <w:b/>
          <w:sz w:val="18"/>
          <w:szCs w:val="18"/>
        </w:rPr>
      </w:pPr>
    </w:p>
    <w:p w14:paraId="5F065444" w14:textId="77777777" w:rsidR="001A7929" w:rsidRPr="00A91DDF" w:rsidRDefault="001A7929" w:rsidP="001A792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0DB8AB9" w14:textId="77777777" w:rsidR="001A7929" w:rsidRDefault="001A7929" w:rsidP="001A7929">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42BD5CF8" w14:textId="7A3E26F3" w:rsidR="00AE2FD3" w:rsidRPr="00AE2FD3" w:rsidRDefault="00AE2FD3">
      <w:pPr>
        <w:rPr>
          <w:rStyle w:val="Hyperlink"/>
          <w:color w:val="auto"/>
        </w:rPr>
      </w:pPr>
      <w:r>
        <w:br w:type="page"/>
      </w:r>
    </w:p>
    <w:p w14:paraId="3D6939D4" w14:textId="77777777" w:rsidR="00AE2FD3" w:rsidRPr="00B94DAE" w:rsidRDefault="00AE2FD3"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63B67CAC" w:rsidR="00485E6F" w:rsidRPr="00B94DAE" w:rsidRDefault="00485E6F" w:rsidP="00CE17D6">
            <w:pPr>
              <w:pStyle w:val="txt"/>
              <w:rPr>
                <w:b/>
                <w:bCs/>
                <w:sz w:val="18"/>
              </w:rPr>
            </w:pPr>
            <w:r>
              <w:rPr>
                <w:b/>
              </w:rPr>
              <w:br/>
            </w:r>
            <w:r>
              <w:rPr>
                <w:noProof/>
              </w:rPr>
              <w:drawing>
                <wp:inline distT="0" distB="0" distL="0" distR="0" wp14:anchorId="3CBE1105" wp14:editId="0EAEAD45">
                  <wp:extent cx="2139950" cy="1619250"/>
                  <wp:effectExtent l="0" t="0" r="0" b="0"/>
                  <wp:docPr id="2015704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93" b="14540"/>
                          <a:stretch/>
                        </pic:blipFill>
                        <pic:spPr bwMode="auto">
                          <a:xfrm>
                            <a:off x="0" y="0"/>
                            <a:ext cx="2139950" cy="16192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b/>
                <w:sz w:val="18"/>
              </w:rPr>
              <w:br/>
            </w:r>
            <w:r>
              <w:rPr>
                <w:sz w:val="16"/>
              </w:rPr>
              <w:t xml:space="preserve">Image source: Würth Elektronik </w:t>
            </w:r>
          </w:p>
          <w:p w14:paraId="4BBAF83E" w14:textId="6727A8F1" w:rsidR="00485E6F" w:rsidRPr="00B94DAE" w:rsidRDefault="00576ADE" w:rsidP="00CE17D6">
            <w:pPr>
              <w:autoSpaceDE w:val="0"/>
              <w:autoSpaceDN w:val="0"/>
              <w:adjustRightInd w:val="0"/>
              <w:rPr>
                <w:rFonts w:ascii="Arial" w:hAnsi="Arial" w:cs="Arial"/>
                <w:b/>
                <w:sz w:val="18"/>
                <w:szCs w:val="18"/>
              </w:rPr>
            </w:pPr>
            <w:r>
              <w:rPr>
                <w:rFonts w:ascii="Arial" w:hAnsi="Arial"/>
                <w:b/>
                <w:sz w:val="18"/>
              </w:rPr>
              <w:t>The expanded MagI³C-VDLM power module series is suitable for direct connection to the 24 V industrial power supply network.</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00E57654" w14:textId="77777777" w:rsidR="001A7929" w:rsidRDefault="001A7929" w:rsidP="001A7929">
      <w:pPr>
        <w:pStyle w:val="Textkrper"/>
        <w:spacing w:before="120" w:after="120" w:line="260" w:lineRule="exact"/>
        <w:jc w:val="both"/>
        <w:rPr>
          <w:rFonts w:ascii="Arial" w:hAnsi="Arial"/>
          <w:b w:val="0"/>
          <w:bCs w:val="0"/>
        </w:rPr>
      </w:pPr>
    </w:p>
    <w:p w14:paraId="7DF92EE2" w14:textId="77777777" w:rsidR="001A7929" w:rsidRDefault="001A7929" w:rsidP="001A7929">
      <w:pPr>
        <w:pStyle w:val="PITextkrper"/>
        <w:pBdr>
          <w:top w:val="single" w:sz="4" w:space="1" w:color="auto"/>
        </w:pBdr>
        <w:spacing w:before="240"/>
        <w:rPr>
          <w:b/>
          <w:sz w:val="18"/>
          <w:szCs w:val="18"/>
        </w:rPr>
      </w:pPr>
    </w:p>
    <w:p w14:paraId="5B88810C" w14:textId="77777777" w:rsidR="001A7929" w:rsidRDefault="001A7929" w:rsidP="001A7929">
      <w:pPr>
        <w:pStyle w:val="Textkrper"/>
        <w:spacing w:before="120" w:after="120" w:line="260" w:lineRule="exact"/>
        <w:jc w:val="both"/>
        <w:rPr>
          <w:rFonts w:ascii="Arial" w:hAnsi="Arial"/>
        </w:rPr>
      </w:pPr>
      <w:r>
        <w:rPr>
          <w:rFonts w:ascii="Arial" w:hAnsi="Arial"/>
        </w:rPr>
        <w:t>About the Würth Elektronik eiSos Group</w:t>
      </w:r>
    </w:p>
    <w:p w14:paraId="1ECB92C9" w14:textId="77777777" w:rsidR="001A7929" w:rsidRDefault="001A7929" w:rsidP="001A792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2CAF24E" w14:textId="77777777" w:rsidR="001A7929" w:rsidRDefault="001A7929" w:rsidP="001A792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3EBE402D" w14:textId="77777777" w:rsidR="001A7929" w:rsidRDefault="001A7929" w:rsidP="001A792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3B0CDC7" w14:textId="77777777" w:rsidR="001A7929" w:rsidRDefault="001A7929" w:rsidP="001A7929">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7B22A385" w14:textId="77777777" w:rsidR="00456AC3" w:rsidRDefault="00456AC3">
      <w:pPr>
        <w:rPr>
          <w:rFonts w:ascii="Arial" w:hAnsi="Arial" w:cs="Arial"/>
          <w:bCs/>
          <w:sz w:val="20"/>
          <w:szCs w:val="20"/>
        </w:rPr>
      </w:pPr>
      <w:r>
        <w:rPr>
          <w:rFonts w:ascii="Arial" w:hAnsi="Arial"/>
          <w:b/>
        </w:rPr>
        <w:br w:type="page"/>
      </w:r>
    </w:p>
    <w:p w14:paraId="50D30417" w14:textId="3B16F786" w:rsidR="001A7929" w:rsidRDefault="001A7929" w:rsidP="001A7929">
      <w:pPr>
        <w:pStyle w:val="Textkrper"/>
        <w:spacing w:before="120" w:after="120" w:line="276" w:lineRule="auto"/>
        <w:rPr>
          <w:rFonts w:ascii="Arial" w:hAnsi="Arial"/>
          <w:b w:val="0"/>
        </w:rPr>
      </w:pPr>
      <w:r>
        <w:rPr>
          <w:rFonts w:ascii="Arial" w:hAnsi="Arial"/>
          <w:b w:val="0"/>
        </w:rPr>
        <w:lastRenderedPageBreak/>
        <w:t>Würth Elektronik: more than you expect!</w:t>
      </w:r>
    </w:p>
    <w:p w14:paraId="4A50B40E" w14:textId="77777777" w:rsidR="001A7929" w:rsidRDefault="001A7929" w:rsidP="001A7929">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51864CA" w14:textId="77777777" w:rsidR="001A7929" w:rsidRDefault="001A7929" w:rsidP="001A792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A7929" w14:paraId="5D22E654" w14:textId="77777777" w:rsidTr="001D0F3E">
        <w:tc>
          <w:tcPr>
            <w:tcW w:w="3902" w:type="dxa"/>
            <w:shd w:val="clear" w:color="auto" w:fill="auto"/>
            <w:hideMark/>
          </w:tcPr>
          <w:p w14:paraId="63DF5BD8" w14:textId="77777777" w:rsidR="001A7929" w:rsidRDefault="001A7929" w:rsidP="001D0F3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AD34BBB" w14:textId="77777777" w:rsidR="001A7929" w:rsidRDefault="001A7929" w:rsidP="001D0F3E">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70D0BBD" w14:textId="77777777" w:rsidR="001A7929" w:rsidRDefault="001A7929" w:rsidP="001D0F3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7A884472" w14:textId="77777777" w:rsidR="001A7929" w:rsidRDefault="001A7929" w:rsidP="001D0F3E">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8B6D41B" w14:textId="77777777" w:rsidR="001A7929" w:rsidRDefault="001A7929" w:rsidP="001D0F3E">
            <w:pPr>
              <w:spacing w:before="120" w:after="120" w:line="276" w:lineRule="auto"/>
              <w:rPr>
                <w:rFonts w:ascii="Arial" w:hAnsi="Arial" w:cs="Arial"/>
                <w:bCs/>
                <w:sz w:val="20"/>
              </w:rPr>
            </w:pPr>
          </w:p>
        </w:tc>
        <w:tc>
          <w:tcPr>
            <w:tcW w:w="3193" w:type="dxa"/>
            <w:shd w:val="clear" w:color="auto" w:fill="auto"/>
            <w:hideMark/>
          </w:tcPr>
          <w:p w14:paraId="78F3F209" w14:textId="77777777" w:rsidR="001A7929" w:rsidRDefault="001A7929" w:rsidP="001D0F3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199487E" w14:textId="77777777" w:rsidR="001A7929" w:rsidRDefault="001A7929" w:rsidP="001D0F3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07EE21D" w14:textId="77777777" w:rsidR="001A7929" w:rsidRDefault="001A7929" w:rsidP="001D0F3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EB5524C" w14:textId="77777777" w:rsidR="001A7929" w:rsidRDefault="001A7929" w:rsidP="001D0F3E">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546F5CEA" w14:textId="77777777" w:rsidR="001A7929" w:rsidRPr="001A7929" w:rsidRDefault="001A7929" w:rsidP="00485E6F">
      <w:pPr>
        <w:pStyle w:val="PITextkrper"/>
        <w:rPr>
          <w:b/>
          <w:bCs/>
          <w:sz w:val="18"/>
          <w:szCs w:val="18"/>
        </w:rPr>
      </w:pPr>
    </w:p>
    <w:sectPr w:rsidR="001A7929" w:rsidRPr="001A7929"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9BF5C" w14:textId="77777777" w:rsidR="00E0117C" w:rsidRDefault="00E0117C">
      <w:r>
        <w:separator/>
      </w:r>
    </w:p>
  </w:endnote>
  <w:endnote w:type="continuationSeparator" w:id="0">
    <w:p w14:paraId="34D8D0E2" w14:textId="77777777" w:rsidR="00E0117C" w:rsidRDefault="00E0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06BE4DA" w:rsidR="00D84800" w:rsidRPr="00AE2FD3"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E2FD3">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E2FD3" w:rsidRPr="00AE2FD3">
      <w:rPr>
        <w:rFonts w:ascii="Arial" w:hAnsi="Arial" w:cs="Arial"/>
        <w:snapToGrid w:val="0"/>
        <w:sz w:val="16"/>
      </w:rPr>
      <w:t>WTH1PI1603</w:t>
    </w:r>
    <w:r w:rsidRPr="00A74816">
      <w:rPr>
        <w:rFonts w:ascii="Arial" w:hAnsi="Arial" w:cs="Arial"/>
        <w:snapToGrid w:val="0"/>
        <w:sz w:val="16"/>
      </w:rPr>
      <w:fldChar w:fldCharType="end"/>
    </w:r>
    <w:r w:rsidR="001A7929">
      <w:rPr>
        <w:rFonts w:ascii="Arial" w:hAnsi="Arial" w:cs="Arial"/>
        <w:snapToGrid w:val="0"/>
        <w:sz w:val="16"/>
      </w:rPr>
      <w:t>_en</w:t>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08A7F" w14:textId="77777777" w:rsidR="00E0117C" w:rsidRDefault="00E0117C">
      <w:r>
        <w:separator/>
      </w:r>
    </w:p>
  </w:footnote>
  <w:footnote w:type="continuationSeparator" w:id="0">
    <w:p w14:paraId="1BD3021A" w14:textId="77777777" w:rsidR="00E0117C" w:rsidRDefault="00E0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B7A"/>
    <w:rsid w:val="0002571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3F3E"/>
    <w:rsid w:val="000C7562"/>
    <w:rsid w:val="000D1E12"/>
    <w:rsid w:val="000D33FE"/>
    <w:rsid w:val="000D40B1"/>
    <w:rsid w:val="000D4A5F"/>
    <w:rsid w:val="000E4B87"/>
    <w:rsid w:val="000E5647"/>
    <w:rsid w:val="000E56EE"/>
    <w:rsid w:val="000E61B4"/>
    <w:rsid w:val="000E6F27"/>
    <w:rsid w:val="000E72A3"/>
    <w:rsid w:val="000F4BBA"/>
    <w:rsid w:val="00100528"/>
    <w:rsid w:val="00101B6C"/>
    <w:rsid w:val="00102297"/>
    <w:rsid w:val="00106DAA"/>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50E"/>
    <w:rsid w:val="00161F8B"/>
    <w:rsid w:val="0016652E"/>
    <w:rsid w:val="001667CD"/>
    <w:rsid w:val="00180178"/>
    <w:rsid w:val="001845DD"/>
    <w:rsid w:val="00184B2E"/>
    <w:rsid w:val="00190F4E"/>
    <w:rsid w:val="00194043"/>
    <w:rsid w:val="00194988"/>
    <w:rsid w:val="001A2958"/>
    <w:rsid w:val="001A2CAF"/>
    <w:rsid w:val="001A6221"/>
    <w:rsid w:val="001A7929"/>
    <w:rsid w:val="001B0162"/>
    <w:rsid w:val="001B06A2"/>
    <w:rsid w:val="001B2FCE"/>
    <w:rsid w:val="001B3A92"/>
    <w:rsid w:val="001B70FA"/>
    <w:rsid w:val="001B7BB4"/>
    <w:rsid w:val="001C041E"/>
    <w:rsid w:val="001C3507"/>
    <w:rsid w:val="001C3A0F"/>
    <w:rsid w:val="001C59D0"/>
    <w:rsid w:val="001C5FF0"/>
    <w:rsid w:val="001D049E"/>
    <w:rsid w:val="001D0AE3"/>
    <w:rsid w:val="001D0DB2"/>
    <w:rsid w:val="001D243D"/>
    <w:rsid w:val="001D2D7C"/>
    <w:rsid w:val="001D363D"/>
    <w:rsid w:val="001D3737"/>
    <w:rsid w:val="001E2EAF"/>
    <w:rsid w:val="001E4730"/>
    <w:rsid w:val="001E6BFC"/>
    <w:rsid w:val="001F02E1"/>
    <w:rsid w:val="001F039F"/>
    <w:rsid w:val="001F4BB0"/>
    <w:rsid w:val="001F63CE"/>
    <w:rsid w:val="001F6FF8"/>
    <w:rsid w:val="00202AC3"/>
    <w:rsid w:val="00206EC3"/>
    <w:rsid w:val="002132F7"/>
    <w:rsid w:val="002148EF"/>
    <w:rsid w:val="00214A93"/>
    <w:rsid w:val="0021524E"/>
    <w:rsid w:val="00215586"/>
    <w:rsid w:val="00216AD1"/>
    <w:rsid w:val="00217CC2"/>
    <w:rsid w:val="00217FD0"/>
    <w:rsid w:val="00220558"/>
    <w:rsid w:val="0022122F"/>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C33"/>
    <w:rsid w:val="00265445"/>
    <w:rsid w:val="00267ED9"/>
    <w:rsid w:val="00270832"/>
    <w:rsid w:val="00273BD3"/>
    <w:rsid w:val="00273C1C"/>
    <w:rsid w:val="0028487E"/>
    <w:rsid w:val="0028585A"/>
    <w:rsid w:val="00285B8D"/>
    <w:rsid w:val="002872A3"/>
    <w:rsid w:val="00287AE5"/>
    <w:rsid w:val="00291C4C"/>
    <w:rsid w:val="002921AC"/>
    <w:rsid w:val="0029249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B95"/>
    <w:rsid w:val="002F29E1"/>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378E9"/>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7A5E"/>
    <w:rsid w:val="004001C1"/>
    <w:rsid w:val="00400AA8"/>
    <w:rsid w:val="00400BA6"/>
    <w:rsid w:val="00401B29"/>
    <w:rsid w:val="00401E0F"/>
    <w:rsid w:val="00404587"/>
    <w:rsid w:val="00410CE1"/>
    <w:rsid w:val="004120DD"/>
    <w:rsid w:val="004126D0"/>
    <w:rsid w:val="004144AE"/>
    <w:rsid w:val="0041487A"/>
    <w:rsid w:val="004204AA"/>
    <w:rsid w:val="004236C7"/>
    <w:rsid w:val="00423903"/>
    <w:rsid w:val="0042615E"/>
    <w:rsid w:val="004354C6"/>
    <w:rsid w:val="00441533"/>
    <w:rsid w:val="004420E2"/>
    <w:rsid w:val="00444E30"/>
    <w:rsid w:val="00456AC3"/>
    <w:rsid w:val="0046027E"/>
    <w:rsid w:val="004628C9"/>
    <w:rsid w:val="004646CB"/>
    <w:rsid w:val="00465024"/>
    <w:rsid w:val="00470FBA"/>
    <w:rsid w:val="00476C76"/>
    <w:rsid w:val="00483C3D"/>
    <w:rsid w:val="00485E6F"/>
    <w:rsid w:val="004929D4"/>
    <w:rsid w:val="00493757"/>
    <w:rsid w:val="004953E8"/>
    <w:rsid w:val="00495798"/>
    <w:rsid w:val="0049593E"/>
    <w:rsid w:val="004A328A"/>
    <w:rsid w:val="004A4093"/>
    <w:rsid w:val="004B0A52"/>
    <w:rsid w:val="004B2DAD"/>
    <w:rsid w:val="004B3468"/>
    <w:rsid w:val="004B4EB2"/>
    <w:rsid w:val="004B5422"/>
    <w:rsid w:val="004B5E02"/>
    <w:rsid w:val="004B7CBE"/>
    <w:rsid w:val="004C2963"/>
    <w:rsid w:val="004C4379"/>
    <w:rsid w:val="004D41CB"/>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2D26"/>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6ADE"/>
    <w:rsid w:val="00577058"/>
    <w:rsid w:val="00577D8A"/>
    <w:rsid w:val="005810A1"/>
    <w:rsid w:val="00581536"/>
    <w:rsid w:val="00584F4C"/>
    <w:rsid w:val="00587F00"/>
    <w:rsid w:val="0059367F"/>
    <w:rsid w:val="005C06DF"/>
    <w:rsid w:val="005C1020"/>
    <w:rsid w:val="005C1B52"/>
    <w:rsid w:val="005C61CB"/>
    <w:rsid w:val="005C6D6A"/>
    <w:rsid w:val="005D160B"/>
    <w:rsid w:val="005D7454"/>
    <w:rsid w:val="005E1091"/>
    <w:rsid w:val="005E5B8D"/>
    <w:rsid w:val="005E6D53"/>
    <w:rsid w:val="005F3829"/>
    <w:rsid w:val="005F54CC"/>
    <w:rsid w:val="0060119E"/>
    <w:rsid w:val="00604F45"/>
    <w:rsid w:val="0060621A"/>
    <w:rsid w:val="00607616"/>
    <w:rsid w:val="006123E2"/>
    <w:rsid w:val="006125AC"/>
    <w:rsid w:val="00615C3C"/>
    <w:rsid w:val="00616918"/>
    <w:rsid w:val="006177E2"/>
    <w:rsid w:val="0062517E"/>
    <w:rsid w:val="00625C04"/>
    <w:rsid w:val="006266D7"/>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77C5C"/>
    <w:rsid w:val="00683D1C"/>
    <w:rsid w:val="006859A2"/>
    <w:rsid w:val="00686779"/>
    <w:rsid w:val="00693290"/>
    <w:rsid w:val="00695E61"/>
    <w:rsid w:val="006963F9"/>
    <w:rsid w:val="006A07EF"/>
    <w:rsid w:val="006A1135"/>
    <w:rsid w:val="006A1A89"/>
    <w:rsid w:val="006A34DE"/>
    <w:rsid w:val="006A3B63"/>
    <w:rsid w:val="006A6932"/>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4FFB"/>
    <w:rsid w:val="00766B74"/>
    <w:rsid w:val="007708B8"/>
    <w:rsid w:val="00771DF4"/>
    <w:rsid w:val="0077380B"/>
    <w:rsid w:val="00777EB9"/>
    <w:rsid w:val="00782FF2"/>
    <w:rsid w:val="00783D9B"/>
    <w:rsid w:val="00783DB9"/>
    <w:rsid w:val="0078774B"/>
    <w:rsid w:val="007913E6"/>
    <w:rsid w:val="007A1A72"/>
    <w:rsid w:val="007A4345"/>
    <w:rsid w:val="007B24FD"/>
    <w:rsid w:val="007C10A6"/>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092"/>
    <w:rsid w:val="00837EBF"/>
    <w:rsid w:val="00840B24"/>
    <w:rsid w:val="008411E0"/>
    <w:rsid w:val="0084287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3DD4"/>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76D5"/>
    <w:rsid w:val="00910367"/>
    <w:rsid w:val="00912D24"/>
    <w:rsid w:val="009136ED"/>
    <w:rsid w:val="0091720A"/>
    <w:rsid w:val="00917A75"/>
    <w:rsid w:val="009207E3"/>
    <w:rsid w:val="00921D8B"/>
    <w:rsid w:val="009225F3"/>
    <w:rsid w:val="00923B94"/>
    <w:rsid w:val="00923CEF"/>
    <w:rsid w:val="00924525"/>
    <w:rsid w:val="00927E75"/>
    <w:rsid w:val="00930724"/>
    <w:rsid w:val="009310B2"/>
    <w:rsid w:val="00933172"/>
    <w:rsid w:val="00936CF9"/>
    <w:rsid w:val="00944C94"/>
    <w:rsid w:val="00945975"/>
    <w:rsid w:val="00945C65"/>
    <w:rsid w:val="00950B5B"/>
    <w:rsid w:val="00956D90"/>
    <w:rsid w:val="00962AC6"/>
    <w:rsid w:val="00962D50"/>
    <w:rsid w:val="009634CA"/>
    <w:rsid w:val="00964C14"/>
    <w:rsid w:val="00965C15"/>
    <w:rsid w:val="00966927"/>
    <w:rsid w:val="00970AA9"/>
    <w:rsid w:val="00970F7F"/>
    <w:rsid w:val="00973DBB"/>
    <w:rsid w:val="00976FA7"/>
    <w:rsid w:val="009778D0"/>
    <w:rsid w:val="00977E34"/>
    <w:rsid w:val="0098005C"/>
    <w:rsid w:val="009805E8"/>
    <w:rsid w:val="009810CE"/>
    <w:rsid w:val="00981CD4"/>
    <w:rsid w:val="00982008"/>
    <w:rsid w:val="0098432E"/>
    <w:rsid w:val="0099174C"/>
    <w:rsid w:val="00991F97"/>
    <w:rsid w:val="00995576"/>
    <w:rsid w:val="009978E1"/>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4F2C"/>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7E4A"/>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2FD3"/>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10C"/>
    <w:rsid w:val="00B9589D"/>
    <w:rsid w:val="00BA0310"/>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4B8"/>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0E5"/>
    <w:rsid w:val="00CE7104"/>
    <w:rsid w:val="00CF06BD"/>
    <w:rsid w:val="00CF12AC"/>
    <w:rsid w:val="00CF2554"/>
    <w:rsid w:val="00CF4A4B"/>
    <w:rsid w:val="00CF4A78"/>
    <w:rsid w:val="00CF5234"/>
    <w:rsid w:val="00CF7932"/>
    <w:rsid w:val="00D02ECE"/>
    <w:rsid w:val="00D10313"/>
    <w:rsid w:val="00D10A7D"/>
    <w:rsid w:val="00D124AD"/>
    <w:rsid w:val="00D23260"/>
    <w:rsid w:val="00D261A7"/>
    <w:rsid w:val="00D26BD4"/>
    <w:rsid w:val="00D27D47"/>
    <w:rsid w:val="00D35686"/>
    <w:rsid w:val="00D4081F"/>
    <w:rsid w:val="00D459E9"/>
    <w:rsid w:val="00D464D9"/>
    <w:rsid w:val="00D471E2"/>
    <w:rsid w:val="00D54A29"/>
    <w:rsid w:val="00D564BF"/>
    <w:rsid w:val="00D70405"/>
    <w:rsid w:val="00D72A57"/>
    <w:rsid w:val="00D75A8B"/>
    <w:rsid w:val="00D7777E"/>
    <w:rsid w:val="00D77D60"/>
    <w:rsid w:val="00D8068E"/>
    <w:rsid w:val="00D821B9"/>
    <w:rsid w:val="00D8339F"/>
    <w:rsid w:val="00D834C3"/>
    <w:rsid w:val="00D84800"/>
    <w:rsid w:val="00D979C7"/>
    <w:rsid w:val="00DA27A8"/>
    <w:rsid w:val="00DA4966"/>
    <w:rsid w:val="00DA70D9"/>
    <w:rsid w:val="00DA7234"/>
    <w:rsid w:val="00DB03EF"/>
    <w:rsid w:val="00DC594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117C"/>
    <w:rsid w:val="00E041C8"/>
    <w:rsid w:val="00E06AE9"/>
    <w:rsid w:val="00E13FF1"/>
    <w:rsid w:val="00E21D22"/>
    <w:rsid w:val="00E235A7"/>
    <w:rsid w:val="00E27071"/>
    <w:rsid w:val="00E277BA"/>
    <w:rsid w:val="00E30CDC"/>
    <w:rsid w:val="00E3345B"/>
    <w:rsid w:val="00E41C6B"/>
    <w:rsid w:val="00E4697E"/>
    <w:rsid w:val="00E56EB0"/>
    <w:rsid w:val="00E57E93"/>
    <w:rsid w:val="00E63CB1"/>
    <w:rsid w:val="00E67044"/>
    <w:rsid w:val="00E8050A"/>
    <w:rsid w:val="00E815D2"/>
    <w:rsid w:val="00E821A2"/>
    <w:rsid w:val="00E86437"/>
    <w:rsid w:val="00E87BA5"/>
    <w:rsid w:val="00E953FA"/>
    <w:rsid w:val="00E966E4"/>
    <w:rsid w:val="00E96706"/>
    <w:rsid w:val="00EA03DE"/>
    <w:rsid w:val="00EA0C44"/>
    <w:rsid w:val="00EA438E"/>
    <w:rsid w:val="00EA530D"/>
    <w:rsid w:val="00EA5874"/>
    <w:rsid w:val="00EA7C20"/>
    <w:rsid w:val="00EB12AA"/>
    <w:rsid w:val="00EC48ED"/>
    <w:rsid w:val="00EC5B2B"/>
    <w:rsid w:val="00EC5E4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795"/>
    <w:rsid w:val="00F2437A"/>
    <w:rsid w:val="00F26A7D"/>
    <w:rsid w:val="00F27950"/>
    <w:rsid w:val="00F42943"/>
    <w:rsid w:val="00F55A20"/>
    <w:rsid w:val="00F61BC9"/>
    <w:rsid w:val="00F630C4"/>
    <w:rsid w:val="00F633C4"/>
    <w:rsid w:val="00F7288A"/>
    <w:rsid w:val="00F74E4F"/>
    <w:rsid w:val="00F838C8"/>
    <w:rsid w:val="00F9549B"/>
    <w:rsid w:val="00FA02BD"/>
    <w:rsid w:val="00FA0A2F"/>
    <w:rsid w:val="00FA19AC"/>
    <w:rsid w:val="00FA3D93"/>
    <w:rsid w:val="00FB0CB6"/>
    <w:rsid w:val="00FB417E"/>
    <w:rsid w:val="00FC1F2D"/>
    <w:rsid w:val="00FC42F7"/>
    <w:rsid w:val="00FC50B8"/>
    <w:rsid w:val="00FC7446"/>
    <w:rsid w:val="00FD2691"/>
    <w:rsid w:val="00FD3927"/>
    <w:rsid w:val="00FD436E"/>
    <w:rsid w:val="00FD48FB"/>
    <w:rsid w:val="00FE1859"/>
    <w:rsid w:val="00FE4D7E"/>
    <w:rsid w:val="00FF1372"/>
    <w:rsid w:val="00FF155E"/>
    <w:rsid w:val="00FF2B6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15012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1593053">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080861">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3471</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2025-01-21T11:46:00Z</dcterms:created>
  <dcterms:modified xsi:type="dcterms:W3CDTF">2025-01-22T09:36:00Z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