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0CA9A" w14:textId="77777777" w:rsidR="00FF0678" w:rsidRDefault="00FF0678" w:rsidP="00FF0678">
      <w:pPr>
        <w:pStyle w:val="berschrift1"/>
        <w:spacing w:before="720" w:after="720" w:line="260" w:lineRule="exact"/>
        <w:rPr>
          <w:sz w:val="20"/>
        </w:rPr>
      </w:pPr>
      <w:r>
        <w:rPr>
          <w:sz w:val="20"/>
        </w:rPr>
        <w:t>PRESS RELEASE</w:t>
      </w:r>
    </w:p>
    <w:p w14:paraId="1E41E136" w14:textId="77777777" w:rsidR="00314738" w:rsidRDefault="007A3194">
      <w:pPr>
        <w:pStyle w:val="Kopfzeile"/>
        <w:tabs>
          <w:tab w:val="clear" w:pos="4536"/>
          <w:tab w:val="clear" w:pos="9072"/>
        </w:tabs>
        <w:spacing w:before="120" w:after="120" w:line="360" w:lineRule="exact"/>
        <w:outlineLvl w:val="0"/>
        <w:rPr>
          <w:rFonts w:ascii="Arial" w:hAnsi="Arial" w:cs="Arial"/>
          <w:b/>
          <w:bCs/>
        </w:rPr>
      </w:pPr>
      <w:r>
        <w:rPr>
          <w:rFonts w:ascii="Arial" w:hAnsi="Arial"/>
          <w:b/>
        </w:rPr>
        <w:t>Intelligent power supply and charging interface</w:t>
      </w:r>
    </w:p>
    <w:p w14:paraId="6069A5C3" w14:textId="7B02282C" w:rsidR="00314738" w:rsidRDefault="007A3194">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USB Power According to </w:t>
      </w:r>
      <w:r w:rsidR="003F3D97">
        <w:rPr>
          <w:rFonts w:ascii="Arial" w:hAnsi="Arial"/>
          <w:b/>
          <w:color w:val="000000"/>
          <w:sz w:val="36"/>
        </w:rPr>
        <w:t xml:space="preserve">the </w:t>
      </w:r>
      <w:r>
        <w:rPr>
          <w:rFonts w:ascii="Arial" w:hAnsi="Arial"/>
          <w:b/>
          <w:color w:val="000000"/>
          <w:sz w:val="36"/>
        </w:rPr>
        <w:t>EU Standard</w:t>
      </w:r>
    </w:p>
    <w:p w14:paraId="50091F2D" w14:textId="694F8C42" w:rsidR="00314738" w:rsidRDefault="007A3194">
      <w:pPr>
        <w:pStyle w:val="Textkrper"/>
        <w:spacing w:before="120" w:after="120" w:line="260" w:lineRule="exact"/>
        <w:jc w:val="both"/>
        <w:rPr>
          <w:rFonts w:ascii="Arial" w:hAnsi="Arial"/>
          <w:color w:val="000000"/>
        </w:rPr>
      </w:pPr>
      <w:r>
        <w:rPr>
          <w:rFonts w:ascii="Arial" w:hAnsi="Arial"/>
          <w:color w:val="000000"/>
        </w:rPr>
        <w:t xml:space="preserve">Waldenburg </w:t>
      </w:r>
      <w:r w:rsidR="00CF70EC">
        <w:rPr>
          <w:rFonts w:ascii="Arial" w:hAnsi="Arial"/>
          <w:color w:val="000000"/>
        </w:rPr>
        <w:t>(</w:t>
      </w:r>
      <w:r>
        <w:rPr>
          <w:rFonts w:ascii="Arial" w:hAnsi="Arial"/>
          <w:color w:val="000000"/>
        </w:rPr>
        <w:t>Germany</w:t>
      </w:r>
      <w:r w:rsidR="00CF70EC">
        <w:rPr>
          <w:rFonts w:ascii="Arial" w:hAnsi="Arial"/>
          <w:color w:val="000000"/>
        </w:rPr>
        <w:t>)</w:t>
      </w:r>
      <w:r>
        <w:rPr>
          <w:rFonts w:ascii="Arial" w:hAnsi="Arial"/>
          <w:color w:val="000000"/>
        </w:rPr>
        <w:t xml:space="preserve">, </w:t>
      </w:r>
      <w:r w:rsidR="00CF70EC" w:rsidRPr="00CF70EC">
        <w:rPr>
          <w:rFonts w:ascii="Arial" w:hAnsi="Arial"/>
          <w:color w:val="000000"/>
        </w:rPr>
        <w:t>October 16</w:t>
      </w:r>
      <w:r>
        <w:rPr>
          <w:rFonts w:ascii="Arial" w:hAnsi="Arial"/>
          <w:color w:val="000000"/>
        </w:rPr>
        <w:t xml:space="preserve">, 2024 – Just in time for EU interface standardization, Würth Elektronik presents its new USB socket </w:t>
      </w:r>
      <w:r>
        <w:rPr>
          <w:rFonts w:ascii="Arial" w:hAnsi="Arial"/>
          <w:color w:val="000000"/>
        </w:rPr>
        <w:br/>
      </w:r>
      <w:hyperlink r:id="rId8" w:history="1">
        <w:r>
          <w:rPr>
            <w:rStyle w:val="Hyperlink"/>
            <w:rFonts w:ascii="Arial" w:hAnsi="Arial"/>
          </w:rPr>
          <w:t>WR-COM USB 3.1 PD Type C – Power Only SMT</w:t>
        </w:r>
      </w:hyperlink>
      <w:r>
        <w:rPr>
          <w:rFonts w:ascii="Arial" w:hAnsi="Arial"/>
          <w:color w:val="000000"/>
        </w:rPr>
        <w:t xml:space="preserve">. </w:t>
      </w:r>
      <w:r w:rsidR="003F3D97">
        <w:rPr>
          <w:rFonts w:ascii="Arial" w:hAnsi="Arial"/>
          <w:color w:val="000000"/>
        </w:rPr>
        <w:t>U</w:t>
      </w:r>
      <w:r>
        <w:rPr>
          <w:rFonts w:ascii="Arial" w:hAnsi="Arial"/>
          <w:color w:val="000000"/>
        </w:rPr>
        <w:t>sed exclusively for power transmission</w:t>
      </w:r>
      <w:r w:rsidR="003F3D97">
        <w:rPr>
          <w:rFonts w:ascii="Arial" w:hAnsi="Arial"/>
          <w:color w:val="000000"/>
        </w:rPr>
        <w:t xml:space="preserve">, it </w:t>
      </w:r>
      <w:r>
        <w:rPr>
          <w:rFonts w:ascii="Arial" w:hAnsi="Arial"/>
          <w:color w:val="000000"/>
        </w:rPr>
        <w:t>supports the USB Power Delivery (USB-PD) communication protocol for adaptive charging up to 240 W.</w:t>
      </w:r>
    </w:p>
    <w:p w14:paraId="08FDEC6D" w14:textId="09EAC657" w:rsidR="00314738" w:rsidRDefault="007A3194">
      <w:pPr>
        <w:pStyle w:val="Textkrper"/>
        <w:spacing w:before="120" w:after="120" w:line="260" w:lineRule="exact"/>
        <w:jc w:val="both"/>
        <w:rPr>
          <w:rFonts w:ascii="Arial" w:hAnsi="Arial"/>
          <w:b w:val="0"/>
          <w:bCs w:val="0"/>
        </w:rPr>
      </w:pPr>
      <w:r>
        <w:rPr>
          <w:rFonts w:ascii="Arial" w:hAnsi="Arial"/>
          <w:b w:val="0"/>
        </w:rPr>
        <w:t xml:space="preserve">By the end of 2024, the proliferation of </w:t>
      </w:r>
      <w:r w:rsidR="00604366">
        <w:rPr>
          <w:rFonts w:ascii="Arial" w:hAnsi="Arial"/>
          <w:b w:val="0"/>
        </w:rPr>
        <w:t xml:space="preserve">charger types </w:t>
      </w:r>
      <w:r>
        <w:rPr>
          <w:rFonts w:ascii="Arial" w:hAnsi="Arial"/>
          <w:b w:val="0"/>
        </w:rPr>
        <w:t>for small electronic devices will come to an end. The EU is making USB-C connectors and the USB Power Delivery standard mandatory across the board.</w:t>
      </w:r>
    </w:p>
    <w:p w14:paraId="1063B45E" w14:textId="377E17AD" w:rsidR="00314738" w:rsidRDefault="007A3194">
      <w:pPr>
        <w:pStyle w:val="Textkrper"/>
        <w:spacing w:before="120" w:after="120" w:line="260" w:lineRule="exact"/>
        <w:jc w:val="both"/>
        <w:rPr>
          <w:rFonts w:ascii="Arial" w:hAnsi="Arial"/>
          <w:b w:val="0"/>
          <w:bCs w:val="0"/>
        </w:rPr>
      </w:pPr>
      <w:r>
        <w:rPr>
          <w:rFonts w:ascii="Arial" w:hAnsi="Arial"/>
          <w:b w:val="0"/>
        </w:rPr>
        <w:t xml:space="preserve">The new USB-C socket from Würth Elektronik, designed exclusively as a power supply and charging interface, meets the new standard. It communicates with the power supply and automatically determines the maximum charging power. </w:t>
      </w:r>
      <w:r w:rsidR="00C46207">
        <w:rPr>
          <w:rFonts w:ascii="Arial" w:hAnsi="Arial"/>
          <w:b w:val="0"/>
        </w:rPr>
        <w:t>In EPR</w:t>
      </w:r>
      <w:r>
        <w:rPr>
          <w:rFonts w:ascii="Arial" w:hAnsi="Arial"/>
          <w:b w:val="0"/>
        </w:rPr>
        <w:t xml:space="preserve"> (Extended Power Range) mode, up to 240 W flows into the batteries. Intelligent communication ensures particularly short charging times and prevents damage to circuits due to excessive currents.</w:t>
      </w:r>
    </w:p>
    <w:p w14:paraId="5C0B386A" w14:textId="77777777" w:rsidR="00314738" w:rsidRDefault="007A3194">
      <w:pPr>
        <w:pStyle w:val="Textkrper"/>
        <w:spacing w:before="120" w:after="120" w:line="260" w:lineRule="exact"/>
        <w:jc w:val="both"/>
        <w:rPr>
          <w:rFonts w:ascii="Arial" w:hAnsi="Arial"/>
        </w:rPr>
      </w:pPr>
      <w:r>
        <w:rPr>
          <w:rFonts w:ascii="Arial" w:hAnsi="Arial"/>
        </w:rPr>
        <w:t>Robust, easy-to-install design</w:t>
      </w:r>
    </w:p>
    <w:p w14:paraId="3580122D" w14:textId="77777777" w:rsidR="00314738" w:rsidRDefault="007A3194">
      <w:pPr>
        <w:pStyle w:val="Textkrper"/>
        <w:spacing w:before="120" w:after="120" w:line="260" w:lineRule="exact"/>
        <w:jc w:val="both"/>
        <w:rPr>
          <w:rFonts w:ascii="Arial" w:hAnsi="Arial"/>
          <w:b w:val="0"/>
          <w:bCs w:val="0"/>
        </w:rPr>
      </w:pPr>
      <w:r>
        <w:rPr>
          <w:rFonts w:ascii="Arial" w:hAnsi="Arial"/>
          <w:b w:val="0"/>
        </w:rPr>
        <w:t>For mechanically and electrically reliable installation, the six-pin socket is designed as a horizontal receptacle SMT component with six solder pins: four pins for power supply (Vbus and GND) and two for communication to determine the operating voltage (CC). The contacts come with a nickel barrier layer and a flash gold coating. A nickel coating provides the shielding plating (housing) with high corrosion protection. The thermostable LCP (Liquid Crystal Polymer) plastic parts used are suitable for the reflow soldering process. Moreover, the LCP is ideally suited for the high demands of mechanical durability required by the USB standard.</w:t>
      </w:r>
    </w:p>
    <w:p w14:paraId="0D460FC2" w14:textId="5F9A79C9" w:rsidR="00314738" w:rsidRDefault="007A3194">
      <w:pPr>
        <w:pStyle w:val="Textkrper"/>
        <w:spacing w:before="120" w:after="120" w:line="260" w:lineRule="exact"/>
        <w:jc w:val="both"/>
        <w:rPr>
          <w:rFonts w:ascii="Arial" w:hAnsi="Arial"/>
          <w:b w:val="0"/>
          <w:bCs w:val="0"/>
        </w:rPr>
      </w:pPr>
      <w:r>
        <w:rPr>
          <w:rFonts w:ascii="Arial" w:hAnsi="Arial"/>
          <w:b w:val="0"/>
        </w:rPr>
        <w:t xml:space="preserve">The intelligent USB socket is used wherever the USB interface is </w:t>
      </w:r>
      <w:r w:rsidR="00D349AD">
        <w:rPr>
          <w:rFonts w:ascii="Arial" w:hAnsi="Arial"/>
          <w:b w:val="0"/>
        </w:rPr>
        <w:t>used only</w:t>
      </w:r>
      <w:r>
        <w:rPr>
          <w:rFonts w:ascii="Arial" w:hAnsi="Arial"/>
          <w:b w:val="0"/>
        </w:rPr>
        <w:t xml:space="preserve"> for power transmission, for example:</w:t>
      </w:r>
    </w:p>
    <w:p w14:paraId="53D73CEC" w14:textId="77777777" w:rsidR="00314738" w:rsidRDefault="007A3194">
      <w:pPr>
        <w:pStyle w:val="Textkrper"/>
        <w:numPr>
          <w:ilvl w:val="0"/>
          <w:numId w:val="6"/>
        </w:numPr>
        <w:spacing w:before="120" w:after="120" w:line="260" w:lineRule="exact"/>
        <w:jc w:val="both"/>
        <w:rPr>
          <w:rFonts w:ascii="Arial" w:hAnsi="Arial"/>
          <w:b w:val="0"/>
          <w:bCs w:val="0"/>
        </w:rPr>
      </w:pPr>
      <w:r>
        <w:rPr>
          <w:rFonts w:ascii="Arial" w:hAnsi="Arial"/>
          <w:b w:val="0"/>
        </w:rPr>
        <w:t>Industrial PCs and laptops</w:t>
      </w:r>
    </w:p>
    <w:p w14:paraId="03491376" w14:textId="77777777" w:rsidR="00314738" w:rsidRDefault="007A3194">
      <w:pPr>
        <w:pStyle w:val="Textkrper"/>
        <w:numPr>
          <w:ilvl w:val="0"/>
          <w:numId w:val="6"/>
        </w:numPr>
        <w:spacing w:before="120" w:after="120" w:line="260" w:lineRule="exact"/>
        <w:jc w:val="both"/>
        <w:rPr>
          <w:rFonts w:ascii="Arial" w:hAnsi="Arial"/>
          <w:b w:val="0"/>
          <w:bCs w:val="0"/>
        </w:rPr>
      </w:pPr>
      <w:r>
        <w:rPr>
          <w:rFonts w:ascii="Arial" w:hAnsi="Arial"/>
          <w:b w:val="0"/>
        </w:rPr>
        <w:t>Displays</w:t>
      </w:r>
    </w:p>
    <w:p w14:paraId="257C54A9" w14:textId="77777777" w:rsidR="00314738" w:rsidRDefault="007A3194">
      <w:pPr>
        <w:pStyle w:val="Textkrper"/>
        <w:numPr>
          <w:ilvl w:val="0"/>
          <w:numId w:val="6"/>
        </w:numPr>
        <w:spacing w:before="120" w:after="120" w:line="260" w:lineRule="exact"/>
        <w:jc w:val="both"/>
        <w:rPr>
          <w:rFonts w:ascii="Arial" w:hAnsi="Arial"/>
          <w:b w:val="0"/>
          <w:bCs w:val="0"/>
        </w:rPr>
      </w:pPr>
      <w:r>
        <w:rPr>
          <w:rFonts w:ascii="Arial" w:hAnsi="Arial"/>
          <w:b w:val="0"/>
        </w:rPr>
        <w:t>Mobile input devices</w:t>
      </w:r>
    </w:p>
    <w:p w14:paraId="2DC8931E" w14:textId="77777777" w:rsidR="00314738" w:rsidRDefault="007A3194">
      <w:pPr>
        <w:pStyle w:val="Textkrper"/>
        <w:numPr>
          <w:ilvl w:val="0"/>
          <w:numId w:val="6"/>
        </w:numPr>
        <w:spacing w:before="120" w:after="120" w:line="260" w:lineRule="exact"/>
        <w:jc w:val="both"/>
        <w:rPr>
          <w:rFonts w:ascii="Arial" w:hAnsi="Arial"/>
          <w:b w:val="0"/>
          <w:bCs w:val="0"/>
        </w:rPr>
      </w:pPr>
      <w:r>
        <w:rPr>
          <w:rFonts w:ascii="Arial" w:hAnsi="Arial"/>
          <w:b w:val="0"/>
        </w:rPr>
        <w:t>Handheld controllers</w:t>
      </w:r>
    </w:p>
    <w:p w14:paraId="02C0A777" w14:textId="77777777" w:rsidR="00314738" w:rsidRDefault="007A3194">
      <w:pPr>
        <w:pStyle w:val="Textkrper"/>
        <w:numPr>
          <w:ilvl w:val="0"/>
          <w:numId w:val="6"/>
        </w:numPr>
        <w:spacing w:before="120" w:after="120" w:line="260" w:lineRule="exact"/>
        <w:jc w:val="both"/>
        <w:rPr>
          <w:rFonts w:ascii="Arial" w:hAnsi="Arial"/>
          <w:b w:val="0"/>
          <w:bCs w:val="0"/>
        </w:rPr>
      </w:pPr>
      <w:r>
        <w:rPr>
          <w:rFonts w:ascii="Arial" w:hAnsi="Arial"/>
          <w:b w:val="0"/>
        </w:rPr>
        <w:t>Power banks</w:t>
      </w:r>
    </w:p>
    <w:p w14:paraId="31EE3799" w14:textId="769DA909" w:rsidR="00E73770" w:rsidRDefault="00E73770">
      <w:pPr>
        <w:rPr>
          <w:rFonts w:ascii="Arial" w:hAnsi="Arial" w:cs="Arial"/>
          <w:sz w:val="20"/>
          <w:szCs w:val="20"/>
        </w:rPr>
      </w:pPr>
      <w:r>
        <w:rPr>
          <w:rFonts w:ascii="Arial" w:hAnsi="Arial"/>
          <w:b/>
          <w:bCs/>
        </w:rPr>
        <w:br w:type="page"/>
      </w:r>
    </w:p>
    <w:p w14:paraId="196ABD0D" w14:textId="77777777" w:rsidR="00314738" w:rsidRDefault="00314738">
      <w:pPr>
        <w:pStyle w:val="Textkrper"/>
        <w:spacing w:before="120" w:after="120" w:line="260" w:lineRule="exact"/>
        <w:jc w:val="both"/>
        <w:rPr>
          <w:rFonts w:ascii="Arial" w:hAnsi="Arial"/>
          <w:b w:val="0"/>
          <w:bCs w:val="0"/>
        </w:rPr>
      </w:pPr>
    </w:p>
    <w:p w14:paraId="1AD7C7D2" w14:textId="77777777" w:rsidR="00314738" w:rsidRDefault="00314738">
      <w:pPr>
        <w:pStyle w:val="PITextkrper"/>
        <w:pBdr>
          <w:top w:val="single" w:sz="4" w:space="1" w:color="auto"/>
        </w:pBdr>
        <w:spacing w:before="240"/>
        <w:rPr>
          <w:b/>
          <w:sz w:val="18"/>
          <w:szCs w:val="18"/>
          <w:lang w:val="de-DE"/>
        </w:rPr>
      </w:pPr>
    </w:p>
    <w:p w14:paraId="67330795" w14:textId="77777777" w:rsidR="00C46207" w:rsidRPr="00A91DDF" w:rsidRDefault="00C46207" w:rsidP="00C46207">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6227B7CC" w14:textId="67312CB3" w:rsidR="00314738" w:rsidRPr="00C46207" w:rsidRDefault="00C46207">
      <w:pPr>
        <w:spacing w:after="120" w:line="280" w:lineRule="exact"/>
        <w:rPr>
          <w:rFonts w:ascii="Arial" w:hAnsi="Arial" w:cs="Arial"/>
          <w:color w:val="0000FF"/>
          <w:sz w:val="18"/>
          <w:szCs w:val="18"/>
          <w:u w:val="single"/>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314738" w14:paraId="410B16BB" w14:textId="77777777">
        <w:trPr>
          <w:trHeight w:val="1701"/>
        </w:trPr>
        <w:tc>
          <w:tcPr>
            <w:tcW w:w="3510" w:type="dxa"/>
          </w:tcPr>
          <w:p w14:paraId="28C2F64F" w14:textId="77777777" w:rsidR="00314738" w:rsidRDefault="007A3194">
            <w:pPr>
              <w:pStyle w:val="txt"/>
              <w:jc w:val="center"/>
              <w:rPr>
                <w:bCs/>
                <w:sz w:val="16"/>
                <w:szCs w:val="16"/>
              </w:rPr>
            </w:pPr>
            <w:r>
              <w:rPr>
                <w:b/>
              </w:rPr>
              <w:br/>
            </w:r>
            <w:r>
              <w:rPr>
                <w:noProof/>
              </w:rPr>
              <w:drawing>
                <wp:inline distT="0" distB="0" distL="0" distR="0" wp14:anchorId="6CC75044" wp14:editId="355F331F">
                  <wp:extent cx="1440000" cy="1440000"/>
                  <wp:effectExtent l="0" t="0" r="8255" b="8255"/>
                  <wp:docPr id="134050447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5A700F70" w14:textId="77777777" w:rsidR="00314738" w:rsidRDefault="007A3194">
            <w:pPr>
              <w:pStyle w:val="txt"/>
              <w:rPr>
                <w:b/>
                <w:bCs/>
                <w:sz w:val="18"/>
              </w:rPr>
            </w:pPr>
            <w:r>
              <w:rPr>
                <w:sz w:val="16"/>
              </w:rPr>
              <w:t>Image source: Würth Elektronik</w:t>
            </w:r>
          </w:p>
          <w:p w14:paraId="180D1441" w14:textId="77777777" w:rsidR="00314738" w:rsidRDefault="007A3194">
            <w:pPr>
              <w:autoSpaceDE w:val="0"/>
              <w:autoSpaceDN w:val="0"/>
              <w:adjustRightInd w:val="0"/>
              <w:rPr>
                <w:rFonts w:ascii="Arial" w:hAnsi="Arial" w:cs="Arial"/>
                <w:b/>
                <w:sz w:val="18"/>
                <w:szCs w:val="18"/>
              </w:rPr>
            </w:pPr>
            <w:r>
              <w:rPr>
                <w:rFonts w:ascii="Arial" w:hAnsi="Arial"/>
                <w:b/>
                <w:sz w:val="18"/>
              </w:rPr>
              <w:t>WR-COM USB 3.1 PD Type C - Power Only SMT: intelligent charging up to 240 W</w:t>
            </w:r>
          </w:p>
          <w:p w14:paraId="48CECFEA" w14:textId="77777777" w:rsidR="00314738" w:rsidRDefault="00314738">
            <w:pPr>
              <w:autoSpaceDE w:val="0"/>
              <w:autoSpaceDN w:val="0"/>
              <w:adjustRightInd w:val="0"/>
              <w:rPr>
                <w:rFonts w:ascii="Arial" w:hAnsi="Arial" w:cs="Arial"/>
                <w:b/>
                <w:bCs/>
                <w:sz w:val="18"/>
                <w:szCs w:val="18"/>
              </w:rPr>
            </w:pPr>
          </w:p>
        </w:tc>
      </w:tr>
    </w:tbl>
    <w:p w14:paraId="6173CBCA" w14:textId="77777777" w:rsidR="00314738" w:rsidRPr="007A3194" w:rsidRDefault="00314738" w:rsidP="00C46207">
      <w:pPr>
        <w:pStyle w:val="Textkrper"/>
        <w:spacing w:after="120" w:line="260" w:lineRule="exact"/>
        <w:jc w:val="both"/>
        <w:rPr>
          <w:rFonts w:ascii="Arial" w:hAnsi="Arial"/>
          <w:b w:val="0"/>
          <w:bCs w:val="0"/>
        </w:rPr>
      </w:pPr>
    </w:p>
    <w:p w14:paraId="325DE5A4" w14:textId="77777777" w:rsidR="00314738" w:rsidRPr="007A3194" w:rsidRDefault="00314738">
      <w:pPr>
        <w:pStyle w:val="Textkrper"/>
        <w:spacing w:before="120" w:after="120" w:line="260" w:lineRule="exact"/>
        <w:jc w:val="both"/>
        <w:rPr>
          <w:rFonts w:ascii="Arial" w:hAnsi="Arial"/>
          <w:b w:val="0"/>
          <w:bCs w:val="0"/>
        </w:rPr>
      </w:pPr>
    </w:p>
    <w:p w14:paraId="7E2B511D" w14:textId="77777777" w:rsidR="00C46207" w:rsidRDefault="00C46207" w:rsidP="00C46207">
      <w:pPr>
        <w:pStyle w:val="PITextkrper"/>
        <w:pBdr>
          <w:top w:val="single" w:sz="4" w:space="1" w:color="auto"/>
        </w:pBdr>
        <w:spacing w:before="240" w:after="0"/>
        <w:rPr>
          <w:b/>
          <w:sz w:val="18"/>
          <w:szCs w:val="18"/>
        </w:rPr>
      </w:pPr>
    </w:p>
    <w:p w14:paraId="5E0B89FB" w14:textId="77777777" w:rsidR="00E73770" w:rsidRDefault="00E73770" w:rsidP="00E73770">
      <w:pPr>
        <w:pStyle w:val="Textkrper"/>
        <w:spacing w:before="120" w:after="120" w:line="260" w:lineRule="exact"/>
        <w:jc w:val="both"/>
        <w:rPr>
          <w:rFonts w:ascii="Arial" w:hAnsi="Arial"/>
        </w:rPr>
      </w:pPr>
      <w:r>
        <w:rPr>
          <w:rFonts w:ascii="Arial" w:hAnsi="Arial"/>
        </w:rPr>
        <w:t>About the Würth Elektronik eiSos Group</w:t>
      </w:r>
    </w:p>
    <w:p w14:paraId="7BB93F9E" w14:textId="77777777" w:rsidR="00E73770" w:rsidRDefault="00E73770" w:rsidP="00E73770">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0CCA7DA6" w14:textId="77777777" w:rsidR="00E73770" w:rsidRDefault="00E73770" w:rsidP="00E73770">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rPr>
        <w:t>push-buttons, connection technology, fuse holders and solutions for wireless data transmission. The portfolio is complemented by customized solutions.</w:t>
      </w:r>
    </w:p>
    <w:p w14:paraId="4F42F67C" w14:textId="67FD611B" w:rsidR="00E73770" w:rsidRDefault="00E73770" w:rsidP="00E73770">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The unrivaled service orientation of the company is characterized by the availability of all catalog components from stock without minimum order quantity, free samples and extensive support through technical sales staff and selection tools.</w:t>
      </w:r>
    </w:p>
    <w:p w14:paraId="0BE2BD4B" w14:textId="18899A1D" w:rsidR="00E73770" w:rsidRDefault="00E73770">
      <w:pPr>
        <w:rPr>
          <w:rFonts w:ascii="Arial" w:hAnsi="Arial" w:cs="Arial"/>
          <w:bCs/>
          <w:sz w:val="20"/>
          <w:szCs w:val="20"/>
        </w:rPr>
      </w:pPr>
      <w:r>
        <w:rPr>
          <w:rFonts w:ascii="Arial" w:hAnsi="Arial"/>
          <w:b/>
        </w:rPr>
        <w:br w:type="page"/>
      </w:r>
    </w:p>
    <w:p w14:paraId="71EA1995" w14:textId="77777777" w:rsidR="00E73770" w:rsidRDefault="00E73770" w:rsidP="00E73770">
      <w:pPr>
        <w:pStyle w:val="Textkrper"/>
        <w:spacing w:before="120" w:after="120" w:line="276" w:lineRule="auto"/>
        <w:jc w:val="both"/>
        <w:rPr>
          <w:rFonts w:ascii="Arial" w:hAnsi="Arial"/>
          <w:b w:val="0"/>
        </w:rPr>
      </w:pPr>
    </w:p>
    <w:bookmarkEnd w:id="0"/>
    <w:bookmarkEnd w:id="1"/>
    <w:p w14:paraId="56F6E131" w14:textId="77777777" w:rsidR="00E73770" w:rsidRDefault="00E73770" w:rsidP="00E73770">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.24</w:t>
      </w:r>
      <w:r w:rsidRPr="0089633C">
        <w:rPr>
          <w:rFonts w:ascii="Arial" w:hAnsi="Arial"/>
          <w:b w:val="0"/>
        </w:rPr>
        <w:t xml:space="preserve"> </w:t>
      </w:r>
      <w:r>
        <w:rPr>
          <w:rFonts w:ascii="Arial" w:hAnsi="Arial"/>
          <w:b w:val="0"/>
        </w:rPr>
        <w:t>B</w:t>
      </w:r>
      <w:r w:rsidRPr="00732BB9">
        <w:rPr>
          <w:rFonts w:ascii="Arial" w:hAnsi="Arial"/>
          <w:b w:val="0"/>
        </w:rPr>
        <w:t>illion Euro.</w:t>
      </w:r>
    </w:p>
    <w:p w14:paraId="5829EF17" w14:textId="77777777" w:rsidR="00E73770" w:rsidRDefault="00E73770" w:rsidP="00E73770">
      <w:pPr>
        <w:pStyle w:val="Textkrper"/>
        <w:spacing w:before="120" w:after="120" w:line="276" w:lineRule="auto"/>
        <w:rPr>
          <w:rFonts w:ascii="Arial" w:hAnsi="Arial"/>
          <w:b w:val="0"/>
        </w:rPr>
      </w:pPr>
      <w:r>
        <w:rPr>
          <w:rFonts w:ascii="Arial" w:hAnsi="Arial"/>
          <w:b w:val="0"/>
        </w:rPr>
        <w:t>Würth Elektronik: more than you expect!</w:t>
      </w:r>
    </w:p>
    <w:p w14:paraId="5BC61A79" w14:textId="77777777" w:rsidR="00E73770" w:rsidRDefault="00E73770" w:rsidP="00E73770">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59F27AFB" w14:textId="77777777" w:rsidR="00E73770" w:rsidRDefault="00E73770" w:rsidP="00E73770">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E73770" w14:paraId="57B82897" w14:textId="77777777" w:rsidTr="00D71210">
        <w:tc>
          <w:tcPr>
            <w:tcW w:w="3902" w:type="dxa"/>
            <w:shd w:val="clear" w:color="auto" w:fill="auto"/>
            <w:hideMark/>
          </w:tcPr>
          <w:p w14:paraId="4664E605" w14:textId="77777777" w:rsidR="00E73770" w:rsidRDefault="00E73770" w:rsidP="00D71210">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27D92ACE" w14:textId="77777777" w:rsidR="00E73770" w:rsidRDefault="00E73770" w:rsidP="00D71210">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514BE445" w14:textId="77777777" w:rsidR="00E73770" w:rsidRDefault="00E73770" w:rsidP="00D71210">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67811730" w14:textId="77777777" w:rsidR="00E73770" w:rsidRDefault="00E73770" w:rsidP="00D71210">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5E636A65" w14:textId="77777777" w:rsidR="00E73770" w:rsidRDefault="00E73770" w:rsidP="00D71210">
            <w:pPr>
              <w:spacing w:before="120" w:after="120" w:line="276" w:lineRule="auto"/>
              <w:rPr>
                <w:rFonts w:ascii="Arial" w:hAnsi="Arial" w:cs="Arial"/>
                <w:bCs/>
                <w:sz w:val="20"/>
              </w:rPr>
            </w:pPr>
          </w:p>
        </w:tc>
        <w:tc>
          <w:tcPr>
            <w:tcW w:w="3193" w:type="dxa"/>
            <w:shd w:val="clear" w:color="auto" w:fill="auto"/>
            <w:hideMark/>
          </w:tcPr>
          <w:p w14:paraId="26F59C5B" w14:textId="77777777" w:rsidR="00E73770" w:rsidRDefault="00E73770" w:rsidP="00D71210">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377C059B" w14:textId="77777777" w:rsidR="00E73770" w:rsidRDefault="00E73770" w:rsidP="00D71210">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2BEFEE24" w14:textId="77777777" w:rsidR="00E73770" w:rsidRDefault="00E73770" w:rsidP="00D71210">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2E8FA4F5" w14:textId="77777777" w:rsidR="00E73770" w:rsidRDefault="00E73770" w:rsidP="00D71210">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1043831B" w14:textId="77777777" w:rsidR="00C46207" w:rsidRPr="00C46207" w:rsidRDefault="00C46207" w:rsidP="00C46207">
      <w:pPr>
        <w:pStyle w:val="Textkrper"/>
        <w:spacing w:before="120" w:after="120" w:line="276" w:lineRule="auto"/>
        <w:rPr>
          <w:rFonts w:ascii="Arial" w:hAnsi="Arial"/>
        </w:rPr>
      </w:pPr>
    </w:p>
    <w:sectPr w:rsidR="00C46207" w:rsidRPr="00C46207">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1CB36" w14:textId="77777777" w:rsidR="00CC0BBC" w:rsidRDefault="00CC0BBC">
      <w:r>
        <w:separator/>
      </w:r>
    </w:p>
  </w:endnote>
  <w:endnote w:type="continuationSeparator" w:id="0">
    <w:p w14:paraId="50FB7E13" w14:textId="77777777" w:rsidR="00CC0BBC" w:rsidRDefault="00CC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B53AF" w14:textId="50EEED5A" w:rsidR="00314738" w:rsidRDefault="007A3194">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WTH1PI1513</w:t>
    </w:r>
    <w:r w:rsidR="00C46207">
      <w:rPr>
        <w:rFonts w:ascii="Arial" w:hAnsi="Arial" w:cs="Arial"/>
        <w:snapToGrid w:val="0"/>
        <w:sz w:val="16"/>
      </w:rPr>
      <w:t>_en</w:t>
    </w:r>
    <w:r>
      <w:rPr>
        <w:rFonts w:ascii="Arial" w:hAnsi="Arial" w:cs="Arial"/>
        <w:snapToGrid w:val="0"/>
        <w:sz w:val="16"/>
      </w:rPr>
      <w:t>.docx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3BF8C" w14:textId="77777777" w:rsidR="00CC0BBC" w:rsidRDefault="00CC0BBC">
      <w:r>
        <w:separator/>
      </w:r>
    </w:p>
  </w:footnote>
  <w:footnote w:type="continuationSeparator" w:id="0">
    <w:p w14:paraId="1CD7D3BC" w14:textId="77777777" w:rsidR="00CC0BBC" w:rsidRDefault="00CC0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71977" w14:textId="77777777" w:rsidR="00314738" w:rsidRDefault="007A3194">
    <w:pPr>
      <w:pStyle w:val="Kopfzeile"/>
      <w:tabs>
        <w:tab w:val="clear" w:pos="9072"/>
        <w:tab w:val="right" w:pos="9498"/>
      </w:tabs>
    </w:pPr>
    <w:r>
      <w:rPr>
        <w:noProof/>
      </w:rPr>
      <w:drawing>
        <wp:anchor distT="0" distB="0" distL="114300" distR="114300" simplePos="0" relativeHeight="251657728" behindDoc="1" locked="0" layoutInCell="0" allowOverlap="1" wp14:anchorId="474D1162" wp14:editId="72A0B743">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BA38B7"/>
    <w:multiLevelType w:val="hybridMultilevel"/>
    <w:tmpl w:val="EEF27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8320236">
    <w:abstractNumId w:val="5"/>
  </w:num>
  <w:num w:numId="2" w16cid:durableId="471677464">
    <w:abstractNumId w:val="2"/>
  </w:num>
  <w:num w:numId="3" w16cid:durableId="1529756550">
    <w:abstractNumId w:val="3"/>
  </w:num>
  <w:num w:numId="4" w16cid:durableId="741223572">
    <w:abstractNumId w:val="4"/>
  </w:num>
  <w:num w:numId="5" w16cid:durableId="450439396">
    <w:abstractNumId w:val="0"/>
  </w:num>
  <w:num w:numId="6" w16cid:durableId="652415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738"/>
    <w:rsid w:val="00042C8A"/>
    <w:rsid w:val="002D4138"/>
    <w:rsid w:val="0031229D"/>
    <w:rsid w:val="00314738"/>
    <w:rsid w:val="003F3D97"/>
    <w:rsid w:val="00521681"/>
    <w:rsid w:val="00604366"/>
    <w:rsid w:val="006324CF"/>
    <w:rsid w:val="006938F1"/>
    <w:rsid w:val="006A5C33"/>
    <w:rsid w:val="00761406"/>
    <w:rsid w:val="007A3194"/>
    <w:rsid w:val="007E5E47"/>
    <w:rsid w:val="00886902"/>
    <w:rsid w:val="00A21C8E"/>
    <w:rsid w:val="00AC6CA2"/>
    <w:rsid w:val="00C46207"/>
    <w:rsid w:val="00CC0BBC"/>
    <w:rsid w:val="00CF70EC"/>
    <w:rsid w:val="00D12B49"/>
    <w:rsid w:val="00D349AD"/>
    <w:rsid w:val="00D95C96"/>
    <w:rsid w:val="00E73770"/>
    <w:rsid w:val="00E80B1B"/>
    <w:rsid w:val="00F945E0"/>
    <w:rsid w:val="00FD1BDF"/>
    <w:rsid w:val="00FF067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DA239"/>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74461550">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R_COM_USB_POWER_DELIVERY_TYPE_C_RECEPTACLE_HORIZONTAL_SMT"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DC8AA-89FC-4660-8859-C14CE01B2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566</Words>
  <Characters>3811</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4369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2024-10-15T09:54:00Z</dcterms:created>
  <dcterms:modified xsi:type="dcterms:W3CDTF">2024-10-15T10:52:00Z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