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CAF93" w14:textId="77777777" w:rsidR="00D75180" w:rsidRPr="00FD27F8" w:rsidRDefault="004F5751" w:rsidP="00B31432">
      <w:pPr>
        <w:pStyle w:val="Presseinformation"/>
        <w:jc w:val="center"/>
      </w:pPr>
      <w:r w:rsidRPr="00FD27F8">
        <w:t>Medien</w:t>
      </w:r>
      <w:r w:rsidR="00D75180" w:rsidRPr="00FD27F8">
        <w:t>information</w:t>
      </w:r>
    </w:p>
    <w:p w14:paraId="48E84CFB" w14:textId="2965D46D" w:rsidR="00A91331" w:rsidRPr="00FD27F8" w:rsidRDefault="00132D7B" w:rsidP="00893C0C">
      <w:pPr>
        <w:pStyle w:val="PIInfoline"/>
      </w:pPr>
      <w:r>
        <w:t>Schröder Group</w:t>
      </w:r>
      <w:r w:rsidR="00A749A8">
        <w:t>:</w:t>
      </w:r>
      <w:r>
        <w:t xml:space="preserve"> </w:t>
      </w:r>
      <w:r w:rsidR="00FE5DC8">
        <w:t xml:space="preserve">Erfolgreicher </w:t>
      </w:r>
      <w:r>
        <w:t>Tag der offenen Tür zum Firmenjubiläum</w:t>
      </w:r>
    </w:p>
    <w:p w14:paraId="12DE03F7" w14:textId="11C5378B" w:rsidR="00D75180" w:rsidRPr="00FD27F8" w:rsidRDefault="00A749A8" w:rsidP="00D75180">
      <w:pPr>
        <w:pStyle w:val="PIHeadline"/>
      </w:pPr>
      <w:r>
        <w:t xml:space="preserve">Mehr als </w:t>
      </w:r>
      <w:r w:rsidR="00132D7B">
        <w:t>4000 Besucher</w:t>
      </w:r>
    </w:p>
    <w:p w14:paraId="6A4AD8D8" w14:textId="3D242BDD" w:rsidR="005D170E" w:rsidRPr="00FD27F8" w:rsidRDefault="005D170E" w:rsidP="00BC672D">
      <w:pPr>
        <w:pStyle w:val="PILead"/>
      </w:pPr>
      <w:r w:rsidRPr="00FD27F8">
        <w:t xml:space="preserve">Wessobrunn-Forst, </w:t>
      </w:r>
      <w:r w:rsidR="002B2C24">
        <w:t>10</w:t>
      </w:r>
      <w:r w:rsidRPr="00FD27F8">
        <w:t xml:space="preserve">. </w:t>
      </w:r>
      <w:r w:rsidR="006437DD">
        <w:t>Oktober</w:t>
      </w:r>
      <w:r w:rsidRPr="00FD27F8">
        <w:t xml:space="preserve"> 20</w:t>
      </w:r>
      <w:r w:rsidR="00A8457A" w:rsidRPr="00FD27F8">
        <w:t>2</w:t>
      </w:r>
      <w:r w:rsidR="00FD27F8" w:rsidRPr="00FD27F8">
        <w:t>4</w:t>
      </w:r>
      <w:r w:rsidRPr="00FD27F8">
        <w:t xml:space="preserve"> – </w:t>
      </w:r>
      <w:r w:rsidR="00132D7B">
        <w:t>Die Schöder Group hatte anlässlich ihres 75</w:t>
      </w:r>
      <w:r w:rsidR="0053340A">
        <w:t>-</w:t>
      </w:r>
      <w:r w:rsidR="00132D7B">
        <w:t>jähigen Firmenjubiläums am Samstag, den 5. Oktober 2024</w:t>
      </w:r>
      <w:r w:rsidR="00A749A8">
        <w:t>,</w:t>
      </w:r>
      <w:r w:rsidR="00132D7B">
        <w:t xml:space="preserve"> zum Tag der offenen Tür eingeladen. </w:t>
      </w:r>
      <w:r w:rsidR="00A749A8">
        <w:t>Die Veranstaltung</w:t>
      </w:r>
      <w:r w:rsidR="00132D7B">
        <w:t xml:space="preserve"> am Firmensitz in Wessobrunn-Forst sprengte mit </w:t>
      </w:r>
      <w:r w:rsidR="00A749A8">
        <w:t xml:space="preserve">mehr als </w:t>
      </w:r>
      <w:r w:rsidR="00132D7B">
        <w:t>4000 Besucher</w:t>
      </w:r>
      <w:r w:rsidR="00A33D87">
        <w:t>n</w:t>
      </w:r>
      <w:r w:rsidR="00132D7B">
        <w:t xml:space="preserve"> alle </w:t>
      </w:r>
      <w:r w:rsidR="00BE7A07">
        <w:t>Erwartungen.</w:t>
      </w:r>
      <w:r w:rsidR="00CA7556">
        <w:t xml:space="preserve"> </w:t>
      </w:r>
      <w:r w:rsidR="00691A0D" w:rsidRPr="00691A0D">
        <w:rPr>
          <w:lang w:val="de-CH"/>
        </w:rPr>
        <w:t>Nach dem Eintauchen in die Welt der Blechbearbeitung durch Firmenrundgänge, Maschinenvorführungen und Infostände zum Thema Ausbildung und Arbeit hatten die Gäste die Möglichkeit, den Nachmittag im Festzelt ausklingen zu lassen</w:t>
      </w:r>
      <w:r w:rsidR="00CA7556">
        <w:t xml:space="preserve">. </w:t>
      </w:r>
      <w:r w:rsidR="00C628C6">
        <w:t xml:space="preserve">Ein Fest war </w:t>
      </w:r>
      <w:r w:rsidR="00CB5556">
        <w:t>das Event</w:t>
      </w:r>
      <w:r w:rsidR="00C628C6">
        <w:t xml:space="preserve"> auch für die Schröder-Personalabteilung</w:t>
      </w:r>
      <w:r w:rsidR="00087A78">
        <w:t>: Sie ist zuversichtlich, neue Auszubildende aus der großen Menge an</w:t>
      </w:r>
      <w:r w:rsidR="00C628C6">
        <w:t xml:space="preserve"> jungen </w:t>
      </w:r>
      <w:r w:rsidR="00184F1C">
        <w:t xml:space="preserve">Interessenten </w:t>
      </w:r>
      <w:r w:rsidR="00C628C6">
        <w:t>an ihrem Infostand gewinnen</w:t>
      </w:r>
      <w:r w:rsidR="00087A78">
        <w:t xml:space="preserve"> zu können</w:t>
      </w:r>
      <w:r w:rsidR="00002FDB">
        <w:t>.</w:t>
      </w:r>
    </w:p>
    <w:p w14:paraId="171B80DE" w14:textId="6BAAD892" w:rsidR="0070404F" w:rsidRPr="0070404F" w:rsidRDefault="00AB05B6" w:rsidP="004B2FB1">
      <w:pPr>
        <w:pStyle w:val="PILead"/>
        <w:rPr>
          <w:b w:val="0"/>
        </w:rPr>
      </w:pPr>
      <w:r>
        <w:rPr>
          <w:b w:val="0"/>
        </w:rPr>
        <w:t xml:space="preserve">Der </w:t>
      </w:r>
      <w:r w:rsidR="00FE5DC8">
        <w:rPr>
          <w:b w:val="0"/>
        </w:rPr>
        <w:t>Tag der offenen Tür beim Hersteller von Blechbearbeitungsmaschinen für Handwerk und Industrie stieß auf überwältigendes Interesse.</w:t>
      </w:r>
      <w:r w:rsidR="002B6CD3">
        <w:rPr>
          <w:b w:val="0"/>
        </w:rPr>
        <w:t xml:space="preserve"> Zahlreiche Besucher aus nah und fern waren angereist</w:t>
      </w:r>
      <w:r w:rsidR="00FE5DC8">
        <w:rPr>
          <w:b w:val="0"/>
        </w:rPr>
        <w:t xml:space="preserve"> und ließen sich zeigen und erklären, womit das Unternehmen weltweit erfolgreich ist. </w:t>
      </w:r>
      <w:r w:rsidR="0070404F">
        <w:rPr>
          <w:b w:val="0"/>
        </w:rPr>
        <w:t>„Unser Erfolg ist umso erstaunlicher, weil wir an diesem Wochenende mit der beliebten Oberlandausstellung in Weilheim konkurrier</w:t>
      </w:r>
      <w:r w:rsidR="003B6770">
        <w:rPr>
          <w:b w:val="0"/>
        </w:rPr>
        <w:t>t</w:t>
      </w:r>
      <w:r w:rsidR="0070404F">
        <w:rPr>
          <w:b w:val="0"/>
        </w:rPr>
        <w:t xml:space="preserve">en“, sagt </w:t>
      </w:r>
      <w:r w:rsidR="00FE5DC8">
        <w:rPr>
          <w:b w:val="0"/>
        </w:rPr>
        <w:t xml:space="preserve">Geschäftsführer </w:t>
      </w:r>
      <w:r w:rsidR="00FE5DC8" w:rsidRPr="00FE5DC8">
        <w:rPr>
          <w:b w:val="0"/>
        </w:rPr>
        <w:t>Markus Hibler</w:t>
      </w:r>
      <w:r w:rsidR="003B6770">
        <w:rPr>
          <w:b w:val="0"/>
        </w:rPr>
        <w:t xml:space="preserve">. </w:t>
      </w:r>
      <w:r w:rsidR="00CB5556">
        <w:rPr>
          <w:b w:val="0"/>
        </w:rPr>
        <w:t xml:space="preserve">Auch </w:t>
      </w:r>
      <w:r w:rsidR="00FE5DC8">
        <w:rPr>
          <w:b w:val="0"/>
        </w:rPr>
        <w:t xml:space="preserve">der Inhaber und </w:t>
      </w:r>
      <w:r w:rsidR="0070404F">
        <w:rPr>
          <w:b w:val="0"/>
        </w:rPr>
        <w:t>Geschäftsführer Franz Schröder</w:t>
      </w:r>
      <w:r w:rsidR="003B6770">
        <w:rPr>
          <w:b w:val="0"/>
        </w:rPr>
        <w:t xml:space="preserve"> zieht ein </w:t>
      </w:r>
      <w:r w:rsidR="00CB5556">
        <w:rPr>
          <w:b w:val="0"/>
        </w:rPr>
        <w:t xml:space="preserve">durchweg </w:t>
      </w:r>
      <w:r w:rsidR="003B6770">
        <w:rPr>
          <w:b w:val="0"/>
        </w:rPr>
        <w:t>positives Fazit: „</w:t>
      </w:r>
      <w:r w:rsidR="00FE5DC8" w:rsidRPr="00FE5DC8">
        <w:rPr>
          <w:b w:val="0"/>
          <w:lang w:val="de-CH"/>
        </w:rPr>
        <w:t>Es war wunderbar und erfüllt mich mit großem Stolz zu sehen, wie viele sich nach Forst aufgemacht haben und so großes Interesse an unserem Unternehmen gezeigt haben. Da wird</w:t>
      </w:r>
      <w:r w:rsidR="003B6770">
        <w:rPr>
          <w:b w:val="0"/>
        </w:rPr>
        <w:t xml:space="preserve"> </w:t>
      </w:r>
      <w:r w:rsidR="002B6CD3">
        <w:rPr>
          <w:b w:val="0"/>
        </w:rPr>
        <w:t>die regionale Verbundenheit</w:t>
      </w:r>
      <w:r w:rsidR="003B6770">
        <w:rPr>
          <w:b w:val="0"/>
        </w:rPr>
        <w:t xml:space="preserve"> spürbar. </w:t>
      </w:r>
      <w:r w:rsidR="00FE5DC8" w:rsidRPr="00FE5DC8">
        <w:rPr>
          <w:b w:val="0"/>
        </w:rPr>
        <w:t xml:space="preserve">Wir danken dem gesamten Schröder-Team und allen anderen Mitwirkenden für die Unterstützung dieses großartigen </w:t>
      </w:r>
      <w:r w:rsidR="002B6CD3">
        <w:rPr>
          <w:b w:val="0"/>
        </w:rPr>
        <w:t>Events</w:t>
      </w:r>
      <w:r w:rsidR="00FE5DC8">
        <w:rPr>
          <w:b w:val="0"/>
        </w:rPr>
        <w:t>.“</w:t>
      </w:r>
      <w:r w:rsidR="003B6770">
        <w:rPr>
          <w:b w:val="0"/>
        </w:rPr>
        <w:t xml:space="preserve"> </w:t>
      </w:r>
    </w:p>
    <w:p w14:paraId="79CAE4C8" w14:textId="4F08A3A1" w:rsidR="000A512B" w:rsidRDefault="00002FDB" w:rsidP="00744637">
      <w:pPr>
        <w:pStyle w:val="PILead"/>
      </w:pPr>
      <w:r>
        <w:rPr>
          <w:b w:val="0"/>
        </w:rPr>
        <w:t>Neben den vielen Besuchern</w:t>
      </w:r>
      <w:r w:rsidR="002B6CD3">
        <w:rPr>
          <w:b w:val="0"/>
        </w:rPr>
        <w:t xml:space="preserve"> aus der Region</w:t>
      </w:r>
      <w:r>
        <w:rPr>
          <w:b w:val="0"/>
        </w:rPr>
        <w:t xml:space="preserve"> waren auch </w:t>
      </w:r>
      <w:r w:rsidR="002B6CD3">
        <w:rPr>
          <w:b w:val="0"/>
        </w:rPr>
        <w:t xml:space="preserve">internationale </w:t>
      </w:r>
      <w:r w:rsidR="00491D19">
        <w:rPr>
          <w:b w:val="0"/>
        </w:rPr>
        <w:t xml:space="preserve">Kunden </w:t>
      </w:r>
      <w:r>
        <w:rPr>
          <w:b w:val="0"/>
        </w:rPr>
        <w:t xml:space="preserve">und Geschäftspartner angereist, um mit der Schröder Group </w:t>
      </w:r>
      <w:r w:rsidR="00B22670">
        <w:rPr>
          <w:b w:val="0"/>
        </w:rPr>
        <w:t>ihr</w:t>
      </w:r>
      <w:r w:rsidR="002B6CD3">
        <w:rPr>
          <w:b w:val="0"/>
        </w:rPr>
        <w:t xml:space="preserve"> </w:t>
      </w:r>
      <w:r>
        <w:rPr>
          <w:b w:val="0"/>
        </w:rPr>
        <w:t>75</w:t>
      </w:r>
      <w:r w:rsidR="002B6CD3">
        <w:rPr>
          <w:b w:val="0"/>
        </w:rPr>
        <w:t>.</w:t>
      </w:r>
      <w:r w:rsidR="00A3464D">
        <w:rPr>
          <w:b w:val="0"/>
        </w:rPr>
        <w:t> </w:t>
      </w:r>
      <w:r w:rsidR="002B6CD3">
        <w:rPr>
          <w:b w:val="0"/>
        </w:rPr>
        <w:t>Firmenjubiläum</w:t>
      </w:r>
      <w:r>
        <w:rPr>
          <w:b w:val="0"/>
        </w:rPr>
        <w:t xml:space="preserve"> zu feiern. Diese Fachbesucher waren vor allem von </w:t>
      </w:r>
      <w:r w:rsidR="002B6CD3">
        <w:rPr>
          <w:b w:val="0"/>
        </w:rPr>
        <w:t xml:space="preserve">der </w:t>
      </w:r>
      <w:r>
        <w:rPr>
          <w:b w:val="0"/>
        </w:rPr>
        <w:t xml:space="preserve">riesigen </w:t>
      </w:r>
      <w:r w:rsidR="00AB05B6" w:rsidRPr="00AB05B6">
        <w:rPr>
          <w:b w:val="0"/>
          <w:lang w:val="de-CH"/>
        </w:rPr>
        <w:t>Automatisierungsanlage</w:t>
      </w:r>
      <w:r w:rsidR="00B22670">
        <w:rPr>
          <w:b w:val="0"/>
          <w:lang w:val="de-CH"/>
        </w:rPr>
        <w:t xml:space="preserve"> mit Roboteranbindung</w:t>
      </w:r>
      <w:r w:rsidR="00AB05B6">
        <w:rPr>
          <w:b w:val="0"/>
          <w:lang w:val="de-CH"/>
        </w:rPr>
        <w:t xml:space="preserve"> </w:t>
      </w:r>
      <w:r>
        <w:rPr>
          <w:b w:val="0"/>
        </w:rPr>
        <w:t>beeindruckt</w:t>
      </w:r>
      <w:r w:rsidR="00B22670">
        <w:rPr>
          <w:b w:val="0"/>
        </w:rPr>
        <w:t xml:space="preserve">, welche vom </w:t>
      </w:r>
      <w:r w:rsidR="00B22670" w:rsidRPr="00AB05B6">
        <w:rPr>
          <w:b w:val="0"/>
        </w:rPr>
        <w:t xml:space="preserve">22. bis 25. Oktober 2024 </w:t>
      </w:r>
      <w:r w:rsidR="00B22670">
        <w:rPr>
          <w:b w:val="0"/>
        </w:rPr>
        <w:t xml:space="preserve">am </w:t>
      </w:r>
      <w:r w:rsidR="00B22670" w:rsidRPr="00AB05B6">
        <w:rPr>
          <w:b w:val="0"/>
        </w:rPr>
        <w:t>Stand 11-A48</w:t>
      </w:r>
      <w:r w:rsidR="00AB05B6">
        <w:rPr>
          <w:b w:val="0"/>
        </w:rPr>
        <w:t xml:space="preserve"> auf </w:t>
      </w:r>
      <w:r>
        <w:rPr>
          <w:b w:val="0"/>
        </w:rPr>
        <w:t xml:space="preserve">der Messe </w:t>
      </w:r>
      <w:r w:rsidR="006437DD">
        <w:rPr>
          <w:b w:val="0"/>
        </w:rPr>
        <w:t>EuroB</w:t>
      </w:r>
      <w:r w:rsidR="00AB05B6">
        <w:rPr>
          <w:b w:val="0"/>
        </w:rPr>
        <w:t>LECH</w:t>
      </w:r>
      <w:r w:rsidR="00B22670">
        <w:rPr>
          <w:b w:val="0"/>
        </w:rPr>
        <w:t xml:space="preserve"> in Hannover zu sehen sein wird.</w:t>
      </w:r>
      <w:r w:rsidR="000A512B">
        <w:br w:type="page"/>
      </w:r>
    </w:p>
    <w:p w14:paraId="083A4165" w14:textId="77777777" w:rsidR="001E12A4" w:rsidRPr="00FD27F8" w:rsidRDefault="001E12A4" w:rsidP="00D6553F">
      <w:pPr>
        <w:pBdr>
          <w:bottom w:val="single" w:sz="6" w:space="1" w:color="auto"/>
        </w:pBdr>
        <w:spacing w:after="120" w:line="280" w:lineRule="exact"/>
        <w:jc w:val="both"/>
        <w:rPr>
          <w:lang w:val="de-DE"/>
        </w:rPr>
      </w:pPr>
    </w:p>
    <w:p w14:paraId="77B7D15A" w14:textId="77777777" w:rsidR="00CB3AB5" w:rsidRPr="00FD27F8" w:rsidRDefault="00CB3AB5" w:rsidP="006761B1">
      <w:pPr>
        <w:spacing w:after="120" w:line="280" w:lineRule="exact"/>
        <w:jc w:val="both"/>
        <w:rPr>
          <w:b/>
          <w:bCs/>
          <w:sz w:val="18"/>
          <w:szCs w:val="18"/>
          <w:lang w:val="de-DE"/>
        </w:rPr>
      </w:pPr>
    </w:p>
    <w:p w14:paraId="61E75DE8" w14:textId="77777777" w:rsidR="00712BE8" w:rsidRPr="00FD27F8" w:rsidRDefault="00712BE8" w:rsidP="0003056D">
      <w:pPr>
        <w:spacing w:after="120" w:line="280" w:lineRule="exact"/>
        <w:rPr>
          <w:b/>
          <w:bCs/>
          <w:sz w:val="18"/>
          <w:szCs w:val="18"/>
          <w:lang w:val="de-DE"/>
        </w:rPr>
      </w:pPr>
      <w:r w:rsidRPr="00FD27F8">
        <w:rPr>
          <w:b/>
          <w:bCs/>
          <w:sz w:val="18"/>
          <w:szCs w:val="18"/>
          <w:lang w:val="de-DE"/>
        </w:rPr>
        <w:t>Verfügbares Bildmaterial</w:t>
      </w:r>
    </w:p>
    <w:p w14:paraId="54B3F60E" w14:textId="128AE235" w:rsidR="00A363DC" w:rsidRPr="00FD27F8" w:rsidRDefault="00712BE8" w:rsidP="008D042C">
      <w:pPr>
        <w:spacing w:after="120" w:line="280" w:lineRule="exact"/>
        <w:rPr>
          <w:bCs/>
          <w:sz w:val="18"/>
          <w:szCs w:val="18"/>
          <w:lang w:val="de-DE"/>
        </w:rPr>
      </w:pPr>
      <w:r w:rsidRPr="00FD27F8">
        <w:rPr>
          <w:bCs/>
          <w:sz w:val="18"/>
          <w:szCs w:val="18"/>
          <w:lang w:val="de-DE"/>
        </w:rPr>
        <w:t>Folgendes Bildmaterial steht druckfähig im Internet zum Download bereit:</w:t>
      </w:r>
      <w:r w:rsidR="0003056D" w:rsidRPr="00FD27F8">
        <w:rPr>
          <w:bCs/>
          <w:sz w:val="18"/>
          <w:szCs w:val="18"/>
          <w:lang w:val="de-DE"/>
        </w:rPr>
        <w:br/>
      </w:r>
      <w:hyperlink r:id="rId8" w:history="1">
        <w:r w:rsidR="00992C72" w:rsidRPr="00FD27F8">
          <w:rPr>
            <w:rStyle w:val="Hyperlink"/>
            <w:sz w:val="18"/>
            <w:szCs w:val="18"/>
            <w:lang w:val="de-DE"/>
          </w:rPr>
          <w:t>https://kk.htcm.de/press-releases/schroeder/</w:t>
        </w:r>
      </w:hyperlink>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FD27F8" w14:paraId="6F14225F" w14:textId="77777777" w:rsidTr="00B16890">
        <w:tc>
          <w:tcPr>
            <w:tcW w:w="3936" w:type="dxa"/>
          </w:tcPr>
          <w:p w14:paraId="26F19DE4" w14:textId="222C181B" w:rsidR="00B16890" w:rsidRPr="00FD27F8" w:rsidRDefault="000A512B" w:rsidP="00B16890">
            <w:pPr>
              <w:spacing w:after="120" w:line="280" w:lineRule="exact"/>
              <w:jc w:val="both"/>
              <w:rPr>
                <w:bCs/>
                <w:sz w:val="16"/>
                <w:szCs w:val="16"/>
                <w:lang w:val="de-DE"/>
              </w:rPr>
            </w:pPr>
            <w:r>
              <w:rPr>
                <w:noProof/>
                <w:lang w:val="de-DE"/>
              </w:rPr>
              <w:drawing>
                <wp:anchor distT="0" distB="0" distL="114300" distR="114300" simplePos="0" relativeHeight="251671552" behindDoc="0" locked="0" layoutInCell="1" allowOverlap="1" wp14:anchorId="2C03219B" wp14:editId="5D3DC0D3">
                  <wp:simplePos x="0" y="0"/>
                  <wp:positionH relativeFrom="column">
                    <wp:posOffset>-6350</wp:posOffset>
                  </wp:positionH>
                  <wp:positionV relativeFrom="paragraph">
                    <wp:posOffset>109220</wp:posOffset>
                  </wp:positionV>
                  <wp:extent cx="2362200" cy="1570990"/>
                  <wp:effectExtent l="0" t="0" r="0" b="0"/>
                  <wp:wrapSquare wrapText="bothSides"/>
                  <wp:docPr id="148873822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62200" cy="1570990"/>
                          </a:xfrm>
                          <a:prstGeom prst="rect">
                            <a:avLst/>
                          </a:prstGeom>
                          <a:noFill/>
                          <a:ln>
                            <a:noFill/>
                          </a:ln>
                        </pic:spPr>
                      </pic:pic>
                    </a:graphicData>
                  </a:graphic>
                </wp:anchor>
              </w:drawing>
            </w:r>
            <w:r w:rsidR="00B16890" w:rsidRPr="00FD27F8">
              <w:rPr>
                <w:bCs/>
                <w:sz w:val="16"/>
                <w:szCs w:val="16"/>
                <w:lang w:val="de-DE"/>
              </w:rPr>
              <w:t>Bildquelle: Schröder Group</w:t>
            </w:r>
          </w:p>
          <w:p w14:paraId="25E283BC" w14:textId="7568B3A3" w:rsidR="00A31A49" w:rsidRPr="00FD27F8" w:rsidRDefault="00B16890" w:rsidP="00B16890">
            <w:pPr>
              <w:pStyle w:val="PILead"/>
              <w:spacing w:after="0" w:line="240" w:lineRule="auto"/>
              <w:jc w:val="left"/>
              <w:rPr>
                <w:b w:val="0"/>
                <w:bCs w:val="0"/>
                <w:sz w:val="18"/>
                <w:szCs w:val="18"/>
              </w:rPr>
            </w:pPr>
            <w:r>
              <w:rPr>
                <w:sz w:val="18"/>
                <w:szCs w:val="18"/>
              </w:rPr>
              <w:t>Besucher betreten den Firmensitz der Schröder Group</w:t>
            </w:r>
          </w:p>
        </w:tc>
        <w:tc>
          <w:tcPr>
            <w:tcW w:w="3936" w:type="dxa"/>
          </w:tcPr>
          <w:p w14:paraId="21FCABBF" w14:textId="10A58D51" w:rsidR="00A31A49" w:rsidRPr="00FD27F8" w:rsidRDefault="005A6277" w:rsidP="007B1B47">
            <w:pPr>
              <w:spacing w:after="120" w:line="280" w:lineRule="exact"/>
              <w:jc w:val="both"/>
              <w:rPr>
                <w:bCs/>
                <w:sz w:val="16"/>
                <w:szCs w:val="16"/>
                <w:lang w:val="de-DE"/>
              </w:rPr>
            </w:pPr>
            <w:r>
              <w:rPr>
                <w:noProof/>
                <w:lang w:val="de-DE"/>
              </w:rPr>
              <w:drawing>
                <wp:anchor distT="0" distB="0" distL="114300" distR="114300" simplePos="0" relativeHeight="251659264" behindDoc="0" locked="0" layoutInCell="1" allowOverlap="1" wp14:anchorId="27E91B5A" wp14:editId="31D5D554">
                  <wp:simplePos x="0" y="0"/>
                  <wp:positionH relativeFrom="column">
                    <wp:posOffset>-1905</wp:posOffset>
                  </wp:positionH>
                  <wp:positionV relativeFrom="paragraph">
                    <wp:posOffset>123825</wp:posOffset>
                  </wp:positionV>
                  <wp:extent cx="2362200" cy="1570990"/>
                  <wp:effectExtent l="0" t="0" r="0" b="0"/>
                  <wp:wrapSquare wrapText="bothSides"/>
                  <wp:docPr id="15292005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362200" cy="1570990"/>
                          </a:xfrm>
                          <a:prstGeom prst="rect">
                            <a:avLst/>
                          </a:prstGeom>
                          <a:noFill/>
                          <a:ln>
                            <a:noFill/>
                          </a:ln>
                        </pic:spPr>
                      </pic:pic>
                    </a:graphicData>
                  </a:graphic>
                </wp:anchor>
              </w:drawing>
            </w:r>
            <w:r w:rsidR="00A31A49" w:rsidRPr="00FD27F8">
              <w:rPr>
                <w:bCs/>
                <w:sz w:val="16"/>
                <w:szCs w:val="16"/>
                <w:lang w:val="de-DE"/>
              </w:rPr>
              <w:t>Bildquelle: Schröder Group</w:t>
            </w:r>
          </w:p>
          <w:p w14:paraId="755593CD" w14:textId="2224B60C" w:rsidR="00A31A49" w:rsidRPr="00FD27F8" w:rsidRDefault="005A6277" w:rsidP="00625426">
            <w:pPr>
              <w:pStyle w:val="PILead"/>
              <w:spacing w:after="0" w:line="240" w:lineRule="auto"/>
              <w:jc w:val="left"/>
              <w:rPr>
                <w:b w:val="0"/>
                <w:bCs w:val="0"/>
                <w:sz w:val="18"/>
                <w:szCs w:val="18"/>
              </w:rPr>
            </w:pPr>
            <w:r>
              <w:rPr>
                <w:sz w:val="18"/>
                <w:szCs w:val="18"/>
              </w:rPr>
              <w:t>Der Firmenrundgang war ein durchgehender Besucherstrom</w:t>
            </w:r>
            <w:r w:rsidR="000A512B">
              <w:rPr>
                <w:sz w:val="18"/>
                <w:szCs w:val="18"/>
              </w:rPr>
              <w:t>.</w:t>
            </w:r>
            <w:r w:rsidR="000A512B">
              <w:rPr>
                <w:sz w:val="18"/>
                <w:szCs w:val="18"/>
              </w:rPr>
              <w:br/>
            </w:r>
          </w:p>
        </w:tc>
      </w:tr>
      <w:tr w:rsidR="00B16890" w:rsidRPr="00FD27F8" w14:paraId="327AE06A" w14:textId="77777777" w:rsidTr="00B16890">
        <w:tc>
          <w:tcPr>
            <w:tcW w:w="3936" w:type="dxa"/>
          </w:tcPr>
          <w:p w14:paraId="6BEDFBFE" w14:textId="4EC791B3" w:rsidR="00B16890" w:rsidRPr="00FD27F8" w:rsidRDefault="000A512B" w:rsidP="00B16890">
            <w:pPr>
              <w:spacing w:after="120" w:line="280" w:lineRule="exact"/>
              <w:jc w:val="both"/>
              <w:rPr>
                <w:bCs/>
                <w:sz w:val="16"/>
                <w:szCs w:val="16"/>
                <w:lang w:val="de-DE"/>
              </w:rPr>
            </w:pPr>
            <w:r>
              <w:rPr>
                <w:noProof/>
                <w:lang w:val="de-DE"/>
              </w:rPr>
              <w:drawing>
                <wp:anchor distT="0" distB="0" distL="114300" distR="114300" simplePos="0" relativeHeight="251673600" behindDoc="0" locked="0" layoutInCell="1" allowOverlap="1" wp14:anchorId="00168F56" wp14:editId="4AC3B3C2">
                  <wp:simplePos x="0" y="0"/>
                  <wp:positionH relativeFrom="column">
                    <wp:posOffset>-6350</wp:posOffset>
                  </wp:positionH>
                  <wp:positionV relativeFrom="paragraph">
                    <wp:posOffset>121920</wp:posOffset>
                  </wp:positionV>
                  <wp:extent cx="2362200" cy="1570990"/>
                  <wp:effectExtent l="0" t="0" r="0" b="0"/>
                  <wp:wrapSquare wrapText="bothSides"/>
                  <wp:docPr id="20249054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362200" cy="1570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890" w:rsidRPr="00FD27F8">
              <w:rPr>
                <w:bCs/>
                <w:sz w:val="16"/>
                <w:szCs w:val="16"/>
                <w:lang w:val="de-DE"/>
              </w:rPr>
              <w:t>Bildquelle: Schröder Group</w:t>
            </w:r>
          </w:p>
          <w:p w14:paraId="13EB3F72" w14:textId="59A1EBBD" w:rsidR="00B16890" w:rsidRPr="00FD27F8" w:rsidRDefault="00B16890" w:rsidP="00B16890">
            <w:pPr>
              <w:pStyle w:val="PILead"/>
              <w:spacing w:after="0" w:line="240" w:lineRule="auto"/>
              <w:jc w:val="left"/>
              <w:rPr>
                <w:b w:val="0"/>
                <w:bCs w:val="0"/>
                <w:sz w:val="18"/>
                <w:szCs w:val="18"/>
              </w:rPr>
            </w:pPr>
            <w:r>
              <w:rPr>
                <w:sz w:val="18"/>
                <w:szCs w:val="18"/>
              </w:rPr>
              <w:t>Mehr als 4000 Besucher wollten Schröder kennenlernen.</w:t>
            </w:r>
            <w:r w:rsidRPr="00FD27F8">
              <w:rPr>
                <w:sz w:val="18"/>
                <w:szCs w:val="18"/>
              </w:rPr>
              <w:br/>
            </w:r>
          </w:p>
        </w:tc>
        <w:tc>
          <w:tcPr>
            <w:tcW w:w="3936" w:type="dxa"/>
          </w:tcPr>
          <w:p w14:paraId="6B337BF0" w14:textId="592D5E96" w:rsidR="00B16890" w:rsidRPr="00FD27F8" w:rsidRDefault="00B16890" w:rsidP="00B16890">
            <w:pPr>
              <w:spacing w:after="120" w:line="280" w:lineRule="exact"/>
              <w:jc w:val="both"/>
              <w:rPr>
                <w:bCs/>
                <w:sz w:val="16"/>
                <w:szCs w:val="16"/>
                <w:lang w:val="de-DE"/>
              </w:rPr>
            </w:pPr>
            <w:r>
              <w:rPr>
                <w:noProof/>
                <w:lang w:val="de-DE"/>
              </w:rPr>
              <w:drawing>
                <wp:anchor distT="0" distB="0" distL="114300" distR="114300" simplePos="0" relativeHeight="251662336" behindDoc="0" locked="0" layoutInCell="1" allowOverlap="1" wp14:anchorId="28304F28" wp14:editId="7A844269">
                  <wp:simplePos x="0" y="0"/>
                  <wp:positionH relativeFrom="column">
                    <wp:posOffset>-1905</wp:posOffset>
                  </wp:positionH>
                  <wp:positionV relativeFrom="paragraph">
                    <wp:posOffset>123825</wp:posOffset>
                  </wp:positionV>
                  <wp:extent cx="2362200" cy="1570990"/>
                  <wp:effectExtent l="0" t="0" r="0" b="0"/>
                  <wp:wrapSquare wrapText="bothSides"/>
                  <wp:docPr id="18453813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362200" cy="1570990"/>
                          </a:xfrm>
                          <a:prstGeom prst="rect">
                            <a:avLst/>
                          </a:prstGeom>
                          <a:noFill/>
                          <a:ln>
                            <a:noFill/>
                          </a:ln>
                        </pic:spPr>
                      </pic:pic>
                    </a:graphicData>
                  </a:graphic>
                </wp:anchor>
              </w:drawing>
            </w:r>
            <w:r w:rsidRPr="00FD27F8">
              <w:rPr>
                <w:bCs/>
                <w:sz w:val="16"/>
                <w:szCs w:val="16"/>
                <w:lang w:val="de-DE"/>
              </w:rPr>
              <w:t>Bildquelle: Schröder Group</w:t>
            </w:r>
          </w:p>
          <w:p w14:paraId="42EDA90B" w14:textId="3EE1BA46" w:rsidR="00B16890" w:rsidRPr="00FD27F8" w:rsidRDefault="00B16890" w:rsidP="00B16890">
            <w:pPr>
              <w:pStyle w:val="PILead"/>
              <w:spacing w:after="0" w:line="240" w:lineRule="auto"/>
              <w:jc w:val="left"/>
              <w:rPr>
                <w:b w:val="0"/>
                <w:bCs w:val="0"/>
                <w:sz w:val="18"/>
                <w:szCs w:val="18"/>
              </w:rPr>
            </w:pPr>
            <w:bookmarkStart w:id="0" w:name="_Hlk179445288"/>
            <w:r>
              <w:rPr>
                <w:sz w:val="18"/>
                <w:szCs w:val="18"/>
              </w:rPr>
              <w:t>Wo sonst Schwenkbiegemaschine</w:t>
            </w:r>
            <w:r w:rsidR="00A3464D">
              <w:rPr>
                <w:sz w:val="18"/>
                <w:szCs w:val="18"/>
              </w:rPr>
              <w:t>n</w:t>
            </w:r>
            <w:r>
              <w:rPr>
                <w:sz w:val="18"/>
                <w:szCs w:val="18"/>
              </w:rPr>
              <w:t xml:space="preserve"> und Tafelscheren montiert werden, konnte man sich vergangenen Samstag </w:t>
            </w:r>
            <w:r w:rsidR="00A3464D">
              <w:rPr>
                <w:sz w:val="18"/>
                <w:szCs w:val="18"/>
              </w:rPr>
              <w:t xml:space="preserve">die </w:t>
            </w:r>
            <w:r>
              <w:rPr>
                <w:sz w:val="18"/>
                <w:szCs w:val="18"/>
              </w:rPr>
              <w:t xml:space="preserve">Technik zeigen und erklären lassen. </w:t>
            </w:r>
            <w:bookmarkEnd w:id="0"/>
            <w:r w:rsidRPr="00FD27F8">
              <w:rPr>
                <w:sz w:val="18"/>
                <w:szCs w:val="18"/>
              </w:rPr>
              <w:br/>
            </w:r>
          </w:p>
        </w:tc>
      </w:tr>
      <w:tr w:rsidR="00B16890" w:rsidRPr="00FD27F8" w14:paraId="09118BA5" w14:textId="77777777" w:rsidTr="00B16890">
        <w:tc>
          <w:tcPr>
            <w:tcW w:w="3936" w:type="dxa"/>
          </w:tcPr>
          <w:p w14:paraId="0CABBFBB" w14:textId="65702F30" w:rsidR="00B16890" w:rsidRPr="00FD27F8" w:rsidRDefault="000A512B" w:rsidP="00B16890">
            <w:pPr>
              <w:spacing w:after="120" w:line="280" w:lineRule="exact"/>
              <w:jc w:val="both"/>
              <w:rPr>
                <w:bCs/>
                <w:sz w:val="16"/>
                <w:szCs w:val="16"/>
                <w:lang w:val="de-DE"/>
              </w:rPr>
            </w:pPr>
            <w:r>
              <w:rPr>
                <w:noProof/>
                <w:lang w:val="de-DE"/>
              </w:rPr>
              <w:lastRenderedPageBreak/>
              <w:drawing>
                <wp:anchor distT="0" distB="0" distL="114300" distR="114300" simplePos="0" relativeHeight="251675648" behindDoc="0" locked="0" layoutInCell="1" allowOverlap="1" wp14:anchorId="3D1EA337" wp14:editId="147A78ED">
                  <wp:simplePos x="0" y="0"/>
                  <wp:positionH relativeFrom="column">
                    <wp:posOffset>-6350</wp:posOffset>
                  </wp:positionH>
                  <wp:positionV relativeFrom="paragraph">
                    <wp:posOffset>90170</wp:posOffset>
                  </wp:positionV>
                  <wp:extent cx="2362200" cy="1570990"/>
                  <wp:effectExtent l="0" t="0" r="0" b="0"/>
                  <wp:wrapSquare wrapText="bothSides"/>
                  <wp:docPr id="91399227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362200" cy="1570990"/>
                          </a:xfrm>
                          <a:prstGeom prst="rect">
                            <a:avLst/>
                          </a:prstGeom>
                          <a:noFill/>
                          <a:ln>
                            <a:noFill/>
                          </a:ln>
                        </pic:spPr>
                      </pic:pic>
                    </a:graphicData>
                  </a:graphic>
                </wp:anchor>
              </w:drawing>
            </w:r>
            <w:r w:rsidR="00B16890" w:rsidRPr="00FD27F8">
              <w:rPr>
                <w:bCs/>
                <w:sz w:val="16"/>
                <w:szCs w:val="16"/>
                <w:lang w:val="de-DE"/>
              </w:rPr>
              <w:t>Bildquelle: Schröder Group</w:t>
            </w:r>
          </w:p>
          <w:p w14:paraId="372667D1" w14:textId="549BE1D7" w:rsidR="00B16890" w:rsidRPr="00FD27F8" w:rsidRDefault="00B16890" w:rsidP="00B16890">
            <w:pPr>
              <w:pStyle w:val="PILead"/>
              <w:spacing w:after="0" w:line="240" w:lineRule="auto"/>
              <w:jc w:val="left"/>
              <w:rPr>
                <w:b w:val="0"/>
                <w:bCs w:val="0"/>
                <w:sz w:val="18"/>
                <w:szCs w:val="18"/>
              </w:rPr>
            </w:pPr>
            <w:bookmarkStart w:id="1" w:name="_Hlk179445330"/>
            <w:r>
              <w:rPr>
                <w:sz w:val="18"/>
                <w:szCs w:val="18"/>
              </w:rPr>
              <w:t xml:space="preserve">Hier wird </w:t>
            </w:r>
            <w:r w:rsidRPr="00B16890">
              <w:rPr>
                <w:sz w:val="18"/>
                <w:szCs w:val="18"/>
              </w:rPr>
              <w:t xml:space="preserve">eine </w:t>
            </w:r>
            <w:r w:rsidRPr="00A3464D">
              <w:rPr>
                <w:sz w:val="18"/>
                <w:szCs w:val="18"/>
              </w:rPr>
              <w:t xml:space="preserve">vollautomatische Schwenkbiegemaschine von einem Roboter </w:t>
            </w:r>
            <w:proofErr w:type="spellStart"/>
            <w:r w:rsidRPr="00A3464D">
              <w:rPr>
                <w:sz w:val="18"/>
                <w:szCs w:val="18"/>
              </w:rPr>
              <w:t>be</w:t>
            </w:r>
            <w:proofErr w:type="spellEnd"/>
            <w:r w:rsidRPr="00A3464D">
              <w:rPr>
                <w:sz w:val="18"/>
                <w:szCs w:val="18"/>
              </w:rPr>
              <w:t>- und entladen.</w:t>
            </w:r>
            <w:bookmarkEnd w:id="1"/>
            <w:r w:rsidRPr="00FD27F8">
              <w:rPr>
                <w:sz w:val="18"/>
                <w:szCs w:val="18"/>
              </w:rPr>
              <w:br/>
            </w:r>
          </w:p>
        </w:tc>
        <w:tc>
          <w:tcPr>
            <w:tcW w:w="3936" w:type="dxa"/>
          </w:tcPr>
          <w:p w14:paraId="15485168" w14:textId="1DD72E83" w:rsidR="00B16890" w:rsidRPr="00FD27F8" w:rsidRDefault="000A512B" w:rsidP="00B16890">
            <w:pPr>
              <w:spacing w:after="120" w:line="280" w:lineRule="exact"/>
              <w:jc w:val="both"/>
              <w:rPr>
                <w:bCs/>
                <w:sz w:val="16"/>
                <w:szCs w:val="16"/>
                <w:lang w:val="de-DE"/>
              </w:rPr>
            </w:pPr>
            <w:r>
              <w:rPr>
                <w:noProof/>
                <w:lang w:val="de-DE"/>
              </w:rPr>
              <w:drawing>
                <wp:anchor distT="0" distB="0" distL="114300" distR="114300" simplePos="0" relativeHeight="251677696" behindDoc="0" locked="0" layoutInCell="1" allowOverlap="1" wp14:anchorId="4958A702" wp14:editId="2D8D1FB2">
                  <wp:simplePos x="0" y="0"/>
                  <wp:positionH relativeFrom="column">
                    <wp:posOffset>-635</wp:posOffset>
                  </wp:positionH>
                  <wp:positionV relativeFrom="paragraph">
                    <wp:posOffset>118745</wp:posOffset>
                  </wp:positionV>
                  <wp:extent cx="2362200" cy="1570990"/>
                  <wp:effectExtent l="0" t="0" r="0" b="0"/>
                  <wp:wrapSquare wrapText="bothSides"/>
                  <wp:docPr id="43701834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362200" cy="1570990"/>
                          </a:xfrm>
                          <a:prstGeom prst="rect">
                            <a:avLst/>
                          </a:prstGeom>
                          <a:noFill/>
                          <a:ln>
                            <a:noFill/>
                          </a:ln>
                        </pic:spPr>
                      </pic:pic>
                    </a:graphicData>
                  </a:graphic>
                </wp:anchor>
              </w:drawing>
            </w:r>
            <w:r w:rsidR="00B16890" w:rsidRPr="00FD27F8">
              <w:rPr>
                <w:bCs/>
                <w:sz w:val="16"/>
                <w:szCs w:val="16"/>
                <w:lang w:val="de-DE"/>
              </w:rPr>
              <w:t>Bildquelle: Schröder Group</w:t>
            </w:r>
          </w:p>
          <w:p w14:paraId="576998A3" w14:textId="35E2D5AD" w:rsidR="00B16890" w:rsidRPr="00FD27F8" w:rsidRDefault="00B16890" w:rsidP="00B16890">
            <w:pPr>
              <w:pStyle w:val="PILead"/>
              <w:spacing w:after="0" w:line="240" w:lineRule="auto"/>
              <w:jc w:val="left"/>
              <w:rPr>
                <w:b w:val="0"/>
                <w:bCs w:val="0"/>
                <w:sz w:val="18"/>
                <w:szCs w:val="18"/>
              </w:rPr>
            </w:pPr>
            <w:r>
              <w:rPr>
                <w:sz w:val="18"/>
                <w:szCs w:val="18"/>
              </w:rPr>
              <w:t>Ein Lager wurde zum Festzelt.</w:t>
            </w:r>
            <w:r w:rsidRPr="00FD27F8">
              <w:rPr>
                <w:sz w:val="18"/>
                <w:szCs w:val="18"/>
              </w:rPr>
              <w:br/>
            </w:r>
          </w:p>
        </w:tc>
      </w:tr>
      <w:tr w:rsidR="00B16890" w:rsidRPr="00FD27F8" w14:paraId="0A349177" w14:textId="77777777" w:rsidTr="00B16890">
        <w:trPr>
          <w:gridAfter w:val="1"/>
          <w:wAfter w:w="3936" w:type="dxa"/>
        </w:trPr>
        <w:tc>
          <w:tcPr>
            <w:tcW w:w="3936" w:type="dxa"/>
          </w:tcPr>
          <w:p w14:paraId="62FF28FD" w14:textId="3639D3C6" w:rsidR="00B16890" w:rsidRPr="00FD27F8" w:rsidRDefault="00B16890" w:rsidP="00B16890">
            <w:pPr>
              <w:spacing w:after="120" w:line="280" w:lineRule="exact"/>
              <w:jc w:val="both"/>
              <w:rPr>
                <w:bCs/>
                <w:sz w:val="16"/>
                <w:szCs w:val="16"/>
                <w:lang w:val="de-DE"/>
              </w:rPr>
            </w:pPr>
            <w:r>
              <w:rPr>
                <w:noProof/>
                <w:lang w:val="de-DE"/>
              </w:rPr>
              <w:drawing>
                <wp:anchor distT="0" distB="0" distL="114300" distR="114300" simplePos="0" relativeHeight="251669504" behindDoc="0" locked="0" layoutInCell="1" allowOverlap="1" wp14:anchorId="44EC65AB" wp14:editId="61D7FE0B">
                  <wp:simplePos x="0" y="0"/>
                  <wp:positionH relativeFrom="column">
                    <wp:posOffset>0</wp:posOffset>
                  </wp:positionH>
                  <wp:positionV relativeFrom="paragraph">
                    <wp:posOffset>95250</wp:posOffset>
                  </wp:positionV>
                  <wp:extent cx="2362200" cy="1570990"/>
                  <wp:effectExtent l="0" t="0" r="0" b="0"/>
                  <wp:wrapSquare wrapText="bothSides"/>
                  <wp:docPr id="155327612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362200" cy="1570990"/>
                          </a:xfrm>
                          <a:prstGeom prst="rect">
                            <a:avLst/>
                          </a:prstGeom>
                          <a:noFill/>
                          <a:ln>
                            <a:noFill/>
                          </a:ln>
                        </pic:spPr>
                      </pic:pic>
                    </a:graphicData>
                  </a:graphic>
                </wp:anchor>
              </w:drawing>
            </w:r>
            <w:r w:rsidRPr="00FD27F8">
              <w:rPr>
                <w:bCs/>
                <w:sz w:val="16"/>
                <w:szCs w:val="16"/>
                <w:lang w:val="de-DE"/>
              </w:rPr>
              <w:t>Bildquelle: Schröder Group</w:t>
            </w:r>
          </w:p>
          <w:p w14:paraId="396648F1" w14:textId="159DEB85" w:rsidR="00B16890" w:rsidRPr="00FD27F8" w:rsidRDefault="00B16890" w:rsidP="00B16890">
            <w:pPr>
              <w:pStyle w:val="PILead"/>
              <w:spacing w:after="0" w:line="240" w:lineRule="auto"/>
              <w:jc w:val="left"/>
              <w:rPr>
                <w:b w:val="0"/>
                <w:bCs w:val="0"/>
                <w:sz w:val="18"/>
                <w:szCs w:val="18"/>
              </w:rPr>
            </w:pPr>
            <w:r>
              <w:rPr>
                <w:sz w:val="18"/>
                <w:szCs w:val="18"/>
              </w:rPr>
              <w:t xml:space="preserve">Die </w:t>
            </w:r>
            <w:r w:rsidRPr="00B16890">
              <w:rPr>
                <w:sz w:val="18"/>
                <w:szCs w:val="18"/>
              </w:rPr>
              <w:t>Trachtenkapelle Wessobrunn</w:t>
            </w:r>
            <w:r>
              <w:rPr>
                <w:sz w:val="18"/>
                <w:szCs w:val="18"/>
              </w:rPr>
              <w:t xml:space="preserve"> sorgte für Stimmung.</w:t>
            </w:r>
            <w:r w:rsidRPr="00FD27F8">
              <w:rPr>
                <w:sz w:val="18"/>
                <w:szCs w:val="18"/>
              </w:rPr>
              <w:br/>
            </w:r>
          </w:p>
        </w:tc>
      </w:tr>
    </w:tbl>
    <w:p w14:paraId="72777CF0" w14:textId="77777777" w:rsidR="00A31A49" w:rsidRDefault="00A31A49" w:rsidP="00712BE8">
      <w:pPr>
        <w:spacing w:after="120" w:line="280" w:lineRule="exact"/>
        <w:jc w:val="both"/>
        <w:rPr>
          <w:b/>
          <w:bCs/>
          <w:sz w:val="18"/>
          <w:szCs w:val="18"/>
          <w:lang w:val="de-DE"/>
        </w:rPr>
      </w:pPr>
    </w:p>
    <w:p w14:paraId="7812CF8F" w14:textId="77777777" w:rsidR="000A512B" w:rsidRPr="00FD27F8" w:rsidRDefault="000A512B" w:rsidP="00712BE8">
      <w:pPr>
        <w:spacing w:after="120" w:line="280" w:lineRule="exact"/>
        <w:jc w:val="both"/>
        <w:rPr>
          <w:b/>
          <w:bCs/>
          <w:sz w:val="18"/>
          <w:szCs w:val="18"/>
          <w:lang w:val="de-DE"/>
        </w:rPr>
      </w:pPr>
    </w:p>
    <w:p w14:paraId="5EBBDE23" w14:textId="77777777" w:rsidR="00014023" w:rsidRPr="00FD27F8" w:rsidRDefault="00014023" w:rsidP="00014023">
      <w:pPr>
        <w:spacing w:after="120" w:line="280" w:lineRule="exact"/>
        <w:jc w:val="both"/>
        <w:rPr>
          <w:b/>
          <w:bCs/>
          <w:sz w:val="18"/>
          <w:szCs w:val="18"/>
          <w:lang w:val="de-DE"/>
        </w:rPr>
      </w:pPr>
      <w:r w:rsidRPr="00FD27F8">
        <w:rPr>
          <w:b/>
          <w:bCs/>
          <w:sz w:val="18"/>
          <w:szCs w:val="18"/>
          <w:lang w:val="de-DE"/>
        </w:rPr>
        <w:t>Über Schröder Group</w:t>
      </w:r>
    </w:p>
    <w:p w14:paraId="6845DD0C"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w:t>
      </w:r>
      <w:r w:rsidRPr="00FD27F8">
        <w:rPr>
          <w:bCs/>
          <w:sz w:val="18"/>
          <w:szCs w:val="18"/>
          <w:lang w:val="de-DE"/>
        </w:rPr>
        <w:lastRenderedPageBreak/>
        <w:t xml:space="preserve">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FD27F8" w:rsidRDefault="00014023" w:rsidP="00014023">
      <w:pPr>
        <w:spacing w:after="120" w:line="280" w:lineRule="exact"/>
        <w:jc w:val="both"/>
        <w:rPr>
          <w:bCs/>
          <w:sz w:val="18"/>
          <w:szCs w:val="18"/>
          <w:lang w:val="de-DE"/>
        </w:rPr>
      </w:pPr>
      <w:r w:rsidRPr="00FD27F8">
        <w:rPr>
          <w:bCs/>
          <w:sz w:val="18"/>
          <w:szCs w:val="18"/>
          <w:lang w:val="de-DE"/>
        </w:rPr>
        <w:t xml:space="preserve">Weitere Informationen finden Sie unter </w:t>
      </w:r>
      <w:hyperlink r:id="rId16" w:history="1">
        <w:r w:rsidRPr="00FD27F8">
          <w:rPr>
            <w:rStyle w:val="Hyperlink"/>
            <w:bCs/>
            <w:sz w:val="18"/>
            <w:szCs w:val="18"/>
            <w:lang w:val="de-DE"/>
          </w:rPr>
          <w:t>www.schroedergroup.</w:t>
        </w:r>
      </w:hyperlink>
      <w:r w:rsidRPr="00FD27F8">
        <w:rPr>
          <w:rStyle w:val="Hyperlink"/>
          <w:sz w:val="18"/>
          <w:szCs w:val="18"/>
          <w:lang w:val="de-DE"/>
        </w:rPr>
        <w:t>eu</w:t>
      </w:r>
      <w:r w:rsidRPr="00FD27F8">
        <w:rPr>
          <w:bCs/>
          <w:sz w:val="18"/>
          <w:szCs w:val="18"/>
          <w:lang w:val="de-DE"/>
        </w:rPr>
        <w:t>.</w:t>
      </w:r>
    </w:p>
    <w:p w14:paraId="436669E2" w14:textId="77777777" w:rsidR="00014023" w:rsidRPr="00FD27F8" w:rsidRDefault="00014023" w:rsidP="00014023">
      <w:pPr>
        <w:spacing w:after="120" w:line="280" w:lineRule="exact"/>
        <w:jc w:val="both"/>
        <w:rPr>
          <w:bCs/>
          <w:sz w:val="18"/>
          <w:szCs w:val="18"/>
          <w:lang w:val="de-DE"/>
        </w:rPr>
      </w:pPr>
    </w:p>
    <w:p w14:paraId="4AF8E542" w14:textId="77777777" w:rsidR="00014023" w:rsidRPr="00FD27F8" w:rsidRDefault="00014023" w:rsidP="00014023">
      <w:pPr>
        <w:spacing w:after="120" w:line="280" w:lineRule="exact"/>
        <w:jc w:val="both"/>
        <w:rPr>
          <w:b/>
          <w:bCs/>
          <w:sz w:val="18"/>
          <w:szCs w:val="18"/>
          <w:lang w:val="de-DE"/>
        </w:rPr>
      </w:pPr>
      <w:r w:rsidRPr="00FD27F8">
        <w:rPr>
          <w:b/>
          <w:bCs/>
          <w:sz w:val="18"/>
          <w:szCs w:val="18"/>
          <w:lang w:val="de-DE"/>
        </w:rPr>
        <w:t>Pressekontakt:</w:t>
      </w:r>
    </w:p>
    <w:p w14:paraId="497FECDE" w14:textId="77777777" w:rsidR="00014023" w:rsidRPr="00FD27F8" w:rsidRDefault="00014023" w:rsidP="00014023">
      <w:pPr>
        <w:spacing w:after="120" w:line="280" w:lineRule="exact"/>
        <w:rPr>
          <w:bCs/>
          <w:sz w:val="18"/>
          <w:szCs w:val="18"/>
          <w:lang w:val="de-DE"/>
        </w:rPr>
      </w:pPr>
      <w:r w:rsidRPr="00FD27F8">
        <w:rPr>
          <w:bCs/>
          <w:sz w:val="18"/>
          <w:szCs w:val="18"/>
          <w:lang w:val="de-DE"/>
        </w:rPr>
        <w:t>Schröder Group</w:t>
      </w:r>
      <w:r w:rsidRPr="00FD27F8">
        <w:rPr>
          <w:bCs/>
          <w:sz w:val="18"/>
          <w:szCs w:val="18"/>
          <w:lang w:val="de-DE"/>
        </w:rPr>
        <w:br/>
        <w:t>Hans Schröder Maschinenbau GmbH</w:t>
      </w:r>
      <w:r w:rsidRPr="00FD27F8">
        <w:rPr>
          <w:bCs/>
          <w:sz w:val="18"/>
          <w:szCs w:val="18"/>
          <w:lang w:val="de-DE"/>
        </w:rPr>
        <w:br/>
        <w:t>Janina Biró</w:t>
      </w:r>
      <w:r w:rsidRPr="00FD27F8">
        <w:rPr>
          <w:bCs/>
          <w:sz w:val="18"/>
          <w:szCs w:val="18"/>
          <w:lang w:val="de-DE"/>
        </w:rPr>
        <w:br/>
        <w:t xml:space="preserve">Feuchten 2 </w:t>
      </w:r>
      <w:r w:rsidRPr="00FD27F8">
        <w:rPr>
          <w:bCs/>
          <w:sz w:val="18"/>
          <w:szCs w:val="18"/>
          <w:lang w:val="de-DE"/>
        </w:rPr>
        <w:br/>
        <w:t>82405 Wessobrunn-Forst</w:t>
      </w:r>
      <w:r w:rsidRPr="00FD27F8">
        <w:rPr>
          <w:bCs/>
          <w:sz w:val="18"/>
          <w:szCs w:val="18"/>
          <w:lang w:val="de-DE"/>
        </w:rPr>
        <w:br/>
        <w:t>Deutschland</w:t>
      </w:r>
      <w:r w:rsidRPr="00FD27F8">
        <w:rPr>
          <w:bCs/>
          <w:sz w:val="18"/>
          <w:szCs w:val="18"/>
          <w:lang w:val="de-DE"/>
        </w:rPr>
        <w:br/>
        <w:t>T: +49 8809 9220-68</w:t>
      </w:r>
      <w:r w:rsidRPr="00FD27F8">
        <w:rPr>
          <w:bCs/>
          <w:sz w:val="18"/>
          <w:szCs w:val="18"/>
          <w:lang w:val="de-DE"/>
        </w:rPr>
        <w:br/>
        <w:t>E-Mail: jj@schroedergroup.eu</w:t>
      </w:r>
      <w:r w:rsidRPr="00FD27F8">
        <w:rPr>
          <w:bCs/>
          <w:sz w:val="18"/>
          <w:szCs w:val="18"/>
          <w:lang w:val="de-DE"/>
        </w:rPr>
        <w:br/>
        <w:t>Website: www.schroedergroup.eu</w:t>
      </w:r>
    </w:p>
    <w:p w14:paraId="4BAEDCF6" w14:textId="77777777" w:rsidR="00014023" w:rsidRPr="00FD27F8" w:rsidRDefault="00014023" w:rsidP="00014023">
      <w:pPr>
        <w:spacing w:after="120" w:line="280" w:lineRule="exact"/>
        <w:rPr>
          <w:bCs/>
          <w:sz w:val="18"/>
          <w:szCs w:val="18"/>
          <w:lang w:val="de-DE"/>
        </w:rPr>
      </w:pPr>
    </w:p>
    <w:p w14:paraId="0E5F9AD1" w14:textId="77777777" w:rsidR="00014023" w:rsidRPr="00FD27F8" w:rsidRDefault="00014023" w:rsidP="00014023">
      <w:pPr>
        <w:spacing w:after="120" w:line="280" w:lineRule="exact"/>
        <w:rPr>
          <w:lang w:val="de-DE"/>
        </w:rPr>
      </w:pPr>
      <w:r w:rsidRPr="00FD27F8">
        <w:rPr>
          <w:bCs/>
          <w:sz w:val="18"/>
          <w:szCs w:val="18"/>
          <w:lang w:val="de-DE"/>
        </w:rPr>
        <w:t>HighTech communications GmbH</w:t>
      </w:r>
      <w:r w:rsidRPr="00FD27F8">
        <w:rPr>
          <w:bCs/>
          <w:sz w:val="18"/>
          <w:szCs w:val="18"/>
          <w:lang w:val="de-DE"/>
        </w:rPr>
        <w:tab/>
      </w:r>
      <w:r w:rsidRPr="00FD27F8">
        <w:rPr>
          <w:bCs/>
          <w:sz w:val="18"/>
          <w:szCs w:val="18"/>
          <w:lang w:val="de-DE"/>
        </w:rPr>
        <w:br/>
        <w:t>Brigitte Basilio</w:t>
      </w:r>
      <w:r w:rsidRPr="00FD27F8">
        <w:rPr>
          <w:bCs/>
          <w:sz w:val="18"/>
          <w:szCs w:val="18"/>
          <w:lang w:val="de-DE"/>
        </w:rPr>
        <w:br/>
      </w:r>
      <w:proofErr w:type="spellStart"/>
      <w:r w:rsidRPr="00FD27F8">
        <w:rPr>
          <w:bCs/>
          <w:sz w:val="18"/>
          <w:szCs w:val="18"/>
          <w:lang w:val="de-DE"/>
        </w:rPr>
        <w:t>Brunhamstraße</w:t>
      </w:r>
      <w:proofErr w:type="spellEnd"/>
      <w:r w:rsidRPr="00FD27F8">
        <w:rPr>
          <w:bCs/>
          <w:sz w:val="18"/>
          <w:szCs w:val="18"/>
          <w:lang w:val="de-DE"/>
        </w:rPr>
        <w:t xml:space="preserve"> 21</w:t>
      </w:r>
      <w:r w:rsidRPr="00FD27F8">
        <w:rPr>
          <w:bCs/>
          <w:sz w:val="18"/>
          <w:szCs w:val="18"/>
          <w:lang w:val="de-DE"/>
        </w:rPr>
        <w:br/>
        <w:t xml:space="preserve">81249 München </w:t>
      </w:r>
      <w:r w:rsidRPr="00FD27F8">
        <w:rPr>
          <w:bCs/>
          <w:sz w:val="18"/>
          <w:szCs w:val="18"/>
          <w:lang w:val="de-DE"/>
        </w:rPr>
        <w:br/>
        <w:t>Deutschland</w:t>
      </w:r>
      <w:r w:rsidRPr="00FD27F8">
        <w:rPr>
          <w:bCs/>
          <w:sz w:val="18"/>
          <w:szCs w:val="18"/>
          <w:lang w:val="de-DE"/>
        </w:rPr>
        <w:br/>
        <w:t>T: +49 89 500778-20</w:t>
      </w:r>
      <w:r w:rsidRPr="00FD27F8">
        <w:rPr>
          <w:bCs/>
          <w:sz w:val="18"/>
          <w:szCs w:val="18"/>
          <w:lang w:val="de-DE"/>
        </w:rPr>
        <w:br/>
        <w:t>E-Mail: b.basilio@htcm.de</w:t>
      </w:r>
      <w:r w:rsidRPr="00FD27F8">
        <w:rPr>
          <w:bCs/>
          <w:sz w:val="18"/>
          <w:szCs w:val="18"/>
          <w:lang w:val="de-DE"/>
        </w:rPr>
        <w:br/>
        <w:t>Website: www.htcm.de</w:t>
      </w:r>
    </w:p>
    <w:p w14:paraId="04C3086A" w14:textId="77777777" w:rsidR="00014023" w:rsidRPr="00FD27F8" w:rsidRDefault="00014023" w:rsidP="00014023">
      <w:pPr>
        <w:spacing w:after="120" w:line="280" w:lineRule="exact"/>
        <w:jc w:val="both"/>
        <w:rPr>
          <w:lang w:val="de-DE"/>
        </w:rPr>
      </w:pPr>
    </w:p>
    <w:p w14:paraId="7BB095FA" w14:textId="77777777" w:rsidR="00EA524F" w:rsidRPr="00FD27F8" w:rsidRDefault="00EA524F" w:rsidP="00014023">
      <w:pPr>
        <w:spacing w:after="120" w:line="280" w:lineRule="exact"/>
        <w:jc w:val="both"/>
        <w:rPr>
          <w:lang w:val="de-DE"/>
        </w:rPr>
      </w:pPr>
    </w:p>
    <w:sectPr w:rsidR="00EA524F" w:rsidRPr="00FD27F8">
      <w:headerReference w:type="default" r:id="rId17"/>
      <w:footerReference w:type="default" r:id="rId18"/>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CCA88" w14:textId="77777777" w:rsidR="00DF6D28" w:rsidRDefault="00DF6D28">
      <w:r>
        <w:separator/>
      </w:r>
    </w:p>
  </w:endnote>
  <w:endnote w:type="continuationSeparator" w:id="0">
    <w:p w14:paraId="39460C56" w14:textId="77777777" w:rsidR="00DF6D28" w:rsidRDefault="00DF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00B3" w14:textId="033595CB" w:rsidR="006860E3" w:rsidRPr="00A749A8" w:rsidRDefault="00B610AB" w:rsidP="00BC0944">
    <w:pPr>
      <w:pStyle w:val="Fuzeile"/>
      <w:rPr>
        <w:sz w:val="16"/>
        <w:szCs w:val="16"/>
        <w:lang w:val="de-DE"/>
      </w:rPr>
    </w:pPr>
    <w:r>
      <w:rPr>
        <w:sz w:val="16"/>
        <w:szCs w:val="16"/>
        <w:lang w:val="en-US"/>
      </w:rPr>
      <w:fldChar w:fldCharType="begin"/>
    </w:r>
    <w:r w:rsidRPr="00A749A8">
      <w:rPr>
        <w:sz w:val="16"/>
        <w:szCs w:val="16"/>
        <w:lang w:val="de-DE"/>
      </w:rPr>
      <w:instrText xml:space="preserve"> FILENAME   \* MERGEFORMAT </w:instrText>
    </w:r>
    <w:r>
      <w:rPr>
        <w:sz w:val="16"/>
        <w:szCs w:val="16"/>
        <w:lang w:val="en-US"/>
      </w:rPr>
      <w:fldChar w:fldCharType="separate"/>
    </w:r>
    <w:r w:rsidR="002B2C24">
      <w:rPr>
        <w:noProof/>
        <w:sz w:val="16"/>
        <w:szCs w:val="16"/>
        <w:lang w:val="de-DE"/>
      </w:rPr>
      <w:t>HSM1PI358.docx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9544" w14:textId="77777777" w:rsidR="00DF6D28" w:rsidRDefault="00DF6D28">
      <w:r>
        <w:separator/>
      </w:r>
    </w:p>
  </w:footnote>
  <w:footnote w:type="continuationSeparator" w:id="0">
    <w:p w14:paraId="59AD5A39" w14:textId="77777777" w:rsidR="00DF6D28" w:rsidRDefault="00DF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DE60" w14:textId="57BD69CC" w:rsidR="006860E3" w:rsidRDefault="00D04A98"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236AEAC6">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57838767">
    <w:abstractNumId w:val="0"/>
  </w:num>
  <w:num w:numId="2" w16cid:durableId="250505613">
    <w:abstractNumId w:val="5"/>
  </w:num>
  <w:num w:numId="3" w16cid:durableId="1324893608">
    <w:abstractNumId w:val="4"/>
  </w:num>
  <w:num w:numId="4" w16cid:durableId="631063356">
    <w:abstractNumId w:val="2"/>
  </w:num>
  <w:num w:numId="5" w16cid:durableId="477889902">
    <w:abstractNumId w:val="6"/>
  </w:num>
  <w:num w:numId="6" w16cid:durableId="1180201331">
    <w:abstractNumId w:val="1"/>
  </w:num>
  <w:num w:numId="7" w16cid:durableId="1170758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02FDB"/>
    <w:rsid w:val="00014023"/>
    <w:rsid w:val="00017172"/>
    <w:rsid w:val="00020000"/>
    <w:rsid w:val="00023BDC"/>
    <w:rsid w:val="000262F6"/>
    <w:rsid w:val="0003056D"/>
    <w:rsid w:val="0004148D"/>
    <w:rsid w:val="0005272C"/>
    <w:rsid w:val="00057721"/>
    <w:rsid w:val="000656A1"/>
    <w:rsid w:val="00066092"/>
    <w:rsid w:val="0007298C"/>
    <w:rsid w:val="00075A28"/>
    <w:rsid w:val="00081BD2"/>
    <w:rsid w:val="00086D37"/>
    <w:rsid w:val="00087A78"/>
    <w:rsid w:val="000945B4"/>
    <w:rsid w:val="0009498F"/>
    <w:rsid w:val="00095A0E"/>
    <w:rsid w:val="000A1C8D"/>
    <w:rsid w:val="000A512B"/>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2D7B"/>
    <w:rsid w:val="00134057"/>
    <w:rsid w:val="00134587"/>
    <w:rsid w:val="00135773"/>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4F1C"/>
    <w:rsid w:val="00186010"/>
    <w:rsid w:val="0018614C"/>
    <w:rsid w:val="001911CB"/>
    <w:rsid w:val="00192772"/>
    <w:rsid w:val="00193785"/>
    <w:rsid w:val="001960D1"/>
    <w:rsid w:val="00196566"/>
    <w:rsid w:val="0019782E"/>
    <w:rsid w:val="001A09AF"/>
    <w:rsid w:val="001A3FFE"/>
    <w:rsid w:val="001A772F"/>
    <w:rsid w:val="001A7F11"/>
    <w:rsid w:val="001B63CC"/>
    <w:rsid w:val="001B6EE0"/>
    <w:rsid w:val="001B7689"/>
    <w:rsid w:val="001C140B"/>
    <w:rsid w:val="001D1958"/>
    <w:rsid w:val="001D5198"/>
    <w:rsid w:val="001E12A4"/>
    <w:rsid w:val="001E16F8"/>
    <w:rsid w:val="001E5076"/>
    <w:rsid w:val="001E6C4A"/>
    <w:rsid w:val="001F2FBF"/>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2C24"/>
    <w:rsid w:val="002B3AFE"/>
    <w:rsid w:val="002B3F8F"/>
    <w:rsid w:val="002B4166"/>
    <w:rsid w:val="002B6CD3"/>
    <w:rsid w:val="002C0840"/>
    <w:rsid w:val="002C1904"/>
    <w:rsid w:val="002C4FCE"/>
    <w:rsid w:val="002C6D3E"/>
    <w:rsid w:val="002D32F4"/>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26DD"/>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1F67"/>
    <w:rsid w:val="00363260"/>
    <w:rsid w:val="003715E3"/>
    <w:rsid w:val="00371D5F"/>
    <w:rsid w:val="003724B7"/>
    <w:rsid w:val="00373A84"/>
    <w:rsid w:val="00381D6F"/>
    <w:rsid w:val="003903D6"/>
    <w:rsid w:val="00396196"/>
    <w:rsid w:val="0039731D"/>
    <w:rsid w:val="003A0FE9"/>
    <w:rsid w:val="003A138B"/>
    <w:rsid w:val="003A1FD9"/>
    <w:rsid w:val="003A630B"/>
    <w:rsid w:val="003B29EF"/>
    <w:rsid w:val="003B52B0"/>
    <w:rsid w:val="003B677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1D19"/>
    <w:rsid w:val="0049247A"/>
    <w:rsid w:val="00492A8B"/>
    <w:rsid w:val="00494A5B"/>
    <w:rsid w:val="00497F54"/>
    <w:rsid w:val="004A0EC4"/>
    <w:rsid w:val="004A10DE"/>
    <w:rsid w:val="004A22F4"/>
    <w:rsid w:val="004A4C7E"/>
    <w:rsid w:val="004A7EA7"/>
    <w:rsid w:val="004B24B0"/>
    <w:rsid w:val="004B2FB1"/>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3340A"/>
    <w:rsid w:val="005416BB"/>
    <w:rsid w:val="0054196F"/>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A6277"/>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016E"/>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37D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1A0D"/>
    <w:rsid w:val="00695A60"/>
    <w:rsid w:val="006964D5"/>
    <w:rsid w:val="006A32D1"/>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04F"/>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2E84"/>
    <w:rsid w:val="0074303E"/>
    <w:rsid w:val="00744637"/>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169B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7A8"/>
    <w:rsid w:val="00893C0C"/>
    <w:rsid w:val="00894339"/>
    <w:rsid w:val="0089556B"/>
    <w:rsid w:val="008958EB"/>
    <w:rsid w:val="00896E16"/>
    <w:rsid w:val="008A285F"/>
    <w:rsid w:val="008A3D6A"/>
    <w:rsid w:val="008A7774"/>
    <w:rsid w:val="008A7F41"/>
    <w:rsid w:val="008B1FAE"/>
    <w:rsid w:val="008C0226"/>
    <w:rsid w:val="008C38DB"/>
    <w:rsid w:val="008D042C"/>
    <w:rsid w:val="008D10BD"/>
    <w:rsid w:val="008D272D"/>
    <w:rsid w:val="008D3954"/>
    <w:rsid w:val="008D661A"/>
    <w:rsid w:val="008D77D1"/>
    <w:rsid w:val="008E5C2A"/>
    <w:rsid w:val="008E5C54"/>
    <w:rsid w:val="008F0EC8"/>
    <w:rsid w:val="008F19C7"/>
    <w:rsid w:val="008F1C4B"/>
    <w:rsid w:val="008F23B2"/>
    <w:rsid w:val="008F444B"/>
    <w:rsid w:val="008F6157"/>
    <w:rsid w:val="00900FDF"/>
    <w:rsid w:val="00904EF7"/>
    <w:rsid w:val="0091057B"/>
    <w:rsid w:val="00911F1F"/>
    <w:rsid w:val="00915D6F"/>
    <w:rsid w:val="0092218A"/>
    <w:rsid w:val="009241F7"/>
    <w:rsid w:val="009248BD"/>
    <w:rsid w:val="00925C87"/>
    <w:rsid w:val="00926F1A"/>
    <w:rsid w:val="009327AD"/>
    <w:rsid w:val="00934D4C"/>
    <w:rsid w:val="0093588B"/>
    <w:rsid w:val="009374DA"/>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0569"/>
    <w:rsid w:val="00992C72"/>
    <w:rsid w:val="0099581A"/>
    <w:rsid w:val="00996EFC"/>
    <w:rsid w:val="009970D5"/>
    <w:rsid w:val="009A1381"/>
    <w:rsid w:val="009B1453"/>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0AD7"/>
    <w:rsid w:val="00A020D2"/>
    <w:rsid w:val="00A02D5B"/>
    <w:rsid w:val="00A1119B"/>
    <w:rsid w:val="00A12352"/>
    <w:rsid w:val="00A12B1A"/>
    <w:rsid w:val="00A13CEE"/>
    <w:rsid w:val="00A170F7"/>
    <w:rsid w:val="00A2103A"/>
    <w:rsid w:val="00A21570"/>
    <w:rsid w:val="00A227E2"/>
    <w:rsid w:val="00A311D9"/>
    <w:rsid w:val="00A31A49"/>
    <w:rsid w:val="00A3348A"/>
    <w:rsid w:val="00A33D87"/>
    <w:rsid w:val="00A3464D"/>
    <w:rsid w:val="00A363DC"/>
    <w:rsid w:val="00A37530"/>
    <w:rsid w:val="00A40B40"/>
    <w:rsid w:val="00A41BF3"/>
    <w:rsid w:val="00A421B2"/>
    <w:rsid w:val="00A43820"/>
    <w:rsid w:val="00A44C13"/>
    <w:rsid w:val="00A57463"/>
    <w:rsid w:val="00A5794F"/>
    <w:rsid w:val="00A61695"/>
    <w:rsid w:val="00A63145"/>
    <w:rsid w:val="00A65D7A"/>
    <w:rsid w:val="00A749A8"/>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05B6"/>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B05302"/>
    <w:rsid w:val="00B064C6"/>
    <w:rsid w:val="00B07E9E"/>
    <w:rsid w:val="00B16890"/>
    <w:rsid w:val="00B173DA"/>
    <w:rsid w:val="00B20D4F"/>
    <w:rsid w:val="00B22670"/>
    <w:rsid w:val="00B25DC8"/>
    <w:rsid w:val="00B31432"/>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C672D"/>
    <w:rsid w:val="00BD7BD0"/>
    <w:rsid w:val="00BD7E07"/>
    <w:rsid w:val="00BE1753"/>
    <w:rsid w:val="00BE39EA"/>
    <w:rsid w:val="00BE780B"/>
    <w:rsid w:val="00BE7A07"/>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628C6"/>
    <w:rsid w:val="00C81407"/>
    <w:rsid w:val="00C839BE"/>
    <w:rsid w:val="00C8631E"/>
    <w:rsid w:val="00C926A9"/>
    <w:rsid w:val="00C96193"/>
    <w:rsid w:val="00C976C3"/>
    <w:rsid w:val="00CA097E"/>
    <w:rsid w:val="00CA0C08"/>
    <w:rsid w:val="00CA363A"/>
    <w:rsid w:val="00CA51A4"/>
    <w:rsid w:val="00CA61C2"/>
    <w:rsid w:val="00CA7556"/>
    <w:rsid w:val="00CB198A"/>
    <w:rsid w:val="00CB3AB5"/>
    <w:rsid w:val="00CB5556"/>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4A98"/>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11F1"/>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DF6D28"/>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2140"/>
    <w:rsid w:val="00F44204"/>
    <w:rsid w:val="00F45E1B"/>
    <w:rsid w:val="00F464D5"/>
    <w:rsid w:val="00F51CDC"/>
    <w:rsid w:val="00F5279C"/>
    <w:rsid w:val="00F5309B"/>
    <w:rsid w:val="00F537EA"/>
    <w:rsid w:val="00F55CAF"/>
    <w:rsid w:val="00F62413"/>
    <w:rsid w:val="00F656FD"/>
    <w:rsid w:val="00F66123"/>
    <w:rsid w:val="00F66571"/>
    <w:rsid w:val="00F720C4"/>
    <w:rsid w:val="00F7309C"/>
    <w:rsid w:val="00F7462B"/>
    <w:rsid w:val="00F752CD"/>
    <w:rsid w:val="00F81FB0"/>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6A1D"/>
    <w:rsid w:val="00FE248A"/>
    <w:rsid w:val="00FE3545"/>
    <w:rsid w:val="00FE5DC8"/>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16890"/>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A749A8"/>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245966474">
      <w:bodyDiv w:val="1"/>
      <w:marLeft w:val="0"/>
      <w:marRight w:val="0"/>
      <w:marTop w:val="0"/>
      <w:marBottom w:val="0"/>
      <w:divBdr>
        <w:top w:val="none" w:sz="0" w:space="0" w:color="auto"/>
        <w:left w:val="none" w:sz="0" w:space="0" w:color="auto"/>
        <w:bottom w:val="none" w:sz="0" w:space="0" w:color="auto"/>
        <w:right w:val="none" w:sz="0" w:space="0" w:color="auto"/>
      </w:divBdr>
    </w:div>
    <w:div w:id="354187788">
      <w:bodyDiv w:val="1"/>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342468341">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735621581">
      <w:bodyDiv w:val="1"/>
      <w:marLeft w:val="0"/>
      <w:marRight w:val="0"/>
      <w:marTop w:val="0"/>
      <w:marBottom w:val="0"/>
      <w:divBdr>
        <w:top w:val="none" w:sz="0" w:space="0" w:color="auto"/>
        <w:left w:val="none" w:sz="0" w:space="0" w:color="auto"/>
        <w:bottom w:val="none" w:sz="0" w:space="0" w:color="auto"/>
        <w:right w:val="none" w:sz="0" w:space="0" w:color="auto"/>
      </w:divBdr>
    </w:div>
    <w:div w:id="1884251066">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 w:id="21376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chroedergrou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C34F5-4E7E-4184-B1BE-E1187190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3996</Characters>
  <Application>Microsoft Office Word</Application>
  <DocSecurity>0</DocSecurity>
  <Lines>111</Lines>
  <Paragraphs>35</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4536</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Uli Kurz</cp:lastModifiedBy>
  <cp:revision>11</cp:revision>
  <cp:lastPrinted>2024-10-10T05:06:00Z</cp:lastPrinted>
  <dcterms:created xsi:type="dcterms:W3CDTF">2024-10-10T06:07:00Z</dcterms:created>
  <dcterms:modified xsi:type="dcterms:W3CDTF">2024-10-10T09:38:00Z</dcterms:modified>
</cp:coreProperties>
</file>